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5A734" w14:textId="77777777" w:rsidR="008444E9" w:rsidRDefault="008444E9">
      <w:pPr>
        <w:overflowPunct w:val="0"/>
        <w:adjustRightInd w:val="0"/>
        <w:snapToGrid w:val="0"/>
        <w:jc w:val="center"/>
        <w:rPr>
          <w:rFonts w:ascii="仿宋" w:eastAsia="仿宋" w:hAnsi="仿宋"/>
          <w:szCs w:val="32"/>
        </w:rPr>
      </w:pPr>
    </w:p>
    <w:p w14:paraId="0ADC4312" w14:textId="77777777" w:rsidR="008444E9" w:rsidRDefault="00B94B7F">
      <w:pPr>
        <w:overflowPunct w:val="0"/>
        <w:adjustRightInd w:val="0"/>
        <w:snapToGrid w:val="0"/>
        <w:rPr>
          <w:rFonts w:ascii="仿宋" w:eastAsia="仿宋" w:hAnsi="仿宋"/>
          <w:szCs w:val="32"/>
        </w:rPr>
      </w:pPr>
      <w:r>
        <w:rPr>
          <w:rFonts w:ascii="仿宋" w:eastAsia="仿宋" w:hAnsi="仿宋" w:hint="eastAsia"/>
          <w:noProof/>
          <w:szCs w:val="32"/>
        </w:rPr>
        <w:drawing>
          <wp:inline distT="0" distB="0" distL="114300" distR="114300" wp14:anchorId="32C33346" wp14:editId="0592DE46">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8"/>
                    <a:stretch>
                      <a:fillRect/>
                    </a:stretch>
                  </pic:blipFill>
                  <pic:spPr>
                    <a:xfrm>
                      <a:off x="0" y="0"/>
                      <a:ext cx="1760220" cy="1760220"/>
                    </a:xfrm>
                    <a:prstGeom prst="rect">
                      <a:avLst/>
                    </a:prstGeom>
                  </pic:spPr>
                </pic:pic>
              </a:graphicData>
            </a:graphic>
          </wp:inline>
        </w:drawing>
      </w:r>
    </w:p>
    <w:p w14:paraId="3F05C076" w14:textId="77777777" w:rsidR="008444E9" w:rsidRDefault="008444E9">
      <w:pPr>
        <w:overflowPunct w:val="0"/>
        <w:adjustRightInd w:val="0"/>
        <w:snapToGrid w:val="0"/>
        <w:jc w:val="center"/>
        <w:rPr>
          <w:rFonts w:ascii="仿宋" w:eastAsia="仿宋" w:hAnsi="仿宋"/>
          <w:szCs w:val="32"/>
        </w:rPr>
      </w:pPr>
    </w:p>
    <w:p w14:paraId="5AB54E2D" w14:textId="77777777" w:rsidR="008444E9" w:rsidRDefault="00B94B7F">
      <w:pPr>
        <w:overflowPunct w:val="0"/>
        <w:adjustRightInd w:val="0"/>
        <w:snapToGrid w:val="0"/>
        <w:rPr>
          <w:rFonts w:ascii="华文新魏" w:eastAsia="华文新魏" w:hAnsi="仿宋"/>
          <w:b/>
          <w:sz w:val="100"/>
          <w:szCs w:val="100"/>
        </w:rPr>
      </w:pPr>
      <w:r>
        <w:rPr>
          <w:rFonts w:ascii="华文新魏" w:eastAsia="华文新魏" w:hAnsi="仿宋" w:hint="eastAsia"/>
          <w:b/>
          <w:sz w:val="100"/>
          <w:szCs w:val="100"/>
        </w:rPr>
        <w:t>广西工程职业学院</w:t>
      </w:r>
    </w:p>
    <w:p w14:paraId="7884EFFB" w14:textId="77777777" w:rsidR="008444E9" w:rsidRDefault="008444E9">
      <w:pPr>
        <w:overflowPunct w:val="0"/>
        <w:adjustRightInd w:val="0"/>
        <w:snapToGrid w:val="0"/>
        <w:jc w:val="center"/>
        <w:rPr>
          <w:rFonts w:ascii="仿宋" w:eastAsia="仿宋" w:hAnsi="仿宋"/>
          <w:szCs w:val="32"/>
        </w:rPr>
      </w:pPr>
    </w:p>
    <w:p w14:paraId="1EF77602" w14:textId="77777777" w:rsidR="008444E9" w:rsidRDefault="008444E9">
      <w:pPr>
        <w:overflowPunct w:val="0"/>
        <w:adjustRightInd w:val="0"/>
        <w:snapToGrid w:val="0"/>
        <w:jc w:val="center"/>
        <w:rPr>
          <w:rFonts w:ascii="仿宋" w:eastAsia="仿宋" w:hAnsi="仿宋"/>
          <w:szCs w:val="32"/>
        </w:rPr>
      </w:pPr>
    </w:p>
    <w:p w14:paraId="1676EE17" w14:textId="77777777" w:rsidR="008444E9" w:rsidRDefault="008444E9">
      <w:pPr>
        <w:overflowPunct w:val="0"/>
        <w:adjustRightInd w:val="0"/>
        <w:snapToGrid w:val="0"/>
        <w:jc w:val="center"/>
        <w:rPr>
          <w:rFonts w:ascii="仿宋" w:eastAsia="仿宋" w:hAnsi="仿宋"/>
          <w:szCs w:val="32"/>
        </w:rPr>
      </w:pPr>
    </w:p>
    <w:p w14:paraId="6B98A725" w14:textId="77777777" w:rsidR="008444E9" w:rsidRDefault="008444E9">
      <w:pPr>
        <w:overflowPunct w:val="0"/>
        <w:adjustRightInd w:val="0"/>
        <w:snapToGrid w:val="0"/>
        <w:jc w:val="center"/>
        <w:rPr>
          <w:rFonts w:ascii="仿宋" w:eastAsia="仿宋" w:hAnsi="仿宋"/>
          <w:szCs w:val="32"/>
        </w:rPr>
      </w:pPr>
    </w:p>
    <w:p w14:paraId="5A511885" w14:textId="77777777" w:rsidR="008444E9" w:rsidRDefault="008444E9">
      <w:pPr>
        <w:overflowPunct w:val="0"/>
        <w:adjustRightInd w:val="0"/>
        <w:snapToGrid w:val="0"/>
        <w:jc w:val="center"/>
        <w:rPr>
          <w:rFonts w:ascii="仿宋" w:eastAsia="仿宋" w:hAnsi="仿宋"/>
          <w:szCs w:val="32"/>
        </w:rPr>
      </w:pPr>
    </w:p>
    <w:p w14:paraId="74269DAD" w14:textId="77777777" w:rsidR="008444E9" w:rsidRDefault="00B94B7F">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2021级建设工程管理专业</w:t>
      </w:r>
    </w:p>
    <w:p w14:paraId="087BDD41" w14:textId="77777777" w:rsidR="008444E9" w:rsidRDefault="00B94B7F">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人才培养方案</w:t>
      </w:r>
    </w:p>
    <w:p w14:paraId="12E3AD34" w14:textId="77777777" w:rsidR="008444E9" w:rsidRDefault="008444E9">
      <w:pPr>
        <w:overflowPunct w:val="0"/>
        <w:adjustRightInd w:val="0"/>
        <w:snapToGrid w:val="0"/>
        <w:jc w:val="center"/>
        <w:rPr>
          <w:rFonts w:ascii="仿宋" w:eastAsia="仿宋" w:hAnsi="仿宋"/>
          <w:szCs w:val="32"/>
        </w:rPr>
      </w:pPr>
    </w:p>
    <w:p w14:paraId="43786C45" w14:textId="77777777" w:rsidR="008444E9" w:rsidRDefault="008444E9">
      <w:pPr>
        <w:overflowPunct w:val="0"/>
        <w:adjustRightInd w:val="0"/>
        <w:snapToGrid w:val="0"/>
        <w:jc w:val="center"/>
        <w:rPr>
          <w:rFonts w:ascii="仿宋" w:eastAsia="仿宋" w:hAnsi="仿宋"/>
          <w:szCs w:val="32"/>
        </w:rPr>
      </w:pPr>
    </w:p>
    <w:p w14:paraId="7DDE7EBC" w14:textId="77777777" w:rsidR="008444E9" w:rsidRDefault="008444E9">
      <w:pPr>
        <w:overflowPunct w:val="0"/>
        <w:adjustRightInd w:val="0"/>
        <w:snapToGrid w:val="0"/>
        <w:jc w:val="center"/>
        <w:rPr>
          <w:rFonts w:ascii="仿宋" w:eastAsia="仿宋" w:hAnsi="仿宋"/>
          <w:szCs w:val="32"/>
        </w:rPr>
      </w:pPr>
    </w:p>
    <w:p w14:paraId="5BB0F32C" w14:textId="77777777" w:rsidR="008444E9" w:rsidRDefault="008444E9">
      <w:pPr>
        <w:overflowPunct w:val="0"/>
        <w:adjustRightInd w:val="0"/>
        <w:snapToGrid w:val="0"/>
        <w:jc w:val="center"/>
        <w:rPr>
          <w:rFonts w:ascii="仿宋" w:eastAsia="仿宋" w:hAnsi="仿宋"/>
          <w:szCs w:val="32"/>
        </w:rPr>
      </w:pPr>
    </w:p>
    <w:p w14:paraId="2E6DC902" w14:textId="77777777" w:rsidR="008444E9" w:rsidRDefault="008444E9">
      <w:pPr>
        <w:overflowPunct w:val="0"/>
        <w:adjustRightInd w:val="0"/>
        <w:snapToGrid w:val="0"/>
        <w:jc w:val="center"/>
        <w:rPr>
          <w:rFonts w:ascii="仿宋" w:eastAsia="仿宋" w:hAnsi="仿宋"/>
          <w:szCs w:val="32"/>
        </w:rPr>
      </w:pPr>
    </w:p>
    <w:p w14:paraId="44C52C64" w14:textId="77777777" w:rsidR="008444E9" w:rsidRDefault="008444E9">
      <w:pPr>
        <w:overflowPunct w:val="0"/>
        <w:adjustRightInd w:val="0"/>
        <w:snapToGrid w:val="0"/>
        <w:jc w:val="center"/>
        <w:rPr>
          <w:rFonts w:ascii="仿宋" w:eastAsia="仿宋" w:hAnsi="仿宋"/>
          <w:szCs w:val="32"/>
        </w:rPr>
      </w:pPr>
    </w:p>
    <w:p w14:paraId="5B44C9EC" w14:textId="77777777" w:rsidR="008444E9" w:rsidRDefault="008444E9">
      <w:pPr>
        <w:overflowPunct w:val="0"/>
        <w:adjustRightInd w:val="0"/>
        <w:snapToGrid w:val="0"/>
        <w:jc w:val="center"/>
        <w:rPr>
          <w:rFonts w:ascii="仿宋" w:eastAsia="仿宋" w:hAnsi="仿宋"/>
          <w:szCs w:val="32"/>
        </w:rPr>
      </w:pPr>
    </w:p>
    <w:p w14:paraId="79035B84" w14:textId="77777777" w:rsidR="008444E9" w:rsidRDefault="008444E9">
      <w:pPr>
        <w:overflowPunct w:val="0"/>
        <w:adjustRightInd w:val="0"/>
        <w:snapToGrid w:val="0"/>
        <w:jc w:val="center"/>
        <w:rPr>
          <w:rFonts w:ascii="仿宋" w:eastAsia="仿宋" w:hAnsi="仿宋"/>
          <w:szCs w:val="32"/>
        </w:rPr>
      </w:pPr>
    </w:p>
    <w:p w14:paraId="10DACFAA" w14:textId="77777777" w:rsidR="008444E9" w:rsidRDefault="008444E9">
      <w:pPr>
        <w:overflowPunct w:val="0"/>
        <w:adjustRightInd w:val="0"/>
        <w:snapToGrid w:val="0"/>
        <w:jc w:val="center"/>
        <w:rPr>
          <w:rFonts w:ascii="仿宋" w:eastAsia="仿宋" w:hAnsi="仿宋"/>
          <w:szCs w:val="32"/>
        </w:rPr>
      </w:pPr>
    </w:p>
    <w:p w14:paraId="355D7836" w14:textId="77777777" w:rsidR="008444E9" w:rsidRDefault="008444E9">
      <w:pPr>
        <w:overflowPunct w:val="0"/>
        <w:adjustRightInd w:val="0"/>
        <w:snapToGrid w:val="0"/>
        <w:jc w:val="center"/>
        <w:rPr>
          <w:rFonts w:ascii="仿宋" w:eastAsia="仿宋" w:hAnsi="仿宋"/>
          <w:szCs w:val="32"/>
        </w:rPr>
      </w:pPr>
    </w:p>
    <w:p w14:paraId="5DD98615" w14:textId="77777777" w:rsidR="008444E9" w:rsidRDefault="008444E9">
      <w:pPr>
        <w:overflowPunct w:val="0"/>
        <w:adjustRightInd w:val="0"/>
        <w:snapToGrid w:val="0"/>
        <w:jc w:val="center"/>
        <w:rPr>
          <w:rFonts w:ascii="仿宋" w:eastAsia="仿宋" w:hAnsi="仿宋"/>
          <w:szCs w:val="32"/>
        </w:rPr>
      </w:pPr>
    </w:p>
    <w:p w14:paraId="7CF9C4FE" w14:textId="77777777" w:rsidR="008444E9" w:rsidRDefault="008444E9">
      <w:pPr>
        <w:overflowPunct w:val="0"/>
        <w:adjustRightInd w:val="0"/>
        <w:snapToGrid w:val="0"/>
        <w:jc w:val="center"/>
        <w:rPr>
          <w:rFonts w:ascii="仿宋" w:eastAsia="仿宋" w:hAnsi="仿宋"/>
          <w:szCs w:val="32"/>
        </w:rPr>
      </w:pPr>
    </w:p>
    <w:p w14:paraId="15073DA9" w14:textId="77777777" w:rsidR="008444E9" w:rsidRDefault="008444E9">
      <w:pPr>
        <w:overflowPunct w:val="0"/>
        <w:adjustRightInd w:val="0"/>
        <w:snapToGrid w:val="0"/>
        <w:jc w:val="center"/>
        <w:rPr>
          <w:rFonts w:ascii="仿宋" w:eastAsia="仿宋" w:hAnsi="仿宋"/>
          <w:szCs w:val="32"/>
        </w:rPr>
        <w:sectPr w:rsidR="008444E9">
          <w:pgSz w:w="11906" w:h="16838"/>
          <w:pgMar w:top="1440" w:right="1800" w:bottom="1440" w:left="1800" w:header="851" w:footer="992" w:gutter="0"/>
          <w:cols w:space="425"/>
          <w:docGrid w:type="lines" w:linePitch="312"/>
        </w:sectPr>
      </w:pPr>
    </w:p>
    <w:p w14:paraId="51D539C3" w14:textId="77777777" w:rsidR="008444E9" w:rsidRDefault="008444E9">
      <w:pPr>
        <w:overflowPunct w:val="0"/>
        <w:adjustRightInd w:val="0"/>
        <w:snapToGrid w:val="0"/>
        <w:jc w:val="center"/>
        <w:rPr>
          <w:rFonts w:ascii="仿宋" w:eastAsia="仿宋" w:hAnsi="仿宋"/>
          <w:szCs w:val="32"/>
        </w:rPr>
      </w:pPr>
    </w:p>
    <w:p w14:paraId="2832A044" w14:textId="77777777" w:rsidR="008444E9" w:rsidRDefault="008444E9">
      <w:pPr>
        <w:overflowPunct w:val="0"/>
        <w:adjustRightInd w:val="0"/>
        <w:snapToGrid w:val="0"/>
        <w:rPr>
          <w:rFonts w:ascii="黑体" w:eastAsia="黑体" w:hAnsi="黑体"/>
          <w:color w:val="000000" w:themeColor="text1"/>
          <w:sz w:val="44"/>
          <w:szCs w:val="44"/>
        </w:rPr>
      </w:pPr>
    </w:p>
    <w:p w14:paraId="24C44F1C" w14:textId="77777777" w:rsidR="00970B11" w:rsidRDefault="00970B11" w:rsidP="00970B11">
      <w:pPr>
        <w:overflowPunct w:val="0"/>
        <w:adjustRightInd w:val="0"/>
        <w:snapToGrid w:val="0"/>
        <w:ind w:firstLineChars="300" w:firstLine="1325"/>
        <w:jc w:val="center"/>
        <w:rPr>
          <w:rFonts w:ascii="华光小标宋_CNKI" w:eastAsia="华光小标宋_CNKI" w:hAnsi="华光小标宋_CNKI"/>
          <w:color w:val="FF0000"/>
          <w:sz w:val="21"/>
          <w:szCs w:val="21"/>
        </w:rPr>
      </w:pPr>
      <w:bookmarkStart w:id="0" w:name="_Toc13102_WPSOffice_Level1"/>
      <w:bookmarkStart w:id="1" w:name="_Toc13083_WPSOffice_Level1"/>
      <w:bookmarkStart w:id="2" w:name="_Toc106_WPSOffice_Level1"/>
      <w:bookmarkStart w:id="3" w:name="_Toc1390_WPSOffice_Level1"/>
      <w:r>
        <w:rPr>
          <w:rFonts w:ascii="黑体" w:eastAsia="黑体" w:hAnsi="黑体" w:hint="eastAsia"/>
          <w:b/>
          <w:sz w:val="44"/>
          <w:szCs w:val="44"/>
        </w:rPr>
        <w:t>建设工程管理</w:t>
      </w:r>
      <w:r>
        <w:rPr>
          <w:rFonts w:ascii="黑体" w:eastAsia="黑体" w:hAnsi="黑体"/>
          <w:b/>
          <w:sz w:val="44"/>
          <w:szCs w:val="44"/>
        </w:rPr>
        <w:t>专业人才培养方案</w:t>
      </w:r>
      <w:bookmarkEnd w:id="0"/>
      <w:bookmarkEnd w:id="1"/>
      <w:bookmarkEnd w:id="2"/>
      <w:bookmarkEnd w:id="3"/>
    </w:p>
    <w:p w14:paraId="1A1BBB0B" w14:textId="77777777" w:rsidR="00970B11" w:rsidRDefault="00970B11" w:rsidP="00970B11">
      <w:pPr>
        <w:overflowPunct w:val="0"/>
        <w:adjustRightInd w:val="0"/>
        <w:snapToGrid w:val="0"/>
        <w:jc w:val="center"/>
        <w:rPr>
          <w:rFonts w:ascii="仿宋" w:eastAsia="仿宋" w:hAnsi="仿宋"/>
          <w:szCs w:val="32"/>
        </w:rPr>
      </w:pPr>
    </w:p>
    <w:p w14:paraId="34E34E9E" w14:textId="77777777" w:rsidR="00970B11" w:rsidRDefault="00970B11" w:rsidP="00970B11">
      <w:pPr>
        <w:overflowPunct w:val="0"/>
        <w:adjustRightInd w:val="0"/>
        <w:snapToGrid w:val="0"/>
        <w:spacing w:line="300" w:lineRule="auto"/>
        <w:ind w:firstLineChars="200" w:firstLine="723"/>
        <w:rPr>
          <w:rFonts w:ascii="华光小标宋_CNKI" w:eastAsia="华光小标宋_CNKI" w:hAnsi="华光小标宋_CNKI"/>
          <w:color w:val="FF0000"/>
          <w:sz w:val="21"/>
          <w:szCs w:val="21"/>
        </w:rPr>
      </w:pPr>
      <w:bookmarkStart w:id="4" w:name="_Toc32111_WPSOffice_Level1"/>
      <w:r>
        <w:rPr>
          <w:rStyle w:val="10"/>
        </w:rPr>
        <w:t>一、专业名称及代码</w:t>
      </w:r>
      <w:bookmarkEnd w:id="4"/>
    </w:p>
    <w:p w14:paraId="0F4BD107"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专业名称：建设工程管理</w:t>
      </w:r>
    </w:p>
    <w:p w14:paraId="6A9EB3E9"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专业代码：440502</w:t>
      </w:r>
    </w:p>
    <w:p w14:paraId="6568DE97" w14:textId="77777777" w:rsidR="00970B11" w:rsidRDefault="00970B11" w:rsidP="00970B11">
      <w:pPr>
        <w:overflowPunct w:val="0"/>
        <w:adjustRightInd w:val="0"/>
        <w:spacing w:line="300" w:lineRule="auto"/>
        <w:ind w:firstLineChars="200" w:firstLine="720"/>
        <w:outlineLvl w:val="0"/>
        <w:rPr>
          <w:rFonts w:ascii="黑体" w:eastAsia="黑体" w:hAnsi="黑体"/>
          <w:sz w:val="36"/>
          <w:szCs w:val="36"/>
        </w:rPr>
      </w:pPr>
      <w:bookmarkStart w:id="5" w:name="_Toc6965_WPSOffice_Level1"/>
      <w:r>
        <w:rPr>
          <w:rFonts w:ascii="黑体" w:eastAsia="黑体" w:hAnsi="黑体"/>
          <w:sz w:val="36"/>
          <w:szCs w:val="36"/>
        </w:rPr>
        <w:t>二、入学要求</w:t>
      </w:r>
      <w:bookmarkEnd w:id="5"/>
    </w:p>
    <w:p w14:paraId="033024BF"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普通高级中学毕业、中等职业学校毕业或具备同等学力。</w:t>
      </w:r>
    </w:p>
    <w:p w14:paraId="68FE575A" w14:textId="77777777" w:rsidR="00970B11" w:rsidRDefault="00970B11" w:rsidP="00970B11">
      <w:pPr>
        <w:overflowPunct w:val="0"/>
        <w:adjustRightInd w:val="0"/>
        <w:spacing w:line="300" w:lineRule="auto"/>
        <w:ind w:firstLineChars="200" w:firstLine="720"/>
        <w:outlineLvl w:val="0"/>
        <w:rPr>
          <w:rFonts w:ascii="黑体" w:eastAsia="黑体" w:hAnsi="黑体"/>
          <w:sz w:val="36"/>
          <w:szCs w:val="36"/>
        </w:rPr>
      </w:pPr>
      <w:bookmarkStart w:id="6" w:name="_Toc25506_WPSOffice_Level1"/>
      <w:r>
        <w:rPr>
          <w:rFonts w:ascii="黑体" w:eastAsia="黑体" w:hAnsi="黑体"/>
          <w:sz w:val="36"/>
          <w:szCs w:val="36"/>
        </w:rPr>
        <w:t>三、修业年限</w:t>
      </w:r>
      <w:bookmarkEnd w:id="6"/>
    </w:p>
    <w:p w14:paraId="0069F8BC"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标准修业年限为3年，弹性学分有效修业年限为3-5年</w:t>
      </w:r>
      <w:r>
        <w:rPr>
          <w:rFonts w:ascii="仿宋" w:eastAsia="仿宋" w:hAnsi="仿宋"/>
          <w:szCs w:val="32"/>
        </w:rPr>
        <w:t>。</w:t>
      </w:r>
    </w:p>
    <w:p w14:paraId="7C77F107" w14:textId="77777777" w:rsidR="00970B11" w:rsidRDefault="00970B11" w:rsidP="00970B11">
      <w:pPr>
        <w:overflowPunct w:val="0"/>
        <w:adjustRightInd w:val="0"/>
        <w:spacing w:line="300" w:lineRule="auto"/>
        <w:ind w:firstLineChars="200" w:firstLine="720"/>
        <w:outlineLvl w:val="0"/>
        <w:rPr>
          <w:rFonts w:ascii="黑体" w:eastAsia="黑体" w:hAnsi="黑体"/>
          <w:sz w:val="36"/>
          <w:szCs w:val="36"/>
        </w:rPr>
      </w:pPr>
      <w:bookmarkStart w:id="7" w:name="_Toc19532_WPSOffice_Level1"/>
      <w:r>
        <w:rPr>
          <w:rFonts w:ascii="黑体" w:eastAsia="黑体" w:hAnsi="黑体"/>
          <w:sz w:val="36"/>
          <w:szCs w:val="36"/>
        </w:rPr>
        <w:t>四、职业面向</w:t>
      </w:r>
      <w:bookmarkEnd w:id="7"/>
    </w:p>
    <w:p w14:paraId="2066843F" w14:textId="77777777" w:rsidR="00970B11" w:rsidRDefault="00970B11" w:rsidP="00970B11">
      <w:pPr>
        <w:overflowPunct w:val="0"/>
        <w:adjustRightInd w:val="0"/>
        <w:spacing w:line="300" w:lineRule="auto"/>
        <w:ind w:firstLineChars="200" w:firstLine="600"/>
        <w:jc w:val="center"/>
        <w:rPr>
          <w:rFonts w:ascii="仿宋" w:eastAsia="仿宋" w:hAnsi="仿宋"/>
          <w:sz w:val="30"/>
          <w:szCs w:val="30"/>
        </w:rPr>
      </w:pPr>
      <w:r>
        <w:rPr>
          <w:rFonts w:ascii="仿宋" w:eastAsia="仿宋" w:hAnsi="仿宋" w:hint="eastAsia"/>
          <w:sz w:val="30"/>
          <w:szCs w:val="30"/>
        </w:rPr>
        <w:t>表1 专业职业岗位分析表</w:t>
      </w:r>
    </w:p>
    <w:p w14:paraId="17EC1990" w14:textId="77777777" w:rsidR="00970B11" w:rsidRDefault="00970B11" w:rsidP="00970B11">
      <w:pPr>
        <w:overflowPunct w:val="0"/>
        <w:adjustRightInd w:val="0"/>
        <w:spacing w:line="300" w:lineRule="auto"/>
        <w:ind w:firstLineChars="200" w:firstLine="480"/>
        <w:rPr>
          <w:rFonts w:ascii="仿宋" w:eastAsia="仿宋" w:hAnsi="仿宋"/>
          <w:sz w:val="24"/>
          <w:szCs w:val="24"/>
        </w:rPr>
      </w:pPr>
    </w:p>
    <w:tbl>
      <w:tblPr>
        <w:tblStyle w:val="ab"/>
        <w:tblW w:w="8854" w:type="dxa"/>
        <w:tblLayout w:type="fixed"/>
        <w:tblLook w:val="04A0" w:firstRow="1" w:lastRow="0" w:firstColumn="1" w:lastColumn="0" w:noHBand="0" w:noVBand="1"/>
      </w:tblPr>
      <w:tblGrid>
        <w:gridCol w:w="1334"/>
        <w:gridCol w:w="1377"/>
        <w:gridCol w:w="1333"/>
        <w:gridCol w:w="1896"/>
        <w:gridCol w:w="1291"/>
        <w:gridCol w:w="1623"/>
      </w:tblGrid>
      <w:tr w:rsidR="00970B11" w14:paraId="704DC5CE" w14:textId="77777777" w:rsidTr="00DC21AF">
        <w:tc>
          <w:tcPr>
            <w:tcW w:w="1334" w:type="dxa"/>
          </w:tcPr>
          <w:p w14:paraId="579D7763"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所属专业大类（代码）</w:t>
            </w:r>
          </w:p>
        </w:tc>
        <w:tc>
          <w:tcPr>
            <w:tcW w:w="1377" w:type="dxa"/>
          </w:tcPr>
          <w:p w14:paraId="4EF9F525"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所属专业类（代码）</w:t>
            </w:r>
          </w:p>
        </w:tc>
        <w:tc>
          <w:tcPr>
            <w:tcW w:w="1333" w:type="dxa"/>
          </w:tcPr>
          <w:p w14:paraId="663E60A9"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对应行业（代码）</w:t>
            </w:r>
          </w:p>
        </w:tc>
        <w:tc>
          <w:tcPr>
            <w:tcW w:w="1896" w:type="dxa"/>
          </w:tcPr>
          <w:p w14:paraId="020F1388"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主要职业类别（代码）</w:t>
            </w:r>
          </w:p>
        </w:tc>
        <w:tc>
          <w:tcPr>
            <w:tcW w:w="1291" w:type="dxa"/>
          </w:tcPr>
          <w:p w14:paraId="176CFD9C"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主要岗位类别（或技术领域）</w:t>
            </w:r>
          </w:p>
        </w:tc>
        <w:tc>
          <w:tcPr>
            <w:tcW w:w="1623" w:type="dxa"/>
          </w:tcPr>
          <w:p w14:paraId="4B49FBCD"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职业资格证书或技能等级证书举例</w:t>
            </w:r>
          </w:p>
        </w:tc>
      </w:tr>
      <w:tr w:rsidR="00970B11" w14:paraId="346BBC5B" w14:textId="77777777" w:rsidTr="00DC21AF">
        <w:trPr>
          <w:trHeight w:val="298"/>
        </w:trPr>
        <w:tc>
          <w:tcPr>
            <w:tcW w:w="1334" w:type="dxa"/>
          </w:tcPr>
          <w:p w14:paraId="72AA63F9"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土木建筑大类</w:t>
            </w:r>
          </w:p>
          <w:p w14:paraId="0DCA3648"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（44）</w:t>
            </w:r>
          </w:p>
        </w:tc>
        <w:tc>
          <w:tcPr>
            <w:tcW w:w="1377" w:type="dxa"/>
          </w:tcPr>
          <w:p w14:paraId="21910E26"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建设工程管理类</w:t>
            </w:r>
          </w:p>
          <w:p w14:paraId="54D87ECD"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（4405）</w:t>
            </w:r>
          </w:p>
        </w:tc>
        <w:tc>
          <w:tcPr>
            <w:tcW w:w="1333" w:type="dxa"/>
          </w:tcPr>
          <w:p w14:paraId="108564C1"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专业技术服务业务</w:t>
            </w:r>
          </w:p>
          <w:p w14:paraId="6876F144"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（74）</w:t>
            </w:r>
          </w:p>
        </w:tc>
        <w:tc>
          <w:tcPr>
            <w:tcW w:w="1896" w:type="dxa"/>
          </w:tcPr>
          <w:p w14:paraId="36129D8A"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项目管理工程技术人员</w:t>
            </w:r>
          </w:p>
          <w:p w14:paraId="033276D3"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（2-02-30-04）</w:t>
            </w:r>
          </w:p>
        </w:tc>
        <w:tc>
          <w:tcPr>
            <w:tcW w:w="1291" w:type="dxa"/>
          </w:tcPr>
          <w:p w14:paraId="42053F44"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施工；</w:t>
            </w:r>
          </w:p>
          <w:p w14:paraId="5E58D98A"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资料；</w:t>
            </w:r>
          </w:p>
          <w:p w14:paraId="119E58B4"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安全；</w:t>
            </w:r>
          </w:p>
          <w:p w14:paraId="02BDB581"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检测；</w:t>
            </w:r>
          </w:p>
        </w:tc>
        <w:tc>
          <w:tcPr>
            <w:tcW w:w="1623" w:type="dxa"/>
          </w:tcPr>
          <w:p w14:paraId="42E8CD9C"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施工员；</w:t>
            </w:r>
          </w:p>
          <w:p w14:paraId="7824B8E8"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安全员；</w:t>
            </w:r>
          </w:p>
          <w:p w14:paraId="33D687F4"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技术员；</w:t>
            </w:r>
          </w:p>
          <w:p w14:paraId="482A763B"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资料员；</w:t>
            </w:r>
          </w:p>
          <w:p w14:paraId="20068010" w14:textId="77777777" w:rsidR="00970B11" w:rsidRDefault="00970B11" w:rsidP="00DC21AF">
            <w:pPr>
              <w:overflowPunct w:val="0"/>
              <w:adjustRightInd w:val="0"/>
              <w:spacing w:line="300" w:lineRule="auto"/>
              <w:rPr>
                <w:rFonts w:ascii="仿宋" w:eastAsia="仿宋" w:hAnsi="仿宋"/>
                <w:sz w:val="24"/>
                <w:szCs w:val="24"/>
              </w:rPr>
            </w:pPr>
            <w:r>
              <w:rPr>
                <w:rFonts w:ascii="仿宋" w:eastAsia="仿宋" w:hAnsi="仿宋" w:hint="eastAsia"/>
                <w:sz w:val="24"/>
                <w:szCs w:val="24"/>
              </w:rPr>
              <w:t>见证取样员；</w:t>
            </w:r>
          </w:p>
        </w:tc>
      </w:tr>
    </w:tbl>
    <w:p w14:paraId="2425C108" w14:textId="77777777" w:rsidR="00970B11" w:rsidRDefault="00970B11" w:rsidP="00970B11">
      <w:pPr>
        <w:overflowPunct w:val="0"/>
        <w:adjustRightInd w:val="0"/>
        <w:spacing w:line="300" w:lineRule="auto"/>
        <w:rPr>
          <w:rFonts w:ascii="仿宋" w:eastAsia="仿宋" w:hAnsi="仿宋"/>
          <w:szCs w:val="32"/>
        </w:rPr>
      </w:pPr>
    </w:p>
    <w:p w14:paraId="576B1ECE" w14:textId="77777777" w:rsidR="00970B11" w:rsidRDefault="00970B11" w:rsidP="00970B11">
      <w:pPr>
        <w:overflowPunct w:val="0"/>
        <w:adjustRightInd w:val="0"/>
        <w:spacing w:line="300" w:lineRule="auto"/>
        <w:ind w:firstLineChars="200" w:firstLine="720"/>
        <w:outlineLvl w:val="0"/>
        <w:rPr>
          <w:rFonts w:ascii="黑体" w:eastAsia="黑体" w:hAnsi="黑体"/>
          <w:sz w:val="36"/>
          <w:szCs w:val="36"/>
        </w:rPr>
      </w:pPr>
      <w:bookmarkStart w:id="8" w:name="_Toc5870_WPSOffice_Level1"/>
      <w:r>
        <w:rPr>
          <w:rFonts w:ascii="黑体" w:eastAsia="黑体" w:hAnsi="黑体"/>
          <w:sz w:val="36"/>
          <w:szCs w:val="36"/>
        </w:rPr>
        <w:t>五、培养目标与培养规格</w:t>
      </w:r>
      <w:bookmarkEnd w:id="8"/>
    </w:p>
    <w:p w14:paraId="4389A8F1" w14:textId="77777777" w:rsidR="00970B11" w:rsidRDefault="00970B11" w:rsidP="00970B11">
      <w:pPr>
        <w:overflowPunct w:val="0"/>
        <w:adjustRightInd w:val="0"/>
        <w:spacing w:line="300" w:lineRule="auto"/>
        <w:ind w:firstLineChars="200" w:firstLine="643"/>
        <w:outlineLvl w:val="0"/>
        <w:rPr>
          <w:rFonts w:ascii="华光小标宋_CNKI" w:eastAsia="华光小标宋_CNKI" w:hAnsi="华光小标宋_CNKI"/>
          <w:color w:val="FF0000"/>
          <w:sz w:val="21"/>
          <w:szCs w:val="21"/>
        </w:rPr>
      </w:pPr>
      <w:bookmarkStart w:id="9" w:name="_Toc32111_WPSOffice_Level2"/>
      <w:r>
        <w:rPr>
          <w:rFonts w:ascii="仿宋" w:eastAsia="仿宋" w:hAnsi="仿宋"/>
          <w:b/>
          <w:szCs w:val="32"/>
        </w:rPr>
        <w:t>（一）培养目标</w:t>
      </w:r>
      <w:bookmarkEnd w:id="9"/>
    </w:p>
    <w:p w14:paraId="1322F2CE" w14:textId="77777777" w:rsidR="00970B11" w:rsidRPr="007A3A9B" w:rsidRDefault="00970B11" w:rsidP="00970B11">
      <w:pPr>
        <w:overflowPunct w:val="0"/>
        <w:adjustRightInd w:val="0"/>
        <w:spacing w:line="300" w:lineRule="auto"/>
        <w:ind w:firstLineChars="200" w:firstLine="640"/>
        <w:outlineLvl w:val="0"/>
        <w:rPr>
          <w:rFonts w:ascii="仿宋" w:eastAsia="仿宋" w:hAnsi="仿宋"/>
          <w:szCs w:val="32"/>
        </w:rPr>
      </w:pPr>
      <w:r>
        <w:rPr>
          <w:rFonts w:ascii="仿宋" w:eastAsia="仿宋" w:hAnsi="仿宋"/>
          <w:szCs w:val="32"/>
        </w:rPr>
        <w:lastRenderedPageBreak/>
        <w:t>本专业培养理想信念坚定</w:t>
      </w:r>
      <w:r>
        <w:rPr>
          <w:rFonts w:ascii="仿宋" w:eastAsia="仿宋" w:hAnsi="仿宋" w:hint="eastAsia"/>
          <w:szCs w:val="32"/>
        </w:rPr>
        <w:t>，</w:t>
      </w:r>
      <w:r>
        <w:rPr>
          <w:rFonts w:ascii="仿宋" w:eastAsia="仿宋" w:hAnsi="仿宋"/>
          <w:szCs w:val="32"/>
        </w:rPr>
        <w:t>德</w:t>
      </w:r>
      <w:r>
        <w:rPr>
          <w:rFonts w:ascii="仿宋" w:eastAsia="仿宋" w:hAnsi="仿宋" w:hint="eastAsia"/>
          <w:szCs w:val="32"/>
        </w:rPr>
        <w:t>、</w:t>
      </w:r>
      <w:r>
        <w:rPr>
          <w:rFonts w:ascii="仿宋" w:eastAsia="仿宋" w:hAnsi="仿宋"/>
          <w:szCs w:val="32"/>
        </w:rPr>
        <w:t>智</w:t>
      </w:r>
      <w:r>
        <w:rPr>
          <w:rFonts w:ascii="仿宋" w:eastAsia="仿宋" w:hAnsi="仿宋" w:hint="eastAsia"/>
          <w:szCs w:val="32"/>
        </w:rPr>
        <w:t>、</w:t>
      </w:r>
      <w:r>
        <w:rPr>
          <w:rFonts w:ascii="仿宋" w:eastAsia="仿宋" w:hAnsi="仿宋"/>
          <w:szCs w:val="32"/>
        </w:rPr>
        <w:t>体</w:t>
      </w:r>
      <w:r>
        <w:rPr>
          <w:rFonts w:ascii="仿宋" w:eastAsia="仿宋" w:hAnsi="仿宋" w:hint="eastAsia"/>
          <w:szCs w:val="32"/>
        </w:rPr>
        <w:t>、</w:t>
      </w:r>
      <w:r>
        <w:rPr>
          <w:rFonts w:ascii="仿宋" w:eastAsia="仿宋" w:hAnsi="仿宋"/>
          <w:szCs w:val="32"/>
        </w:rPr>
        <w:t>美</w:t>
      </w:r>
      <w:r>
        <w:rPr>
          <w:rFonts w:ascii="仿宋" w:eastAsia="仿宋" w:hAnsi="仿宋" w:hint="eastAsia"/>
          <w:szCs w:val="32"/>
        </w:rPr>
        <w:t>、</w:t>
      </w:r>
      <w:proofErr w:type="gramStart"/>
      <w:r>
        <w:rPr>
          <w:rFonts w:ascii="仿宋" w:eastAsia="仿宋" w:hAnsi="仿宋"/>
          <w:szCs w:val="32"/>
        </w:rPr>
        <w:t>劳</w:t>
      </w:r>
      <w:proofErr w:type="gramEnd"/>
      <w:r>
        <w:rPr>
          <w:rFonts w:ascii="仿宋" w:eastAsia="仿宋" w:hAnsi="仿宋"/>
          <w:szCs w:val="32"/>
        </w:rPr>
        <w:t>全面发展</w:t>
      </w:r>
      <w:r>
        <w:rPr>
          <w:rFonts w:ascii="仿宋" w:eastAsia="仿宋" w:hAnsi="仿宋" w:hint="eastAsia"/>
          <w:szCs w:val="32"/>
        </w:rPr>
        <w:t>，</w:t>
      </w:r>
      <w:r>
        <w:rPr>
          <w:rFonts w:ascii="仿宋" w:eastAsia="仿宋" w:hAnsi="仿宋"/>
          <w:szCs w:val="32"/>
        </w:rPr>
        <w:t>具有一定的科学文化水平</w:t>
      </w:r>
      <w:r>
        <w:rPr>
          <w:rFonts w:ascii="仿宋" w:eastAsia="仿宋" w:hAnsi="仿宋" w:hint="eastAsia"/>
          <w:szCs w:val="32"/>
        </w:rPr>
        <w:t>，</w:t>
      </w:r>
      <w:r>
        <w:rPr>
          <w:rFonts w:ascii="仿宋" w:eastAsia="仿宋" w:hAnsi="仿宋"/>
          <w:szCs w:val="32"/>
        </w:rPr>
        <w:t>良好的人文素养</w:t>
      </w:r>
      <w:r>
        <w:rPr>
          <w:rFonts w:ascii="仿宋" w:eastAsia="仿宋" w:hAnsi="仿宋" w:hint="eastAsia"/>
          <w:szCs w:val="32"/>
        </w:rPr>
        <w:t>、职业道德和创新意识，精益求精的工匠精神，较强的就业能力和可持续发展的能力，掌握本专业知识和技术技能，</w:t>
      </w:r>
      <w:r w:rsidRPr="007A3A9B">
        <w:rPr>
          <w:rFonts w:ascii="仿宋" w:eastAsia="仿宋" w:hAnsi="仿宋" w:hint="eastAsia"/>
          <w:szCs w:val="32"/>
        </w:rPr>
        <w:t>面向建筑业与工程技术咨询服务行业，能够从事施工管理、工程项目招（投）标管理、资料管理和商务管理等工作的高素质技术技能人才。</w:t>
      </w:r>
    </w:p>
    <w:p w14:paraId="3EC986BA" w14:textId="77777777" w:rsidR="00970B11" w:rsidRDefault="00970B11" w:rsidP="00970B11">
      <w:pPr>
        <w:overflowPunct w:val="0"/>
        <w:adjustRightInd w:val="0"/>
        <w:spacing w:line="300" w:lineRule="auto"/>
        <w:ind w:firstLineChars="200" w:firstLine="643"/>
        <w:outlineLvl w:val="0"/>
        <w:rPr>
          <w:rFonts w:ascii="仿宋" w:eastAsia="仿宋" w:hAnsi="仿宋"/>
          <w:b/>
          <w:szCs w:val="32"/>
        </w:rPr>
      </w:pPr>
      <w:bookmarkStart w:id="10" w:name="_Toc6965_WPSOffice_Level2"/>
      <w:r>
        <w:rPr>
          <w:rFonts w:ascii="仿宋" w:eastAsia="仿宋" w:hAnsi="仿宋"/>
          <w:b/>
          <w:szCs w:val="32"/>
        </w:rPr>
        <w:t>（二）培养规格</w:t>
      </w:r>
      <w:bookmarkEnd w:id="10"/>
    </w:p>
    <w:p w14:paraId="544268C2"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本专业毕业生应在素质、知识和能力等方面达到以下要求：</w:t>
      </w:r>
    </w:p>
    <w:p w14:paraId="12B9B67E"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1.素质</w:t>
      </w:r>
    </w:p>
    <w:p w14:paraId="799AB558"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（1）坚定拥护中国共产党领导和我国社会主义制度，在习近平新时代中国特色社会主义思想指引下，</w:t>
      </w:r>
      <w:proofErr w:type="gramStart"/>
      <w:r>
        <w:rPr>
          <w:rFonts w:ascii="仿宋" w:eastAsia="仿宋" w:hAnsi="仿宋" w:hint="eastAsia"/>
          <w:szCs w:val="32"/>
        </w:rPr>
        <w:t>践行</w:t>
      </w:r>
      <w:proofErr w:type="gramEnd"/>
      <w:r>
        <w:rPr>
          <w:rFonts w:ascii="仿宋" w:eastAsia="仿宋" w:hAnsi="仿宋" w:hint="eastAsia"/>
          <w:szCs w:val="32"/>
        </w:rPr>
        <w:t>社会主义核心价值观，具有深厚的爱国情感和中华民族自豪感。</w:t>
      </w:r>
    </w:p>
    <w:p w14:paraId="3F2BEC4D"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（2）崇尚宪法、遵法守纪、崇德向善、诚实守信、尊重生命、热爱劳动，履行道德准则和行为规范，具有社会责任感和社会参与意识。</w:t>
      </w:r>
    </w:p>
    <w:p w14:paraId="13151F37"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（3）具有质量意识、环保意识、安全意识、信息素养、工匠精神、创新思维。</w:t>
      </w:r>
    </w:p>
    <w:p w14:paraId="2C5B4145"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（4）勇于奋斗、乐观向上，具有自我管理能力、职业生涯规划的意识，有较强的集体意识和团队合作精神。</w:t>
      </w:r>
    </w:p>
    <w:p w14:paraId="43E3C810"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（5）具有健康的体魄、心理和健全的人格，掌握基本</w:t>
      </w:r>
      <w:r>
        <w:rPr>
          <w:rFonts w:ascii="仿宋" w:eastAsia="仿宋" w:hAnsi="仿宋" w:hint="eastAsia"/>
          <w:szCs w:val="32"/>
        </w:rPr>
        <w:lastRenderedPageBreak/>
        <w:t>运动知识和1—2项运动技能，养成良好的健身与卫生习惯，以及良好的行为习惯。</w:t>
      </w:r>
    </w:p>
    <w:p w14:paraId="147ED90B"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（6）具有一定的审美和人文素养，能够形成1—2项艺术特长或爱好。</w:t>
      </w:r>
    </w:p>
    <w:p w14:paraId="61593C8F"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2.知识</w:t>
      </w:r>
    </w:p>
    <w:p w14:paraId="37751151"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（1）掌握必备的思想政治理论、科学文化基础知识和中华优秀传统文化知识。</w:t>
      </w:r>
    </w:p>
    <w:p w14:paraId="21262253" w14:textId="77777777" w:rsidR="00970B11" w:rsidRDefault="00970B11" w:rsidP="00970B11">
      <w:pPr>
        <w:overflowPunct w:val="0"/>
        <w:adjustRightInd w:val="0"/>
        <w:spacing w:line="300" w:lineRule="auto"/>
        <w:ind w:firstLineChars="200" w:firstLine="640"/>
        <w:rPr>
          <w:rFonts w:ascii="仿宋" w:eastAsia="仿宋" w:hAnsi="仿宋"/>
          <w:color w:val="FF0000"/>
          <w:szCs w:val="32"/>
        </w:rPr>
      </w:pPr>
      <w:r>
        <w:rPr>
          <w:rFonts w:ascii="仿宋" w:eastAsia="仿宋" w:hAnsi="仿宋" w:hint="eastAsia"/>
          <w:szCs w:val="32"/>
        </w:rPr>
        <w:t>（2）熟悉与本专业相关的法律法规以及环境保护、安全消防、文明生产等知识。</w:t>
      </w:r>
    </w:p>
    <w:p w14:paraId="4EFF9215" w14:textId="77777777" w:rsidR="00970B11" w:rsidRDefault="00970B11" w:rsidP="00970B11">
      <w:pPr>
        <w:spacing w:line="300" w:lineRule="auto"/>
        <w:ind w:firstLineChars="200" w:firstLine="640"/>
        <w:rPr>
          <w:rFonts w:ascii="仿宋" w:eastAsia="仿宋" w:hAnsi="仿宋"/>
          <w:szCs w:val="32"/>
        </w:rPr>
      </w:pPr>
      <w:r>
        <w:rPr>
          <w:rFonts w:ascii="仿宋" w:eastAsia="仿宋" w:hAnsi="仿宋" w:hint="eastAsia"/>
          <w:szCs w:val="32"/>
        </w:rPr>
        <w:t>（3）熟悉建设工程构造知识；</w:t>
      </w:r>
    </w:p>
    <w:p w14:paraId="3D9417DB" w14:textId="77777777" w:rsidR="00970B11" w:rsidRDefault="00970B11" w:rsidP="00970B11">
      <w:pPr>
        <w:spacing w:line="300" w:lineRule="auto"/>
        <w:ind w:firstLineChars="200" w:firstLine="640"/>
        <w:rPr>
          <w:rFonts w:ascii="仿宋" w:eastAsia="仿宋" w:hAnsi="仿宋"/>
          <w:szCs w:val="32"/>
        </w:rPr>
      </w:pPr>
      <w:r>
        <w:rPr>
          <w:rFonts w:ascii="仿宋" w:eastAsia="仿宋" w:hAnsi="仿宋" w:hint="eastAsia"/>
          <w:szCs w:val="32"/>
        </w:rPr>
        <w:t>（4）熟悉工程力学、工程结构知识；</w:t>
      </w:r>
    </w:p>
    <w:p w14:paraId="7563F96F" w14:textId="77777777" w:rsidR="00970B11" w:rsidRDefault="00970B11" w:rsidP="00970B11">
      <w:pPr>
        <w:spacing w:line="300" w:lineRule="auto"/>
        <w:ind w:firstLineChars="200" w:firstLine="640"/>
        <w:rPr>
          <w:rFonts w:ascii="仿宋" w:eastAsia="仿宋" w:hAnsi="仿宋"/>
          <w:szCs w:val="32"/>
        </w:rPr>
      </w:pPr>
      <w:r>
        <w:rPr>
          <w:rFonts w:ascii="仿宋" w:eastAsia="仿宋" w:hAnsi="仿宋" w:hint="eastAsia"/>
          <w:szCs w:val="32"/>
        </w:rPr>
        <w:t>（5）掌握施工图绘制与识读知识；</w:t>
      </w:r>
    </w:p>
    <w:p w14:paraId="1764FF1A" w14:textId="77777777" w:rsidR="00970B11" w:rsidRDefault="00970B11" w:rsidP="00970B11">
      <w:pPr>
        <w:spacing w:line="300" w:lineRule="auto"/>
        <w:ind w:firstLineChars="200" w:firstLine="640"/>
        <w:rPr>
          <w:rFonts w:ascii="仿宋" w:eastAsia="仿宋" w:hAnsi="仿宋"/>
          <w:szCs w:val="32"/>
        </w:rPr>
      </w:pPr>
      <w:r>
        <w:rPr>
          <w:rFonts w:ascii="仿宋" w:eastAsia="仿宋" w:hAnsi="仿宋" w:hint="eastAsia"/>
          <w:szCs w:val="32"/>
        </w:rPr>
        <w:t>（6）熟悉建筑材料性能和检测方法；</w:t>
      </w:r>
    </w:p>
    <w:p w14:paraId="189B51F4" w14:textId="77777777" w:rsidR="00970B11" w:rsidRDefault="00970B11" w:rsidP="00970B11">
      <w:pPr>
        <w:spacing w:line="300" w:lineRule="auto"/>
        <w:ind w:firstLineChars="200" w:firstLine="640"/>
        <w:rPr>
          <w:rFonts w:ascii="仿宋" w:eastAsia="仿宋" w:hAnsi="仿宋"/>
          <w:szCs w:val="32"/>
        </w:rPr>
      </w:pPr>
      <w:r>
        <w:rPr>
          <w:rFonts w:ascii="仿宋" w:eastAsia="仿宋" w:hAnsi="仿宋" w:hint="eastAsia"/>
          <w:szCs w:val="32"/>
        </w:rPr>
        <w:t>（7）掌握工程测量知识；</w:t>
      </w:r>
    </w:p>
    <w:p w14:paraId="19A3B863" w14:textId="77777777" w:rsidR="00970B11" w:rsidRDefault="00970B11" w:rsidP="00970B11">
      <w:pPr>
        <w:spacing w:line="300" w:lineRule="auto"/>
        <w:ind w:firstLineChars="200" w:firstLine="640"/>
        <w:rPr>
          <w:rFonts w:ascii="仿宋" w:eastAsia="仿宋" w:hAnsi="仿宋"/>
          <w:szCs w:val="32"/>
        </w:rPr>
      </w:pPr>
      <w:r>
        <w:rPr>
          <w:rFonts w:ascii="仿宋" w:eastAsia="仿宋" w:hAnsi="仿宋" w:hint="eastAsia"/>
          <w:szCs w:val="32"/>
        </w:rPr>
        <w:t>（8）掌握建设施工工艺和施工技术要求；</w:t>
      </w:r>
    </w:p>
    <w:p w14:paraId="38E57107" w14:textId="77777777" w:rsidR="00970B11" w:rsidRDefault="00970B11" w:rsidP="00970B11">
      <w:pPr>
        <w:spacing w:line="300" w:lineRule="auto"/>
        <w:ind w:firstLineChars="200" w:firstLine="640"/>
        <w:rPr>
          <w:rFonts w:ascii="仿宋" w:eastAsia="仿宋" w:hAnsi="仿宋"/>
          <w:szCs w:val="32"/>
        </w:rPr>
      </w:pPr>
      <w:r>
        <w:rPr>
          <w:rFonts w:ascii="仿宋" w:eastAsia="仿宋" w:hAnsi="仿宋" w:hint="eastAsia"/>
          <w:szCs w:val="32"/>
        </w:rPr>
        <w:t>（9）掌握建设工程施工质量与安全知识；</w:t>
      </w:r>
    </w:p>
    <w:p w14:paraId="552DE2D2" w14:textId="77777777" w:rsidR="00970B11" w:rsidRDefault="00970B11" w:rsidP="00970B11">
      <w:pPr>
        <w:spacing w:line="300" w:lineRule="auto"/>
        <w:ind w:firstLineChars="200" w:firstLine="640"/>
        <w:rPr>
          <w:rFonts w:ascii="仿宋" w:eastAsia="仿宋" w:hAnsi="仿宋"/>
          <w:szCs w:val="32"/>
        </w:rPr>
      </w:pPr>
      <w:r>
        <w:rPr>
          <w:rFonts w:ascii="仿宋" w:eastAsia="仿宋" w:hAnsi="仿宋" w:hint="eastAsia"/>
          <w:szCs w:val="32"/>
        </w:rPr>
        <w:t>（10）掌握建设工程计量与计价知识；</w:t>
      </w:r>
    </w:p>
    <w:p w14:paraId="5C6384DA" w14:textId="77777777" w:rsidR="00970B11" w:rsidRDefault="00970B11" w:rsidP="00970B11">
      <w:pPr>
        <w:spacing w:line="300" w:lineRule="auto"/>
        <w:ind w:firstLineChars="200" w:firstLine="640"/>
        <w:rPr>
          <w:rFonts w:ascii="仿宋" w:eastAsia="仿宋" w:hAnsi="仿宋"/>
          <w:szCs w:val="32"/>
        </w:rPr>
      </w:pPr>
      <w:r>
        <w:rPr>
          <w:rFonts w:ascii="仿宋" w:eastAsia="仿宋" w:hAnsi="仿宋" w:hint="eastAsia"/>
          <w:szCs w:val="32"/>
        </w:rPr>
        <w:t>（11）掌握建设工程招投标与合同管理知识</w:t>
      </w:r>
    </w:p>
    <w:p w14:paraId="70EC94FB" w14:textId="77777777" w:rsidR="00970B11" w:rsidRDefault="00970B11" w:rsidP="00970B11">
      <w:pPr>
        <w:spacing w:line="300" w:lineRule="auto"/>
        <w:ind w:firstLineChars="200" w:firstLine="640"/>
        <w:rPr>
          <w:rFonts w:ascii="仿宋" w:eastAsia="仿宋" w:hAnsi="仿宋"/>
          <w:szCs w:val="32"/>
        </w:rPr>
      </w:pPr>
      <w:r>
        <w:rPr>
          <w:rFonts w:ascii="仿宋" w:eastAsia="仿宋" w:hAnsi="仿宋" w:hint="eastAsia"/>
          <w:szCs w:val="32"/>
        </w:rPr>
        <w:t>（12）掌握建设工程施工组织与进度管理知识</w:t>
      </w:r>
    </w:p>
    <w:p w14:paraId="3F1C4FB4" w14:textId="77777777" w:rsidR="00970B11" w:rsidRDefault="00970B11" w:rsidP="00970B11">
      <w:pPr>
        <w:spacing w:line="300" w:lineRule="auto"/>
        <w:ind w:firstLineChars="200" w:firstLine="640"/>
        <w:rPr>
          <w:rFonts w:ascii="仿宋" w:eastAsia="仿宋" w:hAnsi="仿宋"/>
          <w:szCs w:val="32"/>
        </w:rPr>
      </w:pPr>
      <w:r>
        <w:rPr>
          <w:rFonts w:ascii="仿宋" w:eastAsia="仿宋" w:hAnsi="仿宋" w:hint="eastAsia"/>
          <w:szCs w:val="32"/>
        </w:rPr>
        <w:t>（13）掌握建设工程信息与资料管理知识</w:t>
      </w:r>
    </w:p>
    <w:p w14:paraId="3C2A833C" w14:textId="77777777" w:rsidR="00970B11" w:rsidRDefault="00970B11" w:rsidP="00970B11">
      <w:pPr>
        <w:spacing w:line="300" w:lineRule="auto"/>
        <w:ind w:firstLineChars="200" w:firstLine="640"/>
        <w:rPr>
          <w:rFonts w:ascii="仿宋" w:eastAsia="仿宋" w:hAnsi="仿宋"/>
          <w:szCs w:val="32"/>
        </w:rPr>
      </w:pPr>
      <w:r>
        <w:rPr>
          <w:rFonts w:ascii="仿宋" w:eastAsia="仿宋" w:hAnsi="仿宋" w:hint="eastAsia"/>
          <w:szCs w:val="32"/>
        </w:rPr>
        <w:t>（14）了解工程经济知识</w:t>
      </w:r>
    </w:p>
    <w:p w14:paraId="45F95C47"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3.能力</w:t>
      </w:r>
    </w:p>
    <w:p w14:paraId="0A55F493"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lastRenderedPageBreak/>
        <w:t>（1）具有探究学习、终身学习、分析问题和解决问题的能力。</w:t>
      </w:r>
    </w:p>
    <w:p w14:paraId="1E946AA5" w14:textId="77777777" w:rsidR="00970B11" w:rsidRDefault="00970B11" w:rsidP="00970B11">
      <w:pPr>
        <w:overflowPunct w:val="0"/>
        <w:adjustRightInd w:val="0"/>
        <w:spacing w:line="300" w:lineRule="auto"/>
        <w:ind w:firstLineChars="200" w:firstLine="640"/>
        <w:rPr>
          <w:rFonts w:ascii="仿宋" w:eastAsia="仿宋" w:hAnsi="仿宋"/>
          <w:color w:val="FF0000"/>
          <w:szCs w:val="32"/>
        </w:rPr>
      </w:pPr>
      <w:r>
        <w:rPr>
          <w:rFonts w:ascii="仿宋" w:eastAsia="仿宋" w:hAnsi="仿宋" w:hint="eastAsia"/>
          <w:szCs w:val="32"/>
        </w:rPr>
        <w:t>（2）具有良好的语言、文字表达能力和沟通能力。</w:t>
      </w:r>
    </w:p>
    <w:p w14:paraId="3ECBFB1B"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（3）具有施工图绘制和识读的能力；</w:t>
      </w:r>
    </w:p>
    <w:p w14:paraId="326D195F"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（4）具有建筑材料识别、运用和现场检测能力；</w:t>
      </w:r>
    </w:p>
    <w:p w14:paraId="1E730DD5"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（5）具有定位放线、复核等工程测量能力；</w:t>
      </w:r>
    </w:p>
    <w:p w14:paraId="3EE66052"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（6）具有参与编制专项施工方案和施工组织设计的能力；</w:t>
      </w:r>
    </w:p>
    <w:p w14:paraId="270A0F9E"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（7）具有参与编制工程量、清单及工程商务报价能力；</w:t>
      </w:r>
    </w:p>
    <w:p w14:paraId="4805F478"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（8）具有合同管理与索赔的能力；</w:t>
      </w:r>
    </w:p>
    <w:p w14:paraId="278071CB"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（9）具有现场施工组织和协调能力；</w:t>
      </w:r>
    </w:p>
    <w:p w14:paraId="059A3631"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（10）具有施工现场安全管理的能力，能够收集、整理及编制施工安全管理资料；</w:t>
      </w:r>
    </w:p>
    <w:p w14:paraId="081DA72F"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（11）具有建设工程施工质量管理的能力，能够收集、管理及编制施工质量验收资料；</w:t>
      </w:r>
    </w:p>
    <w:p w14:paraId="74A35E15"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（12）具有参与编制招（投）</w:t>
      </w:r>
      <w:proofErr w:type="gramStart"/>
      <w:r>
        <w:rPr>
          <w:rFonts w:ascii="仿宋" w:eastAsia="仿宋" w:hAnsi="仿宋" w:hint="eastAsia"/>
          <w:szCs w:val="32"/>
        </w:rPr>
        <w:t>标文件</w:t>
      </w:r>
      <w:proofErr w:type="gramEnd"/>
      <w:r>
        <w:rPr>
          <w:rFonts w:ascii="仿宋" w:eastAsia="仿宋" w:hAnsi="仿宋" w:hint="eastAsia"/>
          <w:szCs w:val="32"/>
        </w:rPr>
        <w:t>和组织招（投）标的能力；</w:t>
      </w:r>
    </w:p>
    <w:p w14:paraId="3A5D4BAF"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（13）提倡具有B</w:t>
      </w:r>
      <w:r>
        <w:rPr>
          <w:rFonts w:ascii="仿宋" w:eastAsia="仿宋" w:hAnsi="仿宋"/>
          <w:szCs w:val="32"/>
        </w:rPr>
        <w:t>IM</w:t>
      </w:r>
      <w:r>
        <w:rPr>
          <w:rFonts w:ascii="仿宋" w:eastAsia="仿宋" w:hAnsi="仿宋" w:hint="eastAsia"/>
          <w:szCs w:val="32"/>
        </w:rPr>
        <w:t>技术应用能力。</w:t>
      </w:r>
    </w:p>
    <w:p w14:paraId="282D3C63" w14:textId="77777777" w:rsidR="00970B11" w:rsidRDefault="00970B11" w:rsidP="00970B11">
      <w:pPr>
        <w:overflowPunct w:val="0"/>
        <w:adjustRightInd w:val="0"/>
        <w:spacing w:line="300" w:lineRule="auto"/>
        <w:ind w:firstLineChars="200" w:firstLine="720"/>
        <w:outlineLvl w:val="0"/>
        <w:rPr>
          <w:rFonts w:ascii="黑体" w:eastAsia="黑体" w:hAnsi="黑体"/>
          <w:sz w:val="36"/>
          <w:szCs w:val="36"/>
        </w:rPr>
      </w:pPr>
      <w:bookmarkStart w:id="11" w:name="_Toc2518_WPSOffice_Level1"/>
      <w:r>
        <w:rPr>
          <w:rFonts w:ascii="黑体" w:eastAsia="黑体" w:hAnsi="黑体"/>
          <w:sz w:val="36"/>
          <w:szCs w:val="36"/>
        </w:rPr>
        <w:t>六、课程设置及要求</w:t>
      </w:r>
      <w:bookmarkEnd w:id="11"/>
    </w:p>
    <w:p w14:paraId="6A726433"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szCs w:val="32"/>
        </w:rPr>
        <w:t>主要包括公共基础课程和专业（技能）课程。</w:t>
      </w:r>
    </w:p>
    <w:p w14:paraId="417AE83F" w14:textId="77777777" w:rsidR="00970B11" w:rsidRDefault="00970B11" w:rsidP="00970B11">
      <w:pPr>
        <w:overflowPunct w:val="0"/>
        <w:adjustRightInd w:val="0"/>
        <w:spacing w:line="300" w:lineRule="auto"/>
        <w:ind w:firstLineChars="200" w:firstLine="643"/>
        <w:outlineLvl w:val="0"/>
        <w:rPr>
          <w:rFonts w:ascii="仿宋" w:eastAsia="仿宋" w:hAnsi="仿宋"/>
          <w:b/>
          <w:szCs w:val="32"/>
        </w:rPr>
      </w:pPr>
      <w:bookmarkStart w:id="12" w:name="_Toc25506_WPSOffice_Level2"/>
      <w:r>
        <w:rPr>
          <w:rFonts w:ascii="仿宋" w:eastAsia="仿宋" w:hAnsi="仿宋"/>
          <w:b/>
          <w:szCs w:val="32"/>
        </w:rPr>
        <w:t>（一）公共基础课程</w:t>
      </w:r>
      <w:bookmarkEnd w:id="12"/>
    </w:p>
    <w:p w14:paraId="232C8C0F" w14:textId="77777777" w:rsidR="00970B11" w:rsidRDefault="00970B11" w:rsidP="00970B11">
      <w:pPr>
        <w:overflowPunct w:val="0"/>
        <w:adjustRightInd w:val="0"/>
        <w:spacing w:line="300" w:lineRule="auto"/>
        <w:ind w:firstLineChars="200" w:firstLine="640"/>
        <w:rPr>
          <w:rFonts w:ascii="仿宋" w:eastAsia="仿宋" w:hAnsi="仿宋"/>
          <w:color w:val="FF0000"/>
          <w:szCs w:val="32"/>
        </w:rPr>
      </w:pPr>
      <w:r>
        <w:rPr>
          <w:rFonts w:ascii="仿宋" w:eastAsia="仿宋" w:hAnsi="仿宋" w:hint="eastAsia"/>
          <w:szCs w:val="32"/>
        </w:rPr>
        <w:t>根据</w:t>
      </w:r>
      <w:r>
        <w:rPr>
          <w:rFonts w:ascii="仿宋" w:eastAsia="仿宋" w:hAnsi="仿宋"/>
          <w:szCs w:val="32"/>
        </w:rPr>
        <w:t>党和国家有关文件规定</w:t>
      </w:r>
      <w:r>
        <w:rPr>
          <w:rFonts w:ascii="仿宋" w:eastAsia="仿宋" w:hAnsi="仿宋" w:hint="eastAsia"/>
          <w:szCs w:val="32"/>
        </w:rPr>
        <w:t>，</w:t>
      </w:r>
      <w:r>
        <w:rPr>
          <w:rFonts w:ascii="仿宋" w:eastAsia="仿宋" w:hAnsi="仿宋"/>
          <w:szCs w:val="32"/>
        </w:rPr>
        <w:t>将思想政治理论</w:t>
      </w:r>
      <w:r>
        <w:rPr>
          <w:rFonts w:ascii="仿宋" w:eastAsia="仿宋" w:hAnsi="仿宋" w:hint="eastAsia"/>
          <w:szCs w:val="32"/>
        </w:rPr>
        <w:t>课、</w:t>
      </w:r>
      <w:r>
        <w:rPr>
          <w:rFonts w:ascii="仿宋" w:eastAsia="仿宋" w:hAnsi="仿宋"/>
          <w:szCs w:val="32"/>
        </w:rPr>
        <w:t>体育</w:t>
      </w:r>
      <w:r>
        <w:rPr>
          <w:rFonts w:ascii="仿宋" w:eastAsia="仿宋" w:hAnsi="仿宋" w:hint="eastAsia"/>
          <w:szCs w:val="32"/>
        </w:rPr>
        <w:t>、</w:t>
      </w:r>
      <w:r>
        <w:rPr>
          <w:rFonts w:ascii="仿宋" w:eastAsia="仿宋" w:hAnsi="仿宋"/>
          <w:szCs w:val="32"/>
        </w:rPr>
        <w:lastRenderedPageBreak/>
        <w:t>军事理论与军训</w:t>
      </w:r>
      <w:r>
        <w:rPr>
          <w:rFonts w:ascii="仿宋" w:eastAsia="仿宋" w:hAnsi="仿宋" w:hint="eastAsia"/>
          <w:szCs w:val="32"/>
        </w:rPr>
        <w:t>、</w:t>
      </w:r>
      <w:r>
        <w:rPr>
          <w:rFonts w:ascii="仿宋" w:eastAsia="仿宋" w:hAnsi="仿宋"/>
          <w:szCs w:val="32"/>
        </w:rPr>
        <w:t>心理健康教育等</w:t>
      </w:r>
      <w:r>
        <w:rPr>
          <w:rFonts w:ascii="仿宋" w:eastAsia="仿宋" w:hAnsi="仿宋" w:hint="eastAsia"/>
          <w:szCs w:val="32"/>
        </w:rPr>
        <w:t>课程</w:t>
      </w:r>
      <w:r>
        <w:rPr>
          <w:rFonts w:ascii="仿宋" w:eastAsia="仿宋" w:hAnsi="仿宋"/>
          <w:szCs w:val="32"/>
        </w:rPr>
        <w:t>列</w:t>
      </w:r>
      <w:r>
        <w:rPr>
          <w:rFonts w:ascii="仿宋" w:eastAsia="仿宋" w:hAnsi="仿宋" w:hint="eastAsia"/>
          <w:szCs w:val="32"/>
        </w:rPr>
        <w:t>为</w:t>
      </w:r>
      <w:r>
        <w:rPr>
          <w:rFonts w:ascii="仿宋" w:eastAsia="仿宋" w:hAnsi="仿宋"/>
          <w:szCs w:val="32"/>
        </w:rPr>
        <w:t>公共基础必修课</w:t>
      </w:r>
      <w:r>
        <w:rPr>
          <w:rFonts w:ascii="仿宋" w:eastAsia="仿宋" w:hAnsi="仿宋" w:hint="eastAsia"/>
          <w:szCs w:val="32"/>
        </w:rPr>
        <w:t>程。并将马克思主义理论类课程、党史国史、</w:t>
      </w:r>
      <w:r>
        <w:rPr>
          <w:rFonts w:ascii="仿宋" w:eastAsia="仿宋" w:hAnsi="仿宋"/>
          <w:szCs w:val="32"/>
        </w:rPr>
        <w:t>中华优秀传统文化</w:t>
      </w:r>
      <w:r>
        <w:rPr>
          <w:rFonts w:ascii="仿宋" w:eastAsia="仿宋" w:hAnsi="仿宋" w:hint="eastAsia"/>
          <w:szCs w:val="32"/>
        </w:rPr>
        <w:t>、</w:t>
      </w:r>
      <w:r>
        <w:rPr>
          <w:rFonts w:ascii="仿宋" w:eastAsia="仿宋" w:hAnsi="仿宋"/>
          <w:szCs w:val="32"/>
        </w:rPr>
        <w:t>职业发展与就业指导</w:t>
      </w:r>
      <w:r>
        <w:rPr>
          <w:rFonts w:ascii="仿宋" w:eastAsia="仿宋" w:hAnsi="仿宋" w:hint="eastAsia"/>
          <w:szCs w:val="32"/>
        </w:rPr>
        <w:t>、</w:t>
      </w:r>
      <w:r>
        <w:rPr>
          <w:rFonts w:ascii="仿宋" w:eastAsia="仿宋" w:hAnsi="仿宋"/>
          <w:szCs w:val="32"/>
        </w:rPr>
        <w:t>创新创业教育</w:t>
      </w:r>
      <w:r>
        <w:rPr>
          <w:rFonts w:ascii="仿宋" w:eastAsia="仿宋" w:hAnsi="仿宋" w:hint="eastAsia"/>
          <w:szCs w:val="32"/>
        </w:rPr>
        <w:t>、信息技术、</w:t>
      </w:r>
      <w:r>
        <w:rPr>
          <w:rFonts w:ascii="仿宋" w:eastAsia="仿宋" w:hAnsi="仿宋"/>
          <w:szCs w:val="32"/>
        </w:rPr>
        <w:t>语文</w:t>
      </w:r>
      <w:r>
        <w:rPr>
          <w:rFonts w:ascii="仿宋" w:eastAsia="仿宋" w:hAnsi="仿宋" w:hint="eastAsia"/>
          <w:szCs w:val="32"/>
        </w:rPr>
        <w:t>、</w:t>
      </w:r>
      <w:r>
        <w:rPr>
          <w:rFonts w:ascii="仿宋" w:eastAsia="仿宋" w:hAnsi="仿宋"/>
          <w:szCs w:val="32"/>
        </w:rPr>
        <w:t>数学</w:t>
      </w:r>
      <w:r>
        <w:rPr>
          <w:rFonts w:ascii="仿宋" w:eastAsia="仿宋" w:hAnsi="仿宋" w:hint="eastAsia"/>
          <w:szCs w:val="32"/>
        </w:rPr>
        <w:t>、</w:t>
      </w:r>
      <w:r>
        <w:rPr>
          <w:rFonts w:ascii="仿宋" w:eastAsia="仿宋" w:hAnsi="仿宋"/>
          <w:szCs w:val="32"/>
        </w:rPr>
        <w:t>外语</w:t>
      </w:r>
      <w:r>
        <w:rPr>
          <w:rFonts w:ascii="仿宋" w:eastAsia="仿宋" w:hAnsi="仿宋" w:hint="eastAsia"/>
          <w:szCs w:val="32"/>
        </w:rPr>
        <w:t>、</w:t>
      </w:r>
      <w:r>
        <w:rPr>
          <w:rFonts w:ascii="仿宋" w:eastAsia="仿宋" w:hAnsi="仿宋"/>
          <w:szCs w:val="32"/>
        </w:rPr>
        <w:t>健康教育</w:t>
      </w:r>
      <w:r>
        <w:rPr>
          <w:rFonts w:ascii="仿宋" w:eastAsia="仿宋" w:hAnsi="仿宋" w:hint="eastAsia"/>
          <w:szCs w:val="32"/>
        </w:rPr>
        <w:t>、</w:t>
      </w:r>
      <w:r>
        <w:rPr>
          <w:rFonts w:ascii="仿宋" w:eastAsia="仿宋" w:hAnsi="仿宋"/>
          <w:szCs w:val="32"/>
        </w:rPr>
        <w:t>美育</w:t>
      </w:r>
      <w:r>
        <w:rPr>
          <w:rFonts w:ascii="仿宋" w:eastAsia="仿宋" w:hAnsi="仿宋" w:hint="eastAsia"/>
          <w:szCs w:val="32"/>
        </w:rPr>
        <w:t>课程、职业素养等列为必修课或限定选修课。</w:t>
      </w:r>
    </w:p>
    <w:p w14:paraId="7F05E6C0"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1.思想政治理论课（144学时，9学分）</w:t>
      </w:r>
    </w:p>
    <w:p w14:paraId="207242A5"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（1）思想道德与法治</w:t>
      </w:r>
    </w:p>
    <w:p w14:paraId="5A73872F"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帮助学生筑牢理想信念之基，培育和</w:t>
      </w:r>
      <w:proofErr w:type="gramStart"/>
      <w:r>
        <w:rPr>
          <w:rFonts w:ascii="仿宋" w:eastAsia="仿宋" w:hAnsi="仿宋" w:hint="eastAsia"/>
          <w:szCs w:val="32"/>
        </w:rPr>
        <w:t>践行</w:t>
      </w:r>
      <w:proofErr w:type="gramEnd"/>
      <w:r>
        <w:rPr>
          <w:rFonts w:ascii="仿宋" w:eastAsia="仿宋" w:hAnsi="仿宋" w:hint="eastAsia"/>
          <w:szCs w:val="32"/>
        </w:rPr>
        <w:t>社会主义核心价值观，传承中华美德，弘扬中国精神，尊重和维护宪法权威，提升思想道德素质和法律素质。课程为3学分。</w:t>
      </w:r>
    </w:p>
    <w:p w14:paraId="1D160EB6"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（2）毛泽东思想和中国特色社会主义理论体系概论</w:t>
      </w:r>
    </w:p>
    <w:p w14:paraId="723F2086"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帮助学生理解毛泽东思想、邓小平理论、“三个代表”重要思想、科学发展观、习近平新时代中国特色社会主义思想是一脉相承又与时俱进的科学体系，引导学生坚定“四个自信”。课程为4学分。</w:t>
      </w:r>
    </w:p>
    <w:p w14:paraId="7ACFAEA9"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（3）形势与政策</w:t>
      </w:r>
    </w:p>
    <w:p w14:paraId="0C6C7E83"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帮助学生准确理解当代马克思主义，党和国家取得的历史性成就、面临的历史性机遇和挑战，引导学生正确认识世界和中国发展大势，认清时代责任和历史使命。课程为2学分。</w:t>
      </w:r>
    </w:p>
    <w:p w14:paraId="393E1778"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2.体育1.2.3（108学时，6学分）</w:t>
      </w:r>
    </w:p>
    <w:p w14:paraId="1E17330F"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培养学生掌握基本的体育理论知识和基本技能，提高体</w:t>
      </w:r>
      <w:r>
        <w:rPr>
          <w:rFonts w:ascii="仿宋" w:eastAsia="仿宋" w:hAnsi="仿宋" w:hint="eastAsia"/>
          <w:szCs w:val="32"/>
        </w:rPr>
        <w:lastRenderedPageBreak/>
        <w:t>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7B0E7F77"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3.军事理论及军事技能（148学时，4学分）</w:t>
      </w:r>
    </w:p>
    <w:p w14:paraId="763D0132"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1D63DCDE"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4.大学生心理健康教育（32学时，2学分）</w:t>
      </w:r>
    </w:p>
    <w:p w14:paraId="1B1CF450"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14:paraId="40D5555D"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5.大学英语（144学时，8学分）</w:t>
      </w:r>
    </w:p>
    <w:p w14:paraId="5338A262"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w:t>
      </w:r>
      <w:r>
        <w:rPr>
          <w:rFonts w:ascii="仿宋" w:eastAsia="仿宋" w:hAnsi="仿宋" w:hint="eastAsia"/>
          <w:szCs w:val="32"/>
        </w:rPr>
        <w:lastRenderedPageBreak/>
        <w:t>取向、政治信仰、社会责任的题材与内容，使显性教育与隐性教育相融合，培养学生树立正确的世界观、人生观、价值观，让学生成为德才兼备、全面发展的人才。</w:t>
      </w:r>
    </w:p>
    <w:p w14:paraId="3EBA5C06"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6.计算机基础（64学时，4学分）</w:t>
      </w:r>
    </w:p>
    <w:p w14:paraId="0E692487"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14:paraId="72AB1A6B"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7.职业生涯规划与就业创业指导（18学时，1学分）</w:t>
      </w:r>
    </w:p>
    <w:p w14:paraId="292170BC"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14:paraId="02EEAB80"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8.大学生安全教育（18学时，1学分）</w:t>
      </w:r>
    </w:p>
    <w:p w14:paraId="193600C1"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激发大学生树立</w:t>
      </w:r>
      <w:proofErr w:type="gramStart"/>
      <w:r>
        <w:rPr>
          <w:rFonts w:ascii="仿宋" w:eastAsia="仿宋" w:hAnsi="仿宋" w:hint="eastAsia"/>
          <w:szCs w:val="32"/>
        </w:rPr>
        <w:t>安全第一</w:t>
      </w:r>
      <w:proofErr w:type="gramEnd"/>
      <w:r>
        <w:rPr>
          <w:rFonts w:ascii="仿宋" w:eastAsia="仿宋" w:hAnsi="仿宋" w:hint="eastAsia"/>
          <w:szCs w:val="32"/>
        </w:rPr>
        <w:t>的意识确立正确的安全观。培养正确避灾、避险和防骗、</w:t>
      </w:r>
      <w:proofErr w:type="gramStart"/>
      <w:r>
        <w:rPr>
          <w:rFonts w:ascii="仿宋" w:eastAsia="仿宋" w:hAnsi="仿宋" w:hint="eastAsia"/>
          <w:szCs w:val="32"/>
        </w:rPr>
        <w:t>识骗技能</w:t>
      </w:r>
      <w:proofErr w:type="gramEnd"/>
      <w:r>
        <w:rPr>
          <w:rFonts w:ascii="仿宋" w:eastAsia="仿宋" w:hAnsi="仿宋" w:hint="eastAsia"/>
          <w:szCs w:val="32"/>
        </w:rPr>
        <w:t>，提高防灾避险和防骗能力；培养学生高尚的人生价值观和正确的价值观；掌握有效预防传染病和食物中毒的方法。主要内容包括：国家安全、</w:t>
      </w:r>
      <w:r>
        <w:rPr>
          <w:rFonts w:ascii="仿宋" w:eastAsia="仿宋" w:hAnsi="仿宋" w:hint="eastAsia"/>
          <w:szCs w:val="32"/>
        </w:rPr>
        <w:lastRenderedPageBreak/>
        <w:t>财产安全、网络安全、消防安全、学习安全、公共卫生安全、社会活动安全、灾害自救安全等。</w:t>
      </w:r>
    </w:p>
    <w:p w14:paraId="47C7A8E2"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9.大学生文化修养（18学时，1学分）</w:t>
      </w:r>
    </w:p>
    <w:p w14:paraId="51A6BC7E"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14:paraId="049A182D"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10.应用文写作（18学时，1学分）</w:t>
      </w:r>
    </w:p>
    <w:p w14:paraId="269E2721"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14:paraId="1C4FD9FB"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11.职业素质养成（18学时，1学分）</w:t>
      </w:r>
    </w:p>
    <w:p w14:paraId="3E6A467A"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0E1E9D6D"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12.演讲与口才（18学时，1学分）</w:t>
      </w:r>
    </w:p>
    <w:p w14:paraId="478A0FAD"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了解言语交际的重要作用，基本原则，习得方法，理解</w:t>
      </w:r>
      <w:r>
        <w:rPr>
          <w:rFonts w:ascii="仿宋" w:eastAsia="仿宋" w:hAnsi="仿宋" w:hint="eastAsia"/>
          <w:szCs w:val="32"/>
        </w:rPr>
        <w:lastRenderedPageBreak/>
        <w:t>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14:paraId="168838B7"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13.中国共产党党史（16学时，1学分）</w:t>
      </w:r>
    </w:p>
    <w:p w14:paraId="02F4884B"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帮助大学生</w:t>
      </w:r>
      <w:proofErr w:type="gramStart"/>
      <w:r>
        <w:rPr>
          <w:rFonts w:ascii="仿宋" w:eastAsia="仿宋" w:hAnsi="仿宋" w:hint="eastAsia"/>
          <w:szCs w:val="32"/>
        </w:rPr>
        <w:t>认识近</w:t>
      </w:r>
      <w:proofErr w:type="gramEnd"/>
      <w:r>
        <w:rPr>
          <w:rFonts w:ascii="仿宋" w:eastAsia="仿宋" w:hAnsi="仿宋" w:hint="eastAsia"/>
          <w:szCs w:val="32"/>
        </w:rPr>
        <w:t xml:space="preserve">现代中国社会发展和革命发展的历史进城及其内在的规律性，了解国史、国情，深刻领会历史和人民怎样选择了中国共产党。怎样选择了社会主义道路。  </w:t>
      </w:r>
    </w:p>
    <w:p w14:paraId="7A1D677B"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14.就业创业指导课（40学时  2.5学分）</w:t>
      </w:r>
    </w:p>
    <w:p w14:paraId="5517C967" w14:textId="77777777" w:rsidR="00970B11" w:rsidRDefault="00970B11" w:rsidP="00970B11">
      <w:pPr>
        <w:overflowPunct w:val="0"/>
        <w:adjustRightInd w:val="0"/>
        <w:spacing w:line="300" w:lineRule="auto"/>
        <w:ind w:firstLineChars="200" w:firstLine="640"/>
        <w:rPr>
          <w:rFonts w:ascii="仿宋" w:eastAsia="仿宋" w:hAnsi="仿宋"/>
          <w:b/>
          <w:szCs w:val="32"/>
        </w:rPr>
      </w:pPr>
      <w:r>
        <w:rPr>
          <w:rFonts w:ascii="仿宋" w:eastAsia="仿宋" w:hAnsi="仿宋" w:hint="eastAsia"/>
          <w:szCs w:val="32"/>
        </w:rPr>
        <w:t>该门课程是一门体现高职教育就业导向的综合性课程，强调理论性和实践性的有机统一，内容包括创业基础理论、创业意识，就业相关基本知识。</w:t>
      </w:r>
    </w:p>
    <w:p w14:paraId="0C965E98" w14:textId="77777777" w:rsidR="00970B11" w:rsidRDefault="00970B11" w:rsidP="00970B11">
      <w:pPr>
        <w:overflowPunct w:val="0"/>
        <w:adjustRightInd w:val="0"/>
        <w:spacing w:line="300" w:lineRule="auto"/>
        <w:outlineLvl w:val="0"/>
        <w:rPr>
          <w:rFonts w:ascii="仿宋" w:eastAsia="仿宋" w:hAnsi="仿宋"/>
          <w:b/>
          <w:szCs w:val="32"/>
        </w:rPr>
      </w:pPr>
      <w:bookmarkStart w:id="13" w:name="_Toc19532_WPSOffice_Level2"/>
      <w:r>
        <w:rPr>
          <w:rFonts w:ascii="仿宋" w:eastAsia="仿宋" w:hAnsi="仿宋"/>
          <w:b/>
          <w:szCs w:val="32"/>
        </w:rPr>
        <w:t>（二）专业（技能）课程</w:t>
      </w:r>
      <w:bookmarkEnd w:id="13"/>
    </w:p>
    <w:p w14:paraId="7FB7AF74" w14:textId="77777777" w:rsidR="00970B11" w:rsidRDefault="00970B11" w:rsidP="00970B11">
      <w:pPr>
        <w:overflowPunct w:val="0"/>
        <w:adjustRightInd w:val="0"/>
        <w:spacing w:line="300" w:lineRule="auto"/>
        <w:ind w:firstLineChars="200" w:firstLine="640"/>
        <w:outlineLvl w:val="0"/>
        <w:rPr>
          <w:rFonts w:ascii="仿宋" w:eastAsia="仿宋" w:hAnsi="仿宋"/>
          <w:color w:val="FF0000"/>
          <w:szCs w:val="32"/>
        </w:rPr>
      </w:pPr>
      <w:r>
        <w:rPr>
          <w:rFonts w:ascii="仿宋" w:eastAsia="仿宋" w:hAnsi="仿宋"/>
          <w:szCs w:val="32"/>
        </w:rPr>
        <w:t>专业</w:t>
      </w:r>
      <w:r>
        <w:rPr>
          <w:rFonts w:ascii="仿宋" w:eastAsia="仿宋" w:hAnsi="仿宋" w:hint="eastAsia"/>
          <w:szCs w:val="32"/>
        </w:rPr>
        <w:t>（技能）课程一般包括专业基础课程、专业核心课程、专业限选课程，并涵盖有关实践性教学环节。</w:t>
      </w:r>
    </w:p>
    <w:p w14:paraId="44D2E4DC" w14:textId="77777777" w:rsidR="00970B11" w:rsidRDefault="00970B11" w:rsidP="00970B11">
      <w:pPr>
        <w:overflowPunct w:val="0"/>
        <w:adjustRightInd w:val="0"/>
        <w:spacing w:line="300" w:lineRule="auto"/>
        <w:ind w:firstLineChars="200" w:firstLine="640"/>
        <w:outlineLvl w:val="0"/>
        <w:rPr>
          <w:rFonts w:ascii="仿宋" w:eastAsia="仿宋" w:hAnsi="仿宋"/>
          <w:szCs w:val="32"/>
        </w:rPr>
      </w:pPr>
      <w:r>
        <w:rPr>
          <w:rFonts w:ascii="仿宋" w:eastAsia="仿宋" w:hAnsi="仿宋" w:hint="eastAsia"/>
          <w:szCs w:val="32"/>
        </w:rPr>
        <w:t>主要专业基础课程：专业基础课程一般设6-8门，包括：工程测量、土木工程概论、建筑法规、建筑工程监理概论等。</w:t>
      </w:r>
    </w:p>
    <w:p w14:paraId="69A29F2A" w14:textId="77777777" w:rsidR="00970B11" w:rsidRDefault="00970B11" w:rsidP="00970B11">
      <w:pPr>
        <w:overflowPunct w:val="0"/>
        <w:adjustRightInd w:val="0"/>
        <w:spacing w:line="300" w:lineRule="auto"/>
        <w:ind w:firstLineChars="200" w:firstLine="640"/>
        <w:outlineLvl w:val="0"/>
        <w:rPr>
          <w:rFonts w:ascii="仿宋" w:eastAsia="仿宋" w:hAnsi="仿宋"/>
          <w:szCs w:val="32"/>
        </w:rPr>
      </w:pPr>
      <w:r>
        <w:rPr>
          <w:rFonts w:ascii="仿宋" w:eastAsia="仿宋" w:hAnsi="仿宋" w:hint="eastAsia"/>
          <w:szCs w:val="32"/>
        </w:rPr>
        <w:t>主要专业核心课程：专业核心课程一般设6-8门，包括：工程招投标与合同管理、建筑施工技术、施工图识读与会审、工程项目管理、建筑施工组织与管理、建筑结构与力学。</w:t>
      </w:r>
    </w:p>
    <w:p w14:paraId="1EC106E5" w14:textId="77777777" w:rsidR="00970B11" w:rsidRDefault="00970B11" w:rsidP="00970B11">
      <w:pPr>
        <w:overflowPunct w:val="0"/>
        <w:adjustRightInd w:val="0"/>
        <w:spacing w:line="300" w:lineRule="auto"/>
        <w:ind w:firstLineChars="200" w:firstLine="640"/>
        <w:jc w:val="center"/>
        <w:outlineLvl w:val="0"/>
        <w:rPr>
          <w:rFonts w:ascii="仿宋" w:eastAsia="仿宋" w:hAnsi="仿宋"/>
          <w:szCs w:val="32"/>
        </w:rPr>
      </w:pPr>
      <w:r>
        <w:rPr>
          <w:rFonts w:ascii="仿宋" w:eastAsia="仿宋" w:hAnsi="仿宋" w:hint="eastAsia"/>
          <w:szCs w:val="32"/>
        </w:rPr>
        <w:t>表2 主要专业核心课程描述表</w:t>
      </w:r>
    </w:p>
    <w:tbl>
      <w:tblPr>
        <w:tblpPr w:leftFromText="180" w:rightFromText="180" w:vertAnchor="text" w:horzAnchor="page" w:tblpX="2086" w:tblpY="605"/>
        <w:tblOverlap w:val="never"/>
        <w:tblW w:w="8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
        <w:gridCol w:w="1909"/>
        <w:gridCol w:w="3150"/>
        <w:gridCol w:w="2520"/>
      </w:tblGrid>
      <w:tr w:rsidR="00970B11" w14:paraId="56909AB2" w14:textId="77777777" w:rsidTr="00DC21AF">
        <w:tc>
          <w:tcPr>
            <w:tcW w:w="920" w:type="dxa"/>
            <w:vAlign w:val="center"/>
          </w:tcPr>
          <w:p w14:paraId="6E324399" w14:textId="77777777" w:rsidR="00970B11"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hint="eastAsia"/>
                <w:sz w:val="24"/>
                <w:szCs w:val="24"/>
              </w:rPr>
              <w:lastRenderedPageBreak/>
              <w:t>序号</w:t>
            </w:r>
          </w:p>
        </w:tc>
        <w:tc>
          <w:tcPr>
            <w:tcW w:w="1909" w:type="dxa"/>
            <w:vAlign w:val="center"/>
          </w:tcPr>
          <w:p w14:paraId="19583E91" w14:textId="77777777" w:rsidR="00970B11"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hint="eastAsia"/>
                <w:sz w:val="24"/>
                <w:szCs w:val="24"/>
              </w:rPr>
              <w:t>课程名称</w:t>
            </w:r>
          </w:p>
        </w:tc>
        <w:tc>
          <w:tcPr>
            <w:tcW w:w="3150" w:type="dxa"/>
            <w:vAlign w:val="center"/>
          </w:tcPr>
          <w:p w14:paraId="69650F6C" w14:textId="77777777" w:rsidR="00970B11"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hint="eastAsia"/>
                <w:sz w:val="24"/>
                <w:szCs w:val="24"/>
              </w:rPr>
              <w:t>课程目标</w:t>
            </w:r>
          </w:p>
        </w:tc>
        <w:tc>
          <w:tcPr>
            <w:tcW w:w="2520" w:type="dxa"/>
            <w:vAlign w:val="center"/>
          </w:tcPr>
          <w:p w14:paraId="650D9EC3" w14:textId="77777777" w:rsidR="00970B11"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hint="eastAsia"/>
                <w:sz w:val="24"/>
                <w:szCs w:val="24"/>
              </w:rPr>
              <w:t>课程内容</w:t>
            </w:r>
          </w:p>
        </w:tc>
      </w:tr>
      <w:tr w:rsidR="00970B11" w14:paraId="335FDD5B" w14:textId="77777777" w:rsidTr="00DC21AF">
        <w:tc>
          <w:tcPr>
            <w:tcW w:w="920" w:type="dxa"/>
            <w:vAlign w:val="center"/>
          </w:tcPr>
          <w:p w14:paraId="048B822C" w14:textId="77777777" w:rsidR="00970B11"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hint="eastAsia"/>
                <w:sz w:val="24"/>
                <w:szCs w:val="24"/>
              </w:rPr>
              <w:t>1</w:t>
            </w:r>
          </w:p>
        </w:tc>
        <w:tc>
          <w:tcPr>
            <w:tcW w:w="1909" w:type="dxa"/>
            <w:vAlign w:val="center"/>
          </w:tcPr>
          <w:p w14:paraId="770D8DD9" w14:textId="77777777" w:rsidR="00970B11"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hint="eastAsia"/>
                <w:sz w:val="24"/>
                <w:szCs w:val="24"/>
              </w:rPr>
              <w:t>建筑施工技术</w:t>
            </w:r>
          </w:p>
        </w:tc>
        <w:tc>
          <w:tcPr>
            <w:tcW w:w="3150" w:type="dxa"/>
            <w:vAlign w:val="center"/>
          </w:tcPr>
          <w:p w14:paraId="5E07C30E" w14:textId="77777777" w:rsidR="00970B11" w:rsidRDefault="00970B11" w:rsidP="00DC21AF">
            <w:pPr>
              <w:overflowPunct w:val="0"/>
              <w:adjustRightInd w:val="0"/>
              <w:spacing w:line="300" w:lineRule="auto"/>
              <w:jc w:val="left"/>
              <w:outlineLvl w:val="0"/>
              <w:rPr>
                <w:rFonts w:ascii="仿宋" w:eastAsia="仿宋" w:hAnsi="仿宋"/>
                <w:sz w:val="24"/>
                <w:szCs w:val="24"/>
              </w:rPr>
            </w:pPr>
            <w:r>
              <w:rPr>
                <w:rFonts w:ascii="仿宋" w:eastAsia="仿宋" w:hAnsi="仿宋" w:hint="eastAsia"/>
                <w:sz w:val="24"/>
                <w:szCs w:val="24"/>
              </w:rPr>
              <w:t>整个课程内容的设计围绕培养学生“掌握施工技术”的目标，依据施工课程的特点---理论与实践结合紧密，按照认知发展的基本规律（由浅入深、由感性到理性、由理论到实践再由实践到理论的反复）进行递进分层式教学内容设计。</w:t>
            </w:r>
          </w:p>
        </w:tc>
        <w:tc>
          <w:tcPr>
            <w:tcW w:w="2520" w:type="dxa"/>
            <w:vAlign w:val="center"/>
          </w:tcPr>
          <w:p w14:paraId="6AD2C86D" w14:textId="77777777" w:rsidR="00970B11" w:rsidRDefault="00970B11" w:rsidP="00DC21AF">
            <w:pPr>
              <w:overflowPunct w:val="0"/>
              <w:adjustRightInd w:val="0"/>
              <w:spacing w:line="300" w:lineRule="auto"/>
              <w:jc w:val="left"/>
              <w:outlineLvl w:val="0"/>
              <w:rPr>
                <w:rFonts w:ascii="仿宋" w:eastAsia="仿宋" w:hAnsi="仿宋"/>
                <w:sz w:val="24"/>
                <w:szCs w:val="24"/>
              </w:rPr>
            </w:pPr>
            <w:r>
              <w:rPr>
                <w:rFonts w:ascii="仿宋" w:eastAsia="仿宋" w:hAnsi="仿宋" w:hint="eastAsia"/>
                <w:sz w:val="24"/>
                <w:szCs w:val="24"/>
              </w:rPr>
              <w:t>建筑基坑支护结构、土方、地基基础、主体结构、屋面等工程的施工工艺及施工技术要点;建筑装饰装修工程施工工艺及施工技术要点</w:t>
            </w:r>
          </w:p>
        </w:tc>
      </w:tr>
      <w:tr w:rsidR="00970B11" w14:paraId="59A721CC" w14:textId="77777777" w:rsidTr="00DC21AF">
        <w:trPr>
          <w:trHeight w:val="1602"/>
        </w:trPr>
        <w:tc>
          <w:tcPr>
            <w:tcW w:w="920" w:type="dxa"/>
            <w:vAlign w:val="center"/>
          </w:tcPr>
          <w:p w14:paraId="7FBBCB4A" w14:textId="77777777" w:rsidR="00970B11"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hint="eastAsia"/>
                <w:sz w:val="24"/>
                <w:szCs w:val="24"/>
              </w:rPr>
              <w:t>2</w:t>
            </w:r>
          </w:p>
        </w:tc>
        <w:tc>
          <w:tcPr>
            <w:tcW w:w="1909" w:type="dxa"/>
            <w:vAlign w:val="center"/>
          </w:tcPr>
          <w:p w14:paraId="6272D0EA" w14:textId="77777777" w:rsidR="00970B11" w:rsidRPr="000D69F2"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cs="仿宋" w:hint="eastAsia"/>
                <w:sz w:val="24"/>
                <w:szCs w:val="24"/>
              </w:rPr>
              <w:t>施工图识读与会审</w:t>
            </w:r>
          </w:p>
        </w:tc>
        <w:tc>
          <w:tcPr>
            <w:tcW w:w="3150" w:type="dxa"/>
            <w:vAlign w:val="center"/>
          </w:tcPr>
          <w:p w14:paraId="69C584BC" w14:textId="77777777" w:rsidR="00970B11" w:rsidRDefault="00970B11" w:rsidP="00DC21AF">
            <w:pPr>
              <w:rPr>
                <w:rFonts w:ascii="仿宋" w:eastAsia="仿宋" w:hAnsi="仿宋" w:cs="仿宋"/>
                <w:sz w:val="24"/>
                <w:szCs w:val="24"/>
              </w:rPr>
            </w:pPr>
            <w:r>
              <w:rPr>
                <w:rFonts w:ascii="仿宋" w:eastAsia="仿宋" w:hAnsi="仿宋" w:cs="仿宋" w:hint="eastAsia"/>
                <w:sz w:val="24"/>
                <w:szCs w:val="24"/>
              </w:rPr>
              <w:t>1.通过学习识图，培养学生识读各类型施工图能力。</w:t>
            </w:r>
          </w:p>
          <w:p w14:paraId="5982176E" w14:textId="77777777" w:rsidR="00970B11" w:rsidRDefault="00970B11" w:rsidP="00DC21AF">
            <w:pPr>
              <w:rPr>
                <w:rFonts w:ascii="仿宋" w:eastAsia="仿宋" w:hAnsi="仿宋" w:cs="仿宋"/>
                <w:sz w:val="24"/>
                <w:szCs w:val="24"/>
              </w:rPr>
            </w:pPr>
            <w:r>
              <w:rPr>
                <w:rFonts w:ascii="仿宋" w:eastAsia="仿宋" w:hAnsi="仿宋" w:cs="仿宋" w:hint="eastAsia"/>
                <w:sz w:val="24"/>
                <w:szCs w:val="24"/>
              </w:rPr>
              <w:t>2、通过学习工程制图，培养学生空间想象能力和熟读图样的能力。</w:t>
            </w:r>
          </w:p>
          <w:p w14:paraId="6EC9CFD1" w14:textId="77777777" w:rsidR="00970B11" w:rsidRDefault="00970B11" w:rsidP="00DC21AF">
            <w:pPr>
              <w:overflowPunct w:val="0"/>
              <w:adjustRightInd w:val="0"/>
              <w:spacing w:line="300" w:lineRule="auto"/>
              <w:jc w:val="left"/>
              <w:outlineLvl w:val="0"/>
              <w:rPr>
                <w:rFonts w:ascii="仿宋" w:eastAsia="仿宋" w:hAnsi="仿宋"/>
                <w:sz w:val="24"/>
                <w:szCs w:val="24"/>
              </w:rPr>
            </w:pPr>
            <w:r>
              <w:rPr>
                <w:rFonts w:ascii="仿宋" w:eastAsia="仿宋" w:hAnsi="仿宋" w:cs="仿宋" w:hint="eastAsia"/>
                <w:sz w:val="24"/>
                <w:szCs w:val="24"/>
              </w:rPr>
              <w:t>3、通过学施工图会审，培养学生谨慎的工作作风，和实践能力。</w:t>
            </w:r>
          </w:p>
        </w:tc>
        <w:tc>
          <w:tcPr>
            <w:tcW w:w="2520" w:type="dxa"/>
            <w:vAlign w:val="center"/>
          </w:tcPr>
          <w:p w14:paraId="4F36849A" w14:textId="77777777" w:rsidR="00970B11" w:rsidRDefault="00970B11" w:rsidP="00DC21AF">
            <w:pPr>
              <w:rPr>
                <w:rFonts w:ascii="仿宋" w:eastAsia="仿宋" w:hAnsi="仿宋" w:cs="仿宋"/>
                <w:sz w:val="24"/>
                <w:szCs w:val="24"/>
              </w:rPr>
            </w:pPr>
            <w:r>
              <w:rPr>
                <w:rFonts w:ascii="仿宋" w:eastAsia="仿宋" w:hAnsi="仿宋" w:cs="仿宋" w:hint="eastAsia"/>
                <w:sz w:val="24"/>
                <w:szCs w:val="24"/>
              </w:rPr>
              <w:t>1.建筑图（平、立剖）识读</w:t>
            </w:r>
          </w:p>
          <w:p w14:paraId="7989F590" w14:textId="77777777" w:rsidR="00970B11" w:rsidRDefault="00970B11" w:rsidP="00DC21AF">
            <w:pPr>
              <w:rPr>
                <w:rFonts w:ascii="仿宋" w:eastAsia="仿宋" w:hAnsi="仿宋" w:cs="仿宋"/>
                <w:sz w:val="24"/>
                <w:szCs w:val="24"/>
              </w:rPr>
            </w:pPr>
            <w:r>
              <w:rPr>
                <w:rFonts w:ascii="仿宋" w:eastAsia="仿宋" w:hAnsi="仿宋" w:cs="仿宋" w:hint="eastAsia"/>
                <w:sz w:val="24"/>
                <w:szCs w:val="24"/>
              </w:rPr>
              <w:t>2.结构图（基础、梁、板、柱）识读</w:t>
            </w:r>
          </w:p>
          <w:p w14:paraId="3C9E8B8D" w14:textId="77777777" w:rsidR="00970B11" w:rsidRDefault="00970B11" w:rsidP="00DC21AF">
            <w:pPr>
              <w:rPr>
                <w:rFonts w:ascii="仿宋" w:eastAsia="仿宋" w:hAnsi="仿宋" w:cs="仿宋"/>
                <w:sz w:val="24"/>
                <w:szCs w:val="24"/>
              </w:rPr>
            </w:pPr>
            <w:r>
              <w:rPr>
                <w:rFonts w:ascii="仿宋" w:eastAsia="仿宋" w:hAnsi="仿宋" w:cs="仿宋" w:hint="eastAsia"/>
                <w:sz w:val="24"/>
                <w:szCs w:val="24"/>
              </w:rPr>
              <w:t>3装饰图识读</w:t>
            </w:r>
          </w:p>
          <w:p w14:paraId="295C6BFA" w14:textId="77777777" w:rsidR="00970B11" w:rsidRDefault="00970B11" w:rsidP="00DC21AF">
            <w:pPr>
              <w:overflowPunct w:val="0"/>
              <w:adjustRightInd w:val="0"/>
              <w:spacing w:line="300" w:lineRule="auto"/>
              <w:jc w:val="left"/>
              <w:outlineLvl w:val="0"/>
              <w:rPr>
                <w:rFonts w:ascii="仿宋" w:eastAsia="仿宋" w:hAnsi="仿宋"/>
                <w:sz w:val="24"/>
                <w:szCs w:val="24"/>
              </w:rPr>
            </w:pPr>
            <w:r>
              <w:rPr>
                <w:rFonts w:ascii="仿宋" w:eastAsia="仿宋" w:hAnsi="仿宋" w:cs="仿宋" w:hint="eastAsia"/>
                <w:sz w:val="24"/>
                <w:szCs w:val="24"/>
              </w:rPr>
              <w:t>4建筑</w:t>
            </w:r>
            <w:proofErr w:type="gramStart"/>
            <w:r>
              <w:rPr>
                <w:rFonts w:ascii="仿宋" w:eastAsia="仿宋" w:hAnsi="仿宋" w:cs="仿宋" w:hint="eastAsia"/>
                <w:sz w:val="24"/>
                <w:szCs w:val="24"/>
              </w:rPr>
              <w:t>图综合</w:t>
            </w:r>
            <w:proofErr w:type="gramEnd"/>
            <w:r>
              <w:rPr>
                <w:rFonts w:ascii="仿宋" w:eastAsia="仿宋" w:hAnsi="仿宋" w:cs="仿宋" w:hint="eastAsia"/>
                <w:sz w:val="24"/>
                <w:szCs w:val="24"/>
              </w:rPr>
              <w:t>实践</w:t>
            </w:r>
          </w:p>
        </w:tc>
      </w:tr>
      <w:tr w:rsidR="00970B11" w14:paraId="201AD6C6" w14:textId="77777777" w:rsidTr="00DC21AF">
        <w:trPr>
          <w:trHeight w:val="589"/>
        </w:trPr>
        <w:tc>
          <w:tcPr>
            <w:tcW w:w="920" w:type="dxa"/>
            <w:vAlign w:val="center"/>
          </w:tcPr>
          <w:p w14:paraId="7BC86FFD" w14:textId="77777777" w:rsidR="00970B11"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hint="eastAsia"/>
                <w:sz w:val="24"/>
                <w:szCs w:val="24"/>
              </w:rPr>
              <w:t>3</w:t>
            </w:r>
          </w:p>
        </w:tc>
        <w:tc>
          <w:tcPr>
            <w:tcW w:w="1909" w:type="dxa"/>
            <w:vAlign w:val="center"/>
          </w:tcPr>
          <w:p w14:paraId="537D37CB" w14:textId="77777777" w:rsidR="00970B11"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hint="eastAsia"/>
                <w:sz w:val="24"/>
                <w:szCs w:val="24"/>
              </w:rPr>
              <w:t>工程招投标与合同管理</w:t>
            </w:r>
          </w:p>
        </w:tc>
        <w:tc>
          <w:tcPr>
            <w:tcW w:w="3150" w:type="dxa"/>
            <w:vAlign w:val="center"/>
          </w:tcPr>
          <w:p w14:paraId="05D23C65" w14:textId="77777777" w:rsidR="00970B11" w:rsidRDefault="00970B11" w:rsidP="00DC21AF">
            <w:pPr>
              <w:overflowPunct w:val="0"/>
              <w:adjustRightInd w:val="0"/>
              <w:spacing w:line="300" w:lineRule="auto"/>
              <w:jc w:val="left"/>
              <w:outlineLvl w:val="0"/>
              <w:rPr>
                <w:rFonts w:ascii="仿宋" w:eastAsia="仿宋" w:hAnsi="仿宋"/>
                <w:sz w:val="24"/>
                <w:szCs w:val="24"/>
              </w:rPr>
            </w:pPr>
            <w:r>
              <w:rPr>
                <w:rFonts w:ascii="仿宋" w:eastAsia="仿宋" w:hAnsi="仿宋" w:hint="eastAsia"/>
                <w:sz w:val="24"/>
                <w:szCs w:val="24"/>
              </w:rPr>
              <w:t>通过本课程的教学，使学生了解市场经济条件下建设工程的招、投标与合同管理的规律，使学生掌握工程招、投标与合同管理的基本要求、基本步骤和基本内容，初步具有组织招、投标与合同管理的能力；培养学生今后进行相关专业工作过程中的实践能力。</w:t>
            </w:r>
          </w:p>
        </w:tc>
        <w:tc>
          <w:tcPr>
            <w:tcW w:w="2520" w:type="dxa"/>
            <w:vAlign w:val="center"/>
          </w:tcPr>
          <w:p w14:paraId="6D639367" w14:textId="77777777" w:rsidR="00970B11" w:rsidRDefault="00970B11" w:rsidP="00DC21AF">
            <w:pPr>
              <w:overflowPunct w:val="0"/>
              <w:adjustRightInd w:val="0"/>
              <w:spacing w:line="300" w:lineRule="auto"/>
              <w:jc w:val="left"/>
              <w:outlineLvl w:val="0"/>
              <w:rPr>
                <w:rFonts w:ascii="仿宋" w:eastAsia="仿宋" w:hAnsi="仿宋"/>
                <w:sz w:val="24"/>
                <w:szCs w:val="24"/>
              </w:rPr>
            </w:pPr>
            <w:r>
              <w:rPr>
                <w:rFonts w:ascii="仿宋" w:eastAsia="仿宋" w:hAnsi="仿宋" w:hint="eastAsia"/>
                <w:sz w:val="24"/>
                <w:szCs w:val="24"/>
              </w:rPr>
              <w:t>工程招投标和建设工程合同等方面相关法律法规知识;建设工程招(投）</w:t>
            </w:r>
            <w:proofErr w:type="gramStart"/>
            <w:r>
              <w:rPr>
                <w:rFonts w:ascii="仿宋" w:eastAsia="仿宋" w:hAnsi="仿宋" w:hint="eastAsia"/>
                <w:sz w:val="24"/>
                <w:szCs w:val="24"/>
              </w:rPr>
              <w:t>标文件</w:t>
            </w:r>
            <w:proofErr w:type="gramEnd"/>
            <w:r>
              <w:rPr>
                <w:rFonts w:ascii="仿宋" w:eastAsia="仿宋" w:hAnsi="仿宋" w:hint="eastAsia"/>
                <w:sz w:val="24"/>
                <w:szCs w:val="24"/>
              </w:rPr>
              <w:t>的编制方法、招（投）标的工作流程;建设工程合同的类型、内容组成、风险类别及合同管理</w:t>
            </w:r>
          </w:p>
        </w:tc>
      </w:tr>
      <w:tr w:rsidR="00970B11" w14:paraId="2A01A1DB" w14:textId="77777777" w:rsidTr="00DC21AF">
        <w:trPr>
          <w:trHeight w:val="589"/>
        </w:trPr>
        <w:tc>
          <w:tcPr>
            <w:tcW w:w="920" w:type="dxa"/>
            <w:vAlign w:val="center"/>
          </w:tcPr>
          <w:p w14:paraId="40AE2340" w14:textId="77777777" w:rsidR="00970B11"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hint="eastAsia"/>
                <w:sz w:val="24"/>
                <w:szCs w:val="24"/>
              </w:rPr>
              <w:t>4</w:t>
            </w:r>
          </w:p>
        </w:tc>
        <w:tc>
          <w:tcPr>
            <w:tcW w:w="1909" w:type="dxa"/>
            <w:vAlign w:val="center"/>
          </w:tcPr>
          <w:p w14:paraId="738B265D" w14:textId="77777777" w:rsidR="00970B11"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cs="仿宋" w:hint="eastAsia"/>
                <w:sz w:val="24"/>
                <w:szCs w:val="24"/>
              </w:rPr>
              <w:t>建筑施工组织与管理</w:t>
            </w:r>
          </w:p>
        </w:tc>
        <w:tc>
          <w:tcPr>
            <w:tcW w:w="3150" w:type="dxa"/>
            <w:vAlign w:val="center"/>
          </w:tcPr>
          <w:p w14:paraId="3C4BAF01" w14:textId="77777777" w:rsidR="00970B11" w:rsidRDefault="00970B11" w:rsidP="00DC21AF">
            <w:pPr>
              <w:rPr>
                <w:rFonts w:ascii="仿宋" w:eastAsia="仿宋" w:hAnsi="仿宋" w:cs="仿宋"/>
                <w:sz w:val="24"/>
                <w:szCs w:val="24"/>
              </w:rPr>
            </w:pPr>
            <w:r>
              <w:rPr>
                <w:rFonts w:ascii="仿宋" w:eastAsia="仿宋" w:hAnsi="仿宋" w:cs="仿宋" w:hint="eastAsia"/>
                <w:sz w:val="24"/>
                <w:szCs w:val="24"/>
              </w:rPr>
              <w:t>1.掌握流水施工参数计算、绘制流水施工相关图表。</w:t>
            </w:r>
          </w:p>
          <w:p w14:paraId="3E857E86" w14:textId="77777777" w:rsidR="00970B11" w:rsidRDefault="00970B11" w:rsidP="00DC21AF">
            <w:pPr>
              <w:rPr>
                <w:rFonts w:ascii="仿宋" w:eastAsia="仿宋" w:hAnsi="仿宋" w:cs="仿宋"/>
                <w:sz w:val="24"/>
                <w:szCs w:val="24"/>
              </w:rPr>
            </w:pPr>
            <w:r>
              <w:rPr>
                <w:rFonts w:ascii="仿宋" w:eastAsia="仿宋" w:hAnsi="仿宋" w:cs="仿宋" w:hint="eastAsia"/>
                <w:sz w:val="24"/>
                <w:szCs w:val="24"/>
              </w:rPr>
              <w:t>2.掌握网络计划单、双代号参数计算、优化。</w:t>
            </w:r>
          </w:p>
          <w:p w14:paraId="2253A742" w14:textId="77777777" w:rsidR="00970B11" w:rsidRDefault="00970B11" w:rsidP="00DC21AF">
            <w:pPr>
              <w:rPr>
                <w:rFonts w:ascii="仿宋" w:eastAsia="仿宋" w:hAnsi="仿宋" w:cs="仿宋"/>
                <w:sz w:val="24"/>
                <w:szCs w:val="24"/>
              </w:rPr>
            </w:pPr>
            <w:r>
              <w:rPr>
                <w:rFonts w:ascii="仿宋" w:eastAsia="仿宋" w:hAnsi="仿宋" w:cs="仿宋" w:hint="eastAsia"/>
                <w:sz w:val="24"/>
                <w:szCs w:val="24"/>
              </w:rPr>
              <w:t>3.掌握工程建设施工准备工作。</w:t>
            </w:r>
          </w:p>
          <w:p w14:paraId="7E445AE0" w14:textId="77777777" w:rsidR="00970B11" w:rsidRDefault="00970B11" w:rsidP="00DC21AF">
            <w:pPr>
              <w:overflowPunct w:val="0"/>
              <w:adjustRightInd w:val="0"/>
              <w:spacing w:line="300" w:lineRule="auto"/>
              <w:jc w:val="left"/>
              <w:outlineLvl w:val="0"/>
              <w:rPr>
                <w:rFonts w:ascii="仿宋" w:eastAsia="仿宋" w:hAnsi="仿宋"/>
                <w:sz w:val="24"/>
                <w:szCs w:val="24"/>
              </w:rPr>
            </w:pPr>
            <w:r>
              <w:rPr>
                <w:rFonts w:ascii="仿宋" w:eastAsia="仿宋" w:hAnsi="仿宋" w:cs="仿宋" w:hint="eastAsia"/>
                <w:sz w:val="24"/>
                <w:szCs w:val="24"/>
              </w:rPr>
              <w:t>4.了解、熟悉施工组织设计内容、能够进行案例分析</w:t>
            </w:r>
          </w:p>
        </w:tc>
        <w:tc>
          <w:tcPr>
            <w:tcW w:w="2520" w:type="dxa"/>
            <w:vAlign w:val="center"/>
          </w:tcPr>
          <w:p w14:paraId="1F5F43A8" w14:textId="77777777" w:rsidR="00970B11" w:rsidRDefault="00970B11" w:rsidP="00DC21AF">
            <w:pPr>
              <w:rPr>
                <w:rFonts w:ascii="仿宋" w:eastAsia="仿宋" w:hAnsi="仿宋" w:cs="仿宋"/>
                <w:sz w:val="24"/>
                <w:szCs w:val="24"/>
              </w:rPr>
            </w:pPr>
            <w:r>
              <w:rPr>
                <w:rFonts w:ascii="仿宋" w:eastAsia="仿宋" w:hAnsi="仿宋" w:cs="仿宋" w:hint="eastAsia"/>
                <w:sz w:val="24"/>
                <w:szCs w:val="24"/>
              </w:rPr>
              <w:t>1.流水施工</w:t>
            </w:r>
          </w:p>
          <w:p w14:paraId="24B3364F" w14:textId="77777777" w:rsidR="00970B11" w:rsidRDefault="00970B11" w:rsidP="00DC21AF">
            <w:pPr>
              <w:rPr>
                <w:rFonts w:ascii="仿宋" w:eastAsia="仿宋" w:hAnsi="仿宋" w:cs="仿宋"/>
                <w:sz w:val="24"/>
                <w:szCs w:val="24"/>
              </w:rPr>
            </w:pPr>
            <w:r>
              <w:rPr>
                <w:rFonts w:ascii="仿宋" w:eastAsia="仿宋" w:hAnsi="仿宋" w:cs="仿宋" w:hint="eastAsia"/>
                <w:sz w:val="24"/>
                <w:szCs w:val="24"/>
              </w:rPr>
              <w:t>2.网络计划(网络计划单、双代号参数计算、优化）</w:t>
            </w:r>
          </w:p>
          <w:p w14:paraId="0A3749F9" w14:textId="77777777" w:rsidR="00970B11" w:rsidRDefault="00970B11" w:rsidP="00DC21AF">
            <w:pPr>
              <w:rPr>
                <w:rFonts w:ascii="仿宋" w:eastAsia="仿宋" w:hAnsi="仿宋" w:cs="仿宋"/>
                <w:sz w:val="24"/>
                <w:szCs w:val="24"/>
              </w:rPr>
            </w:pPr>
            <w:r>
              <w:rPr>
                <w:rFonts w:ascii="仿宋" w:eastAsia="仿宋" w:hAnsi="仿宋" w:cs="仿宋" w:hint="eastAsia"/>
                <w:sz w:val="24"/>
                <w:szCs w:val="24"/>
              </w:rPr>
              <w:t>3.建筑施工准备</w:t>
            </w:r>
          </w:p>
          <w:p w14:paraId="061D7DB3" w14:textId="77777777" w:rsidR="00970B11" w:rsidRDefault="00970B11" w:rsidP="00DC21AF">
            <w:pPr>
              <w:rPr>
                <w:rFonts w:ascii="仿宋" w:eastAsia="仿宋" w:hAnsi="仿宋" w:cs="仿宋"/>
                <w:sz w:val="24"/>
                <w:szCs w:val="24"/>
              </w:rPr>
            </w:pPr>
            <w:r>
              <w:rPr>
                <w:rFonts w:ascii="仿宋" w:eastAsia="仿宋" w:hAnsi="仿宋" w:cs="仿宋" w:hint="eastAsia"/>
                <w:sz w:val="24"/>
                <w:szCs w:val="24"/>
              </w:rPr>
              <w:t>4.建筑案例分析</w:t>
            </w:r>
          </w:p>
          <w:p w14:paraId="346BDDE5" w14:textId="77777777" w:rsidR="00970B11" w:rsidRDefault="00970B11" w:rsidP="00DC21AF">
            <w:pPr>
              <w:rPr>
                <w:rFonts w:ascii="仿宋" w:eastAsia="仿宋" w:hAnsi="仿宋" w:cs="仿宋"/>
                <w:sz w:val="24"/>
                <w:szCs w:val="24"/>
              </w:rPr>
            </w:pPr>
            <w:r>
              <w:rPr>
                <w:rFonts w:ascii="仿宋" w:eastAsia="仿宋" w:hAnsi="仿宋" w:cs="仿宋" w:hint="eastAsia"/>
                <w:sz w:val="24"/>
                <w:szCs w:val="24"/>
              </w:rPr>
              <w:t>5.三控三管一协调</w:t>
            </w:r>
          </w:p>
          <w:p w14:paraId="292C77EE" w14:textId="77777777" w:rsidR="00970B11" w:rsidRDefault="00970B11" w:rsidP="00DC21AF">
            <w:pPr>
              <w:overflowPunct w:val="0"/>
              <w:adjustRightInd w:val="0"/>
              <w:spacing w:line="300" w:lineRule="auto"/>
              <w:jc w:val="left"/>
              <w:outlineLvl w:val="0"/>
              <w:rPr>
                <w:rFonts w:ascii="仿宋" w:eastAsia="仿宋" w:hAnsi="仿宋"/>
                <w:sz w:val="24"/>
                <w:szCs w:val="24"/>
              </w:rPr>
            </w:pPr>
          </w:p>
        </w:tc>
      </w:tr>
      <w:tr w:rsidR="00970B11" w14:paraId="05336E50" w14:textId="77777777" w:rsidTr="00DC21AF">
        <w:trPr>
          <w:trHeight w:val="589"/>
        </w:trPr>
        <w:tc>
          <w:tcPr>
            <w:tcW w:w="920" w:type="dxa"/>
            <w:vAlign w:val="center"/>
          </w:tcPr>
          <w:p w14:paraId="1BAB1179" w14:textId="77777777" w:rsidR="00970B11"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hint="eastAsia"/>
                <w:sz w:val="24"/>
                <w:szCs w:val="24"/>
              </w:rPr>
              <w:lastRenderedPageBreak/>
              <w:t>5</w:t>
            </w:r>
          </w:p>
        </w:tc>
        <w:tc>
          <w:tcPr>
            <w:tcW w:w="1909" w:type="dxa"/>
            <w:vAlign w:val="center"/>
          </w:tcPr>
          <w:p w14:paraId="0CCA0A4E" w14:textId="77777777" w:rsidR="00970B11" w:rsidRDefault="00970B11" w:rsidP="00DC21AF">
            <w:pPr>
              <w:overflowPunct w:val="0"/>
              <w:adjustRightInd w:val="0"/>
              <w:spacing w:line="300" w:lineRule="auto"/>
              <w:jc w:val="center"/>
              <w:outlineLvl w:val="0"/>
              <w:rPr>
                <w:rFonts w:ascii="仿宋" w:eastAsia="仿宋" w:hAnsi="仿宋" w:cs="仿宋"/>
                <w:sz w:val="24"/>
                <w:szCs w:val="24"/>
              </w:rPr>
            </w:pPr>
            <w:r>
              <w:rPr>
                <w:rFonts w:ascii="仿宋" w:eastAsia="仿宋" w:hAnsi="仿宋" w:hint="eastAsia"/>
                <w:sz w:val="24"/>
                <w:szCs w:val="24"/>
              </w:rPr>
              <w:t>建筑力学与结构</w:t>
            </w:r>
          </w:p>
        </w:tc>
        <w:tc>
          <w:tcPr>
            <w:tcW w:w="3150" w:type="dxa"/>
            <w:vAlign w:val="center"/>
          </w:tcPr>
          <w:p w14:paraId="3DFA006B" w14:textId="77777777" w:rsidR="00970B11" w:rsidRDefault="00970B11" w:rsidP="00DC21AF">
            <w:pPr>
              <w:overflowPunct w:val="0"/>
              <w:adjustRightInd w:val="0"/>
              <w:rPr>
                <w:rFonts w:ascii="仿宋" w:eastAsia="仿宋" w:hAnsi="仿宋" w:cs="仿宋"/>
                <w:sz w:val="24"/>
                <w:szCs w:val="24"/>
              </w:rPr>
            </w:pPr>
            <w:r>
              <w:rPr>
                <w:rFonts w:ascii="仿宋" w:eastAsia="仿宋" w:hAnsi="仿宋" w:cs="仿宋" w:hint="eastAsia"/>
                <w:sz w:val="24"/>
                <w:szCs w:val="24"/>
              </w:rPr>
              <w:t>明确力、平衡、约束、约束反力的概念。深刻理解静力学公理。</w:t>
            </w:r>
          </w:p>
          <w:p w14:paraId="3AEED78C" w14:textId="77777777" w:rsidR="00970B11" w:rsidRDefault="00970B11" w:rsidP="00DC21AF">
            <w:pPr>
              <w:overflowPunct w:val="0"/>
              <w:adjustRightInd w:val="0"/>
              <w:rPr>
                <w:rFonts w:ascii="仿宋" w:eastAsia="仿宋" w:hAnsi="仿宋" w:cs="仿宋"/>
                <w:sz w:val="24"/>
                <w:szCs w:val="24"/>
              </w:rPr>
            </w:pPr>
            <w:r>
              <w:rPr>
                <w:rFonts w:ascii="仿宋" w:eastAsia="仿宋" w:hAnsi="仿宋" w:cs="仿宋" w:hint="eastAsia"/>
                <w:sz w:val="24"/>
                <w:szCs w:val="24"/>
              </w:rPr>
              <w:t>掌握常见约束的特点及相应约束反力能对单个物体和简单的物体系统进行正确的受力分析并正确绘出受力图。</w:t>
            </w:r>
          </w:p>
          <w:p w14:paraId="77CFE50E" w14:textId="77777777" w:rsidR="00970B11" w:rsidRPr="006637FC" w:rsidRDefault="00970B11" w:rsidP="00DC21AF">
            <w:pPr>
              <w:rPr>
                <w:rFonts w:ascii="仿宋" w:eastAsia="仿宋" w:hAnsi="仿宋" w:cs="仿宋"/>
                <w:sz w:val="24"/>
                <w:szCs w:val="24"/>
              </w:rPr>
            </w:pPr>
          </w:p>
        </w:tc>
        <w:tc>
          <w:tcPr>
            <w:tcW w:w="2520" w:type="dxa"/>
            <w:vAlign w:val="center"/>
          </w:tcPr>
          <w:p w14:paraId="7D934A0F" w14:textId="77777777" w:rsidR="00970B11" w:rsidRDefault="00970B11" w:rsidP="00DC21AF">
            <w:pPr>
              <w:overflowPunct w:val="0"/>
              <w:adjustRightInd w:val="0"/>
              <w:jc w:val="left"/>
              <w:rPr>
                <w:rFonts w:ascii="仿宋" w:eastAsia="仿宋" w:hAnsi="仿宋" w:cs="仿宋"/>
                <w:sz w:val="24"/>
                <w:szCs w:val="24"/>
              </w:rPr>
            </w:pPr>
            <w:r>
              <w:rPr>
                <w:rFonts w:ascii="仿宋" w:eastAsia="仿宋" w:hAnsi="仿宋" w:cs="仿宋" w:hint="eastAsia"/>
                <w:sz w:val="24"/>
                <w:szCs w:val="24"/>
              </w:rPr>
              <w:t>力的概</w:t>
            </w:r>
            <w:proofErr w:type="gramStart"/>
            <w:r>
              <w:rPr>
                <w:rFonts w:ascii="仿宋" w:eastAsia="仿宋" w:hAnsi="仿宋" w:cs="仿宋" w:hint="eastAsia"/>
                <w:sz w:val="24"/>
                <w:szCs w:val="24"/>
              </w:rPr>
              <w:t>忿</w:t>
            </w:r>
            <w:proofErr w:type="gramEnd"/>
            <w:r>
              <w:rPr>
                <w:rFonts w:ascii="仿宋" w:eastAsia="仿宋" w:hAnsi="仿宋" w:cs="仿宋" w:hint="eastAsia"/>
                <w:sz w:val="24"/>
                <w:szCs w:val="24"/>
              </w:rPr>
              <w:t>；静力学公理；约束与约束反力</w:t>
            </w:r>
          </w:p>
          <w:p w14:paraId="168D2AF2" w14:textId="77777777" w:rsidR="00970B11" w:rsidRDefault="00970B11" w:rsidP="00DC21AF">
            <w:pPr>
              <w:overflowPunct w:val="0"/>
              <w:adjustRightInd w:val="0"/>
              <w:jc w:val="left"/>
              <w:rPr>
                <w:rFonts w:ascii="仿宋" w:eastAsia="仿宋" w:hAnsi="仿宋" w:cs="仿宋"/>
                <w:sz w:val="24"/>
                <w:szCs w:val="24"/>
              </w:rPr>
            </w:pPr>
            <w:r>
              <w:rPr>
                <w:rFonts w:ascii="仿宋" w:eastAsia="仿宋" w:hAnsi="仿宋" w:cs="仿宋" w:hint="eastAsia"/>
                <w:sz w:val="24"/>
                <w:szCs w:val="24"/>
              </w:rPr>
              <w:t>物体的受力分析与受力图；力矩与力偶；平面力系</w:t>
            </w:r>
            <w:proofErr w:type="gramStart"/>
            <w:r>
              <w:rPr>
                <w:rFonts w:ascii="仿宋" w:eastAsia="仿宋" w:hAnsi="仿宋" w:cs="仿宋" w:hint="eastAsia"/>
                <w:sz w:val="24"/>
                <w:szCs w:val="24"/>
              </w:rPr>
              <w:t>向一点</w:t>
            </w:r>
            <w:proofErr w:type="gramEnd"/>
            <w:r>
              <w:rPr>
                <w:rFonts w:ascii="仿宋" w:eastAsia="仿宋" w:hAnsi="仿宋" w:cs="仿宋" w:hint="eastAsia"/>
                <w:sz w:val="24"/>
                <w:szCs w:val="24"/>
              </w:rPr>
              <w:t>的简化；平面力系的平衡方程及其应用；物体系统的平衡问题。</w:t>
            </w:r>
          </w:p>
          <w:p w14:paraId="40B54561" w14:textId="77777777" w:rsidR="00970B11" w:rsidRPr="006637FC" w:rsidRDefault="00970B11" w:rsidP="00DC21AF">
            <w:pPr>
              <w:rPr>
                <w:rFonts w:ascii="仿宋" w:eastAsia="仿宋" w:hAnsi="仿宋" w:cs="仿宋"/>
                <w:sz w:val="24"/>
                <w:szCs w:val="24"/>
              </w:rPr>
            </w:pPr>
          </w:p>
        </w:tc>
      </w:tr>
    </w:tbl>
    <w:p w14:paraId="211B9EE6" w14:textId="77777777" w:rsidR="00970B11" w:rsidRDefault="00970B11" w:rsidP="00970B11">
      <w:pPr>
        <w:overflowPunct w:val="0"/>
        <w:adjustRightInd w:val="0"/>
        <w:spacing w:line="300" w:lineRule="auto"/>
        <w:ind w:firstLineChars="200" w:firstLine="640"/>
        <w:outlineLvl w:val="0"/>
        <w:rPr>
          <w:rFonts w:ascii="仿宋" w:eastAsia="仿宋" w:hAnsi="仿宋"/>
          <w:szCs w:val="32"/>
        </w:rPr>
      </w:pPr>
      <w:r>
        <w:rPr>
          <w:rFonts w:ascii="仿宋" w:eastAsia="仿宋" w:hAnsi="仿宋" w:hint="eastAsia"/>
          <w:szCs w:val="32"/>
        </w:rPr>
        <w:t>(3)主要实践性课程：实践性课程环节主要包括：实验、实训、实习、毕业设计、顶岗实习等。在校内外进行认识实习、施工图识读实训、材料检测实训、工程测量实训、施工资料编制实训、单位工程施工组织设计编制实训、工程量清单编制实训、工程施工招（投)</w:t>
      </w:r>
      <w:proofErr w:type="gramStart"/>
      <w:r>
        <w:rPr>
          <w:rFonts w:ascii="仿宋" w:eastAsia="仿宋" w:hAnsi="仿宋" w:hint="eastAsia"/>
          <w:szCs w:val="32"/>
        </w:rPr>
        <w:t>标文件</w:t>
      </w:r>
      <w:proofErr w:type="gramEnd"/>
      <w:r>
        <w:rPr>
          <w:rFonts w:ascii="仿宋" w:eastAsia="仿宋" w:hAnsi="仿宋" w:hint="eastAsia"/>
          <w:szCs w:val="32"/>
        </w:rPr>
        <w:t>编制实训、工程项目管理综合实训等专项或综合实训;在建筑业施工、工程招标代理、工程造价咨询等企业进行顶岗实习。</w:t>
      </w:r>
    </w:p>
    <w:p w14:paraId="3BAB9AFF" w14:textId="77777777" w:rsidR="00970B11" w:rsidRDefault="00970B11" w:rsidP="00970B11">
      <w:pPr>
        <w:overflowPunct w:val="0"/>
        <w:adjustRightInd w:val="0"/>
        <w:spacing w:line="300" w:lineRule="auto"/>
        <w:ind w:firstLineChars="200" w:firstLine="600"/>
        <w:jc w:val="center"/>
        <w:outlineLvl w:val="0"/>
        <w:rPr>
          <w:rFonts w:ascii="仿宋" w:eastAsia="仿宋" w:hAnsi="仿宋"/>
          <w:sz w:val="30"/>
          <w:szCs w:val="30"/>
        </w:rPr>
      </w:pPr>
    </w:p>
    <w:p w14:paraId="41660061" w14:textId="77777777" w:rsidR="00970B11" w:rsidRDefault="00970B11" w:rsidP="00970B11">
      <w:pPr>
        <w:overflowPunct w:val="0"/>
        <w:adjustRightInd w:val="0"/>
        <w:spacing w:line="300" w:lineRule="auto"/>
        <w:ind w:firstLineChars="200" w:firstLine="600"/>
        <w:jc w:val="center"/>
        <w:outlineLvl w:val="0"/>
        <w:rPr>
          <w:rFonts w:ascii="仿宋" w:eastAsia="仿宋" w:hAnsi="仿宋"/>
          <w:sz w:val="30"/>
          <w:szCs w:val="30"/>
        </w:rPr>
      </w:pPr>
      <w:r>
        <w:rPr>
          <w:rFonts w:ascii="仿宋" w:eastAsia="仿宋" w:hAnsi="仿宋" w:hint="eastAsia"/>
          <w:sz w:val="30"/>
          <w:szCs w:val="30"/>
        </w:rPr>
        <w:t>表3 主要实践课程描述表</w:t>
      </w:r>
    </w:p>
    <w:tbl>
      <w:tblPr>
        <w:tblW w:w="7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
        <w:gridCol w:w="2114"/>
        <w:gridCol w:w="2074"/>
        <w:gridCol w:w="2799"/>
      </w:tblGrid>
      <w:tr w:rsidR="00970B11" w14:paraId="1213C2B9" w14:textId="77777777" w:rsidTr="00DC21AF">
        <w:trPr>
          <w:jc w:val="center"/>
        </w:trPr>
        <w:tc>
          <w:tcPr>
            <w:tcW w:w="920" w:type="dxa"/>
            <w:vAlign w:val="center"/>
          </w:tcPr>
          <w:p w14:paraId="0129579E" w14:textId="77777777" w:rsidR="00970B11"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hint="eastAsia"/>
                <w:sz w:val="24"/>
                <w:szCs w:val="24"/>
              </w:rPr>
              <w:t>序号</w:t>
            </w:r>
          </w:p>
        </w:tc>
        <w:tc>
          <w:tcPr>
            <w:tcW w:w="2114" w:type="dxa"/>
            <w:vAlign w:val="center"/>
          </w:tcPr>
          <w:p w14:paraId="2A12FBBA" w14:textId="77777777" w:rsidR="00970B11"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hint="eastAsia"/>
                <w:sz w:val="24"/>
                <w:szCs w:val="24"/>
              </w:rPr>
              <w:t>课程名称</w:t>
            </w:r>
          </w:p>
        </w:tc>
        <w:tc>
          <w:tcPr>
            <w:tcW w:w="2074" w:type="dxa"/>
            <w:vAlign w:val="center"/>
          </w:tcPr>
          <w:p w14:paraId="354FD24F" w14:textId="77777777" w:rsidR="00970B11"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hint="eastAsia"/>
                <w:sz w:val="24"/>
                <w:szCs w:val="24"/>
              </w:rPr>
              <w:t>课程目标</w:t>
            </w:r>
          </w:p>
        </w:tc>
        <w:tc>
          <w:tcPr>
            <w:tcW w:w="2799" w:type="dxa"/>
            <w:vAlign w:val="center"/>
          </w:tcPr>
          <w:p w14:paraId="5243E778" w14:textId="77777777" w:rsidR="00970B11"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hint="eastAsia"/>
                <w:sz w:val="24"/>
                <w:szCs w:val="24"/>
              </w:rPr>
              <w:t>课程内容</w:t>
            </w:r>
          </w:p>
        </w:tc>
      </w:tr>
      <w:tr w:rsidR="00970B11" w14:paraId="6044F196" w14:textId="77777777" w:rsidTr="00DC21AF">
        <w:trPr>
          <w:jc w:val="center"/>
        </w:trPr>
        <w:tc>
          <w:tcPr>
            <w:tcW w:w="920" w:type="dxa"/>
            <w:vAlign w:val="center"/>
          </w:tcPr>
          <w:p w14:paraId="1B21E004" w14:textId="77777777" w:rsidR="00970B11"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hint="eastAsia"/>
                <w:sz w:val="24"/>
                <w:szCs w:val="24"/>
              </w:rPr>
              <w:t>1</w:t>
            </w:r>
          </w:p>
        </w:tc>
        <w:tc>
          <w:tcPr>
            <w:tcW w:w="2114" w:type="dxa"/>
            <w:vAlign w:val="center"/>
          </w:tcPr>
          <w:p w14:paraId="7D9BC4C1" w14:textId="77777777" w:rsidR="00970B11"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hint="eastAsia"/>
                <w:sz w:val="24"/>
                <w:szCs w:val="24"/>
              </w:rPr>
              <w:t>建筑施工技术</w:t>
            </w:r>
          </w:p>
        </w:tc>
        <w:tc>
          <w:tcPr>
            <w:tcW w:w="2074" w:type="dxa"/>
            <w:vAlign w:val="center"/>
          </w:tcPr>
          <w:p w14:paraId="5BD80F01" w14:textId="77777777" w:rsidR="00970B11" w:rsidRDefault="00970B11" w:rsidP="00DC21AF">
            <w:pPr>
              <w:overflowPunct w:val="0"/>
              <w:adjustRightInd w:val="0"/>
              <w:spacing w:line="300" w:lineRule="auto"/>
              <w:jc w:val="left"/>
              <w:outlineLvl w:val="0"/>
              <w:rPr>
                <w:rFonts w:ascii="仿宋" w:eastAsia="仿宋" w:hAnsi="仿宋"/>
                <w:sz w:val="24"/>
                <w:szCs w:val="24"/>
              </w:rPr>
            </w:pPr>
            <w:r>
              <w:rPr>
                <w:rFonts w:ascii="仿宋" w:eastAsia="仿宋" w:hAnsi="仿宋" w:hint="eastAsia"/>
                <w:sz w:val="24"/>
                <w:szCs w:val="24"/>
              </w:rPr>
              <w:t>具有为拟建工程做好施工准备工作的能力;具备一定的运算能力，尤其是土方工程量的计算，钢筋工程中钢筋下料长度计算，预应力混凝土工程中预应力筋的制作及计算等。</w:t>
            </w:r>
          </w:p>
          <w:p w14:paraId="0AC492FA" w14:textId="77777777" w:rsidR="00970B11" w:rsidRDefault="00970B11" w:rsidP="00DC21AF">
            <w:pPr>
              <w:overflowPunct w:val="0"/>
              <w:adjustRightInd w:val="0"/>
              <w:spacing w:line="300" w:lineRule="auto"/>
              <w:jc w:val="left"/>
              <w:outlineLvl w:val="0"/>
              <w:rPr>
                <w:rFonts w:ascii="仿宋" w:eastAsia="仿宋" w:hAnsi="仿宋"/>
                <w:sz w:val="24"/>
                <w:szCs w:val="24"/>
              </w:rPr>
            </w:pPr>
          </w:p>
        </w:tc>
        <w:tc>
          <w:tcPr>
            <w:tcW w:w="2799" w:type="dxa"/>
            <w:vAlign w:val="center"/>
          </w:tcPr>
          <w:p w14:paraId="32472CBB" w14:textId="77777777" w:rsidR="00970B11" w:rsidRDefault="00970B11" w:rsidP="00DC21AF">
            <w:pPr>
              <w:overflowPunct w:val="0"/>
              <w:adjustRightInd w:val="0"/>
              <w:spacing w:line="300" w:lineRule="auto"/>
              <w:jc w:val="left"/>
              <w:outlineLvl w:val="0"/>
              <w:rPr>
                <w:rFonts w:ascii="仿宋" w:eastAsia="仿宋" w:hAnsi="仿宋"/>
                <w:sz w:val="24"/>
                <w:szCs w:val="24"/>
              </w:rPr>
            </w:pPr>
            <w:r>
              <w:rPr>
                <w:rFonts w:ascii="仿宋" w:eastAsia="仿宋" w:hAnsi="仿宋" w:hint="eastAsia"/>
                <w:sz w:val="24"/>
                <w:szCs w:val="24"/>
              </w:rPr>
              <w:t>混</w:t>
            </w:r>
            <w:proofErr w:type="gramStart"/>
            <w:r>
              <w:rPr>
                <w:rFonts w:ascii="仿宋" w:eastAsia="仿宋" w:hAnsi="仿宋" w:hint="eastAsia"/>
                <w:sz w:val="24"/>
                <w:szCs w:val="24"/>
              </w:rPr>
              <w:t>凝士工程</w:t>
            </w:r>
            <w:proofErr w:type="gramEnd"/>
            <w:r>
              <w:rPr>
                <w:rFonts w:ascii="仿宋" w:eastAsia="仿宋" w:hAnsi="仿宋" w:hint="eastAsia"/>
                <w:sz w:val="24"/>
                <w:szCs w:val="24"/>
              </w:rPr>
              <w:t>中</w:t>
            </w:r>
            <w:proofErr w:type="gramStart"/>
            <w:r>
              <w:rPr>
                <w:rFonts w:ascii="仿宋" w:eastAsia="仿宋" w:hAnsi="仿宋" w:hint="eastAsia"/>
                <w:sz w:val="24"/>
                <w:szCs w:val="24"/>
              </w:rPr>
              <w:t>混凝士的</w:t>
            </w:r>
            <w:proofErr w:type="gramEnd"/>
            <w:r>
              <w:rPr>
                <w:rFonts w:ascii="仿宋" w:eastAsia="仿宋" w:hAnsi="仿宋" w:hint="eastAsia"/>
                <w:sz w:val="24"/>
                <w:szCs w:val="24"/>
              </w:rPr>
              <w:t>配合比计算等。吊装工程中起重机的起重高度计算。具有正确选择结构吊装方案和机械，绘制构件平面布置图的能力;具有</w:t>
            </w:r>
            <w:proofErr w:type="gramStart"/>
            <w:r>
              <w:rPr>
                <w:rFonts w:ascii="仿宋" w:eastAsia="仿宋" w:hAnsi="仿宋" w:hint="eastAsia"/>
                <w:sz w:val="24"/>
                <w:szCs w:val="24"/>
              </w:rPr>
              <w:t>模板配板设计</w:t>
            </w:r>
            <w:proofErr w:type="gramEnd"/>
            <w:r>
              <w:rPr>
                <w:rFonts w:ascii="仿宋" w:eastAsia="仿宋" w:hAnsi="仿宋" w:hint="eastAsia"/>
                <w:sz w:val="24"/>
                <w:szCs w:val="24"/>
              </w:rPr>
              <w:t>的能力:熟练掌握各主要工种施工方法和施工工艺。能编制主要分部工程的施工方案。</w:t>
            </w:r>
          </w:p>
          <w:p w14:paraId="6F8BC657" w14:textId="77777777" w:rsidR="00970B11" w:rsidRDefault="00970B11" w:rsidP="00DC21AF">
            <w:pPr>
              <w:overflowPunct w:val="0"/>
              <w:adjustRightInd w:val="0"/>
              <w:spacing w:line="300" w:lineRule="auto"/>
              <w:jc w:val="left"/>
              <w:outlineLvl w:val="0"/>
              <w:rPr>
                <w:rFonts w:ascii="仿宋" w:eastAsia="仿宋" w:hAnsi="仿宋"/>
                <w:sz w:val="24"/>
                <w:szCs w:val="24"/>
              </w:rPr>
            </w:pPr>
          </w:p>
        </w:tc>
      </w:tr>
      <w:tr w:rsidR="00970B11" w14:paraId="407C51C5" w14:textId="77777777" w:rsidTr="00DC21AF">
        <w:trPr>
          <w:trHeight w:val="1602"/>
          <w:jc w:val="center"/>
        </w:trPr>
        <w:tc>
          <w:tcPr>
            <w:tcW w:w="920" w:type="dxa"/>
            <w:vAlign w:val="center"/>
          </w:tcPr>
          <w:p w14:paraId="4FF4FC9B" w14:textId="77777777" w:rsidR="00970B11"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hint="eastAsia"/>
                <w:sz w:val="24"/>
                <w:szCs w:val="24"/>
              </w:rPr>
              <w:lastRenderedPageBreak/>
              <w:t>2</w:t>
            </w:r>
          </w:p>
        </w:tc>
        <w:tc>
          <w:tcPr>
            <w:tcW w:w="2114" w:type="dxa"/>
            <w:vAlign w:val="center"/>
          </w:tcPr>
          <w:p w14:paraId="048B9C7B" w14:textId="77777777" w:rsidR="00970B11"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hint="eastAsia"/>
                <w:sz w:val="24"/>
                <w:szCs w:val="24"/>
              </w:rPr>
              <w:t>工程测量</w:t>
            </w:r>
          </w:p>
        </w:tc>
        <w:tc>
          <w:tcPr>
            <w:tcW w:w="2074" w:type="dxa"/>
            <w:vAlign w:val="center"/>
          </w:tcPr>
          <w:p w14:paraId="7AFEC9CF" w14:textId="77777777" w:rsidR="00970B11" w:rsidRDefault="00970B11" w:rsidP="00DC21AF">
            <w:pPr>
              <w:overflowPunct w:val="0"/>
              <w:adjustRightInd w:val="0"/>
              <w:spacing w:line="300" w:lineRule="auto"/>
              <w:jc w:val="left"/>
              <w:outlineLvl w:val="0"/>
              <w:rPr>
                <w:rFonts w:ascii="仿宋" w:eastAsia="仿宋" w:hAnsi="仿宋"/>
                <w:sz w:val="24"/>
                <w:szCs w:val="24"/>
              </w:rPr>
            </w:pPr>
            <w:r>
              <w:rPr>
                <w:rFonts w:ascii="仿宋" w:eastAsia="仿宋" w:hAnsi="仿宋" w:hint="eastAsia"/>
                <w:sz w:val="24"/>
                <w:szCs w:val="24"/>
              </w:rPr>
              <w:t>使学生能具备承担和组织一般测绘工程项目的基本能力。</w:t>
            </w:r>
          </w:p>
        </w:tc>
        <w:tc>
          <w:tcPr>
            <w:tcW w:w="2799" w:type="dxa"/>
            <w:vAlign w:val="center"/>
          </w:tcPr>
          <w:p w14:paraId="1B911412" w14:textId="77777777" w:rsidR="00970B11" w:rsidRDefault="00970B11" w:rsidP="00DC21AF">
            <w:pPr>
              <w:overflowPunct w:val="0"/>
              <w:adjustRightInd w:val="0"/>
              <w:spacing w:line="300" w:lineRule="auto"/>
              <w:jc w:val="left"/>
              <w:outlineLvl w:val="0"/>
              <w:rPr>
                <w:rFonts w:ascii="仿宋" w:eastAsia="仿宋" w:hAnsi="仿宋"/>
                <w:sz w:val="24"/>
                <w:szCs w:val="24"/>
              </w:rPr>
            </w:pPr>
            <w:r>
              <w:rPr>
                <w:rFonts w:ascii="仿宋" w:eastAsia="仿宋" w:hAnsi="仿宋" w:hint="eastAsia"/>
                <w:sz w:val="24"/>
                <w:szCs w:val="24"/>
              </w:rPr>
              <w:t xml:space="preserve">（1）水准仪转移标高； </w:t>
            </w:r>
          </w:p>
          <w:p w14:paraId="27BBB269" w14:textId="77777777" w:rsidR="00970B11" w:rsidRDefault="00970B11" w:rsidP="00DC21AF">
            <w:pPr>
              <w:overflowPunct w:val="0"/>
              <w:adjustRightInd w:val="0"/>
              <w:spacing w:line="300" w:lineRule="auto"/>
              <w:jc w:val="left"/>
              <w:outlineLvl w:val="0"/>
              <w:rPr>
                <w:rFonts w:ascii="仿宋" w:eastAsia="仿宋" w:hAnsi="仿宋"/>
                <w:sz w:val="24"/>
                <w:szCs w:val="24"/>
              </w:rPr>
            </w:pPr>
            <w:r>
              <w:rPr>
                <w:rFonts w:ascii="仿宋" w:eastAsia="仿宋" w:hAnsi="仿宋" w:hint="eastAsia"/>
                <w:sz w:val="24"/>
                <w:szCs w:val="24"/>
              </w:rPr>
              <w:t>（2）全站仪的认识</w:t>
            </w:r>
          </w:p>
          <w:p w14:paraId="66B81EA3" w14:textId="77777777" w:rsidR="00970B11" w:rsidRDefault="00970B11" w:rsidP="00DC21AF">
            <w:pPr>
              <w:overflowPunct w:val="0"/>
              <w:adjustRightInd w:val="0"/>
              <w:spacing w:line="300" w:lineRule="auto"/>
              <w:jc w:val="left"/>
              <w:outlineLvl w:val="0"/>
              <w:rPr>
                <w:rFonts w:ascii="仿宋" w:eastAsia="仿宋" w:hAnsi="仿宋"/>
                <w:sz w:val="24"/>
                <w:szCs w:val="24"/>
              </w:rPr>
            </w:pPr>
            <w:r>
              <w:rPr>
                <w:rFonts w:ascii="仿宋" w:eastAsia="仿宋" w:hAnsi="仿宋" w:hint="eastAsia"/>
                <w:sz w:val="24"/>
                <w:szCs w:val="24"/>
              </w:rPr>
              <w:t>（3）全站仪坐标点</w:t>
            </w:r>
          </w:p>
        </w:tc>
      </w:tr>
      <w:tr w:rsidR="00970B11" w14:paraId="4403D941" w14:textId="77777777" w:rsidTr="00DC21AF">
        <w:trPr>
          <w:trHeight w:val="589"/>
          <w:jc w:val="center"/>
        </w:trPr>
        <w:tc>
          <w:tcPr>
            <w:tcW w:w="920" w:type="dxa"/>
            <w:vAlign w:val="center"/>
          </w:tcPr>
          <w:p w14:paraId="7C59C462" w14:textId="77777777" w:rsidR="00970B11"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hint="eastAsia"/>
                <w:sz w:val="24"/>
                <w:szCs w:val="24"/>
              </w:rPr>
              <w:t>3</w:t>
            </w:r>
          </w:p>
        </w:tc>
        <w:tc>
          <w:tcPr>
            <w:tcW w:w="2114" w:type="dxa"/>
            <w:vAlign w:val="center"/>
          </w:tcPr>
          <w:p w14:paraId="1ACFF14B" w14:textId="77777777" w:rsidR="00970B11" w:rsidRDefault="00970B11" w:rsidP="00DC21AF">
            <w:pPr>
              <w:overflowPunct w:val="0"/>
              <w:adjustRightInd w:val="0"/>
              <w:spacing w:line="300" w:lineRule="auto"/>
              <w:jc w:val="center"/>
              <w:outlineLvl w:val="0"/>
              <w:rPr>
                <w:rFonts w:ascii="仿宋" w:eastAsia="仿宋" w:hAnsi="仿宋"/>
                <w:sz w:val="24"/>
                <w:szCs w:val="24"/>
              </w:rPr>
            </w:pPr>
            <w:r>
              <w:rPr>
                <w:rFonts w:ascii="仿宋" w:eastAsia="仿宋" w:hAnsi="仿宋" w:hint="eastAsia"/>
                <w:sz w:val="24"/>
                <w:szCs w:val="24"/>
              </w:rPr>
              <w:t>建筑施工组织与管理</w:t>
            </w:r>
          </w:p>
        </w:tc>
        <w:tc>
          <w:tcPr>
            <w:tcW w:w="2074" w:type="dxa"/>
            <w:vAlign w:val="center"/>
          </w:tcPr>
          <w:p w14:paraId="3668904E" w14:textId="77777777" w:rsidR="00970B11" w:rsidRDefault="00970B11" w:rsidP="00DC21AF">
            <w:pPr>
              <w:overflowPunct w:val="0"/>
              <w:adjustRightInd w:val="0"/>
              <w:spacing w:line="300" w:lineRule="auto"/>
              <w:jc w:val="left"/>
              <w:outlineLvl w:val="0"/>
              <w:rPr>
                <w:rFonts w:ascii="仿宋" w:eastAsia="仿宋" w:hAnsi="仿宋"/>
                <w:sz w:val="24"/>
                <w:szCs w:val="24"/>
              </w:rPr>
            </w:pPr>
            <w:r>
              <w:rPr>
                <w:rFonts w:ascii="仿宋" w:eastAsia="仿宋" w:hAnsi="仿宋" w:hint="eastAsia"/>
                <w:sz w:val="24"/>
                <w:szCs w:val="24"/>
              </w:rPr>
              <w:t>通过接触和参加实际项目实践，充实和扩大学生的知识面，培养综合应用的能力，为以后走上工作岗位打下基础。</w:t>
            </w:r>
          </w:p>
        </w:tc>
        <w:tc>
          <w:tcPr>
            <w:tcW w:w="2799" w:type="dxa"/>
            <w:vAlign w:val="center"/>
          </w:tcPr>
          <w:p w14:paraId="6474D3CE" w14:textId="77777777" w:rsidR="00970B11" w:rsidRDefault="00970B11" w:rsidP="00DC21AF">
            <w:pPr>
              <w:overflowPunct w:val="0"/>
              <w:adjustRightInd w:val="0"/>
              <w:spacing w:line="300" w:lineRule="auto"/>
              <w:jc w:val="left"/>
              <w:outlineLvl w:val="0"/>
              <w:rPr>
                <w:rFonts w:ascii="仿宋" w:eastAsia="仿宋" w:hAnsi="仿宋"/>
                <w:sz w:val="24"/>
                <w:szCs w:val="24"/>
              </w:rPr>
            </w:pPr>
            <w:r>
              <w:rPr>
                <w:rFonts w:ascii="仿宋" w:eastAsia="仿宋" w:hAnsi="仿宋" w:hint="eastAsia"/>
                <w:sz w:val="24"/>
                <w:szCs w:val="24"/>
              </w:rPr>
              <w:t xml:space="preserve">①了解项目的工程概况、设计要求  </w:t>
            </w:r>
          </w:p>
          <w:p w14:paraId="70EE6D02" w14:textId="77777777" w:rsidR="00970B11" w:rsidRDefault="00970B11" w:rsidP="00DC21AF">
            <w:pPr>
              <w:overflowPunct w:val="0"/>
              <w:adjustRightInd w:val="0"/>
              <w:spacing w:line="300" w:lineRule="auto"/>
              <w:jc w:val="left"/>
              <w:outlineLvl w:val="0"/>
              <w:rPr>
                <w:rFonts w:ascii="仿宋" w:eastAsia="仿宋" w:hAnsi="仿宋"/>
                <w:sz w:val="24"/>
                <w:szCs w:val="24"/>
              </w:rPr>
            </w:pPr>
            <w:r>
              <w:rPr>
                <w:rFonts w:ascii="仿宋" w:eastAsia="仿宋" w:hAnsi="仿宋" w:hint="eastAsia"/>
                <w:sz w:val="24"/>
                <w:szCs w:val="24"/>
              </w:rPr>
              <w:t xml:space="preserve">②安排施工部署：施工组织机构、项目经理部人员配备，施工人员   配备  </w:t>
            </w:r>
          </w:p>
          <w:p w14:paraId="05D8EA81" w14:textId="77777777" w:rsidR="00970B11" w:rsidRDefault="00970B11" w:rsidP="00DC21AF">
            <w:pPr>
              <w:overflowPunct w:val="0"/>
              <w:adjustRightInd w:val="0"/>
              <w:spacing w:line="300" w:lineRule="auto"/>
              <w:jc w:val="left"/>
              <w:outlineLvl w:val="0"/>
              <w:rPr>
                <w:rFonts w:ascii="仿宋" w:eastAsia="仿宋" w:hAnsi="仿宋"/>
                <w:sz w:val="24"/>
                <w:szCs w:val="24"/>
              </w:rPr>
            </w:pPr>
            <w:r>
              <w:rPr>
                <w:rFonts w:ascii="仿宋" w:eastAsia="仿宋" w:hAnsi="仿宋" w:hint="eastAsia"/>
                <w:sz w:val="24"/>
                <w:szCs w:val="24"/>
              </w:rPr>
              <w:t xml:space="preserve">③根据工程实际情况选择合适的施工方案：施工机具的选择、流水顺序的组织、各分部分项工程施工方案  </w:t>
            </w:r>
          </w:p>
          <w:p w14:paraId="6DA9053E" w14:textId="77777777" w:rsidR="00970B11" w:rsidRDefault="00970B11" w:rsidP="00DC21AF">
            <w:pPr>
              <w:overflowPunct w:val="0"/>
              <w:adjustRightInd w:val="0"/>
              <w:spacing w:line="300" w:lineRule="auto"/>
              <w:jc w:val="left"/>
              <w:outlineLvl w:val="0"/>
              <w:rPr>
                <w:rFonts w:ascii="仿宋" w:eastAsia="仿宋" w:hAnsi="仿宋"/>
                <w:sz w:val="24"/>
                <w:szCs w:val="24"/>
              </w:rPr>
            </w:pPr>
            <w:r>
              <w:rPr>
                <w:rFonts w:ascii="仿宋" w:eastAsia="仿宋" w:hAnsi="仿宋" w:hint="eastAsia"/>
                <w:sz w:val="24"/>
                <w:szCs w:val="24"/>
              </w:rPr>
              <w:t xml:space="preserve">④根据自己的计算，确定施工进度计划表及劳动力分配(包括：施   </w:t>
            </w:r>
            <w:proofErr w:type="gramStart"/>
            <w:r>
              <w:rPr>
                <w:rFonts w:ascii="仿宋" w:eastAsia="仿宋" w:hAnsi="仿宋" w:hint="eastAsia"/>
                <w:sz w:val="24"/>
                <w:szCs w:val="24"/>
              </w:rPr>
              <w:t>工网络</w:t>
            </w:r>
            <w:proofErr w:type="gramEnd"/>
            <w:r>
              <w:rPr>
                <w:rFonts w:ascii="仿宋" w:eastAsia="仿宋" w:hAnsi="仿宋" w:hint="eastAsia"/>
                <w:sz w:val="24"/>
                <w:szCs w:val="24"/>
              </w:rPr>
              <w:t xml:space="preserve">进度计划表、劳动力分配计划)  </w:t>
            </w:r>
          </w:p>
          <w:p w14:paraId="083B0613" w14:textId="77777777" w:rsidR="00970B11" w:rsidRDefault="00970B11" w:rsidP="00DC21AF">
            <w:pPr>
              <w:overflowPunct w:val="0"/>
              <w:adjustRightInd w:val="0"/>
              <w:spacing w:line="300" w:lineRule="auto"/>
              <w:jc w:val="left"/>
              <w:outlineLvl w:val="0"/>
              <w:rPr>
                <w:rFonts w:ascii="仿宋" w:eastAsia="仿宋" w:hAnsi="仿宋"/>
                <w:sz w:val="24"/>
                <w:szCs w:val="24"/>
              </w:rPr>
            </w:pPr>
            <w:r>
              <w:rPr>
                <w:rFonts w:ascii="仿宋" w:eastAsia="仿宋" w:hAnsi="仿宋" w:hint="eastAsia"/>
                <w:sz w:val="24"/>
                <w:szCs w:val="24"/>
              </w:rPr>
              <w:t xml:space="preserve">⑤施工平面图布置(施工平面图布置原则、施工机械及   临时设施数   量及面积的确定、绘制施工平面图)  </w:t>
            </w:r>
          </w:p>
          <w:p w14:paraId="5B64C5C4" w14:textId="77777777" w:rsidR="00970B11" w:rsidRDefault="00970B11" w:rsidP="00DC21AF">
            <w:pPr>
              <w:overflowPunct w:val="0"/>
              <w:adjustRightInd w:val="0"/>
              <w:spacing w:line="300" w:lineRule="auto"/>
              <w:jc w:val="left"/>
              <w:outlineLvl w:val="0"/>
              <w:rPr>
                <w:rFonts w:ascii="仿宋" w:eastAsia="仿宋" w:hAnsi="仿宋"/>
                <w:sz w:val="24"/>
                <w:szCs w:val="24"/>
              </w:rPr>
            </w:pPr>
            <w:r>
              <w:rPr>
                <w:rFonts w:ascii="仿宋" w:eastAsia="仿宋" w:hAnsi="仿宋" w:hint="eastAsia"/>
                <w:sz w:val="24"/>
                <w:szCs w:val="24"/>
              </w:rPr>
              <w:t>⑥工期保证措施(包括：质量、进度、安全及文明施工管理措施)</w:t>
            </w:r>
          </w:p>
        </w:tc>
      </w:tr>
    </w:tbl>
    <w:p w14:paraId="62B25F6A" w14:textId="77777777" w:rsidR="00970B11" w:rsidRDefault="00970B11" w:rsidP="00970B11">
      <w:pPr>
        <w:overflowPunct w:val="0"/>
        <w:adjustRightInd w:val="0"/>
        <w:spacing w:line="300" w:lineRule="auto"/>
        <w:outlineLvl w:val="0"/>
        <w:rPr>
          <w:rFonts w:ascii="仿宋" w:eastAsia="仿宋" w:hAnsi="仿宋"/>
          <w:szCs w:val="32"/>
        </w:rPr>
      </w:pPr>
      <w:r>
        <w:rPr>
          <w:rFonts w:ascii="仿宋" w:eastAsia="仿宋" w:hAnsi="仿宋" w:hint="eastAsia"/>
          <w:szCs w:val="32"/>
        </w:rPr>
        <w:t>（4）主要专业限选课程：建筑企业财务、环境科学理论、安装工程计量计价等。</w:t>
      </w:r>
    </w:p>
    <w:p w14:paraId="70034650" w14:textId="77777777" w:rsidR="00970B11" w:rsidRDefault="00970B11" w:rsidP="00970B11">
      <w:pPr>
        <w:overflowPunct w:val="0"/>
        <w:adjustRightInd w:val="0"/>
        <w:spacing w:line="300" w:lineRule="auto"/>
        <w:outlineLvl w:val="0"/>
        <w:rPr>
          <w:rFonts w:ascii="黑体" w:eastAsia="黑体" w:hAnsi="黑体"/>
          <w:sz w:val="36"/>
          <w:szCs w:val="36"/>
        </w:rPr>
      </w:pPr>
      <w:bookmarkStart w:id="14" w:name="_Toc22180_WPSOffice_Level1"/>
      <w:r>
        <w:rPr>
          <w:rFonts w:ascii="黑体" w:eastAsia="黑体" w:hAnsi="黑体"/>
          <w:sz w:val="36"/>
          <w:szCs w:val="36"/>
        </w:rPr>
        <w:t>七、教学进程总体安排</w:t>
      </w:r>
      <w:bookmarkEnd w:id="14"/>
    </w:p>
    <w:p w14:paraId="48AD5EFA" w14:textId="77777777" w:rsidR="00970B11" w:rsidRDefault="00970B11" w:rsidP="00970B11">
      <w:pPr>
        <w:spacing w:line="300" w:lineRule="auto"/>
        <w:ind w:firstLineChars="200" w:firstLine="480"/>
        <w:rPr>
          <w:rFonts w:eastAsia="黑体"/>
          <w:bCs/>
          <w:sz w:val="28"/>
          <w:szCs w:val="28"/>
        </w:rPr>
      </w:pPr>
      <w:r>
        <w:rPr>
          <w:rFonts w:ascii="黑体" w:eastAsia="黑体" w:hAnsi="黑体" w:hint="eastAsia"/>
          <w:sz w:val="24"/>
          <w:szCs w:val="24"/>
        </w:rPr>
        <w:t>（一）</w:t>
      </w:r>
      <w:r>
        <w:rPr>
          <w:rFonts w:eastAsia="黑体" w:hint="eastAsia"/>
          <w:bCs/>
          <w:sz w:val="28"/>
          <w:szCs w:val="28"/>
        </w:rPr>
        <w:t>课程结构与学分（时）分布</w:t>
      </w:r>
    </w:p>
    <w:tbl>
      <w:tblPr>
        <w:tblW w:w="8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1"/>
        <w:gridCol w:w="610"/>
        <w:gridCol w:w="624"/>
        <w:gridCol w:w="743"/>
        <w:gridCol w:w="597"/>
        <w:gridCol w:w="745"/>
        <w:gridCol w:w="598"/>
        <w:gridCol w:w="743"/>
        <w:gridCol w:w="632"/>
        <w:gridCol w:w="674"/>
        <w:gridCol w:w="884"/>
        <w:gridCol w:w="781"/>
      </w:tblGrid>
      <w:tr w:rsidR="00970B11" w14:paraId="3F50CE9F" w14:textId="77777777" w:rsidTr="00DC21AF">
        <w:trPr>
          <w:trHeight w:val="369"/>
        </w:trPr>
        <w:tc>
          <w:tcPr>
            <w:tcW w:w="1281" w:type="dxa"/>
            <w:vMerge w:val="restart"/>
            <w:tcBorders>
              <w:top w:val="single" w:sz="4" w:space="0" w:color="auto"/>
              <w:left w:val="single" w:sz="4" w:space="0" w:color="auto"/>
              <w:bottom w:val="single" w:sz="4" w:space="0" w:color="auto"/>
              <w:right w:val="single" w:sz="4" w:space="0" w:color="auto"/>
            </w:tcBorders>
            <w:vAlign w:val="center"/>
          </w:tcPr>
          <w:p w14:paraId="3E2176A9"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t>课程类别</w:t>
            </w:r>
          </w:p>
        </w:tc>
        <w:tc>
          <w:tcPr>
            <w:tcW w:w="610" w:type="dxa"/>
            <w:vMerge w:val="restart"/>
            <w:tcBorders>
              <w:top w:val="single" w:sz="4" w:space="0" w:color="auto"/>
              <w:left w:val="nil"/>
              <w:bottom w:val="single" w:sz="4" w:space="0" w:color="auto"/>
              <w:right w:val="single" w:sz="4" w:space="0" w:color="auto"/>
            </w:tcBorders>
            <w:vAlign w:val="center"/>
          </w:tcPr>
          <w:p w14:paraId="24D20311"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t>课程</w:t>
            </w:r>
          </w:p>
          <w:p w14:paraId="27CC7C91"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t>性质</w:t>
            </w:r>
          </w:p>
        </w:tc>
        <w:tc>
          <w:tcPr>
            <w:tcW w:w="2709" w:type="dxa"/>
            <w:gridSpan w:val="4"/>
            <w:tcBorders>
              <w:top w:val="single" w:sz="4" w:space="0" w:color="auto"/>
              <w:left w:val="nil"/>
              <w:bottom w:val="single" w:sz="4" w:space="0" w:color="auto"/>
              <w:right w:val="single" w:sz="4" w:space="0" w:color="auto"/>
            </w:tcBorders>
            <w:vAlign w:val="center"/>
          </w:tcPr>
          <w:p w14:paraId="6AD394E6"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t>理论</w:t>
            </w:r>
          </w:p>
        </w:tc>
        <w:tc>
          <w:tcPr>
            <w:tcW w:w="2647" w:type="dxa"/>
            <w:gridSpan w:val="4"/>
            <w:tcBorders>
              <w:top w:val="single" w:sz="4" w:space="0" w:color="auto"/>
              <w:left w:val="nil"/>
              <w:bottom w:val="single" w:sz="4" w:space="0" w:color="auto"/>
              <w:right w:val="single" w:sz="4" w:space="0" w:color="auto"/>
            </w:tcBorders>
            <w:vAlign w:val="center"/>
          </w:tcPr>
          <w:p w14:paraId="52042DAB"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t>实践</w:t>
            </w:r>
          </w:p>
        </w:tc>
        <w:tc>
          <w:tcPr>
            <w:tcW w:w="1665" w:type="dxa"/>
            <w:gridSpan w:val="2"/>
            <w:tcBorders>
              <w:top w:val="single" w:sz="4" w:space="0" w:color="auto"/>
              <w:left w:val="nil"/>
              <w:bottom w:val="single" w:sz="4" w:space="0" w:color="auto"/>
              <w:right w:val="single" w:sz="4" w:space="0" w:color="auto"/>
            </w:tcBorders>
            <w:vAlign w:val="center"/>
          </w:tcPr>
          <w:p w14:paraId="0558EB8A"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t>学分统计</w:t>
            </w:r>
          </w:p>
        </w:tc>
      </w:tr>
      <w:tr w:rsidR="00970B11" w14:paraId="5950BAA9" w14:textId="77777777" w:rsidTr="00DC21AF">
        <w:trPr>
          <w:trHeight w:val="90"/>
        </w:trPr>
        <w:tc>
          <w:tcPr>
            <w:tcW w:w="1281" w:type="dxa"/>
            <w:vMerge/>
            <w:tcBorders>
              <w:top w:val="single" w:sz="4" w:space="0" w:color="auto"/>
              <w:left w:val="single" w:sz="4" w:space="0" w:color="auto"/>
              <w:bottom w:val="single" w:sz="4" w:space="0" w:color="auto"/>
              <w:right w:val="single" w:sz="4" w:space="0" w:color="auto"/>
            </w:tcBorders>
            <w:vAlign w:val="center"/>
          </w:tcPr>
          <w:p w14:paraId="1A137A2A" w14:textId="77777777" w:rsidR="00970B11" w:rsidRDefault="00970B11" w:rsidP="00DC21AF">
            <w:pPr>
              <w:widowControl/>
              <w:spacing w:line="300" w:lineRule="auto"/>
              <w:jc w:val="left"/>
              <w:rPr>
                <w:rFonts w:ascii="宋体" w:hAnsi="宋体"/>
                <w:sz w:val="18"/>
                <w:szCs w:val="18"/>
              </w:rPr>
            </w:pPr>
          </w:p>
        </w:tc>
        <w:tc>
          <w:tcPr>
            <w:tcW w:w="610" w:type="dxa"/>
            <w:vMerge/>
            <w:tcBorders>
              <w:top w:val="single" w:sz="4" w:space="0" w:color="auto"/>
              <w:left w:val="nil"/>
              <w:bottom w:val="single" w:sz="4" w:space="0" w:color="auto"/>
              <w:right w:val="single" w:sz="4" w:space="0" w:color="auto"/>
            </w:tcBorders>
            <w:vAlign w:val="center"/>
          </w:tcPr>
          <w:p w14:paraId="78424CE9" w14:textId="77777777" w:rsidR="00970B11" w:rsidRDefault="00970B11" w:rsidP="00DC21AF">
            <w:pPr>
              <w:widowControl/>
              <w:spacing w:line="300" w:lineRule="auto"/>
              <w:jc w:val="left"/>
              <w:rPr>
                <w:rFonts w:ascii="宋体" w:hAnsi="宋体"/>
                <w:sz w:val="18"/>
                <w:szCs w:val="18"/>
              </w:rPr>
            </w:pPr>
          </w:p>
        </w:tc>
        <w:tc>
          <w:tcPr>
            <w:tcW w:w="624" w:type="dxa"/>
            <w:tcBorders>
              <w:top w:val="single" w:sz="4" w:space="0" w:color="auto"/>
              <w:left w:val="nil"/>
              <w:bottom w:val="single" w:sz="4" w:space="0" w:color="auto"/>
              <w:right w:val="single" w:sz="4" w:space="0" w:color="auto"/>
            </w:tcBorders>
            <w:vAlign w:val="center"/>
          </w:tcPr>
          <w:p w14:paraId="228D7491"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t>学分</w:t>
            </w:r>
            <w:r>
              <w:rPr>
                <w:rFonts w:ascii="宋体" w:hAnsi="宋体" w:hint="eastAsia"/>
                <w:sz w:val="18"/>
                <w:szCs w:val="18"/>
              </w:rPr>
              <w:lastRenderedPageBreak/>
              <w:t>数</w:t>
            </w:r>
          </w:p>
        </w:tc>
        <w:tc>
          <w:tcPr>
            <w:tcW w:w="743" w:type="dxa"/>
            <w:tcBorders>
              <w:top w:val="single" w:sz="4" w:space="0" w:color="auto"/>
              <w:left w:val="nil"/>
              <w:bottom w:val="single" w:sz="4" w:space="0" w:color="auto"/>
              <w:right w:val="single" w:sz="4" w:space="0" w:color="auto"/>
            </w:tcBorders>
            <w:vAlign w:val="center"/>
          </w:tcPr>
          <w:p w14:paraId="27BDA423"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lastRenderedPageBreak/>
              <w:t>学分</w:t>
            </w:r>
          </w:p>
          <w:p w14:paraId="314E94CE"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lastRenderedPageBreak/>
              <w:t>比例</w:t>
            </w:r>
          </w:p>
        </w:tc>
        <w:tc>
          <w:tcPr>
            <w:tcW w:w="597" w:type="dxa"/>
            <w:tcBorders>
              <w:top w:val="single" w:sz="4" w:space="0" w:color="auto"/>
              <w:left w:val="nil"/>
              <w:bottom w:val="single" w:sz="4" w:space="0" w:color="auto"/>
              <w:right w:val="single" w:sz="4" w:space="0" w:color="auto"/>
            </w:tcBorders>
            <w:vAlign w:val="center"/>
          </w:tcPr>
          <w:p w14:paraId="2EAF5E41"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lastRenderedPageBreak/>
              <w:t>学时</w:t>
            </w:r>
            <w:r>
              <w:rPr>
                <w:rFonts w:ascii="宋体" w:hAnsi="宋体" w:hint="eastAsia"/>
                <w:sz w:val="18"/>
                <w:szCs w:val="18"/>
              </w:rPr>
              <w:lastRenderedPageBreak/>
              <w:t>数</w:t>
            </w:r>
          </w:p>
        </w:tc>
        <w:tc>
          <w:tcPr>
            <w:tcW w:w="745" w:type="dxa"/>
            <w:tcBorders>
              <w:top w:val="single" w:sz="4" w:space="0" w:color="auto"/>
              <w:left w:val="nil"/>
              <w:bottom w:val="single" w:sz="4" w:space="0" w:color="auto"/>
              <w:right w:val="single" w:sz="4" w:space="0" w:color="auto"/>
            </w:tcBorders>
            <w:vAlign w:val="center"/>
          </w:tcPr>
          <w:p w14:paraId="18BFBF07"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lastRenderedPageBreak/>
              <w:t>学时</w:t>
            </w:r>
          </w:p>
          <w:p w14:paraId="0F103A1A"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lastRenderedPageBreak/>
              <w:t>比例</w:t>
            </w:r>
          </w:p>
        </w:tc>
        <w:tc>
          <w:tcPr>
            <w:tcW w:w="598" w:type="dxa"/>
            <w:tcBorders>
              <w:top w:val="single" w:sz="4" w:space="0" w:color="auto"/>
              <w:left w:val="nil"/>
              <w:bottom w:val="single" w:sz="4" w:space="0" w:color="auto"/>
              <w:right w:val="single" w:sz="4" w:space="0" w:color="auto"/>
            </w:tcBorders>
            <w:vAlign w:val="center"/>
          </w:tcPr>
          <w:p w14:paraId="7C91A0A7"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lastRenderedPageBreak/>
              <w:t>学分</w:t>
            </w:r>
            <w:r>
              <w:rPr>
                <w:rFonts w:ascii="宋体" w:hAnsi="宋体" w:hint="eastAsia"/>
                <w:sz w:val="18"/>
                <w:szCs w:val="18"/>
              </w:rPr>
              <w:lastRenderedPageBreak/>
              <w:t>数</w:t>
            </w:r>
          </w:p>
        </w:tc>
        <w:tc>
          <w:tcPr>
            <w:tcW w:w="743" w:type="dxa"/>
            <w:tcBorders>
              <w:top w:val="single" w:sz="4" w:space="0" w:color="auto"/>
              <w:left w:val="nil"/>
              <w:bottom w:val="single" w:sz="4" w:space="0" w:color="auto"/>
              <w:right w:val="single" w:sz="4" w:space="0" w:color="auto"/>
            </w:tcBorders>
            <w:vAlign w:val="center"/>
          </w:tcPr>
          <w:p w14:paraId="79CD231F"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lastRenderedPageBreak/>
              <w:t>学分</w:t>
            </w:r>
          </w:p>
          <w:p w14:paraId="4DC95139"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lastRenderedPageBreak/>
              <w:t>比例</w:t>
            </w:r>
          </w:p>
        </w:tc>
        <w:tc>
          <w:tcPr>
            <w:tcW w:w="632" w:type="dxa"/>
            <w:tcBorders>
              <w:top w:val="single" w:sz="4" w:space="0" w:color="auto"/>
              <w:left w:val="nil"/>
              <w:bottom w:val="single" w:sz="4" w:space="0" w:color="auto"/>
              <w:right w:val="single" w:sz="4" w:space="0" w:color="auto"/>
            </w:tcBorders>
            <w:vAlign w:val="center"/>
          </w:tcPr>
          <w:p w14:paraId="3F3DE660"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lastRenderedPageBreak/>
              <w:t>学时</w:t>
            </w:r>
          </w:p>
          <w:p w14:paraId="44BBD594"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lastRenderedPageBreak/>
              <w:t>数</w:t>
            </w:r>
          </w:p>
        </w:tc>
        <w:tc>
          <w:tcPr>
            <w:tcW w:w="674" w:type="dxa"/>
            <w:tcBorders>
              <w:top w:val="single" w:sz="4" w:space="0" w:color="auto"/>
              <w:left w:val="nil"/>
              <w:bottom w:val="single" w:sz="4" w:space="0" w:color="auto"/>
              <w:right w:val="single" w:sz="4" w:space="0" w:color="auto"/>
            </w:tcBorders>
            <w:vAlign w:val="center"/>
          </w:tcPr>
          <w:p w14:paraId="74FD6D66"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lastRenderedPageBreak/>
              <w:t>学时</w:t>
            </w:r>
          </w:p>
          <w:p w14:paraId="395ACBB4"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lastRenderedPageBreak/>
              <w:t>比例</w:t>
            </w:r>
          </w:p>
        </w:tc>
        <w:tc>
          <w:tcPr>
            <w:tcW w:w="884" w:type="dxa"/>
            <w:tcBorders>
              <w:top w:val="single" w:sz="4" w:space="0" w:color="auto"/>
              <w:left w:val="nil"/>
              <w:bottom w:val="single" w:sz="4" w:space="0" w:color="auto"/>
              <w:right w:val="single" w:sz="4" w:space="0" w:color="auto"/>
            </w:tcBorders>
            <w:vAlign w:val="center"/>
          </w:tcPr>
          <w:p w14:paraId="6B4596B9"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lastRenderedPageBreak/>
              <w:t>学分数</w:t>
            </w:r>
          </w:p>
        </w:tc>
        <w:tc>
          <w:tcPr>
            <w:tcW w:w="781" w:type="dxa"/>
            <w:tcBorders>
              <w:top w:val="single" w:sz="4" w:space="0" w:color="auto"/>
              <w:left w:val="nil"/>
              <w:bottom w:val="single" w:sz="4" w:space="0" w:color="auto"/>
              <w:right w:val="single" w:sz="4" w:space="0" w:color="auto"/>
            </w:tcBorders>
            <w:vAlign w:val="center"/>
          </w:tcPr>
          <w:p w14:paraId="67B42B58"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t>学分</w:t>
            </w:r>
          </w:p>
          <w:p w14:paraId="05EFBDCB"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lastRenderedPageBreak/>
              <w:t>比例</w:t>
            </w:r>
          </w:p>
        </w:tc>
      </w:tr>
      <w:tr w:rsidR="00970B11" w14:paraId="2B2DA02C" w14:textId="77777777" w:rsidTr="00DC21AF">
        <w:trPr>
          <w:trHeight w:val="468"/>
        </w:trPr>
        <w:tc>
          <w:tcPr>
            <w:tcW w:w="1281" w:type="dxa"/>
            <w:vMerge w:val="restart"/>
            <w:tcBorders>
              <w:top w:val="single" w:sz="4" w:space="0" w:color="auto"/>
              <w:left w:val="single" w:sz="4" w:space="0" w:color="auto"/>
              <w:bottom w:val="single" w:sz="4" w:space="0" w:color="auto"/>
              <w:right w:val="single" w:sz="4" w:space="0" w:color="auto"/>
            </w:tcBorders>
            <w:vAlign w:val="center"/>
          </w:tcPr>
          <w:p w14:paraId="0915BBCA"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lastRenderedPageBreak/>
              <w:t>公共基础课程</w:t>
            </w:r>
          </w:p>
        </w:tc>
        <w:tc>
          <w:tcPr>
            <w:tcW w:w="610" w:type="dxa"/>
            <w:tcBorders>
              <w:top w:val="single" w:sz="4" w:space="0" w:color="auto"/>
              <w:left w:val="single" w:sz="4" w:space="0" w:color="auto"/>
              <w:bottom w:val="single" w:sz="4" w:space="0" w:color="auto"/>
              <w:right w:val="single" w:sz="4" w:space="0" w:color="auto"/>
            </w:tcBorders>
            <w:vAlign w:val="center"/>
          </w:tcPr>
          <w:p w14:paraId="21D1F86B"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t>必修</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0F33F804"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16</w:t>
            </w: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57BE6E72"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12.03%</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3F9FDFB5"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302</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735609DA"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11%</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14:paraId="46C4EE00"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18</w:t>
            </w: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0BEB4EF2"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13.53%</w:t>
            </w:r>
          </w:p>
        </w:tc>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14:paraId="5D403E54"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356</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04A40100"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13%</w:t>
            </w:r>
          </w:p>
        </w:tc>
        <w:tc>
          <w:tcPr>
            <w:tcW w:w="8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7005E"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52.5</w:t>
            </w:r>
          </w:p>
        </w:tc>
        <w:tc>
          <w:tcPr>
            <w:tcW w:w="78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65E5CC"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39%</w:t>
            </w:r>
          </w:p>
        </w:tc>
      </w:tr>
      <w:tr w:rsidR="00970B11" w14:paraId="67ACD39B" w14:textId="77777777" w:rsidTr="00DC21AF">
        <w:trPr>
          <w:trHeight w:val="90"/>
        </w:trPr>
        <w:tc>
          <w:tcPr>
            <w:tcW w:w="1281" w:type="dxa"/>
            <w:vMerge/>
            <w:tcBorders>
              <w:top w:val="single" w:sz="4" w:space="0" w:color="auto"/>
              <w:left w:val="single" w:sz="4" w:space="0" w:color="auto"/>
              <w:bottom w:val="single" w:sz="4" w:space="0" w:color="auto"/>
              <w:right w:val="single" w:sz="4" w:space="0" w:color="auto"/>
            </w:tcBorders>
            <w:vAlign w:val="center"/>
          </w:tcPr>
          <w:p w14:paraId="10668264" w14:textId="77777777" w:rsidR="00970B11" w:rsidRDefault="00970B11" w:rsidP="00DC21AF">
            <w:pPr>
              <w:widowControl/>
              <w:spacing w:line="300" w:lineRule="auto"/>
              <w:jc w:val="left"/>
              <w:rPr>
                <w:rFonts w:ascii="宋体" w:hAnsi="宋体"/>
                <w:sz w:val="18"/>
                <w:szCs w:val="18"/>
              </w:rPr>
            </w:pPr>
          </w:p>
        </w:tc>
        <w:tc>
          <w:tcPr>
            <w:tcW w:w="610" w:type="dxa"/>
            <w:tcBorders>
              <w:top w:val="single" w:sz="4" w:space="0" w:color="auto"/>
              <w:left w:val="single" w:sz="4" w:space="0" w:color="auto"/>
              <w:bottom w:val="single" w:sz="4" w:space="0" w:color="auto"/>
              <w:right w:val="single" w:sz="4" w:space="0" w:color="auto"/>
            </w:tcBorders>
            <w:vAlign w:val="center"/>
          </w:tcPr>
          <w:p w14:paraId="47A4F7F7"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t>选修</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1EC99D11"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11.5</w:t>
            </w: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379B62F4"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8.65%</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5F2FF2F2"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192</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D88129E"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7%</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14:paraId="783F1608"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7</w:t>
            </w: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273D1A8F"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5.26%</w:t>
            </w:r>
          </w:p>
        </w:tc>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14:paraId="6E3097EB"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114</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59410682"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4%</w:t>
            </w:r>
          </w:p>
        </w:tc>
        <w:tc>
          <w:tcPr>
            <w:tcW w:w="88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EA3980C" w14:textId="77777777" w:rsidR="00970B11" w:rsidRPr="003B52D9" w:rsidRDefault="00970B11" w:rsidP="00DC21AF">
            <w:pPr>
              <w:widowControl/>
              <w:spacing w:line="300" w:lineRule="auto"/>
              <w:jc w:val="left"/>
              <w:rPr>
                <w:sz w:val="18"/>
                <w:szCs w:val="18"/>
              </w:rPr>
            </w:pPr>
          </w:p>
        </w:tc>
        <w:tc>
          <w:tcPr>
            <w:tcW w:w="78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50CD0A3" w14:textId="77777777" w:rsidR="00970B11" w:rsidRPr="003B52D9" w:rsidRDefault="00970B11" w:rsidP="00DC21AF">
            <w:pPr>
              <w:widowControl/>
              <w:spacing w:line="300" w:lineRule="auto"/>
              <w:jc w:val="left"/>
              <w:rPr>
                <w:sz w:val="18"/>
                <w:szCs w:val="18"/>
              </w:rPr>
            </w:pPr>
          </w:p>
        </w:tc>
      </w:tr>
      <w:tr w:rsidR="00970B11" w14:paraId="20A9155F" w14:textId="77777777" w:rsidTr="00DC21AF">
        <w:trPr>
          <w:trHeight w:val="369"/>
        </w:trPr>
        <w:tc>
          <w:tcPr>
            <w:tcW w:w="1281" w:type="dxa"/>
            <w:vMerge w:val="restart"/>
            <w:tcBorders>
              <w:top w:val="single" w:sz="4" w:space="0" w:color="auto"/>
              <w:left w:val="single" w:sz="4" w:space="0" w:color="auto"/>
              <w:bottom w:val="single" w:sz="4" w:space="0" w:color="auto"/>
              <w:right w:val="single" w:sz="4" w:space="0" w:color="auto"/>
            </w:tcBorders>
            <w:vAlign w:val="center"/>
          </w:tcPr>
          <w:p w14:paraId="6C3ECBB4"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t>专业课程</w:t>
            </w:r>
          </w:p>
        </w:tc>
        <w:tc>
          <w:tcPr>
            <w:tcW w:w="610" w:type="dxa"/>
            <w:tcBorders>
              <w:top w:val="single" w:sz="4" w:space="0" w:color="auto"/>
              <w:left w:val="single" w:sz="4" w:space="0" w:color="auto"/>
              <w:bottom w:val="single" w:sz="4" w:space="0" w:color="auto"/>
              <w:right w:val="single" w:sz="4" w:space="0" w:color="auto"/>
            </w:tcBorders>
            <w:vAlign w:val="center"/>
          </w:tcPr>
          <w:p w14:paraId="4019B5E5"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t>必修</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3563F59F"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34.5</w:t>
            </w: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56D2B006"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25.94%</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6BB7B928"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614</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24731B7"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22%</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14:paraId="004AE877"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32</w:t>
            </w: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54C4CC70"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24.06%</w:t>
            </w:r>
          </w:p>
        </w:tc>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14:paraId="1CE3BFCC"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930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6841B9E4"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34%</w:t>
            </w:r>
          </w:p>
        </w:tc>
        <w:tc>
          <w:tcPr>
            <w:tcW w:w="8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85564A"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80.5</w:t>
            </w:r>
          </w:p>
        </w:tc>
        <w:tc>
          <w:tcPr>
            <w:tcW w:w="78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4C3564"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61%</w:t>
            </w:r>
          </w:p>
        </w:tc>
      </w:tr>
      <w:tr w:rsidR="00970B11" w14:paraId="26EAE073" w14:textId="77777777" w:rsidTr="00DC21AF">
        <w:trPr>
          <w:trHeight w:val="90"/>
        </w:trPr>
        <w:tc>
          <w:tcPr>
            <w:tcW w:w="1281" w:type="dxa"/>
            <w:vMerge/>
            <w:tcBorders>
              <w:top w:val="single" w:sz="4" w:space="0" w:color="auto"/>
              <w:left w:val="single" w:sz="4" w:space="0" w:color="auto"/>
              <w:bottom w:val="single" w:sz="4" w:space="0" w:color="auto"/>
              <w:right w:val="single" w:sz="4" w:space="0" w:color="auto"/>
            </w:tcBorders>
            <w:vAlign w:val="center"/>
          </w:tcPr>
          <w:p w14:paraId="11A5A166" w14:textId="77777777" w:rsidR="00970B11" w:rsidRDefault="00970B11" w:rsidP="00DC21AF">
            <w:pPr>
              <w:widowControl/>
              <w:spacing w:line="300" w:lineRule="auto"/>
              <w:jc w:val="left"/>
              <w:rPr>
                <w:rFonts w:ascii="宋体" w:hAnsi="宋体"/>
                <w:sz w:val="18"/>
                <w:szCs w:val="18"/>
              </w:rPr>
            </w:pPr>
          </w:p>
        </w:tc>
        <w:tc>
          <w:tcPr>
            <w:tcW w:w="610" w:type="dxa"/>
            <w:tcBorders>
              <w:top w:val="single" w:sz="4" w:space="0" w:color="auto"/>
              <w:left w:val="single" w:sz="4" w:space="0" w:color="auto"/>
              <w:bottom w:val="single" w:sz="4" w:space="0" w:color="auto"/>
              <w:right w:val="single" w:sz="4" w:space="0" w:color="auto"/>
            </w:tcBorders>
            <w:vAlign w:val="center"/>
          </w:tcPr>
          <w:p w14:paraId="1A2D8F43"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t>选修</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60DDC292"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8</w:t>
            </w: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367E54F3"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6.02%</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278DB60F"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226</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28E37BE"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8%</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14:paraId="24FD22C8"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6</w:t>
            </w: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1E2C1353"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4.51%</w:t>
            </w:r>
          </w:p>
        </w:tc>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14:paraId="1BEE1844"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18</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1825BCA0"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1%</w:t>
            </w:r>
          </w:p>
        </w:tc>
        <w:tc>
          <w:tcPr>
            <w:tcW w:w="88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AC20A62" w14:textId="77777777" w:rsidR="00970B11" w:rsidRPr="003B52D9" w:rsidRDefault="00970B11" w:rsidP="00DC21AF">
            <w:pPr>
              <w:widowControl/>
              <w:spacing w:line="300" w:lineRule="auto"/>
              <w:jc w:val="left"/>
              <w:rPr>
                <w:sz w:val="18"/>
                <w:szCs w:val="18"/>
              </w:rPr>
            </w:pPr>
          </w:p>
        </w:tc>
        <w:tc>
          <w:tcPr>
            <w:tcW w:w="78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1153DA7" w14:textId="77777777" w:rsidR="00970B11" w:rsidRPr="003B52D9" w:rsidRDefault="00970B11" w:rsidP="00DC21AF">
            <w:pPr>
              <w:widowControl/>
              <w:spacing w:line="300" w:lineRule="auto"/>
              <w:jc w:val="left"/>
              <w:rPr>
                <w:sz w:val="18"/>
                <w:szCs w:val="18"/>
              </w:rPr>
            </w:pPr>
          </w:p>
        </w:tc>
      </w:tr>
      <w:tr w:rsidR="00970B11" w14:paraId="3DC2F416" w14:textId="77777777" w:rsidTr="00DC21AF">
        <w:trPr>
          <w:trHeight w:val="369"/>
        </w:trPr>
        <w:tc>
          <w:tcPr>
            <w:tcW w:w="1281" w:type="dxa"/>
            <w:vMerge w:val="restart"/>
            <w:tcBorders>
              <w:top w:val="single" w:sz="4" w:space="0" w:color="auto"/>
              <w:left w:val="single" w:sz="4" w:space="0" w:color="auto"/>
              <w:bottom w:val="single" w:sz="4" w:space="0" w:color="auto"/>
              <w:right w:val="single" w:sz="4" w:space="0" w:color="auto"/>
            </w:tcBorders>
            <w:vAlign w:val="center"/>
          </w:tcPr>
          <w:p w14:paraId="1BB158C6"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t>合计</w:t>
            </w:r>
          </w:p>
        </w:tc>
        <w:tc>
          <w:tcPr>
            <w:tcW w:w="610" w:type="dxa"/>
            <w:tcBorders>
              <w:top w:val="single" w:sz="4" w:space="0" w:color="auto"/>
              <w:left w:val="single" w:sz="4" w:space="0" w:color="auto"/>
              <w:bottom w:val="single" w:sz="4" w:space="0" w:color="auto"/>
              <w:right w:val="single" w:sz="4" w:space="0" w:color="auto"/>
            </w:tcBorders>
            <w:vAlign w:val="center"/>
          </w:tcPr>
          <w:p w14:paraId="7DA75D5C"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t>必修</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18B5882D"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50.5</w:t>
            </w: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0735D7E1"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37.97%</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37A788B0"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916</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1339963"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33%</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14:paraId="23902F74"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50</w:t>
            </w: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6D79295D"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37.59%</w:t>
            </w:r>
          </w:p>
        </w:tc>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14:paraId="5C34C5C7"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1286</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6F9439D5"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47%</w:t>
            </w:r>
          </w:p>
        </w:tc>
        <w:tc>
          <w:tcPr>
            <w:tcW w:w="8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7B98B7"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133</w:t>
            </w:r>
          </w:p>
        </w:tc>
        <w:tc>
          <w:tcPr>
            <w:tcW w:w="78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9E7388" w14:textId="77777777" w:rsidR="00970B11" w:rsidRPr="003B52D9" w:rsidRDefault="00970B11" w:rsidP="00DC21AF">
            <w:pPr>
              <w:widowControl/>
              <w:jc w:val="center"/>
              <w:textAlignment w:val="center"/>
              <w:rPr>
                <w:sz w:val="18"/>
                <w:szCs w:val="18"/>
              </w:rPr>
            </w:pPr>
            <w:r w:rsidRPr="003B52D9">
              <w:rPr>
                <w:rFonts w:eastAsia="宋体"/>
                <w:kern w:val="0"/>
                <w:sz w:val="18"/>
                <w:szCs w:val="18"/>
                <w:lang w:bidi="ar"/>
              </w:rPr>
              <w:t>100%</w:t>
            </w:r>
          </w:p>
        </w:tc>
      </w:tr>
      <w:tr w:rsidR="00970B11" w14:paraId="3E016483" w14:textId="77777777" w:rsidTr="00DC21AF">
        <w:trPr>
          <w:trHeight w:val="369"/>
        </w:trPr>
        <w:tc>
          <w:tcPr>
            <w:tcW w:w="1281" w:type="dxa"/>
            <w:vMerge/>
            <w:tcBorders>
              <w:top w:val="single" w:sz="4" w:space="0" w:color="auto"/>
              <w:left w:val="single" w:sz="4" w:space="0" w:color="auto"/>
              <w:bottom w:val="single" w:sz="4" w:space="0" w:color="auto"/>
              <w:right w:val="single" w:sz="4" w:space="0" w:color="auto"/>
            </w:tcBorders>
            <w:vAlign w:val="center"/>
          </w:tcPr>
          <w:p w14:paraId="7B1AB4FF" w14:textId="77777777" w:rsidR="00970B11" w:rsidRDefault="00970B11" w:rsidP="00DC21AF">
            <w:pPr>
              <w:widowControl/>
              <w:spacing w:line="300" w:lineRule="auto"/>
              <w:jc w:val="left"/>
              <w:rPr>
                <w:rFonts w:ascii="宋体" w:hAnsi="宋体"/>
                <w:sz w:val="18"/>
                <w:szCs w:val="18"/>
              </w:rPr>
            </w:pPr>
          </w:p>
        </w:tc>
        <w:tc>
          <w:tcPr>
            <w:tcW w:w="610" w:type="dxa"/>
            <w:tcBorders>
              <w:top w:val="single" w:sz="4" w:space="0" w:color="auto"/>
              <w:left w:val="nil"/>
              <w:bottom w:val="single" w:sz="4" w:space="0" w:color="auto"/>
              <w:right w:val="single" w:sz="4" w:space="0" w:color="auto"/>
            </w:tcBorders>
            <w:vAlign w:val="center"/>
          </w:tcPr>
          <w:p w14:paraId="4A9EA601" w14:textId="77777777" w:rsidR="00970B11" w:rsidRDefault="00970B11" w:rsidP="00DC21AF">
            <w:pPr>
              <w:spacing w:line="300" w:lineRule="auto"/>
              <w:jc w:val="center"/>
              <w:rPr>
                <w:rFonts w:ascii="宋体" w:hAnsi="宋体"/>
                <w:sz w:val="18"/>
                <w:szCs w:val="18"/>
              </w:rPr>
            </w:pPr>
            <w:r>
              <w:rPr>
                <w:rFonts w:ascii="宋体" w:hAnsi="宋体" w:hint="eastAsia"/>
                <w:sz w:val="18"/>
                <w:szCs w:val="18"/>
              </w:rPr>
              <w:t>选修</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43534882" w14:textId="77777777" w:rsidR="00970B11" w:rsidRDefault="00970B11" w:rsidP="00DC21AF">
            <w:pPr>
              <w:widowControl/>
              <w:jc w:val="center"/>
              <w:textAlignment w:val="center"/>
              <w:rPr>
                <w:sz w:val="18"/>
                <w:szCs w:val="18"/>
              </w:rPr>
            </w:pPr>
            <w:r>
              <w:rPr>
                <w:rFonts w:eastAsia="宋体"/>
                <w:color w:val="000000"/>
                <w:kern w:val="0"/>
                <w:sz w:val="18"/>
                <w:szCs w:val="18"/>
                <w:lang w:bidi="ar"/>
              </w:rPr>
              <w:t>19.5</w:t>
            </w: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6D117C64" w14:textId="77777777" w:rsidR="00970B11" w:rsidRDefault="00970B11" w:rsidP="00DC21AF">
            <w:pPr>
              <w:widowControl/>
              <w:jc w:val="center"/>
              <w:textAlignment w:val="center"/>
              <w:rPr>
                <w:sz w:val="18"/>
                <w:szCs w:val="18"/>
              </w:rPr>
            </w:pPr>
            <w:r>
              <w:rPr>
                <w:rFonts w:eastAsia="宋体"/>
                <w:color w:val="000000"/>
                <w:kern w:val="0"/>
                <w:sz w:val="18"/>
                <w:szCs w:val="18"/>
                <w:lang w:bidi="ar"/>
              </w:rPr>
              <w:t>14.66%</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52DDE803" w14:textId="77777777" w:rsidR="00970B11" w:rsidRDefault="00970B11" w:rsidP="00DC21AF">
            <w:pPr>
              <w:widowControl/>
              <w:jc w:val="center"/>
              <w:textAlignment w:val="center"/>
              <w:rPr>
                <w:sz w:val="18"/>
                <w:szCs w:val="18"/>
              </w:rPr>
            </w:pPr>
            <w:r>
              <w:rPr>
                <w:rFonts w:eastAsia="宋体"/>
                <w:color w:val="000000"/>
                <w:kern w:val="0"/>
                <w:sz w:val="18"/>
                <w:szCs w:val="18"/>
                <w:lang w:bidi="ar"/>
              </w:rPr>
              <w:t>418</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261A9348" w14:textId="77777777" w:rsidR="00970B11" w:rsidRDefault="00970B11" w:rsidP="00DC21AF">
            <w:pPr>
              <w:widowControl/>
              <w:jc w:val="center"/>
              <w:textAlignment w:val="center"/>
              <w:rPr>
                <w:sz w:val="18"/>
                <w:szCs w:val="18"/>
              </w:rPr>
            </w:pPr>
            <w:r>
              <w:rPr>
                <w:rFonts w:eastAsia="宋体"/>
                <w:color w:val="000000"/>
                <w:kern w:val="0"/>
                <w:sz w:val="18"/>
                <w:szCs w:val="18"/>
                <w:lang w:bidi="ar"/>
              </w:rPr>
              <w:t>15%</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14:paraId="649102FA" w14:textId="77777777" w:rsidR="00970B11" w:rsidRDefault="00970B11" w:rsidP="00DC21AF">
            <w:pPr>
              <w:widowControl/>
              <w:jc w:val="center"/>
              <w:textAlignment w:val="center"/>
              <w:rPr>
                <w:sz w:val="18"/>
                <w:szCs w:val="18"/>
              </w:rPr>
            </w:pPr>
            <w:r>
              <w:rPr>
                <w:rFonts w:eastAsia="宋体"/>
                <w:color w:val="000000"/>
                <w:kern w:val="0"/>
                <w:sz w:val="18"/>
                <w:szCs w:val="18"/>
                <w:lang w:bidi="ar"/>
              </w:rPr>
              <w:t>13</w:t>
            </w: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2A2C1826" w14:textId="77777777" w:rsidR="00970B11" w:rsidRDefault="00970B11" w:rsidP="00DC21AF">
            <w:pPr>
              <w:widowControl/>
              <w:jc w:val="center"/>
              <w:textAlignment w:val="center"/>
              <w:rPr>
                <w:sz w:val="18"/>
                <w:szCs w:val="18"/>
              </w:rPr>
            </w:pPr>
            <w:r>
              <w:rPr>
                <w:rFonts w:eastAsia="宋体"/>
                <w:color w:val="000000"/>
                <w:kern w:val="0"/>
                <w:sz w:val="18"/>
                <w:szCs w:val="18"/>
                <w:lang w:bidi="ar"/>
              </w:rPr>
              <w:t>9.77%</w:t>
            </w:r>
          </w:p>
        </w:tc>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14:paraId="78A72FC9" w14:textId="77777777" w:rsidR="00970B11" w:rsidRDefault="00970B11" w:rsidP="00DC21AF">
            <w:pPr>
              <w:widowControl/>
              <w:jc w:val="center"/>
              <w:textAlignment w:val="center"/>
              <w:rPr>
                <w:sz w:val="18"/>
                <w:szCs w:val="18"/>
              </w:rPr>
            </w:pPr>
            <w:r>
              <w:rPr>
                <w:rFonts w:eastAsia="宋体"/>
                <w:color w:val="000000"/>
                <w:kern w:val="0"/>
                <w:sz w:val="18"/>
                <w:szCs w:val="18"/>
                <w:lang w:bidi="ar"/>
              </w:rPr>
              <w:t>132</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40E124E3" w14:textId="77777777" w:rsidR="00970B11" w:rsidRDefault="00970B11" w:rsidP="00DC21AF">
            <w:pPr>
              <w:widowControl/>
              <w:jc w:val="center"/>
              <w:textAlignment w:val="center"/>
              <w:rPr>
                <w:sz w:val="18"/>
                <w:szCs w:val="18"/>
              </w:rPr>
            </w:pPr>
            <w:r>
              <w:rPr>
                <w:rFonts w:eastAsia="宋体"/>
                <w:color w:val="000000"/>
                <w:kern w:val="0"/>
                <w:sz w:val="18"/>
                <w:szCs w:val="18"/>
                <w:lang w:bidi="ar"/>
              </w:rPr>
              <w:t>5%</w:t>
            </w:r>
          </w:p>
        </w:tc>
        <w:tc>
          <w:tcPr>
            <w:tcW w:w="884" w:type="dxa"/>
            <w:vMerge/>
            <w:tcBorders>
              <w:top w:val="single" w:sz="4" w:space="0" w:color="auto"/>
              <w:left w:val="single" w:sz="4" w:space="0" w:color="auto"/>
              <w:bottom w:val="single" w:sz="4" w:space="0" w:color="auto"/>
              <w:right w:val="single" w:sz="4" w:space="0" w:color="auto"/>
            </w:tcBorders>
            <w:vAlign w:val="center"/>
          </w:tcPr>
          <w:p w14:paraId="1850DD7A" w14:textId="77777777" w:rsidR="00970B11" w:rsidRDefault="00970B11" w:rsidP="00DC21AF">
            <w:pPr>
              <w:widowControl/>
              <w:spacing w:line="300" w:lineRule="auto"/>
              <w:jc w:val="left"/>
              <w:rPr>
                <w:sz w:val="18"/>
                <w:szCs w:val="18"/>
              </w:rPr>
            </w:pPr>
          </w:p>
        </w:tc>
        <w:tc>
          <w:tcPr>
            <w:tcW w:w="781" w:type="dxa"/>
            <w:vMerge/>
            <w:tcBorders>
              <w:top w:val="single" w:sz="4" w:space="0" w:color="auto"/>
              <w:left w:val="nil"/>
              <w:bottom w:val="single" w:sz="4" w:space="0" w:color="auto"/>
              <w:right w:val="single" w:sz="4" w:space="0" w:color="auto"/>
            </w:tcBorders>
            <w:vAlign w:val="center"/>
          </w:tcPr>
          <w:p w14:paraId="714D4FF5" w14:textId="77777777" w:rsidR="00970B11" w:rsidRDefault="00970B11" w:rsidP="00DC21AF">
            <w:pPr>
              <w:widowControl/>
              <w:spacing w:line="300" w:lineRule="auto"/>
              <w:jc w:val="left"/>
              <w:rPr>
                <w:sz w:val="18"/>
                <w:szCs w:val="18"/>
              </w:rPr>
            </w:pPr>
          </w:p>
        </w:tc>
      </w:tr>
    </w:tbl>
    <w:p w14:paraId="5679CED4" w14:textId="77777777" w:rsidR="00970B11" w:rsidRDefault="00970B11" w:rsidP="00970B11">
      <w:pPr>
        <w:overflowPunct w:val="0"/>
        <w:adjustRightInd w:val="0"/>
        <w:spacing w:line="300" w:lineRule="auto"/>
        <w:outlineLvl w:val="0"/>
        <w:rPr>
          <w:rFonts w:ascii="黑体" w:eastAsia="黑体" w:hAnsi="黑体"/>
          <w:sz w:val="28"/>
          <w:szCs w:val="28"/>
        </w:rPr>
      </w:pPr>
    </w:p>
    <w:p w14:paraId="1A0081AC" w14:textId="77777777" w:rsidR="00970B11" w:rsidRDefault="00970B11" w:rsidP="00970B11">
      <w:pPr>
        <w:numPr>
          <w:ilvl w:val="0"/>
          <w:numId w:val="1"/>
        </w:numPr>
        <w:spacing w:line="300" w:lineRule="auto"/>
        <w:ind w:firstLineChars="200" w:firstLine="560"/>
        <w:rPr>
          <w:rFonts w:ascii="黑体" w:eastAsia="黑体" w:hAnsi="黑体"/>
          <w:sz w:val="28"/>
          <w:szCs w:val="28"/>
        </w:rPr>
      </w:pPr>
      <w:r>
        <w:rPr>
          <w:rFonts w:ascii="黑体" w:eastAsia="黑体" w:hAnsi="黑体" w:hint="eastAsia"/>
          <w:sz w:val="28"/>
          <w:szCs w:val="28"/>
        </w:rPr>
        <w:t>教学计划进程</w:t>
      </w:r>
    </w:p>
    <w:p w14:paraId="207B511E" w14:textId="77777777" w:rsidR="00970B11" w:rsidRDefault="00970B11" w:rsidP="00970B11">
      <w:pPr>
        <w:overflowPunct w:val="0"/>
        <w:adjustRightInd w:val="0"/>
        <w:spacing w:line="300" w:lineRule="auto"/>
        <w:ind w:firstLineChars="200" w:firstLine="600"/>
        <w:jc w:val="center"/>
        <w:outlineLvl w:val="0"/>
        <w:rPr>
          <w:rFonts w:ascii="仿宋" w:eastAsia="仿宋" w:hAnsi="仿宋"/>
          <w:sz w:val="30"/>
          <w:szCs w:val="30"/>
        </w:rPr>
      </w:pPr>
    </w:p>
    <w:p w14:paraId="35E3B721" w14:textId="77777777" w:rsidR="00970B11" w:rsidRDefault="00970B11" w:rsidP="00970B11">
      <w:pPr>
        <w:overflowPunct w:val="0"/>
        <w:adjustRightInd w:val="0"/>
        <w:spacing w:line="300" w:lineRule="auto"/>
        <w:ind w:firstLineChars="500" w:firstLine="1500"/>
        <w:outlineLvl w:val="0"/>
        <w:rPr>
          <w:rFonts w:ascii="仿宋" w:eastAsia="仿宋" w:hAnsi="仿宋"/>
          <w:sz w:val="30"/>
          <w:szCs w:val="30"/>
        </w:rPr>
      </w:pPr>
      <w:r>
        <w:rPr>
          <w:rFonts w:ascii="仿宋" w:eastAsia="仿宋" w:hAnsi="仿宋" w:hint="eastAsia"/>
          <w:sz w:val="30"/>
          <w:szCs w:val="30"/>
        </w:rPr>
        <w:t>表4 建设工程管理专业教学计划进程</w:t>
      </w:r>
    </w:p>
    <w:p w14:paraId="7BF52E8C" w14:textId="77777777" w:rsidR="00970B11" w:rsidRDefault="00970B11" w:rsidP="00970B11">
      <w:pPr>
        <w:spacing w:line="300" w:lineRule="auto"/>
        <w:rPr>
          <w:rFonts w:ascii="黑体" w:eastAsia="黑体" w:hAnsi="黑体"/>
          <w:sz w:val="28"/>
          <w:szCs w:val="28"/>
        </w:rPr>
      </w:pPr>
    </w:p>
    <w:tbl>
      <w:tblPr>
        <w:tblW w:w="11115" w:type="dxa"/>
        <w:tblInd w:w="-1322" w:type="dxa"/>
        <w:tblLayout w:type="fixed"/>
        <w:tblCellMar>
          <w:left w:w="0" w:type="dxa"/>
          <w:right w:w="0" w:type="dxa"/>
        </w:tblCellMar>
        <w:tblLook w:val="04A0" w:firstRow="1" w:lastRow="0" w:firstColumn="1" w:lastColumn="0" w:noHBand="0" w:noVBand="1"/>
      </w:tblPr>
      <w:tblGrid>
        <w:gridCol w:w="660"/>
        <w:gridCol w:w="900"/>
        <w:gridCol w:w="510"/>
        <w:gridCol w:w="1230"/>
        <w:gridCol w:w="1590"/>
        <w:gridCol w:w="570"/>
        <w:gridCol w:w="495"/>
        <w:gridCol w:w="405"/>
        <w:gridCol w:w="510"/>
        <w:gridCol w:w="458"/>
        <w:gridCol w:w="465"/>
        <w:gridCol w:w="427"/>
        <w:gridCol w:w="495"/>
        <w:gridCol w:w="510"/>
        <w:gridCol w:w="540"/>
        <w:gridCol w:w="915"/>
        <w:gridCol w:w="435"/>
      </w:tblGrid>
      <w:tr w:rsidR="00970B11" w14:paraId="3415B965" w14:textId="77777777" w:rsidTr="00DC21AF">
        <w:trPr>
          <w:trHeight w:val="390"/>
        </w:trPr>
        <w:tc>
          <w:tcPr>
            <w:tcW w:w="15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07AE98"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课程类型</w:t>
            </w: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C1A8E7"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序号</w:t>
            </w: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797BCA"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课程代码</w:t>
            </w:r>
          </w:p>
        </w:tc>
        <w:tc>
          <w:tcPr>
            <w:tcW w:w="159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8EAE01"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课程名称</w:t>
            </w:r>
          </w:p>
        </w:tc>
        <w:tc>
          <w:tcPr>
            <w:tcW w:w="57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B629FE"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学分</w:t>
            </w:r>
          </w:p>
        </w:tc>
        <w:tc>
          <w:tcPr>
            <w:tcW w:w="141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75AFA5"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教学学时数</w:t>
            </w:r>
          </w:p>
        </w:tc>
        <w:tc>
          <w:tcPr>
            <w:tcW w:w="2895"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E01387"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开课学期和周学时</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59D991"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考核类型</w:t>
            </w:r>
          </w:p>
        </w:tc>
        <w:tc>
          <w:tcPr>
            <w:tcW w:w="43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FC5A01"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备注</w:t>
            </w:r>
          </w:p>
        </w:tc>
      </w:tr>
      <w:tr w:rsidR="00970B11" w14:paraId="031E6EF6" w14:textId="77777777" w:rsidTr="00DC21AF">
        <w:trPr>
          <w:trHeight w:val="390"/>
        </w:trPr>
        <w:tc>
          <w:tcPr>
            <w:tcW w:w="15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763A26" w14:textId="77777777" w:rsidR="00970B11" w:rsidRDefault="00970B11" w:rsidP="00DC21AF">
            <w:pPr>
              <w:spacing w:line="300" w:lineRule="auto"/>
              <w:jc w:val="center"/>
              <w:rPr>
                <w:rFonts w:ascii="宋体" w:eastAsia="宋体" w:hAnsi="宋体" w:cs="宋体"/>
                <w:b/>
                <w:sz w:val="18"/>
                <w:szCs w:val="18"/>
              </w:rPr>
            </w:pP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A19135" w14:textId="77777777" w:rsidR="00970B11" w:rsidRDefault="00970B11" w:rsidP="00DC21AF">
            <w:pPr>
              <w:spacing w:line="300" w:lineRule="auto"/>
              <w:jc w:val="center"/>
              <w:rPr>
                <w:rFonts w:ascii="宋体" w:eastAsia="宋体" w:hAnsi="宋体" w:cs="宋体"/>
                <w:b/>
                <w:sz w:val="18"/>
                <w:szCs w:val="18"/>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4C6A14" w14:textId="77777777" w:rsidR="00970B11" w:rsidRDefault="00970B11" w:rsidP="00DC21AF">
            <w:pPr>
              <w:spacing w:line="300" w:lineRule="auto"/>
              <w:jc w:val="center"/>
              <w:rPr>
                <w:rFonts w:ascii="宋体" w:eastAsia="宋体" w:hAnsi="宋体" w:cs="宋体"/>
                <w:b/>
                <w:sz w:val="18"/>
                <w:szCs w:val="18"/>
              </w:rPr>
            </w:pPr>
          </w:p>
        </w:tc>
        <w:tc>
          <w:tcPr>
            <w:tcW w:w="15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8E7A94" w14:textId="77777777" w:rsidR="00970B11" w:rsidRDefault="00970B11" w:rsidP="00DC21AF">
            <w:pPr>
              <w:spacing w:line="300" w:lineRule="auto"/>
              <w:jc w:val="center"/>
              <w:rPr>
                <w:rFonts w:ascii="宋体" w:eastAsia="宋体" w:hAnsi="宋体" w:cs="宋体"/>
                <w:b/>
                <w:sz w:val="18"/>
                <w:szCs w:val="18"/>
              </w:rPr>
            </w:pP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013629" w14:textId="77777777" w:rsidR="00970B11" w:rsidRDefault="00970B11" w:rsidP="00DC21AF">
            <w:pPr>
              <w:spacing w:line="300" w:lineRule="auto"/>
              <w:jc w:val="center"/>
              <w:rPr>
                <w:rFonts w:ascii="宋体" w:eastAsia="宋体" w:hAnsi="宋体" w:cs="宋体"/>
                <w:b/>
                <w:sz w:val="18"/>
                <w:szCs w:val="18"/>
              </w:rPr>
            </w:pPr>
          </w:p>
        </w:tc>
        <w:tc>
          <w:tcPr>
            <w:tcW w:w="141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87BE28" w14:textId="77777777" w:rsidR="00970B11" w:rsidRDefault="00970B11" w:rsidP="00DC21AF">
            <w:pPr>
              <w:spacing w:line="300" w:lineRule="auto"/>
              <w:jc w:val="center"/>
              <w:rPr>
                <w:rFonts w:ascii="宋体" w:eastAsia="宋体" w:hAnsi="宋体" w:cs="宋体"/>
                <w:b/>
                <w:sz w:val="18"/>
                <w:szCs w:val="18"/>
              </w:rPr>
            </w:pPr>
          </w:p>
        </w:tc>
        <w:tc>
          <w:tcPr>
            <w:tcW w:w="2895"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96B05D" w14:textId="77777777" w:rsidR="00970B11" w:rsidRDefault="00970B11" w:rsidP="00DC21AF">
            <w:pPr>
              <w:spacing w:line="300" w:lineRule="auto"/>
              <w:jc w:val="center"/>
              <w:rPr>
                <w:rFonts w:ascii="宋体" w:eastAsia="宋体" w:hAnsi="宋体" w:cs="宋体"/>
                <w:b/>
                <w:sz w:val="18"/>
                <w:szCs w:val="18"/>
              </w:rPr>
            </w:pP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F8C397" w14:textId="77777777" w:rsidR="00970B11" w:rsidRDefault="00970B11" w:rsidP="00DC21AF">
            <w:pPr>
              <w:spacing w:line="300" w:lineRule="auto"/>
              <w:jc w:val="center"/>
              <w:rPr>
                <w:rFonts w:ascii="宋体" w:eastAsia="宋体" w:hAnsi="宋体" w:cs="宋体"/>
                <w:b/>
                <w:sz w:val="18"/>
                <w:szCs w:val="18"/>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744F99" w14:textId="77777777" w:rsidR="00970B11" w:rsidRDefault="00970B11" w:rsidP="00DC21AF">
            <w:pPr>
              <w:spacing w:line="300" w:lineRule="auto"/>
              <w:jc w:val="center"/>
              <w:rPr>
                <w:rFonts w:ascii="宋体" w:eastAsia="宋体" w:hAnsi="宋体" w:cs="宋体"/>
                <w:b/>
                <w:sz w:val="18"/>
                <w:szCs w:val="18"/>
              </w:rPr>
            </w:pPr>
          </w:p>
        </w:tc>
      </w:tr>
      <w:tr w:rsidR="00970B11" w14:paraId="26DE0830" w14:textId="77777777" w:rsidTr="00DC21AF">
        <w:trPr>
          <w:trHeight w:val="450"/>
        </w:trPr>
        <w:tc>
          <w:tcPr>
            <w:tcW w:w="15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9386B1" w14:textId="77777777" w:rsidR="00970B11" w:rsidRDefault="00970B11" w:rsidP="00DC21AF">
            <w:pPr>
              <w:spacing w:line="300" w:lineRule="auto"/>
              <w:jc w:val="center"/>
              <w:rPr>
                <w:rFonts w:ascii="宋体" w:eastAsia="宋体" w:hAnsi="宋体" w:cs="宋体"/>
                <w:b/>
                <w:sz w:val="18"/>
                <w:szCs w:val="18"/>
              </w:rPr>
            </w:pP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A31E67" w14:textId="77777777" w:rsidR="00970B11" w:rsidRDefault="00970B11" w:rsidP="00DC21AF">
            <w:pPr>
              <w:spacing w:line="300" w:lineRule="auto"/>
              <w:jc w:val="center"/>
              <w:rPr>
                <w:rFonts w:ascii="宋体" w:eastAsia="宋体" w:hAnsi="宋体" w:cs="宋体"/>
                <w:b/>
                <w:sz w:val="18"/>
                <w:szCs w:val="18"/>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D227B1" w14:textId="77777777" w:rsidR="00970B11" w:rsidRDefault="00970B11" w:rsidP="00DC21AF">
            <w:pPr>
              <w:spacing w:line="300" w:lineRule="auto"/>
              <w:jc w:val="center"/>
              <w:rPr>
                <w:rFonts w:ascii="宋体" w:eastAsia="宋体" w:hAnsi="宋体" w:cs="宋体"/>
                <w:b/>
                <w:sz w:val="18"/>
                <w:szCs w:val="18"/>
              </w:rPr>
            </w:pPr>
          </w:p>
        </w:tc>
        <w:tc>
          <w:tcPr>
            <w:tcW w:w="15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4975B6" w14:textId="77777777" w:rsidR="00970B11" w:rsidRDefault="00970B11" w:rsidP="00DC21AF">
            <w:pPr>
              <w:spacing w:line="300" w:lineRule="auto"/>
              <w:jc w:val="center"/>
              <w:rPr>
                <w:rFonts w:ascii="宋体" w:eastAsia="宋体" w:hAnsi="宋体" w:cs="宋体"/>
                <w:b/>
                <w:sz w:val="18"/>
                <w:szCs w:val="18"/>
              </w:rPr>
            </w:pP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359ABD" w14:textId="77777777" w:rsidR="00970B11" w:rsidRDefault="00970B11" w:rsidP="00DC21AF">
            <w:pPr>
              <w:spacing w:line="300" w:lineRule="auto"/>
              <w:jc w:val="center"/>
              <w:rPr>
                <w:rFonts w:ascii="宋体" w:eastAsia="宋体" w:hAnsi="宋体" w:cs="宋体"/>
                <w:b/>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7E1369"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合计</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BB7951"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理论学时</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29C78F"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实践学时</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D97618" w14:textId="77777777" w:rsidR="00970B11" w:rsidRDefault="00970B11" w:rsidP="00DC21AF">
            <w:pPr>
              <w:widowControl/>
              <w:spacing w:line="300" w:lineRule="auto"/>
              <w:jc w:val="center"/>
              <w:textAlignment w:val="center"/>
              <w:rPr>
                <w:rFonts w:ascii="宋体" w:eastAsia="宋体" w:hAnsi="宋体" w:cs="宋体"/>
                <w:b/>
                <w:sz w:val="18"/>
                <w:szCs w:val="18"/>
              </w:rPr>
            </w:pPr>
            <w:proofErr w:type="gramStart"/>
            <w:r>
              <w:rPr>
                <w:rFonts w:ascii="宋体" w:eastAsia="宋体" w:hAnsi="宋体" w:cs="宋体" w:hint="eastAsia"/>
                <w:b/>
                <w:kern w:val="0"/>
                <w:sz w:val="18"/>
                <w:szCs w:val="18"/>
                <w:lang w:bidi="ar"/>
              </w:rPr>
              <w:t>一</w:t>
            </w:r>
            <w:proofErr w:type="gramEnd"/>
          </w:p>
        </w:tc>
        <w:tc>
          <w:tcPr>
            <w:tcW w:w="4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943298"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二</w:t>
            </w: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659A5B"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三</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DF642F"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四</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1331B9"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五</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674718"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六</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1F4919" w14:textId="77777777" w:rsidR="00970B11" w:rsidRDefault="00970B11" w:rsidP="00DC21AF">
            <w:pPr>
              <w:spacing w:line="300" w:lineRule="auto"/>
              <w:jc w:val="center"/>
              <w:rPr>
                <w:rFonts w:ascii="宋体" w:eastAsia="宋体" w:hAnsi="宋体" w:cs="宋体"/>
                <w:b/>
                <w:sz w:val="18"/>
                <w:szCs w:val="18"/>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4414C8" w14:textId="77777777" w:rsidR="00970B11" w:rsidRDefault="00970B11" w:rsidP="00DC21AF">
            <w:pPr>
              <w:spacing w:line="300" w:lineRule="auto"/>
              <w:jc w:val="center"/>
              <w:rPr>
                <w:rFonts w:ascii="宋体" w:eastAsia="宋体" w:hAnsi="宋体" w:cs="宋体"/>
                <w:b/>
                <w:sz w:val="18"/>
                <w:szCs w:val="18"/>
              </w:rPr>
            </w:pPr>
          </w:p>
        </w:tc>
      </w:tr>
      <w:tr w:rsidR="00970B11" w14:paraId="2EEACB10" w14:textId="77777777" w:rsidTr="00DC21AF">
        <w:trPr>
          <w:trHeight w:val="930"/>
        </w:trPr>
        <w:tc>
          <w:tcPr>
            <w:tcW w:w="66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ECD083"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公共基础课</w:t>
            </w: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07F879"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必修课</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D40D5B"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1115E7" w14:textId="77777777" w:rsidR="00970B11" w:rsidRDefault="00970B11" w:rsidP="00DC21AF">
            <w:pPr>
              <w:spacing w:line="300" w:lineRule="auto"/>
              <w:jc w:val="center"/>
              <w:rPr>
                <w:rFonts w:eastAsia="宋体"/>
                <w:sz w:val="18"/>
                <w:szCs w:val="18"/>
              </w:rPr>
            </w:pPr>
            <w:r>
              <w:rPr>
                <w:rFonts w:eastAsia="宋体" w:hint="eastAsia"/>
                <w:sz w:val="18"/>
                <w:szCs w:val="18"/>
              </w:rPr>
              <w:t>10B110620</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822172"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毛泽东思想和中国特色社会主义理论体系概论</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4A0D25"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4</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E732AA"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64</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8F5EBA"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48</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31DD89"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16</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0CB40C" w14:textId="77777777" w:rsidR="00970B11" w:rsidRDefault="00970B11" w:rsidP="00DC21AF">
            <w:pPr>
              <w:spacing w:line="300" w:lineRule="auto"/>
              <w:jc w:val="center"/>
              <w:rPr>
                <w:rFonts w:eastAsia="宋体"/>
                <w:sz w:val="18"/>
                <w:szCs w:val="18"/>
              </w:rPr>
            </w:pPr>
          </w:p>
        </w:tc>
        <w:tc>
          <w:tcPr>
            <w:tcW w:w="4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64240D" w14:textId="77777777" w:rsidR="00970B11" w:rsidRDefault="00970B11" w:rsidP="00DC21AF">
            <w:pPr>
              <w:spacing w:line="300" w:lineRule="auto"/>
              <w:jc w:val="center"/>
              <w:rPr>
                <w:rFonts w:eastAsia="宋体"/>
                <w:sz w:val="18"/>
                <w:szCs w:val="18"/>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C7CB95"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2</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D9EA33"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A5C8C" w14:textId="77777777" w:rsidR="00970B11" w:rsidRDefault="00970B11" w:rsidP="00DC21AF">
            <w:pPr>
              <w:spacing w:line="300" w:lineRule="auto"/>
              <w:jc w:val="center"/>
              <w:rPr>
                <w:rFonts w:eastAsia="宋体"/>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BD65A4" w14:textId="77777777" w:rsidR="00970B11" w:rsidRDefault="00970B11" w:rsidP="00DC21AF">
            <w:pPr>
              <w:spacing w:line="300" w:lineRule="auto"/>
              <w:jc w:val="center"/>
              <w:rPr>
                <w:rFonts w:eastAsia="宋体"/>
                <w:sz w:val="18"/>
                <w:szCs w:val="18"/>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F104F2"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4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576C84" w14:textId="77777777" w:rsidR="00970B11" w:rsidRDefault="00970B11" w:rsidP="00DC21AF">
            <w:pPr>
              <w:spacing w:line="300" w:lineRule="auto"/>
              <w:jc w:val="center"/>
              <w:rPr>
                <w:rFonts w:eastAsia="宋体"/>
                <w:sz w:val="18"/>
                <w:szCs w:val="18"/>
              </w:rPr>
            </w:pPr>
          </w:p>
        </w:tc>
      </w:tr>
      <w:tr w:rsidR="00970B11" w14:paraId="43754ABC" w14:textId="77777777" w:rsidTr="00DC21AF">
        <w:trPr>
          <w:trHeight w:val="30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7CE6C1"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AD2798"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D4D5E0"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1DC7A5" w14:textId="77777777" w:rsidR="00970B11" w:rsidRDefault="00970B11" w:rsidP="00DC21AF">
            <w:pPr>
              <w:spacing w:line="300" w:lineRule="auto"/>
              <w:jc w:val="center"/>
              <w:rPr>
                <w:rFonts w:eastAsia="宋体"/>
                <w:sz w:val="18"/>
                <w:szCs w:val="18"/>
              </w:rPr>
            </w:pPr>
            <w:r>
              <w:rPr>
                <w:rFonts w:eastAsia="宋体" w:hint="eastAsia"/>
                <w:sz w:val="18"/>
                <w:szCs w:val="18"/>
              </w:rPr>
              <w:t>10B110820</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80D38A"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形势与政策</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4043BA"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2</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73144E"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32</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DED717"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24</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EE76A1"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8</w:t>
            </w:r>
          </w:p>
        </w:tc>
        <w:tc>
          <w:tcPr>
            <w:tcW w:w="28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49E046"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w:t>
            </w:r>
            <w:r>
              <w:rPr>
                <w:rStyle w:val="font121"/>
                <w:rFonts w:hint="default"/>
                <w:color w:val="auto"/>
                <w:lang w:bidi="ar"/>
              </w:rPr>
              <w:t>到</w:t>
            </w:r>
            <w:r>
              <w:rPr>
                <w:rFonts w:eastAsia="宋体"/>
                <w:kern w:val="0"/>
                <w:sz w:val="18"/>
                <w:szCs w:val="18"/>
                <w:lang w:bidi="ar"/>
              </w:rPr>
              <w:t>4</w:t>
            </w:r>
            <w:r>
              <w:rPr>
                <w:rStyle w:val="font121"/>
                <w:rFonts w:hint="default"/>
                <w:color w:val="auto"/>
                <w:lang w:bidi="ar"/>
              </w:rPr>
              <w:t>学期开课，每学期</w:t>
            </w:r>
            <w:r>
              <w:rPr>
                <w:rFonts w:eastAsia="宋体"/>
                <w:kern w:val="0"/>
                <w:sz w:val="18"/>
                <w:szCs w:val="18"/>
                <w:lang w:bidi="ar"/>
              </w:rPr>
              <w:t>8</w:t>
            </w:r>
            <w:r>
              <w:rPr>
                <w:rStyle w:val="font121"/>
                <w:rFonts w:hint="default"/>
                <w:color w:val="auto"/>
                <w:lang w:bidi="ar"/>
              </w:rPr>
              <w:t>学时。</w:t>
            </w: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2D927A"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59433C" w14:textId="77777777" w:rsidR="00970B11" w:rsidRDefault="00970B11" w:rsidP="00DC21AF">
            <w:pPr>
              <w:spacing w:line="300" w:lineRule="auto"/>
              <w:jc w:val="center"/>
              <w:rPr>
                <w:rFonts w:eastAsia="宋体"/>
                <w:sz w:val="18"/>
                <w:szCs w:val="18"/>
              </w:rPr>
            </w:pPr>
          </w:p>
        </w:tc>
      </w:tr>
      <w:tr w:rsidR="00970B11" w14:paraId="159D8AFD" w14:textId="77777777" w:rsidTr="00DC21AF">
        <w:trPr>
          <w:trHeight w:val="45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C0E465"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069EDA"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08F8D3"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3</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3E7224" w14:textId="77777777" w:rsidR="00970B11" w:rsidRDefault="00970B11" w:rsidP="00DC21AF">
            <w:pPr>
              <w:spacing w:line="300" w:lineRule="auto"/>
              <w:jc w:val="center"/>
              <w:rPr>
                <w:rFonts w:eastAsia="宋体"/>
                <w:sz w:val="18"/>
                <w:szCs w:val="18"/>
              </w:rPr>
            </w:pPr>
            <w:r>
              <w:rPr>
                <w:rFonts w:eastAsia="宋体" w:hint="eastAsia"/>
                <w:sz w:val="18"/>
                <w:szCs w:val="18"/>
              </w:rPr>
              <w:t>10B110520</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ADD7D4"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思想道德与法治</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3D8028"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3</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6A7BD0"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48</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1CC004"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30</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FF3133"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18</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0F198A"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4</w:t>
            </w:r>
          </w:p>
        </w:tc>
        <w:tc>
          <w:tcPr>
            <w:tcW w:w="4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539CD3" w14:textId="77777777" w:rsidR="00970B11" w:rsidRDefault="00970B11" w:rsidP="00DC21AF">
            <w:pPr>
              <w:spacing w:line="300" w:lineRule="auto"/>
              <w:jc w:val="center"/>
              <w:rPr>
                <w:rFonts w:eastAsia="宋体"/>
                <w:sz w:val="18"/>
                <w:szCs w:val="18"/>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B40E63" w14:textId="77777777" w:rsidR="00970B11" w:rsidRDefault="00970B11" w:rsidP="00DC21AF">
            <w:pPr>
              <w:spacing w:line="300" w:lineRule="auto"/>
              <w:jc w:val="center"/>
              <w:rPr>
                <w:rFonts w:eastAsia="宋体"/>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98CD9A" w14:textId="77777777" w:rsidR="00970B11" w:rsidRDefault="00970B11" w:rsidP="00DC21AF">
            <w:pPr>
              <w:spacing w:line="300" w:lineRule="auto"/>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14340F" w14:textId="77777777" w:rsidR="00970B11" w:rsidRDefault="00970B11" w:rsidP="00DC21AF">
            <w:pPr>
              <w:spacing w:line="300" w:lineRule="auto"/>
              <w:jc w:val="center"/>
              <w:rPr>
                <w:rFonts w:eastAsia="宋体"/>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1DF640" w14:textId="77777777" w:rsidR="00970B11" w:rsidRDefault="00970B11" w:rsidP="00DC21AF">
            <w:pPr>
              <w:spacing w:line="300" w:lineRule="auto"/>
              <w:jc w:val="center"/>
              <w:rPr>
                <w:rFonts w:eastAsia="宋体"/>
                <w:sz w:val="18"/>
                <w:szCs w:val="18"/>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7C9DB7"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4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BB2C41" w14:textId="77777777" w:rsidR="00970B11" w:rsidRDefault="00970B11" w:rsidP="00DC21AF">
            <w:pPr>
              <w:spacing w:line="300" w:lineRule="auto"/>
              <w:jc w:val="center"/>
              <w:rPr>
                <w:rFonts w:eastAsia="宋体"/>
                <w:sz w:val="18"/>
                <w:szCs w:val="18"/>
              </w:rPr>
            </w:pPr>
          </w:p>
        </w:tc>
      </w:tr>
      <w:tr w:rsidR="00970B11" w14:paraId="7F6B3DFF" w14:textId="77777777" w:rsidTr="00DC21AF">
        <w:trPr>
          <w:trHeight w:val="27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E9C96D"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E1394F"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6055F4"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4</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CE4BB4" w14:textId="77777777" w:rsidR="00970B11" w:rsidRDefault="00970B11" w:rsidP="00DC21AF">
            <w:pPr>
              <w:spacing w:line="300" w:lineRule="auto"/>
              <w:jc w:val="center"/>
              <w:rPr>
                <w:rFonts w:eastAsia="宋体"/>
                <w:sz w:val="18"/>
                <w:szCs w:val="18"/>
              </w:rPr>
            </w:pPr>
            <w:r>
              <w:rPr>
                <w:rFonts w:eastAsia="宋体" w:hint="eastAsia"/>
                <w:sz w:val="18"/>
                <w:szCs w:val="18"/>
              </w:rPr>
              <w:t>10B111320</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3B1EF7"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大学体育</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1FDD20"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6</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72BD9C"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108</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E0F13A"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92F2BF"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96</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775775"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2</w:t>
            </w:r>
          </w:p>
        </w:tc>
        <w:tc>
          <w:tcPr>
            <w:tcW w:w="4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632E0D"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2</w:t>
            </w: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EA56A8"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2</w:t>
            </w:r>
          </w:p>
        </w:tc>
        <w:tc>
          <w:tcPr>
            <w:tcW w:w="4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0B2BC4" w14:textId="77777777" w:rsidR="00970B11" w:rsidRDefault="00970B11" w:rsidP="00DC21AF">
            <w:pPr>
              <w:spacing w:line="300" w:lineRule="auto"/>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9AFC02" w14:textId="77777777" w:rsidR="00970B11" w:rsidRDefault="00970B11" w:rsidP="00DC21AF">
            <w:pPr>
              <w:spacing w:line="300" w:lineRule="auto"/>
              <w:jc w:val="center"/>
              <w:rPr>
                <w:rFonts w:eastAsia="宋体"/>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C2B1AA" w14:textId="77777777" w:rsidR="00970B11" w:rsidRDefault="00970B11" w:rsidP="00DC21AF">
            <w:pPr>
              <w:spacing w:line="300" w:lineRule="auto"/>
              <w:jc w:val="center"/>
              <w:rPr>
                <w:rFonts w:eastAsia="宋体"/>
                <w:sz w:val="18"/>
                <w:szCs w:val="18"/>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26B7E6"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69D709" w14:textId="77777777" w:rsidR="00970B11" w:rsidRDefault="00970B11" w:rsidP="00DC21AF">
            <w:pPr>
              <w:spacing w:line="300" w:lineRule="auto"/>
              <w:jc w:val="center"/>
              <w:rPr>
                <w:rFonts w:eastAsia="宋体"/>
                <w:sz w:val="18"/>
                <w:szCs w:val="18"/>
              </w:rPr>
            </w:pPr>
          </w:p>
        </w:tc>
      </w:tr>
      <w:tr w:rsidR="00970B11" w14:paraId="5F51C59C" w14:textId="77777777" w:rsidTr="00DC21AF">
        <w:trPr>
          <w:trHeight w:val="27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3655A6"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809E71"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4B266D"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5</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0DE11E" w14:textId="77777777" w:rsidR="00970B11" w:rsidRDefault="00970B11" w:rsidP="00DC21AF">
            <w:pPr>
              <w:spacing w:line="300" w:lineRule="auto"/>
              <w:jc w:val="center"/>
              <w:rPr>
                <w:rFonts w:eastAsia="宋体"/>
                <w:sz w:val="18"/>
                <w:szCs w:val="18"/>
              </w:rPr>
            </w:pPr>
            <w:r>
              <w:rPr>
                <w:rFonts w:eastAsia="宋体" w:hint="eastAsia"/>
                <w:sz w:val="18"/>
                <w:szCs w:val="18"/>
              </w:rPr>
              <w:t>10B111221</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81F440"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军事理论</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83DF24"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2</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144225"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36</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3A45A8"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36</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8F0B0E"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0</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A80DCD"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2</w:t>
            </w:r>
          </w:p>
        </w:tc>
        <w:tc>
          <w:tcPr>
            <w:tcW w:w="4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2632BC" w14:textId="77777777" w:rsidR="00970B11" w:rsidRDefault="00970B11" w:rsidP="00DC21AF">
            <w:pPr>
              <w:spacing w:line="300" w:lineRule="auto"/>
              <w:jc w:val="center"/>
              <w:rPr>
                <w:rFonts w:eastAsia="宋体"/>
                <w:sz w:val="18"/>
                <w:szCs w:val="18"/>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753827" w14:textId="77777777" w:rsidR="00970B11" w:rsidRDefault="00970B11" w:rsidP="00DC21AF">
            <w:pPr>
              <w:spacing w:line="300" w:lineRule="auto"/>
              <w:jc w:val="center"/>
              <w:rPr>
                <w:rFonts w:eastAsia="宋体"/>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F8128E" w14:textId="77777777" w:rsidR="00970B11" w:rsidRDefault="00970B11" w:rsidP="00DC21AF">
            <w:pPr>
              <w:spacing w:line="300" w:lineRule="auto"/>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EC71A8" w14:textId="77777777" w:rsidR="00970B11" w:rsidRDefault="00970B11" w:rsidP="00DC21AF">
            <w:pPr>
              <w:spacing w:line="300" w:lineRule="auto"/>
              <w:jc w:val="center"/>
              <w:rPr>
                <w:rFonts w:eastAsia="宋体"/>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D109FB" w14:textId="77777777" w:rsidR="00970B11" w:rsidRDefault="00970B11" w:rsidP="00DC21AF">
            <w:pPr>
              <w:spacing w:line="300" w:lineRule="auto"/>
              <w:jc w:val="center"/>
              <w:rPr>
                <w:rFonts w:eastAsia="宋体"/>
                <w:sz w:val="18"/>
                <w:szCs w:val="18"/>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278C037" w14:textId="77777777" w:rsidR="00970B11" w:rsidRDefault="00970B11" w:rsidP="00DC21AF">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4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72FC9D" w14:textId="77777777" w:rsidR="00970B11" w:rsidRDefault="00970B11" w:rsidP="00DC21AF">
            <w:pPr>
              <w:spacing w:line="300" w:lineRule="auto"/>
              <w:jc w:val="center"/>
              <w:rPr>
                <w:rFonts w:eastAsia="宋体"/>
                <w:sz w:val="18"/>
                <w:szCs w:val="18"/>
              </w:rPr>
            </w:pPr>
          </w:p>
        </w:tc>
      </w:tr>
      <w:tr w:rsidR="00970B11" w14:paraId="329EED72" w14:textId="77777777" w:rsidTr="00DC21AF">
        <w:trPr>
          <w:trHeight w:val="30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16E2D0"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082A0B"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41B1BA"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6</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4BFC38" w14:textId="77777777" w:rsidR="00970B11" w:rsidRDefault="00970B11" w:rsidP="00DC21AF">
            <w:pPr>
              <w:spacing w:line="300" w:lineRule="auto"/>
              <w:jc w:val="center"/>
              <w:rPr>
                <w:rFonts w:eastAsia="宋体"/>
                <w:sz w:val="18"/>
                <w:szCs w:val="18"/>
              </w:rPr>
            </w:pPr>
            <w:r>
              <w:rPr>
                <w:rFonts w:eastAsia="宋体" w:hint="eastAsia"/>
                <w:sz w:val="18"/>
                <w:szCs w:val="18"/>
              </w:rPr>
              <w:t>10B111222</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17CD67"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军事技能</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2FD930"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2</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ABC827"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112</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2A3F1C"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0</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C3DED4"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112</w:t>
            </w:r>
          </w:p>
        </w:tc>
        <w:tc>
          <w:tcPr>
            <w:tcW w:w="28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4833B2"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24"/>
                <w:szCs w:val="24"/>
                <w:lang w:bidi="ar"/>
              </w:rPr>
              <w:t>第</w:t>
            </w:r>
            <w:r>
              <w:rPr>
                <w:rFonts w:eastAsia="宋体"/>
                <w:kern w:val="0"/>
                <w:sz w:val="18"/>
                <w:szCs w:val="18"/>
                <w:lang w:bidi="ar"/>
              </w:rPr>
              <w:t>1</w:t>
            </w:r>
            <w:r>
              <w:rPr>
                <w:rStyle w:val="font121"/>
                <w:rFonts w:hint="default"/>
                <w:color w:val="auto"/>
                <w:lang w:bidi="ar"/>
              </w:rPr>
              <w:t>学期，实际训练时间不少于</w:t>
            </w:r>
            <w:r>
              <w:rPr>
                <w:rFonts w:eastAsia="宋体"/>
                <w:kern w:val="0"/>
                <w:sz w:val="18"/>
                <w:szCs w:val="18"/>
                <w:lang w:bidi="ar"/>
              </w:rPr>
              <w:t>2</w:t>
            </w:r>
            <w:r>
              <w:rPr>
                <w:rStyle w:val="font121"/>
                <w:rFonts w:hint="default"/>
                <w:color w:val="auto"/>
                <w:lang w:bidi="ar"/>
              </w:rPr>
              <w:t>周。</w:t>
            </w: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F414D9"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D092DC" w14:textId="77777777" w:rsidR="00970B11" w:rsidRDefault="00970B11" w:rsidP="00DC21AF">
            <w:pPr>
              <w:spacing w:line="300" w:lineRule="auto"/>
              <w:jc w:val="center"/>
              <w:rPr>
                <w:rFonts w:eastAsia="宋体"/>
                <w:sz w:val="18"/>
                <w:szCs w:val="18"/>
              </w:rPr>
            </w:pPr>
          </w:p>
        </w:tc>
      </w:tr>
      <w:tr w:rsidR="00970B11" w14:paraId="40CA3DC2" w14:textId="77777777" w:rsidTr="00DC21AF">
        <w:trPr>
          <w:trHeight w:val="42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07FAFE"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34AE2D"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0ACE43"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7</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97B8FC" w14:textId="77777777" w:rsidR="00970B11" w:rsidRDefault="00970B11" w:rsidP="00DC21AF">
            <w:pPr>
              <w:spacing w:line="300" w:lineRule="auto"/>
              <w:jc w:val="center"/>
              <w:rPr>
                <w:rFonts w:eastAsia="宋体"/>
                <w:sz w:val="18"/>
                <w:szCs w:val="18"/>
              </w:rPr>
            </w:pPr>
            <w:r>
              <w:rPr>
                <w:rFonts w:eastAsia="宋体" w:hint="eastAsia"/>
                <w:sz w:val="18"/>
                <w:szCs w:val="18"/>
              </w:rPr>
              <w:t>10B119820</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A04A75" w14:textId="77777777" w:rsidR="00970B11" w:rsidRDefault="00970B11" w:rsidP="00DC21AF">
            <w:pPr>
              <w:widowControl/>
              <w:spacing w:line="300" w:lineRule="auto"/>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大学生心理健康教育</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5512BE"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2</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5BCCB41" w14:textId="77777777" w:rsidR="00970B11" w:rsidRDefault="00970B11" w:rsidP="00DC21AF">
            <w:pPr>
              <w:widowControl/>
              <w:spacing w:line="300" w:lineRule="auto"/>
              <w:jc w:val="center"/>
              <w:textAlignment w:val="top"/>
              <w:rPr>
                <w:rFonts w:eastAsia="宋体"/>
                <w:sz w:val="18"/>
                <w:szCs w:val="18"/>
              </w:rPr>
            </w:pPr>
            <w:r>
              <w:rPr>
                <w:rFonts w:eastAsia="宋体"/>
                <w:kern w:val="0"/>
                <w:sz w:val="18"/>
                <w:szCs w:val="18"/>
                <w:lang w:bidi="ar"/>
              </w:rPr>
              <w:t>32</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6CE5A59" w14:textId="77777777" w:rsidR="00970B11" w:rsidRDefault="00970B11" w:rsidP="00DC21AF">
            <w:pPr>
              <w:widowControl/>
              <w:spacing w:line="300" w:lineRule="auto"/>
              <w:jc w:val="center"/>
              <w:textAlignment w:val="top"/>
              <w:rPr>
                <w:rFonts w:eastAsia="宋体"/>
                <w:sz w:val="18"/>
                <w:szCs w:val="18"/>
              </w:rPr>
            </w:pPr>
            <w:r>
              <w:rPr>
                <w:rFonts w:eastAsia="宋体"/>
                <w:kern w:val="0"/>
                <w:sz w:val="18"/>
                <w:szCs w:val="18"/>
                <w:lang w:bidi="ar"/>
              </w:rPr>
              <w:t>20</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56CEB16" w14:textId="77777777" w:rsidR="00970B11" w:rsidRDefault="00970B11" w:rsidP="00DC21AF">
            <w:pPr>
              <w:widowControl/>
              <w:spacing w:line="300" w:lineRule="auto"/>
              <w:jc w:val="center"/>
              <w:textAlignment w:val="top"/>
              <w:rPr>
                <w:rFonts w:eastAsia="宋体"/>
                <w:sz w:val="18"/>
                <w:szCs w:val="18"/>
              </w:rPr>
            </w:pPr>
            <w:r>
              <w:rPr>
                <w:rFonts w:eastAsia="宋体"/>
                <w:kern w:val="0"/>
                <w:sz w:val="18"/>
                <w:szCs w:val="18"/>
                <w:lang w:bidi="ar"/>
              </w:rPr>
              <w:t>12</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839444" w14:textId="77777777" w:rsidR="00970B11" w:rsidRDefault="00970B11" w:rsidP="00DC21AF">
            <w:pPr>
              <w:spacing w:line="300" w:lineRule="auto"/>
              <w:jc w:val="center"/>
              <w:rPr>
                <w:rFonts w:eastAsia="宋体"/>
                <w:sz w:val="18"/>
                <w:szCs w:val="18"/>
              </w:rPr>
            </w:pPr>
          </w:p>
        </w:tc>
        <w:tc>
          <w:tcPr>
            <w:tcW w:w="4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DBD67C"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2</w:t>
            </w: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C02E89" w14:textId="77777777" w:rsidR="00970B11" w:rsidRDefault="00970B11" w:rsidP="00DC21AF">
            <w:pPr>
              <w:spacing w:line="300" w:lineRule="auto"/>
              <w:jc w:val="center"/>
              <w:rPr>
                <w:rFonts w:eastAsia="宋体"/>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C60F4B" w14:textId="77777777" w:rsidR="00970B11" w:rsidRDefault="00970B11" w:rsidP="00DC21AF">
            <w:pPr>
              <w:spacing w:line="300" w:lineRule="auto"/>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457BB4" w14:textId="77777777" w:rsidR="00970B11" w:rsidRDefault="00970B11" w:rsidP="00DC21AF">
            <w:pPr>
              <w:spacing w:line="300" w:lineRule="auto"/>
              <w:jc w:val="center"/>
              <w:rPr>
                <w:rFonts w:eastAsia="宋体"/>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A7587E" w14:textId="77777777" w:rsidR="00970B11" w:rsidRDefault="00970B11" w:rsidP="00DC21AF">
            <w:pPr>
              <w:spacing w:line="300" w:lineRule="auto"/>
              <w:jc w:val="center"/>
              <w:rPr>
                <w:rFonts w:eastAsia="宋体"/>
                <w:sz w:val="18"/>
                <w:szCs w:val="18"/>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AFACB23" w14:textId="77777777" w:rsidR="00970B11" w:rsidRDefault="00970B11" w:rsidP="00DC21AF">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4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4FF72D" w14:textId="77777777" w:rsidR="00970B11" w:rsidRDefault="00970B11" w:rsidP="00DC21AF">
            <w:pPr>
              <w:spacing w:line="300" w:lineRule="auto"/>
              <w:jc w:val="center"/>
              <w:rPr>
                <w:rFonts w:eastAsia="宋体"/>
                <w:sz w:val="18"/>
                <w:szCs w:val="18"/>
              </w:rPr>
            </w:pPr>
          </w:p>
        </w:tc>
      </w:tr>
      <w:tr w:rsidR="00970B11" w14:paraId="14596B84" w14:textId="77777777" w:rsidTr="00DC21AF">
        <w:trPr>
          <w:trHeight w:val="27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B00F19"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4000D4"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6CC18C"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8</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49ED5B" w14:textId="77777777" w:rsidR="00970B11" w:rsidRDefault="00970B11" w:rsidP="00DC21AF">
            <w:pPr>
              <w:spacing w:line="300" w:lineRule="auto"/>
              <w:jc w:val="center"/>
              <w:rPr>
                <w:rFonts w:eastAsia="宋体"/>
                <w:sz w:val="18"/>
                <w:szCs w:val="18"/>
              </w:rPr>
            </w:pPr>
            <w:r>
              <w:rPr>
                <w:rFonts w:eastAsia="宋体" w:hint="eastAsia"/>
                <w:sz w:val="18"/>
                <w:szCs w:val="18"/>
              </w:rPr>
              <w:t>10B110120</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237933"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大学英语</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9ED7BC2" w14:textId="77777777" w:rsidR="00970B11" w:rsidRDefault="00970B11" w:rsidP="00DC21AF">
            <w:pPr>
              <w:widowControl/>
              <w:spacing w:line="300" w:lineRule="auto"/>
              <w:jc w:val="center"/>
              <w:textAlignment w:val="top"/>
              <w:rPr>
                <w:rFonts w:eastAsia="宋体"/>
                <w:sz w:val="18"/>
                <w:szCs w:val="18"/>
              </w:rPr>
            </w:pPr>
            <w:r>
              <w:rPr>
                <w:rFonts w:eastAsia="宋体"/>
                <w:kern w:val="0"/>
                <w:sz w:val="18"/>
                <w:szCs w:val="18"/>
                <w:lang w:bidi="ar"/>
              </w:rPr>
              <w:t>8</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6B1B758" w14:textId="77777777" w:rsidR="00970B11" w:rsidRDefault="00970B11" w:rsidP="00DC21AF">
            <w:pPr>
              <w:widowControl/>
              <w:spacing w:line="300" w:lineRule="auto"/>
              <w:jc w:val="center"/>
              <w:textAlignment w:val="top"/>
              <w:rPr>
                <w:rFonts w:eastAsia="宋体"/>
                <w:sz w:val="18"/>
                <w:szCs w:val="18"/>
              </w:rPr>
            </w:pPr>
            <w:r>
              <w:rPr>
                <w:rFonts w:eastAsia="宋体"/>
                <w:kern w:val="0"/>
                <w:sz w:val="18"/>
                <w:szCs w:val="18"/>
                <w:lang w:bidi="ar"/>
              </w:rPr>
              <w:t>144</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AD353BA" w14:textId="77777777" w:rsidR="00970B11" w:rsidRDefault="00970B11" w:rsidP="00DC21AF">
            <w:pPr>
              <w:widowControl/>
              <w:spacing w:line="300" w:lineRule="auto"/>
              <w:jc w:val="center"/>
              <w:textAlignment w:val="top"/>
              <w:rPr>
                <w:rFonts w:eastAsia="宋体"/>
                <w:sz w:val="18"/>
                <w:szCs w:val="18"/>
              </w:rPr>
            </w:pPr>
            <w:r>
              <w:rPr>
                <w:rFonts w:eastAsia="宋体"/>
                <w:kern w:val="0"/>
                <w:sz w:val="18"/>
                <w:szCs w:val="18"/>
                <w:lang w:bidi="ar"/>
              </w:rPr>
              <w:t>88</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83FFF94" w14:textId="77777777" w:rsidR="00970B11" w:rsidRDefault="00970B11" w:rsidP="00DC21AF">
            <w:pPr>
              <w:widowControl/>
              <w:spacing w:line="300" w:lineRule="auto"/>
              <w:jc w:val="center"/>
              <w:textAlignment w:val="top"/>
              <w:rPr>
                <w:rFonts w:eastAsia="宋体"/>
                <w:sz w:val="18"/>
                <w:szCs w:val="18"/>
              </w:rPr>
            </w:pPr>
            <w:r>
              <w:rPr>
                <w:rFonts w:eastAsia="宋体"/>
                <w:kern w:val="0"/>
                <w:sz w:val="18"/>
                <w:szCs w:val="18"/>
                <w:lang w:bidi="ar"/>
              </w:rPr>
              <w:t>56</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3CB817"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2</w:t>
            </w:r>
          </w:p>
        </w:tc>
        <w:tc>
          <w:tcPr>
            <w:tcW w:w="4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6F36B3"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2</w:t>
            </w: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9263E4"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2</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0F0D20"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7762AA" w14:textId="77777777" w:rsidR="00970B11" w:rsidRDefault="00970B11" w:rsidP="00DC21AF">
            <w:pPr>
              <w:spacing w:line="300" w:lineRule="auto"/>
              <w:jc w:val="center"/>
              <w:rPr>
                <w:rFonts w:eastAsia="宋体"/>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10C5A9" w14:textId="77777777" w:rsidR="00970B11" w:rsidRDefault="00970B11" w:rsidP="00DC21AF">
            <w:pPr>
              <w:spacing w:line="300" w:lineRule="auto"/>
              <w:jc w:val="center"/>
              <w:rPr>
                <w:rFonts w:eastAsia="宋体"/>
                <w:sz w:val="18"/>
                <w:szCs w:val="18"/>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77BBD2E" w14:textId="77777777" w:rsidR="00970B11" w:rsidRDefault="00970B11" w:rsidP="00DC21AF">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考试</w:t>
            </w:r>
          </w:p>
        </w:tc>
        <w:tc>
          <w:tcPr>
            <w:tcW w:w="4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159747" w14:textId="77777777" w:rsidR="00970B11" w:rsidRDefault="00970B11" w:rsidP="00DC21AF">
            <w:pPr>
              <w:spacing w:line="300" w:lineRule="auto"/>
              <w:jc w:val="center"/>
              <w:rPr>
                <w:rFonts w:eastAsia="宋体"/>
                <w:sz w:val="18"/>
                <w:szCs w:val="18"/>
              </w:rPr>
            </w:pPr>
          </w:p>
        </w:tc>
      </w:tr>
      <w:tr w:rsidR="00970B11" w14:paraId="71CCA2C3" w14:textId="77777777" w:rsidTr="00DC21AF">
        <w:trPr>
          <w:trHeight w:val="27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7E6FEF"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98FA85"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CF79DC"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9</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B82D9F1" w14:textId="77777777" w:rsidR="00970B11" w:rsidRDefault="00970B11" w:rsidP="00DC21AF">
            <w:pPr>
              <w:spacing w:line="300" w:lineRule="auto"/>
              <w:jc w:val="center"/>
              <w:rPr>
                <w:rFonts w:eastAsia="宋体"/>
                <w:sz w:val="18"/>
                <w:szCs w:val="18"/>
              </w:rPr>
            </w:pPr>
            <w:r>
              <w:rPr>
                <w:rFonts w:eastAsia="宋体" w:hint="eastAsia"/>
                <w:sz w:val="18"/>
                <w:szCs w:val="18"/>
              </w:rPr>
              <w:t>10B111720</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5EFD77A" w14:textId="77777777" w:rsidR="00970B11" w:rsidRDefault="00970B11" w:rsidP="00DC21AF">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计算机基础</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D2A56DD" w14:textId="77777777" w:rsidR="00970B11" w:rsidRDefault="00970B11" w:rsidP="00DC21AF">
            <w:pPr>
              <w:widowControl/>
              <w:spacing w:line="300" w:lineRule="auto"/>
              <w:jc w:val="center"/>
              <w:textAlignment w:val="top"/>
              <w:rPr>
                <w:rFonts w:eastAsia="宋体"/>
                <w:sz w:val="18"/>
                <w:szCs w:val="18"/>
              </w:rPr>
            </w:pPr>
            <w:r>
              <w:rPr>
                <w:rFonts w:eastAsia="宋体"/>
                <w:kern w:val="0"/>
                <w:sz w:val="18"/>
                <w:szCs w:val="18"/>
                <w:lang w:bidi="ar"/>
              </w:rPr>
              <w:t>4</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C53135C" w14:textId="77777777" w:rsidR="00970B11" w:rsidRDefault="00970B11" w:rsidP="00DC21AF">
            <w:pPr>
              <w:widowControl/>
              <w:spacing w:line="300" w:lineRule="auto"/>
              <w:jc w:val="center"/>
              <w:textAlignment w:val="top"/>
              <w:rPr>
                <w:rFonts w:eastAsia="宋体"/>
                <w:sz w:val="18"/>
                <w:szCs w:val="18"/>
              </w:rPr>
            </w:pPr>
            <w:r>
              <w:rPr>
                <w:rFonts w:eastAsia="宋体"/>
                <w:kern w:val="0"/>
                <w:sz w:val="18"/>
                <w:szCs w:val="18"/>
                <w:lang w:bidi="ar"/>
              </w:rPr>
              <w:t>64</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1A774F"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32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5FBEBB"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32</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824EC24" w14:textId="77777777" w:rsidR="00970B11" w:rsidRDefault="00970B11" w:rsidP="00DC21AF">
            <w:pPr>
              <w:widowControl/>
              <w:spacing w:line="300" w:lineRule="auto"/>
              <w:jc w:val="center"/>
              <w:textAlignment w:val="top"/>
              <w:rPr>
                <w:rFonts w:eastAsia="宋体"/>
                <w:sz w:val="18"/>
                <w:szCs w:val="18"/>
              </w:rPr>
            </w:pPr>
            <w:r>
              <w:rPr>
                <w:rFonts w:eastAsia="宋体"/>
                <w:kern w:val="0"/>
                <w:sz w:val="18"/>
                <w:szCs w:val="18"/>
                <w:lang w:bidi="ar"/>
              </w:rPr>
              <w:t>4</w:t>
            </w:r>
          </w:p>
        </w:tc>
        <w:tc>
          <w:tcPr>
            <w:tcW w:w="4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84039D" w14:textId="77777777" w:rsidR="00970B11" w:rsidRDefault="00970B11" w:rsidP="00DC21AF">
            <w:pPr>
              <w:spacing w:line="300" w:lineRule="auto"/>
              <w:jc w:val="center"/>
              <w:rPr>
                <w:rFonts w:eastAsia="宋体"/>
                <w:sz w:val="18"/>
                <w:szCs w:val="18"/>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8B4C0B" w14:textId="77777777" w:rsidR="00970B11" w:rsidRDefault="00970B11" w:rsidP="00DC21AF">
            <w:pPr>
              <w:spacing w:line="300" w:lineRule="auto"/>
              <w:jc w:val="center"/>
              <w:rPr>
                <w:rFonts w:eastAsia="宋体"/>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F109B4" w14:textId="77777777" w:rsidR="00970B11" w:rsidRDefault="00970B11" w:rsidP="00DC21AF">
            <w:pPr>
              <w:spacing w:line="300" w:lineRule="auto"/>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0E11B6" w14:textId="77777777" w:rsidR="00970B11" w:rsidRDefault="00970B11" w:rsidP="00DC21AF">
            <w:pPr>
              <w:spacing w:line="300" w:lineRule="auto"/>
              <w:jc w:val="center"/>
              <w:rPr>
                <w:rFonts w:eastAsia="宋体"/>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CA4C5C" w14:textId="77777777" w:rsidR="00970B11" w:rsidRDefault="00970B11" w:rsidP="00DC21AF">
            <w:pPr>
              <w:spacing w:line="300" w:lineRule="auto"/>
              <w:jc w:val="center"/>
              <w:rPr>
                <w:rFonts w:ascii="宋体" w:eastAsia="宋体" w:hAnsi="宋体" w:cs="宋体"/>
                <w:sz w:val="18"/>
                <w:szCs w:val="18"/>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7E025B6" w14:textId="77777777" w:rsidR="00970B11" w:rsidRDefault="00970B11" w:rsidP="00DC21AF">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考试</w:t>
            </w:r>
          </w:p>
        </w:tc>
        <w:tc>
          <w:tcPr>
            <w:tcW w:w="4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D138B1C" w14:textId="77777777" w:rsidR="00970B11" w:rsidRDefault="00970B11" w:rsidP="00DC21AF">
            <w:pPr>
              <w:spacing w:line="300" w:lineRule="auto"/>
              <w:jc w:val="center"/>
              <w:rPr>
                <w:rFonts w:eastAsia="宋体"/>
                <w:sz w:val="18"/>
                <w:szCs w:val="18"/>
              </w:rPr>
            </w:pPr>
          </w:p>
        </w:tc>
      </w:tr>
      <w:tr w:rsidR="00970B11" w14:paraId="04AB2EE7" w14:textId="77777777" w:rsidTr="00DC21AF">
        <w:trPr>
          <w:trHeight w:val="42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8CFAC4"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7D08A6"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8C17ACF" w14:textId="77777777" w:rsidR="00970B11" w:rsidRDefault="00970B11" w:rsidP="00DC21AF">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1911B03" w14:textId="77777777" w:rsidR="00970B11" w:rsidRDefault="00970B11" w:rsidP="00DC21AF">
            <w:pPr>
              <w:spacing w:line="300" w:lineRule="auto"/>
              <w:jc w:val="center"/>
              <w:rPr>
                <w:rFonts w:eastAsia="宋体"/>
                <w:sz w:val="18"/>
                <w:szCs w:val="18"/>
              </w:rPr>
            </w:pPr>
            <w:r>
              <w:rPr>
                <w:rFonts w:eastAsia="宋体" w:hint="eastAsia"/>
                <w:sz w:val="18"/>
                <w:szCs w:val="18"/>
              </w:rPr>
              <w:t>10B111220</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6C60453" w14:textId="77777777" w:rsidR="00970B11" w:rsidRDefault="00970B11" w:rsidP="00DC21AF">
            <w:pPr>
              <w:widowControl/>
              <w:spacing w:line="300" w:lineRule="auto"/>
              <w:jc w:val="center"/>
              <w:textAlignment w:val="top"/>
              <w:rPr>
                <w:rFonts w:ascii="宋体" w:eastAsia="宋体" w:hAnsi="宋体" w:cs="宋体"/>
                <w:sz w:val="16"/>
                <w:szCs w:val="16"/>
              </w:rPr>
            </w:pPr>
            <w:r>
              <w:rPr>
                <w:rFonts w:ascii="宋体" w:eastAsia="宋体" w:hAnsi="宋体" w:cs="宋体" w:hint="eastAsia"/>
                <w:kern w:val="0"/>
                <w:sz w:val="16"/>
                <w:szCs w:val="16"/>
                <w:lang w:bidi="ar"/>
              </w:rPr>
              <w:t>职业发展与就业指导</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5A0D3E0" w14:textId="77777777" w:rsidR="00970B11" w:rsidRDefault="00970B11" w:rsidP="00DC21AF">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5ECE530" w14:textId="77777777" w:rsidR="00970B11" w:rsidRDefault="00970B11" w:rsidP="00DC21AF">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18</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C210760" w14:textId="77777777" w:rsidR="00970B11" w:rsidRDefault="00970B11" w:rsidP="00DC21AF">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12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A24DCC5" w14:textId="77777777" w:rsidR="00970B11" w:rsidRDefault="00970B11" w:rsidP="00DC21AF">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6</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3644D1" w14:textId="77777777" w:rsidR="00970B11" w:rsidRDefault="00970B11" w:rsidP="00DC21AF">
            <w:pPr>
              <w:spacing w:line="300" w:lineRule="auto"/>
              <w:jc w:val="center"/>
              <w:rPr>
                <w:rFonts w:ascii="宋体" w:eastAsia="宋体" w:hAnsi="宋体" w:cs="宋体"/>
                <w:sz w:val="18"/>
                <w:szCs w:val="18"/>
              </w:rPr>
            </w:pPr>
          </w:p>
        </w:tc>
        <w:tc>
          <w:tcPr>
            <w:tcW w:w="4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3FAB1D5" w14:textId="77777777" w:rsidR="00970B11" w:rsidRDefault="00970B11" w:rsidP="00DC21AF">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2</w:t>
            </w: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852327" w14:textId="77777777" w:rsidR="00970B11" w:rsidRDefault="00970B11" w:rsidP="00DC21AF">
            <w:pPr>
              <w:spacing w:line="300" w:lineRule="auto"/>
              <w:jc w:val="center"/>
              <w:rPr>
                <w:rFonts w:ascii="宋体" w:eastAsia="宋体" w:hAnsi="宋体" w:cs="宋体"/>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A279CB" w14:textId="77777777" w:rsidR="00970B11" w:rsidRDefault="00970B11" w:rsidP="00DC21AF">
            <w:pPr>
              <w:spacing w:line="300" w:lineRule="auto"/>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27266E" w14:textId="77777777" w:rsidR="00970B11" w:rsidRDefault="00970B11" w:rsidP="00DC21AF">
            <w:pPr>
              <w:spacing w:line="300" w:lineRule="auto"/>
              <w:jc w:val="center"/>
              <w:rPr>
                <w:rFonts w:ascii="宋体" w:eastAsia="宋体" w:hAnsi="宋体" w:cs="宋体"/>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FA20F4" w14:textId="77777777" w:rsidR="00970B11" w:rsidRDefault="00970B11" w:rsidP="00DC21AF">
            <w:pPr>
              <w:spacing w:line="300" w:lineRule="auto"/>
              <w:jc w:val="center"/>
              <w:rPr>
                <w:rFonts w:ascii="宋体" w:eastAsia="宋体" w:hAnsi="宋体" w:cs="宋体"/>
                <w:sz w:val="18"/>
                <w:szCs w:val="18"/>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BCF060F" w14:textId="77777777" w:rsidR="00970B11" w:rsidRDefault="00970B11" w:rsidP="00DC21AF">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2849FC" w14:textId="77777777" w:rsidR="00970B11" w:rsidRDefault="00970B11" w:rsidP="00DC21AF">
            <w:pPr>
              <w:spacing w:line="300" w:lineRule="auto"/>
              <w:jc w:val="center"/>
              <w:rPr>
                <w:rFonts w:ascii="宋体" w:eastAsia="宋体" w:hAnsi="宋体" w:cs="宋体"/>
                <w:sz w:val="22"/>
              </w:rPr>
            </w:pPr>
          </w:p>
        </w:tc>
      </w:tr>
      <w:tr w:rsidR="00970B11" w14:paraId="4D4C99BD" w14:textId="77777777" w:rsidTr="00DC21AF">
        <w:trPr>
          <w:trHeight w:val="48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330C0A" w14:textId="77777777" w:rsidR="00970B11" w:rsidRDefault="00970B11" w:rsidP="00DC21AF">
            <w:pPr>
              <w:spacing w:line="300" w:lineRule="auto"/>
              <w:jc w:val="center"/>
              <w:rPr>
                <w:rFonts w:ascii="宋体" w:eastAsia="宋体" w:hAnsi="宋体" w:cs="宋体"/>
                <w:b/>
                <w:sz w:val="18"/>
                <w:szCs w:val="18"/>
              </w:rPr>
            </w:pP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61B758"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限定选修课</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C39165"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ADB524" w14:textId="77777777" w:rsidR="00970B11" w:rsidRDefault="00970B11" w:rsidP="00DC21AF">
            <w:pPr>
              <w:spacing w:line="300" w:lineRule="auto"/>
              <w:jc w:val="center"/>
              <w:rPr>
                <w:rFonts w:eastAsia="宋体"/>
                <w:sz w:val="18"/>
                <w:szCs w:val="18"/>
              </w:rPr>
            </w:pPr>
            <w:r>
              <w:rPr>
                <w:rFonts w:eastAsia="宋体" w:hint="eastAsia"/>
                <w:sz w:val="18"/>
                <w:szCs w:val="18"/>
              </w:rPr>
              <w:t>10B111223</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0B2409"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大学生安全教育</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722DB5"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505AB0"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18</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B3D4ED"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FC4A69"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6</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BF6E77"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4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FDC0A5" w14:textId="77777777" w:rsidR="00970B11" w:rsidRDefault="00970B11" w:rsidP="00DC21AF">
            <w:pPr>
              <w:spacing w:line="300" w:lineRule="auto"/>
              <w:jc w:val="center"/>
              <w:rPr>
                <w:rFonts w:ascii="宋体" w:eastAsia="宋体" w:hAnsi="宋体" w:cs="宋体"/>
                <w:sz w:val="18"/>
                <w:szCs w:val="18"/>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D445B2" w14:textId="77777777" w:rsidR="00970B11" w:rsidRDefault="00970B11" w:rsidP="00DC21AF">
            <w:pPr>
              <w:spacing w:line="300" w:lineRule="auto"/>
              <w:jc w:val="center"/>
              <w:rPr>
                <w:rFonts w:ascii="宋体" w:eastAsia="宋体" w:hAnsi="宋体" w:cs="宋体"/>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8289A4" w14:textId="77777777" w:rsidR="00970B11" w:rsidRDefault="00970B11" w:rsidP="00DC21AF">
            <w:pPr>
              <w:spacing w:line="300" w:lineRule="auto"/>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E73976" w14:textId="77777777" w:rsidR="00970B11" w:rsidRDefault="00970B11" w:rsidP="00DC21AF">
            <w:pPr>
              <w:spacing w:line="300" w:lineRule="auto"/>
              <w:jc w:val="center"/>
              <w:rPr>
                <w:rFonts w:ascii="宋体" w:eastAsia="宋体" w:hAnsi="宋体" w:cs="宋体"/>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943863" w14:textId="77777777" w:rsidR="00970B11" w:rsidRDefault="00970B11" w:rsidP="00DC21AF">
            <w:pPr>
              <w:spacing w:line="300" w:lineRule="auto"/>
              <w:jc w:val="center"/>
              <w:rPr>
                <w:rFonts w:ascii="宋体" w:eastAsia="宋体" w:hAnsi="宋体" w:cs="宋体"/>
                <w:sz w:val="18"/>
                <w:szCs w:val="18"/>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44039B"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3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4B42BF" w14:textId="77777777" w:rsidR="00970B11" w:rsidRDefault="00970B11" w:rsidP="00DC21AF">
            <w:pPr>
              <w:spacing w:line="300" w:lineRule="auto"/>
              <w:jc w:val="center"/>
              <w:rPr>
                <w:rFonts w:eastAsia="宋体"/>
                <w:sz w:val="18"/>
                <w:szCs w:val="18"/>
              </w:rPr>
            </w:pPr>
          </w:p>
        </w:tc>
      </w:tr>
      <w:tr w:rsidR="00970B11" w14:paraId="7A643BFB" w14:textId="77777777" w:rsidTr="00DC21AF">
        <w:trPr>
          <w:trHeight w:val="45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B2C746"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937336"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B7D3F4"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4B22DD" w14:textId="77777777" w:rsidR="00970B11" w:rsidRDefault="00970B11" w:rsidP="00DC21AF">
            <w:pPr>
              <w:spacing w:line="300" w:lineRule="auto"/>
              <w:jc w:val="center"/>
              <w:rPr>
                <w:rFonts w:eastAsia="宋体"/>
                <w:sz w:val="18"/>
                <w:szCs w:val="18"/>
              </w:rPr>
            </w:pPr>
            <w:r>
              <w:rPr>
                <w:rFonts w:eastAsia="宋体" w:hint="eastAsia"/>
                <w:sz w:val="18"/>
                <w:szCs w:val="18"/>
              </w:rPr>
              <w:t>10B111230</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854F59"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大学生文化修养</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420C14"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D65A1E"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18</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4C1E99"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3E8410"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6</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5D214C" w14:textId="77777777" w:rsidR="00970B11" w:rsidRDefault="00970B11" w:rsidP="00DC21AF">
            <w:pPr>
              <w:spacing w:line="300" w:lineRule="auto"/>
              <w:jc w:val="center"/>
              <w:rPr>
                <w:rFonts w:ascii="宋体" w:eastAsia="宋体" w:hAnsi="宋体" w:cs="宋体"/>
                <w:sz w:val="18"/>
                <w:szCs w:val="18"/>
              </w:rPr>
            </w:pPr>
          </w:p>
        </w:tc>
        <w:tc>
          <w:tcPr>
            <w:tcW w:w="4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D31F06"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5A0EC9" w14:textId="77777777" w:rsidR="00970B11" w:rsidRDefault="00970B11" w:rsidP="00DC21AF">
            <w:pPr>
              <w:spacing w:line="300" w:lineRule="auto"/>
              <w:jc w:val="center"/>
              <w:rPr>
                <w:rFonts w:ascii="宋体" w:eastAsia="宋体" w:hAnsi="宋体" w:cs="宋体"/>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F5F42F" w14:textId="77777777" w:rsidR="00970B11" w:rsidRDefault="00970B11" w:rsidP="00DC21AF">
            <w:pPr>
              <w:spacing w:line="300" w:lineRule="auto"/>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A58DA3" w14:textId="77777777" w:rsidR="00970B11" w:rsidRDefault="00970B11" w:rsidP="00DC21AF">
            <w:pPr>
              <w:spacing w:line="300" w:lineRule="auto"/>
              <w:jc w:val="center"/>
              <w:rPr>
                <w:rFonts w:ascii="宋体" w:eastAsia="宋体" w:hAnsi="宋体" w:cs="宋体"/>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376288" w14:textId="77777777" w:rsidR="00970B11" w:rsidRDefault="00970B11" w:rsidP="00DC21AF">
            <w:pPr>
              <w:spacing w:line="300" w:lineRule="auto"/>
              <w:jc w:val="center"/>
              <w:rPr>
                <w:rFonts w:ascii="宋体" w:eastAsia="宋体" w:hAnsi="宋体" w:cs="宋体"/>
                <w:sz w:val="18"/>
                <w:szCs w:val="18"/>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CBDDB6"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0574F1" w14:textId="77777777" w:rsidR="00970B11" w:rsidRDefault="00970B11" w:rsidP="00DC21AF">
            <w:pPr>
              <w:spacing w:line="300" w:lineRule="auto"/>
              <w:jc w:val="center"/>
              <w:rPr>
                <w:rFonts w:eastAsia="宋体"/>
                <w:sz w:val="18"/>
                <w:szCs w:val="18"/>
              </w:rPr>
            </w:pPr>
          </w:p>
        </w:tc>
      </w:tr>
      <w:tr w:rsidR="00970B11" w14:paraId="16817C44" w14:textId="77777777" w:rsidTr="00DC21AF">
        <w:trPr>
          <w:trHeight w:val="27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5E04BE"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E8D0E8"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A30CB4"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2B269E" w14:textId="77777777" w:rsidR="00970B11" w:rsidRDefault="00970B11" w:rsidP="00DC21AF">
            <w:pPr>
              <w:spacing w:line="300" w:lineRule="auto"/>
              <w:jc w:val="center"/>
              <w:rPr>
                <w:rFonts w:eastAsia="宋体"/>
                <w:sz w:val="18"/>
                <w:szCs w:val="18"/>
              </w:rPr>
            </w:pPr>
            <w:r>
              <w:rPr>
                <w:rFonts w:eastAsia="宋体" w:hint="eastAsia"/>
                <w:sz w:val="18"/>
                <w:szCs w:val="18"/>
              </w:rPr>
              <w:t>10B111225</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752AFB"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应用文写作</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FE9FC7"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444F70"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18</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A853BB"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A0F0D1"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6</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43717E" w14:textId="77777777" w:rsidR="00970B11" w:rsidRDefault="00970B11" w:rsidP="00DC21AF">
            <w:pPr>
              <w:spacing w:line="300" w:lineRule="auto"/>
              <w:jc w:val="center"/>
              <w:rPr>
                <w:rFonts w:ascii="宋体" w:eastAsia="宋体" w:hAnsi="宋体" w:cs="宋体"/>
                <w:sz w:val="18"/>
                <w:szCs w:val="18"/>
              </w:rPr>
            </w:pPr>
          </w:p>
        </w:tc>
        <w:tc>
          <w:tcPr>
            <w:tcW w:w="4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65DA5F"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77420E" w14:textId="77777777" w:rsidR="00970B11" w:rsidRDefault="00970B11" w:rsidP="00DC21AF">
            <w:pPr>
              <w:spacing w:line="300" w:lineRule="auto"/>
              <w:jc w:val="center"/>
              <w:rPr>
                <w:rFonts w:ascii="宋体" w:eastAsia="宋体" w:hAnsi="宋体" w:cs="宋体"/>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2E013A" w14:textId="77777777" w:rsidR="00970B11" w:rsidRDefault="00970B11" w:rsidP="00DC21AF">
            <w:pPr>
              <w:spacing w:line="300" w:lineRule="auto"/>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F20EB9" w14:textId="77777777" w:rsidR="00970B11" w:rsidRDefault="00970B11" w:rsidP="00DC21AF">
            <w:pPr>
              <w:spacing w:line="300" w:lineRule="auto"/>
              <w:jc w:val="center"/>
              <w:rPr>
                <w:rFonts w:ascii="宋体" w:eastAsia="宋体" w:hAnsi="宋体" w:cs="宋体"/>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2BA466" w14:textId="77777777" w:rsidR="00970B11" w:rsidRDefault="00970B11" w:rsidP="00DC21AF">
            <w:pPr>
              <w:spacing w:line="300" w:lineRule="auto"/>
              <w:jc w:val="center"/>
              <w:rPr>
                <w:rFonts w:ascii="宋体" w:eastAsia="宋体" w:hAnsi="宋体" w:cs="宋体"/>
                <w:sz w:val="18"/>
                <w:szCs w:val="18"/>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4ECB0C"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D07E13" w14:textId="77777777" w:rsidR="00970B11" w:rsidRDefault="00970B11" w:rsidP="00DC21AF">
            <w:pPr>
              <w:spacing w:line="300" w:lineRule="auto"/>
              <w:jc w:val="center"/>
              <w:rPr>
                <w:rFonts w:eastAsia="宋体"/>
                <w:sz w:val="18"/>
                <w:szCs w:val="18"/>
              </w:rPr>
            </w:pPr>
          </w:p>
        </w:tc>
      </w:tr>
      <w:tr w:rsidR="00970B11" w14:paraId="559DF66E" w14:textId="77777777" w:rsidTr="00DC21AF">
        <w:trPr>
          <w:trHeight w:val="27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88FC9F"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5010EB"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A5C0D7"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E3E9AA" w14:textId="77777777" w:rsidR="00970B11" w:rsidRDefault="00970B11" w:rsidP="00DC21AF">
            <w:pPr>
              <w:spacing w:line="300" w:lineRule="auto"/>
              <w:jc w:val="center"/>
              <w:rPr>
                <w:rFonts w:eastAsia="宋体"/>
                <w:sz w:val="18"/>
                <w:szCs w:val="18"/>
              </w:rPr>
            </w:pPr>
            <w:r>
              <w:rPr>
                <w:rFonts w:eastAsia="宋体" w:hint="eastAsia"/>
                <w:sz w:val="18"/>
                <w:szCs w:val="18"/>
              </w:rPr>
              <w:t>10B111226</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87C9B1"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职业素质养成</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516836"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17C273"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18</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8B7FBC"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B00D7D"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6</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02451C" w14:textId="77777777" w:rsidR="00970B11" w:rsidRDefault="00970B11" w:rsidP="00DC21AF">
            <w:pPr>
              <w:spacing w:line="300" w:lineRule="auto"/>
              <w:jc w:val="center"/>
              <w:rPr>
                <w:rFonts w:ascii="宋体" w:eastAsia="宋体" w:hAnsi="宋体" w:cs="宋体"/>
                <w:sz w:val="18"/>
                <w:szCs w:val="18"/>
              </w:rPr>
            </w:pPr>
          </w:p>
        </w:tc>
        <w:tc>
          <w:tcPr>
            <w:tcW w:w="4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220EB2" w14:textId="77777777" w:rsidR="00970B11" w:rsidRDefault="00970B11" w:rsidP="00DC21AF">
            <w:pPr>
              <w:spacing w:line="300" w:lineRule="auto"/>
              <w:jc w:val="center"/>
              <w:rPr>
                <w:rFonts w:ascii="宋体" w:eastAsia="宋体" w:hAnsi="宋体" w:cs="宋体"/>
                <w:sz w:val="18"/>
                <w:szCs w:val="18"/>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9AC677"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BC8A2F" w14:textId="77777777" w:rsidR="00970B11" w:rsidRDefault="00970B11" w:rsidP="00DC21AF">
            <w:pPr>
              <w:spacing w:line="300" w:lineRule="auto"/>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0E2DCE" w14:textId="77777777" w:rsidR="00970B11" w:rsidRDefault="00970B11" w:rsidP="00DC21AF">
            <w:pPr>
              <w:spacing w:line="300" w:lineRule="auto"/>
              <w:jc w:val="center"/>
              <w:rPr>
                <w:rFonts w:ascii="宋体" w:eastAsia="宋体" w:hAnsi="宋体" w:cs="宋体"/>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FFED90" w14:textId="77777777" w:rsidR="00970B11" w:rsidRDefault="00970B11" w:rsidP="00DC21AF">
            <w:pPr>
              <w:spacing w:line="300" w:lineRule="auto"/>
              <w:jc w:val="center"/>
              <w:rPr>
                <w:rFonts w:ascii="宋体" w:eastAsia="宋体" w:hAnsi="宋体" w:cs="宋体"/>
                <w:sz w:val="18"/>
                <w:szCs w:val="18"/>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4969DB"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6ED2E9" w14:textId="77777777" w:rsidR="00970B11" w:rsidRDefault="00970B11" w:rsidP="00DC21AF">
            <w:pPr>
              <w:spacing w:line="300" w:lineRule="auto"/>
              <w:jc w:val="center"/>
              <w:rPr>
                <w:rFonts w:eastAsia="宋体"/>
                <w:sz w:val="18"/>
                <w:szCs w:val="18"/>
              </w:rPr>
            </w:pPr>
          </w:p>
        </w:tc>
      </w:tr>
      <w:tr w:rsidR="00970B11" w14:paraId="3902015E" w14:textId="77777777" w:rsidTr="00DC21AF">
        <w:trPr>
          <w:trHeight w:val="27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03C63C"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D8B155"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17D2F0"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03F87B" w14:textId="77777777" w:rsidR="00970B11" w:rsidRDefault="00970B11" w:rsidP="00DC21AF">
            <w:pPr>
              <w:spacing w:line="300" w:lineRule="auto"/>
              <w:jc w:val="center"/>
              <w:rPr>
                <w:rFonts w:eastAsia="宋体"/>
                <w:sz w:val="18"/>
                <w:szCs w:val="18"/>
              </w:rPr>
            </w:pPr>
            <w:r>
              <w:rPr>
                <w:rFonts w:eastAsia="宋体" w:hint="eastAsia"/>
                <w:sz w:val="18"/>
                <w:szCs w:val="18"/>
              </w:rPr>
              <w:t>10B111227</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6088D6"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演讲与口才</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6E40D9"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BAAD22"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18</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90C533"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E9F2D1"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6</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152C19" w14:textId="77777777" w:rsidR="00970B11" w:rsidRDefault="00970B11" w:rsidP="00DC21AF">
            <w:pPr>
              <w:spacing w:line="300" w:lineRule="auto"/>
              <w:jc w:val="center"/>
              <w:rPr>
                <w:rFonts w:ascii="宋体" w:eastAsia="宋体" w:hAnsi="宋体" w:cs="宋体"/>
                <w:sz w:val="18"/>
                <w:szCs w:val="18"/>
              </w:rPr>
            </w:pPr>
          </w:p>
        </w:tc>
        <w:tc>
          <w:tcPr>
            <w:tcW w:w="4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496B6A" w14:textId="77777777" w:rsidR="00970B11" w:rsidRDefault="00970B11" w:rsidP="00DC21AF">
            <w:pPr>
              <w:spacing w:line="300" w:lineRule="auto"/>
              <w:jc w:val="center"/>
              <w:rPr>
                <w:rFonts w:ascii="宋体" w:eastAsia="宋体" w:hAnsi="宋体" w:cs="宋体"/>
                <w:sz w:val="18"/>
                <w:szCs w:val="18"/>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AA7B0E" w14:textId="77777777" w:rsidR="00970B11" w:rsidRDefault="00970B11" w:rsidP="00DC21AF">
            <w:pPr>
              <w:spacing w:line="300" w:lineRule="auto"/>
              <w:jc w:val="center"/>
              <w:rPr>
                <w:rFonts w:ascii="宋体" w:eastAsia="宋体" w:hAnsi="宋体" w:cs="宋体"/>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3F8EBE"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53F3E1" w14:textId="77777777" w:rsidR="00970B11" w:rsidRDefault="00970B11" w:rsidP="00DC21AF">
            <w:pPr>
              <w:spacing w:line="300" w:lineRule="auto"/>
              <w:jc w:val="center"/>
              <w:rPr>
                <w:rFonts w:ascii="宋体" w:eastAsia="宋体" w:hAnsi="宋体" w:cs="宋体"/>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BFC4F1" w14:textId="77777777" w:rsidR="00970B11" w:rsidRDefault="00970B11" w:rsidP="00DC21AF">
            <w:pPr>
              <w:spacing w:line="300" w:lineRule="auto"/>
              <w:jc w:val="center"/>
              <w:rPr>
                <w:rFonts w:ascii="宋体" w:eastAsia="宋体" w:hAnsi="宋体" w:cs="宋体"/>
                <w:sz w:val="18"/>
                <w:szCs w:val="18"/>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F35952"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B67DBA" w14:textId="77777777" w:rsidR="00970B11" w:rsidRDefault="00970B11" w:rsidP="00DC21AF">
            <w:pPr>
              <w:spacing w:line="300" w:lineRule="auto"/>
              <w:jc w:val="center"/>
              <w:rPr>
                <w:rFonts w:eastAsia="宋体"/>
                <w:sz w:val="18"/>
                <w:szCs w:val="18"/>
              </w:rPr>
            </w:pPr>
          </w:p>
        </w:tc>
      </w:tr>
      <w:tr w:rsidR="00970B11" w14:paraId="62F9B974" w14:textId="77777777" w:rsidTr="00DC21AF">
        <w:trPr>
          <w:trHeight w:val="45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FB40DA"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F3AC88"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2EC63B"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77A3C4" w14:textId="77777777" w:rsidR="00970B11" w:rsidRDefault="00970B11" w:rsidP="00DC21AF">
            <w:pPr>
              <w:spacing w:line="300" w:lineRule="auto"/>
              <w:jc w:val="center"/>
              <w:rPr>
                <w:rFonts w:eastAsia="宋体"/>
                <w:sz w:val="18"/>
                <w:szCs w:val="18"/>
              </w:rPr>
            </w:pPr>
            <w:r>
              <w:rPr>
                <w:rFonts w:eastAsia="宋体" w:hint="eastAsia"/>
                <w:sz w:val="18"/>
                <w:szCs w:val="18"/>
              </w:rPr>
              <w:t>10B119920</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9D28A58" w14:textId="77777777" w:rsidR="00970B11" w:rsidRDefault="00970B11" w:rsidP="00DC21AF">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中国共产党党史</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D121A6C" w14:textId="77777777" w:rsidR="00970B11" w:rsidRDefault="00970B11" w:rsidP="00DC21AF">
            <w:pPr>
              <w:widowControl/>
              <w:spacing w:line="300" w:lineRule="auto"/>
              <w:jc w:val="center"/>
              <w:textAlignment w:val="top"/>
              <w:rPr>
                <w:rFonts w:eastAsia="宋体"/>
                <w:sz w:val="18"/>
                <w:szCs w:val="18"/>
              </w:rPr>
            </w:pPr>
            <w:r>
              <w:rPr>
                <w:rFonts w:eastAsia="宋体"/>
                <w:kern w:val="0"/>
                <w:sz w:val="18"/>
                <w:szCs w:val="18"/>
                <w:lang w:bidi="ar"/>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A8C93DF" w14:textId="77777777" w:rsidR="00970B11" w:rsidRDefault="00970B11" w:rsidP="00DC21AF">
            <w:pPr>
              <w:widowControl/>
              <w:spacing w:line="300" w:lineRule="auto"/>
              <w:jc w:val="center"/>
              <w:textAlignment w:val="top"/>
              <w:rPr>
                <w:rFonts w:eastAsia="宋体"/>
                <w:sz w:val="18"/>
                <w:szCs w:val="18"/>
              </w:rPr>
            </w:pPr>
            <w:r>
              <w:rPr>
                <w:rFonts w:eastAsia="宋体"/>
                <w:kern w:val="0"/>
                <w:sz w:val="18"/>
                <w:szCs w:val="18"/>
                <w:lang w:bidi="ar"/>
              </w:rPr>
              <w:t>16</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11CEEB"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16</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3BDF57"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F401DF" w14:textId="77777777" w:rsidR="00970B11" w:rsidRDefault="00970B11" w:rsidP="00DC21AF">
            <w:pPr>
              <w:spacing w:line="300" w:lineRule="auto"/>
              <w:jc w:val="center"/>
              <w:rPr>
                <w:rFonts w:eastAsia="宋体"/>
                <w:sz w:val="18"/>
                <w:szCs w:val="18"/>
              </w:rPr>
            </w:pPr>
          </w:p>
        </w:tc>
        <w:tc>
          <w:tcPr>
            <w:tcW w:w="4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EF885D3" w14:textId="77777777" w:rsidR="00970B11" w:rsidRDefault="00970B11" w:rsidP="00DC21AF">
            <w:pPr>
              <w:widowControl/>
              <w:spacing w:line="300" w:lineRule="auto"/>
              <w:jc w:val="center"/>
              <w:textAlignment w:val="top"/>
              <w:rPr>
                <w:rFonts w:eastAsia="宋体"/>
                <w:sz w:val="18"/>
                <w:szCs w:val="18"/>
              </w:rPr>
            </w:pPr>
            <w:r>
              <w:rPr>
                <w:rFonts w:eastAsia="宋体"/>
                <w:kern w:val="0"/>
                <w:sz w:val="18"/>
                <w:szCs w:val="18"/>
                <w:lang w:bidi="ar"/>
              </w:rPr>
              <w:t>2</w:t>
            </w: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32EA3C" w14:textId="77777777" w:rsidR="00970B11" w:rsidRDefault="00970B11" w:rsidP="00DC21AF">
            <w:pPr>
              <w:spacing w:line="300" w:lineRule="auto"/>
              <w:jc w:val="center"/>
              <w:rPr>
                <w:rFonts w:eastAsia="宋体"/>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50DFED" w14:textId="77777777" w:rsidR="00970B11" w:rsidRDefault="00970B11" w:rsidP="00DC21AF">
            <w:pPr>
              <w:spacing w:line="300" w:lineRule="auto"/>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AB8907" w14:textId="77777777" w:rsidR="00970B11" w:rsidRDefault="00970B11" w:rsidP="00DC21AF">
            <w:pPr>
              <w:spacing w:line="300" w:lineRule="auto"/>
              <w:jc w:val="center"/>
              <w:rPr>
                <w:rFonts w:eastAsia="宋体"/>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B483D2" w14:textId="77777777" w:rsidR="00970B11" w:rsidRDefault="00970B11" w:rsidP="00DC21AF">
            <w:pPr>
              <w:spacing w:line="300" w:lineRule="auto"/>
              <w:jc w:val="center"/>
              <w:rPr>
                <w:rFonts w:ascii="宋体" w:eastAsia="宋体" w:hAnsi="宋体" w:cs="宋体"/>
                <w:sz w:val="18"/>
                <w:szCs w:val="18"/>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14:paraId="4731E48F" w14:textId="77777777" w:rsidR="00970B11" w:rsidRDefault="00970B11" w:rsidP="00DC21AF">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4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01A108C" w14:textId="77777777" w:rsidR="00970B11" w:rsidRDefault="00970B11" w:rsidP="00DC21AF">
            <w:pPr>
              <w:spacing w:line="300" w:lineRule="auto"/>
              <w:jc w:val="center"/>
              <w:rPr>
                <w:rFonts w:eastAsia="宋体"/>
                <w:sz w:val="18"/>
                <w:szCs w:val="18"/>
              </w:rPr>
            </w:pPr>
          </w:p>
        </w:tc>
      </w:tr>
      <w:tr w:rsidR="00970B11" w14:paraId="2BA88210" w14:textId="77777777" w:rsidTr="00DC21AF">
        <w:trPr>
          <w:trHeight w:val="705"/>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4C74E1"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2C9822"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D51344"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50D30C" w14:textId="77777777" w:rsidR="00970B11" w:rsidRDefault="00970B11" w:rsidP="00DC21AF">
            <w:pPr>
              <w:spacing w:line="300" w:lineRule="auto"/>
              <w:jc w:val="center"/>
              <w:rPr>
                <w:rFonts w:eastAsia="宋体"/>
                <w:sz w:val="18"/>
                <w:szCs w:val="18"/>
              </w:rPr>
            </w:pPr>
            <w:r>
              <w:rPr>
                <w:rFonts w:eastAsia="宋体"/>
                <w:sz w:val="18"/>
                <w:szCs w:val="18"/>
              </w:rPr>
              <w:t>10B111229</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BD47CF"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就业创业指导课（SIYB创业指导）</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788F84"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2.5</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268116"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40</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33036E"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20</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177603"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20</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17563E" w14:textId="77777777" w:rsidR="00970B11" w:rsidRDefault="00970B11" w:rsidP="00DC21AF">
            <w:pPr>
              <w:spacing w:line="300" w:lineRule="auto"/>
              <w:jc w:val="center"/>
              <w:rPr>
                <w:rFonts w:eastAsia="宋体"/>
                <w:sz w:val="18"/>
                <w:szCs w:val="18"/>
              </w:rPr>
            </w:pPr>
          </w:p>
        </w:tc>
        <w:tc>
          <w:tcPr>
            <w:tcW w:w="4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543375" w14:textId="77777777" w:rsidR="00970B11" w:rsidRDefault="00970B11" w:rsidP="00DC21AF">
            <w:pPr>
              <w:spacing w:line="300" w:lineRule="auto"/>
              <w:jc w:val="center"/>
              <w:rPr>
                <w:rFonts w:eastAsia="宋体"/>
                <w:sz w:val="18"/>
                <w:szCs w:val="18"/>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46EC6A" w14:textId="77777777" w:rsidR="00970B11" w:rsidRDefault="00970B11" w:rsidP="00DC21AF">
            <w:pPr>
              <w:spacing w:line="300" w:lineRule="auto"/>
              <w:jc w:val="center"/>
              <w:rPr>
                <w:rFonts w:eastAsia="宋体"/>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E88158" w14:textId="77777777" w:rsidR="00970B11" w:rsidRDefault="00970B11" w:rsidP="00DC21AF">
            <w:pPr>
              <w:spacing w:line="300" w:lineRule="auto"/>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B6B07B"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8</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9D62A1" w14:textId="77777777" w:rsidR="00970B11" w:rsidRDefault="00970B11" w:rsidP="00DC21AF">
            <w:pPr>
              <w:spacing w:line="300" w:lineRule="auto"/>
              <w:jc w:val="center"/>
              <w:rPr>
                <w:rFonts w:eastAsia="宋体"/>
                <w:sz w:val="18"/>
                <w:szCs w:val="18"/>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DDB5C0"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3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923282" w14:textId="77777777" w:rsidR="00970B11" w:rsidRDefault="00970B11" w:rsidP="00DC21AF">
            <w:pPr>
              <w:spacing w:line="300" w:lineRule="auto"/>
              <w:jc w:val="center"/>
              <w:rPr>
                <w:rFonts w:ascii="宋体" w:eastAsia="宋体" w:hAnsi="宋体" w:cs="宋体"/>
                <w:sz w:val="22"/>
              </w:rPr>
            </w:pPr>
          </w:p>
        </w:tc>
      </w:tr>
      <w:tr w:rsidR="00970B11" w14:paraId="6CEE80D0" w14:textId="77777777" w:rsidTr="00DC21AF">
        <w:trPr>
          <w:trHeight w:val="48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927BAC" w14:textId="77777777" w:rsidR="00970B11" w:rsidRDefault="00970B11" w:rsidP="00DC21AF">
            <w:pPr>
              <w:spacing w:line="300" w:lineRule="auto"/>
              <w:jc w:val="center"/>
              <w:rPr>
                <w:rFonts w:ascii="宋体" w:eastAsia="宋体" w:hAnsi="宋体" w:cs="宋体"/>
                <w:b/>
                <w:sz w:val="18"/>
                <w:szCs w:val="18"/>
              </w:rPr>
            </w:pP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9F69D9"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任选课</w:t>
            </w:r>
          </w:p>
        </w:tc>
        <w:tc>
          <w:tcPr>
            <w:tcW w:w="333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AC871E" w14:textId="77777777" w:rsidR="00970B11" w:rsidRDefault="00970B11" w:rsidP="00DC21AF">
            <w:pPr>
              <w:widowControl/>
              <w:spacing w:line="300" w:lineRule="auto"/>
              <w:jc w:val="left"/>
              <w:textAlignment w:val="center"/>
              <w:rPr>
                <w:rFonts w:eastAsia="宋体"/>
                <w:sz w:val="18"/>
                <w:szCs w:val="18"/>
              </w:rPr>
            </w:pPr>
            <w:r>
              <w:rPr>
                <w:rFonts w:eastAsia="宋体"/>
                <w:kern w:val="0"/>
                <w:sz w:val="18"/>
                <w:szCs w:val="18"/>
                <w:lang w:bidi="ar"/>
              </w:rPr>
              <w:t xml:space="preserve">1. </w:t>
            </w:r>
            <w:r>
              <w:rPr>
                <w:rStyle w:val="font121"/>
                <w:rFonts w:hint="default"/>
                <w:color w:val="auto"/>
                <w:lang w:bidi="ar"/>
              </w:rPr>
              <w:t>鼓励各二级学院、各部门根据教学和师资情况，开设其他新的公共选修课；</w:t>
            </w:r>
            <w:r>
              <w:rPr>
                <w:rFonts w:eastAsia="宋体"/>
                <w:kern w:val="0"/>
                <w:sz w:val="18"/>
                <w:szCs w:val="18"/>
                <w:lang w:bidi="ar"/>
              </w:rPr>
              <w:br/>
              <w:t xml:space="preserve">2. </w:t>
            </w:r>
            <w:r>
              <w:rPr>
                <w:rStyle w:val="font121"/>
                <w:rFonts w:hint="default"/>
                <w:color w:val="auto"/>
                <w:lang w:bidi="ar"/>
              </w:rPr>
              <w:t>从教务处公布的全校性公共选修课目录中选修。</w:t>
            </w:r>
            <w:r>
              <w:rPr>
                <w:rFonts w:eastAsia="宋体"/>
                <w:kern w:val="0"/>
                <w:sz w:val="18"/>
                <w:szCs w:val="18"/>
                <w:lang w:bidi="ar"/>
              </w:rPr>
              <w:br/>
              <w:t>3.</w:t>
            </w:r>
            <w:r>
              <w:rPr>
                <w:rStyle w:val="font121"/>
                <w:rFonts w:hint="default"/>
                <w:color w:val="auto"/>
                <w:lang w:bidi="ar"/>
              </w:rPr>
              <w:t>这里写总学分学时。</w:t>
            </w:r>
          </w:p>
        </w:tc>
        <w:tc>
          <w:tcPr>
            <w:tcW w:w="57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C86936"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78F1E3"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96</w:t>
            </w:r>
          </w:p>
        </w:tc>
        <w:tc>
          <w:tcPr>
            <w:tcW w:w="40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E4974A"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96</w:t>
            </w: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8CB53E" w14:textId="77777777" w:rsidR="00970B11" w:rsidRDefault="00970B11" w:rsidP="00DC21AF">
            <w:pPr>
              <w:widowControl/>
              <w:spacing w:line="300" w:lineRule="auto"/>
              <w:jc w:val="center"/>
              <w:textAlignment w:val="center"/>
              <w:rPr>
                <w:rFonts w:eastAsia="宋体"/>
                <w:sz w:val="18"/>
                <w:szCs w:val="18"/>
              </w:rPr>
            </w:pPr>
            <w:r>
              <w:rPr>
                <w:rFonts w:eastAsia="宋体"/>
                <w:kern w:val="0"/>
                <w:sz w:val="18"/>
                <w:szCs w:val="18"/>
                <w:lang w:bidi="ar"/>
              </w:rPr>
              <w:t>0</w:t>
            </w:r>
          </w:p>
        </w:tc>
        <w:tc>
          <w:tcPr>
            <w:tcW w:w="2895"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11F0AD"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一般安排在第二至四学期开设</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4AFF15"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288120" w14:textId="77777777" w:rsidR="00970B11" w:rsidRDefault="00970B11" w:rsidP="00DC21AF">
            <w:pPr>
              <w:spacing w:line="300" w:lineRule="auto"/>
              <w:jc w:val="center"/>
              <w:rPr>
                <w:rFonts w:ascii="宋体" w:eastAsia="宋体" w:hAnsi="宋体" w:cs="宋体"/>
                <w:sz w:val="22"/>
              </w:rPr>
            </w:pPr>
          </w:p>
        </w:tc>
      </w:tr>
      <w:tr w:rsidR="00970B11" w14:paraId="2F2E9692" w14:textId="77777777" w:rsidTr="00DC21AF">
        <w:trPr>
          <w:trHeight w:val="48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D0A3C0"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26BDB7" w14:textId="77777777" w:rsidR="00970B11" w:rsidRDefault="00970B11" w:rsidP="00DC21AF">
            <w:pPr>
              <w:spacing w:line="300" w:lineRule="auto"/>
              <w:jc w:val="center"/>
              <w:rPr>
                <w:rFonts w:ascii="宋体" w:eastAsia="宋体" w:hAnsi="宋体" w:cs="宋体"/>
                <w:b/>
                <w:sz w:val="18"/>
                <w:szCs w:val="18"/>
              </w:rPr>
            </w:pPr>
          </w:p>
        </w:tc>
        <w:tc>
          <w:tcPr>
            <w:tcW w:w="333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48DB77" w14:textId="77777777" w:rsidR="00970B11" w:rsidRDefault="00970B11" w:rsidP="00DC21AF">
            <w:pPr>
              <w:spacing w:line="300" w:lineRule="auto"/>
              <w:rPr>
                <w:rFonts w:eastAsia="宋体"/>
                <w:sz w:val="18"/>
                <w:szCs w:val="18"/>
              </w:rPr>
            </w:pP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1830BC" w14:textId="77777777" w:rsidR="00970B11" w:rsidRDefault="00970B11" w:rsidP="00DC21AF">
            <w:pPr>
              <w:spacing w:line="300" w:lineRule="auto"/>
              <w:jc w:val="center"/>
              <w:rPr>
                <w:rFonts w:ascii="宋体" w:eastAsia="宋体" w:hAnsi="宋体" w:cs="宋体"/>
                <w:sz w:val="18"/>
                <w:szCs w:val="18"/>
              </w:rPr>
            </w:pPr>
          </w:p>
        </w:tc>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12613C" w14:textId="77777777" w:rsidR="00970B11" w:rsidRDefault="00970B11" w:rsidP="00DC21AF">
            <w:pPr>
              <w:spacing w:line="300" w:lineRule="auto"/>
              <w:jc w:val="center"/>
              <w:rPr>
                <w:rFonts w:eastAsia="宋体"/>
                <w:sz w:val="18"/>
                <w:szCs w:val="18"/>
              </w:rPr>
            </w:pPr>
          </w:p>
        </w:tc>
        <w:tc>
          <w:tcPr>
            <w:tcW w:w="4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28F279" w14:textId="77777777" w:rsidR="00970B11" w:rsidRDefault="00970B11" w:rsidP="00DC21AF">
            <w:pPr>
              <w:spacing w:line="300" w:lineRule="auto"/>
              <w:jc w:val="center"/>
              <w:rPr>
                <w:rFonts w:eastAsia="宋体"/>
                <w:sz w:val="18"/>
                <w:szCs w:val="18"/>
              </w:rPr>
            </w:pP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EABDDC" w14:textId="77777777" w:rsidR="00970B11" w:rsidRDefault="00970B11" w:rsidP="00DC21AF">
            <w:pPr>
              <w:spacing w:line="300" w:lineRule="auto"/>
              <w:jc w:val="center"/>
              <w:rPr>
                <w:rFonts w:eastAsia="宋体"/>
                <w:sz w:val="18"/>
                <w:szCs w:val="18"/>
              </w:rPr>
            </w:pPr>
          </w:p>
        </w:tc>
        <w:tc>
          <w:tcPr>
            <w:tcW w:w="2895"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8279B6" w14:textId="77777777" w:rsidR="00970B11" w:rsidRDefault="00970B11" w:rsidP="00DC21AF">
            <w:pPr>
              <w:spacing w:line="300" w:lineRule="auto"/>
              <w:jc w:val="center"/>
              <w:rPr>
                <w:rFonts w:ascii="宋体" w:eastAsia="宋体" w:hAnsi="宋体" w:cs="宋体"/>
                <w:sz w:val="18"/>
                <w:szCs w:val="18"/>
              </w:rPr>
            </w:pP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841E52" w14:textId="77777777" w:rsidR="00970B11" w:rsidRDefault="00970B11" w:rsidP="00DC21AF">
            <w:pPr>
              <w:spacing w:line="300" w:lineRule="auto"/>
              <w:jc w:val="center"/>
              <w:rPr>
                <w:rFonts w:ascii="宋体" w:eastAsia="宋体" w:hAnsi="宋体" w:cs="宋体"/>
                <w:sz w:val="18"/>
                <w:szCs w:val="18"/>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8C1C83" w14:textId="77777777" w:rsidR="00970B11" w:rsidRDefault="00970B11" w:rsidP="00DC21AF">
            <w:pPr>
              <w:spacing w:line="300" w:lineRule="auto"/>
              <w:jc w:val="center"/>
              <w:rPr>
                <w:rFonts w:ascii="宋体" w:eastAsia="宋体" w:hAnsi="宋体" w:cs="宋体"/>
                <w:sz w:val="22"/>
              </w:rPr>
            </w:pPr>
          </w:p>
        </w:tc>
      </w:tr>
      <w:tr w:rsidR="00970B11" w14:paraId="43130517" w14:textId="77777777" w:rsidTr="00DC21AF">
        <w:trPr>
          <w:trHeight w:val="39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5335BC"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4126D7" w14:textId="77777777" w:rsidR="00970B11" w:rsidRDefault="00970B11" w:rsidP="00DC21AF">
            <w:pPr>
              <w:spacing w:line="300" w:lineRule="auto"/>
              <w:jc w:val="center"/>
              <w:rPr>
                <w:rFonts w:ascii="宋体" w:eastAsia="宋体" w:hAnsi="宋体" w:cs="宋体"/>
                <w:b/>
                <w:sz w:val="18"/>
                <w:szCs w:val="18"/>
              </w:rPr>
            </w:pPr>
          </w:p>
        </w:tc>
        <w:tc>
          <w:tcPr>
            <w:tcW w:w="333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7BF320" w14:textId="77777777" w:rsidR="00970B11" w:rsidRDefault="00970B11" w:rsidP="00DC21AF">
            <w:pPr>
              <w:spacing w:line="300" w:lineRule="auto"/>
              <w:rPr>
                <w:rFonts w:eastAsia="宋体"/>
                <w:sz w:val="18"/>
                <w:szCs w:val="18"/>
              </w:rPr>
            </w:pP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2AF78F" w14:textId="77777777" w:rsidR="00970B11" w:rsidRDefault="00970B11" w:rsidP="00DC21AF">
            <w:pPr>
              <w:spacing w:line="300" w:lineRule="auto"/>
              <w:jc w:val="center"/>
              <w:rPr>
                <w:rFonts w:ascii="宋体" w:eastAsia="宋体" w:hAnsi="宋体" w:cs="宋体"/>
                <w:sz w:val="18"/>
                <w:szCs w:val="18"/>
              </w:rPr>
            </w:pPr>
          </w:p>
        </w:tc>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67CFD6" w14:textId="77777777" w:rsidR="00970B11" w:rsidRDefault="00970B11" w:rsidP="00DC21AF">
            <w:pPr>
              <w:spacing w:line="300" w:lineRule="auto"/>
              <w:jc w:val="center"/>
              <w:rPr>
                <w:rFonts w:eastAsia="宋体"/>
                <w:sz w:val="18"/>
                <w:szCs w:val="18"/>
              </w:rPr>
            </w:pPr>
          </w:p>
        </w:tc>
        <w:tc>
          <w:tcPr>
            <w:tcW w:w="4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9D2900" w14:textId="77777777" w:rsidR="00970B11" w:rsidRDefault="00970B11" w:rsidP="00DC21AF">
            <w:pPr>
              <w:spacing w:line="300" w:lineRule="auto"/>
              <w:jc w:val="center"/>
              <w:rPr>
                <w:rFonts w:eastAsia="宋体"/>
                <w:sz w:val="18"/>
                <w:szCs w:val="18"/>
              </w:rPr>
            </w:pP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3A99D2" w14:textId="77777777" w:rsidR="00970B11" w:rsidRDefault="00970B11" w:rsidP="00DC21AF">
            <w:pPr>
              <w:spacing w:line="300" w:lineRule="auto"/>
              <w:jc w:val="center"/>
              <w:rPr>
                <w:rFonts w:eastAsia="宋体"/>
                <w:sz w:val="18"/>
                <w:szCs w:val="18"/>
              </w:rPr>
            </w:pPr>
          </w:p>
        </w:tc>
        <w:tc>
          <w:tcPr>
            <w:tcW w:w="2895"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2C0FAB" w14:textId="77777777" w:rsidR="00970B11" w:rsidRDefault="00970B11" w:rsidP="00DC21AF">
            <w:pPr>
              <w:spacing w:line="300" w:lineRule="auto"/>
              <w:jc w:val="center"/>
              <w:rPr>
                <w:rFonts w:ascii="宋体" w:eastAsia="宋体" w:hAnsi="宋体" w:cs="宋体"/>
                <w:sz w:val="18"/>
                <w:szCs w:val="18"/>
              </w:rPr>
            </w:pP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61C8B1" w14:textId="77777777" w:rsidR="00970B11" w:rsidRDefault="00970B11" w:rsidP="00DC21AF">
            <w:pPr>
              <w:spacing w:line="300" w:lineRule="auto"/>
              <w:jc w:val="center"/>
              <w:rPr>
                <w:rFonts w:ascii="宋体" w:eastAsia="宋体" w:hAnsi="宋体" w:cs="宋体"/>
                <w:sz w:val="18"/>
                <w:szCs w:val="18"/>
              </w:rPr>
            </w:pPr>
          </w:p>
        </w:tc>
        <w:tc>
          <w:tcPr>
            <w:tcW w:w="43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5D29A2" w14:textId="77777777" w:rsidR="00970B11" w:rsidRDefault="00970B11" w:rsidP="00DC21AF">
            <w:pPr>
              <w:spacing w:line="300" w:lineRule="auto"/>
              <w:jc w:val="center"/>
              <w:rPr>
                <w:rFonts w:ascii="宋体" w:eastAsia="宋体" w:hAnsi="宋体" w:cs="宋体"/>
                <w:sz w:val="22"/>
              </w:rPr>
            </w:pPr>
          </w:p>
        </w:tc>
      </w:tr>
      <w:tr w:rsidR="00970B11" w14:paraId="171DA3B2" w14:textId="77777777" w:rsidTr="00DC21AF">
        <w:trPr>
          <w:trHeight w:val="30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B72A02"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D362B9" w14:textId="77777777" w:rsidR="00970B11" w:rsidRDefault="00970B11" w:rsidP="00DC21AF">
            <w:pPr>
              <w:spacing w:line="300" w:lineRule="auto"/>
              <w:jc w:val="center"/>
              <w:rPr>
                <w:rFonts w:ascii="宋体" w:eastAsia="宋体" w:hAnsi="宋体" w:cs="宋体"/>
                <w:b/>
                <w:sz w:val="18"/>
                <w:szCs w:val="18"/>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7F1E6F"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第二课堂</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BF703F" w14:textId="77777777" w:rsidR="00970B11" w:rsidRDefault="00970B11" w:rsidP="00DC21AF">
            <w:pPr>
              <w:widowControl/>
              <w:spacing w:line="300" w:lineRule="auto"/>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4</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421E9D" w14:textId="77777777" w:rsidR="00970B11" w:rsidRDefault="00970B11" w:rsidP="00DC21AF">
            <w:pPr>
              <w:widowControl/>
              <w:spacing w:line="300" w:lineRule="auto"/>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64</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9D6572" w14:textId="77777777" w:rsidR="00970B11" w:rsidRDefault="00970B11" w:rsidP="00DC21AF">
            <w:pPr>
              <w:widowControl/>
              <w:spacing w:line="300" w:lineRule="auto"/>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0</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499C5C" w14:textId="77777777" w:rsidR="00970B11" w:rsidRDefault="00970B11" w:rsidP="00DC21AF">
            <w:pPr>
              <w:widowControl/>
              <w:spacing w:line="300" w:lineRule="auto"/>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64</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003603" w14:textId="77777777" w:rsidR="00970B11" w:rsidRDefault="00970B11" w:rsidP="00DC21AF">
            <w:pPr>
              <w:spacing w:line="300" w:lineRule="auto"/>
              <w:jc w:val="center"/>
              <w:rPr>
                <w:rFonts w:ascii="宋体" w:eastAsia="宋体" w:hAnsi="宋体" w:cs="宋体"/>
                <w:sz w:val="18"/>
                <w:szCs w:val="18"/>
              </w:rPr>
            </w:pPr>
          </w:p>
        </w:tc>
        <w:tc>
          <w:tcPr>
            <w:tcW w:w="4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24DA97" w14:textId="77777777" w:rsidR="00970B11" w:rsidRDefault="00970B11" w:rsidP="00DC21AF">
            <w:pPr>
              <w:spacing w:line="300" w:lineRule="auto"/>
              <w:jc w:val="center"/>
              <w:rPr>
                <w:rFonts w:ascii="宋体" w:eastAsia="宋体" w:hAnsi="宋体" w:cs="宋体"/>
                <w:sz w:val="18"/>
                <w:szCs w:val="18"/>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E2DA54" w14:textId="77777777" w:rsidR="00970B11" w:rsidRDefault="00970B11" w:rsidP="00DC21AF">
            <w:pPr>
              <w:spacing w:line="300" w:lineRule="auto"/>
              <w:jc w:val="center"/>
              <w:rPr>
                <w:rFonts w:ascii="宋体" w:eastAsia="宋体" w:hAnsi="宋体" w:cs="宋体"/>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DE8B94" w14:textId="77777777" w:rsidR="00970B11" w:rsidRDefault="00970B11" w:rsidP="00DC21AF">
            <w:pPr>
              <w:spacing w:line="300" w:lineRule="auto"/>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9D760C" w14:textId="77777777" w:rsidR="00970B11" w:rsidRDefault="00970B11" w:rsidP="00DC21AF">
            <w:pPr>
              <w:spacing w:line="300" w:lineRule="auto"/>
              <w:jc w:val="center"/>
              <w:rPr>
                <w:rFonts w:ascii="宋体" w:eastAsia="宋体" w:hAnsi="宋体" w:cs="宋体"/>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C6768F" w14:textId="77777777" w:rsidR="00970B11" w:rsidRDefault="00970B11" w:rsidP="00DC21AF">
            <w:pPr>
              <w:spacing w:line="300" w:lineRule="auto"/>
              <w:jc w:val="center"/>
              <w:rPr>
                <w:rFonts w:ascii="宋体" w:eastAsia="宋体" w:hAnsi="宋体" w:cs="宋体"/>
                <w:sz w:val="18"/>
                <w:szCs w:val="18"/>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BF41BC" w14:textId="77777777" w:rsidR="00970B11" w:rsidRDefault="00970B11" w:rsidP="00DC21AF">
            <w:pPr>
              <w:spacing w:line="300" w:lineRule="auto"/>
              <w:jc w:val="center"/>
              <w:rPr>
                <w:rFonts w:ascii="宋体" w:eastAsia="宋体" w:hAnsi="宋体" w:cs="宋体"/>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49B7D1" w14:textId="77777777" w:rsidR="00970B11" w:rsidRDefault="00970B11" w:rsidP="00DC21AF">
            <w:pPr>
              <w:spacing w:line="300" w:lineRule="auto"/>
              <w:jc w:val="center"/>
              <w:rPr>
                <w:rFonts w:ascii="宋体" w:eastAsia="宋体" w:hAnsi="宋体" w:cs="宋体"/>
                <w:sz w:val="22"/>
              </w:rPr>
            </w:pPr>
          </w:p>
        </w:tc>
      </w:tr>
      <w:tr w:rsidR="00970B11" w14:paraId="65A395E6" w14:textId="77777777" w:rsidTr="00DC21AF">
        <w:trPr>
          <w:trHeight w:val="30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1DA42D" w14:textId="77777777" w:rsidR="00970B11" w:rsidRDefault="00970B11" w:rsidP="00DC21AF">
            <w:pPr>
              <w:spacing w:line="300" w:lineRule="auto"/>
              <w:jc w:val="center"/>
              <w:rPr>
                <w:rFonts w:ascii="宋体" w:eastAsia="宋体" w:hAnsi="宋体" w:cs="宋体"/>
                <w:b/>
                <w:sz w:val="18"/>
                <w:szCs w:val="18"/>
              </w:rPr>
            </w:pPr>
          </w:p>
        </w:tc>
        <w:tc>
          <w:tcPr>
            <w:tcW w:w="423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303B3F"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公共必修课程学分、学时小计</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5DC51E"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34</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5FD2A8"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658</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21712B"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302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FF3519"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356</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A4B595" w14:textId="77777777" w:rsidR="00970B11" w:rsidRDefault="00970B11" w:rsidP="00DC21AF">
            <w:pPr>
              <w:spacing w:line="300" w:lineRule="auto"/>
              <w:jc w:val="center"/>
              <w:rPr>
                <w:rFonts w:eastAsia="宋体"/>
                <w:sz w:val="18"/>
                <w:szCs w:val="18"/>
              </w:rPr>
            </w:pPr>
          </w:p>
        </w:tc>
        <w:tc>
          <w:tcPr>
            <w:tcW w:w="4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D6E321" w14:textId="77777777" w:rsidR="00970B11" w:rsidRDefault="00970B11" w:rsidP="00DC21AF">
            <w:pPr>
              <w:spacing w:line="300" w:lineRule="auto"/>
              <w:jc w:val="center"/>
              <w:rPr>
                <w:rFonts w:eastAsia="宋体"/>
                <w:sz w:val="18"/>
                <w:szCs w:val="18"/>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D44634" w14:textId="77777777" w:rsidR="00970B11" w:rsidRDefault="00970B11" w:rsidP="00DC21AF">
            <w:pPr>
              <w:spacing w:line="300" w:lineRule="auto"/>
              <w:jc w:val="center"/>
              <w:rPr>
                <w:rFonts w:eastAsia="宋体"/>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95EADE" w14:textId="77777777" w:rsidR="00970B11" w:rsidRDefault="00970B11" w:rsidP="00DC21AF">
            <w:pPr>
              <w:spacing w:line="300" w:lineRule="auto"/>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602668" w14:textId="77777777" w:rsidR="00970B11" w:rsidRDefault="00970B11" w:rsidP="00DC21AF">
            <w:pPr>
              <w:spacing w:line="300" w:lineRule="auto"/>
              <w:jc w:val="center"/>
              <w:rPr>
                <w:rFonts w:eastAsia="宋体"/>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AE42DD" w14:textId="77777777" w:rsidR="00970B11" w:rsidRDefault="00970B11" w:rsidP="00DC21AF">
            <w:pPr>
              <w:spacing w:line="300" w:lineRule="auto"/>
              <w:jc w:val="center"/>
              <w:rPr>
                <w:rFonts w:ascii="宋体" w:eastAsia="宋体" w:hAnsi="宋体" w:cs="宋体"/>
                <w:sz w:val="22"/>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480561" w14:textId="77777777" w:rsidR="00970B11" w:rsidRDefault="00970B11" w:rsidP="00DC21AF">
            <w:pPr>
              <w:spacing w:line="300" w:lineRule="auto"/>
              <w:jc w:val="center"/>
              <w:rPr>
                <w:rFonts w:ascii="宋体" w:eastAsia="宋体" w:hAnsi="宋体" w:cs="宋体"/>
                <w:sz w:val="22"/>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034610" w14:textId="77777777" w:rsidR="00970B11" w:rsidRDefault="00970B11" w:rsidP="00DC21AF">
            <w:pPr>
              <w:spacing w:line="300" w:lineRule="auto"/>
              <w:jc w:val="center"/>
              <w:rPr>
                <w:rFonts w:ascii="宋体" w:eastAsia="宋体" w:hAnsi="宋体" w:cs="宋体"/>
                <w:sz w:val="22"/>
              </w:rPr>
            </w:pPr>
          </w:p>
        </w:tc>
      </w:tr>
      <w:tr w:rsidR="00970B11" w14:paraId="72084BBC" w14:textId="77777777" w:rsidTr="00DC21AF">
        <w:trPr>
          <w:trHeight w:val="30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BA7A56" w14:textId="77777777" w:rsidR="00970B11" w:rsidRDefault="00970B11" w:rsidP="00DC21AF">
            <w:pPr>
              <w:spacing w:line="300" w:lineRule="auto"/>
              <w:jc w:val="center"/>
              <w:rPr>
                <w:rFonts w:ascii="宋体" w:eastAsia="宋体" w:hAnsi="宋体" w:cs="宋体"/>
                <w:b/>
                <w:sz w:val="18"/>
                <w:szCs w:val="18"/>
              </w:rPr>
            </w:pPr>
          </w:p>
        </w:tc>
        <w:tc>
          <w:tcPr>
            <w:tcW w:w="423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F410A8"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公共必修课程学分、学时占比</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2FC797" w14:textId="77777777" w:rsidR="00970B11" w:rsidRPr="003B52D9" w:rsidRDefault="00970B11" w:rsidP="00DC21AF">
            <w:pPr>
              <w:widowControl/>
              <w:jc w:val="center"/>
              <w:textAlignment w:val="center"/>
              <w:rPr>
                <w:rFonts w:eastAsia="宋体"/>
                <w:sz w:val="18"/>
                <w:szCs w:val="18"/>
              </w:rPr>
            </w:pPr>
            <w:r w:rsidRPr="003B52D9">
              <w:rPr>
                <w:rFonts w:eastAsia="宋体"/>
                <w:kern w:val="0"/>
                <w:sz w:val="18"/>
                <w:szCs w:val="18"/>
                <w:lang w:bidi="ar"/>
              </w:rPr>
              <w:t>26%</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089510" w14:textId="77777777" w:rsidR="00970B11" w:rsidRPr="003B52D9" w:rsidRDefault="00970B11" w:rsidP="00DC21AF">
            <w:pPr>
              <w:widowControl/>
              <w:jc w:val="center"/>
              <w:textAlignment w:val="center"/>
              <w:rPr>
                <w:rFonts w:eastAsia="宋体"/>
                <w:sz w:val="18"/>
                <w:szCs w:val="18"/>
              </w:rPr>
            </w:pPr>
            <w:r w:rsidRPr="003B52D9">
              <w:rPr>
                <w:rFonts w:eastAsia="宋体"/>
                <w:kern w:val="0"/>
                <w:sz w:val="18"/>
                <w:szCs w:val="18"/>
                <w:lang w:bidi="ar"/>
              </w:rPr>
              <w:t>24%</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4B8344" w14:textId="77777777" w:rsidR="00970B11" w:rsidRPr="003B52D9" w:rsidRDefault="00970B11" w:rsidP="00DC21AF">
            <w:pPr>
              <w:widowControl/>
              <w:jc w:val="center"/>
              <w:textAlignment w:val="center"/>
              <w:rPr>
                <w:rFonts w:eastAsia="宋体"/>
                <w:sz w:val="18"/>
                <w:szCs w:val="18"/>
              </w:rPr>
            </w:pPr>
            <w:r w:rsidRPr="003B52D9">
              <w:rPr>
                <w:rFonts w:eastAsia="宋体"/>
                <w:kern w:val="0"/>
                <w:sz w:val="18"/>
                <w:szCs w:val="18"/>
                <w:lang w:bidi="ar"/>
              </w:rPr>
              <w:t>11%</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F7BCAA" w14:textId="77777777" w:rsidR="00970B11" w:rsidRPr="003B52D9" w:rsidRDefault="00970B11" w:rsidP="00DC21AF">
            <w:pPr>
              <w:widowControl/>
              <w:jc w:val="center"/>
              <w:textAlignment w:val="center"/>
              <w:rPr>
                <w:rFonts w:eastAsia="宋体"/>
                <w:sz w:val="18"/>
                <w:szCs w:val="18"/>
              </w:rPr>
            </w:pPr>
            <w:r w:rsidRPr="003B52D9">
              <w:rPr>
                <w:rFonts w:eastAsia="宋体"/>
                <w:kern w:val="0"/>
                <w:sz w:val="18"/>
                <w:szCs w:val="18"/>
                <w:lang w:bidi="ar"/>
              </w:rPr>
              <w:t>13%</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0DB46D" w14:textId="77777777" w:rsidR="00970B11" w:rsidRDefault="00970B11" w:rsidP="00DC21AF">
            <w:pPr>
              <w:spacing w:line="300" w:lineRule="auto"/>
              <w:jc w:val="center"/>
              <w:rPr>
                <w:rFonts w:eastAsia="宋体"/>
                <w:sz w:val="18"/>
                <w:szCs w:val="18"/>
              </w:rPr>
            </w:pPr>
          </w:p>
        </w:tc>
        <w:tc>
          <w:tcPr>
            <w:tcW w:w="4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CF9E60" w14:textId="77777777" w:rsidR="00970B11" w:rsidRDefault="00970B11" w:rsidP="00DC21AF">
            <w:pPr>
              <w:spacing w:line="300" w:lineRule="auto"/>
              <w:jc w:val="center"/>
              <w:rPr>
                <w:rFonts w:eastAsia="宋体"/>
                <w:sz w:val="18"/>
                <w:szCs w:val="18"/>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FBAE7A" w14:textId="77777777" w:rsidR="00970B11" w:rsidRDefault="00970B11" w:rsidP="00DC21AF">
            <w:pPr>
              <w:spacing w:line="300" w:lineRule="auto"/>
              <w:jc w:val="center"/>
              <w:rPr>
                <w:rFonts w:eastAsia="宋体"/>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6163D9" w14:textId="77777777" w:rsidR="00970B11" w:rsidRDefault="00970B11" w:rsidP="00DC21AF">
            <w:pPr>
              <w:spacing w:line="300" w:lineRule="auto"/>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405A78" w14:textId="77777777" w:rsidR="00970B11" w:rsidRDefault="00970B11" w:rsidP="00DC21AF">
            <w:pPr>
              <w:spacing w:line="300" w:lineRule="auto"/>
              <w:jc w:val="center"/>
              <w:rPr>
                <w:rFonts w:eastAsia="宋体"/>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DB70E1" w14:textId="77777777" w:rsidR="00970B11" w:rsidRDefault="00970B11" w:rsidP="00DC21AF">
            <w:pPr>
              <w:spacing w:line="300" w:lineRule="auto"/>
              <w:jc w:val="center"/>
              <w:rPr>
                <w:rFonts w:ascii="宋体" w:eastAsia="宋体" w:hAnsi="宋体" w:cs="宋体"/>
                <w:sz w:val="22"/>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8645ED" w14:textId="77777777" w:rsidR="00970B11" w:rsidRDefault="00970B11" w:rsidP="00DC21AF">
            <w:pPr>
              <w:spacing w:line="300" w:lineRule="auto"/>
              <w:jc w:val="center"/>
              <w:rPr>
                <w:rFonts w:ascii="宋体" w:eastAsia="宋体" w:hAnsi="宋体" w:cs="宋体"/>
                <w:sz w:val="22"/>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3554F0" w14:textId="77777777" w:rsidR="00970B11" w:rsidRDefault="00970B11" w:rsidP="00DC21AF">
            <w:pPr>
              <w:spacing w:line="300" w:lineRule="auto"/>
              <w:jc w:val="center"/>
              <w:rPr>
                <w:rFonts w:ascii="宋体" w:eastAsia="宋体" w:hAnsi="宋体" w:cs="宋体"/>
                <w:sz w:val="22"/>
              </w:rPr>
            </w:pPr>
          </w:p>
        </w:tc>
      </w:tr>
      <w:tr w:rsidR="00970B11" w14:paraId="47DF2125" w14:textId="77777777" w:rsidTr="00DC21AF">
        <w:trPr>
          <w:trHeight w:val="30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4E4F40" w14:textId="77777777" w:rsidR="00970B11" w:rsidRDefault="00970B11" w:rsidP="00DC21AF">
            <w:pPr>
              <w:spacing w:line="300" w:lineRule="auto"/>
              <w:jc w:val="center"/>
              <w:rPr>
                <w:rFonts w:ascii="宋体" w:eastAsia="宋体" w:hAnsi="宋体" w:cs="宋体"/>
                <w:b/>
                <w:sz w:val="18"/>
                <w:szCs w:val="18"/>
              </w:rPr>
            </w:pPr>
          </w:p>
        </w:tc>
        <w:tc>
          <w:tcPr>
            <w:tcW w:w="423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433014"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公共选修课程学分、学时小计</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984355" w14:textId="77777777" w:rsidR="00970B11" w:rsidRPr="003B52D9" w:rsidRDefault="00970B11" w:rsidP="00DC21AF">
            <w:pPr>
              <w:widowControl/>
              <w:jc w:val="center"/>
              <w:textAlignment w:val="center"/>
              <w:rPr>
                <w:rFonts w:eastAsia="宋体"/>
                <w:sz w:val="18"/>
                <w:szCs w:val="18"/>
              </w:rPr>
            </w:pPr>
            <w:r w:rsidRPr="003B52D9">
              <w:rPr>
                <w:rFonts w:eastAsia="宋体"/>
                <w:kern w:val="0"/>
                <w:sz w:val="18"/>
                <w:szCs w:val="18"/>
                <w:lang w:bidi="ar"/>
              </w:rPr>
              <w:t>18.5</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5C0C71" w14:textId="77777777" w:rsidR="00970B11" w:rsidRPr="003B52D9" w:rsidRDefault="00970B11" w:rsidP="00DC21AF">
            <w:pPr>
              <w:widowControl/>
              <w:jc w:val="center"/>
              <w:textAlignment w:val="center"/>
              <w:rPr>
                <w:rFonts w:eastAsia="宋体"/>
                <w:sz w:val="18"/>
                <w:szCs w:val="18"/>
              </w:rPr>
            </w:pPr>
            <w:r w:rsidRPr="003B52D9">
              <w:rPr>
                <w:rFonts w:eastAsia="宋体"/>
                <w:kern w:val="0"/>
                <w:sz w:val="18"/>
                <w:szCs w:val="18"/>
                <w:lang w:bidi="ar"/>
              </w:rPr>
              <w:t>306</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56087F" w14:textId="77777777" w:rsidR="00970B11" w:rsidRPr="003B52D9" w:rsidRDefault="00970B11" w:rsidP="00DC21AF">
            <w:pPr>
              <w:widowControl/>
              <w:jc w:val="center"/>
              <w:textAlignment w:val="center"/>
              <w:rPr>
                <w:rFonts w:eastAsia="宋体"/>
                <w:sz w:val="18"/>
                <w:szCs w:val="18"/>
              </w:rPr>
            </w:pPr>
            <w:r w:rsidRPr="003B52D9">
              <w:rPr>
                <w:rFonts w:eastAsia="宋体"/>
                <w:kern w:val="0"/>
                <w:sz w:val="18"/>
                <w:szCs w:val="18"/>
                <w:lang w:bidi="ar"/>
              </w:rPr>
              <w:t>192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90A184" w14:textId="77777777" w:rsidR="00970B11" w:rsidRPr="003B52D9" w:rsidRDefault="00970B11" w:rsidP="00DC21AF">
            <w:pPr>
              <w:widowControl/>
              <w:jc w:val="center"/>
              <w:textAlignment w:val="center"/>
              <w:rPr>
                <w:rFonts w:eastAsia="宋体"/>
                <w:sz w:val="18"/>
                <w:szCs w:val="18"/>
              </w:rPr>
            </w:pPr>
            <w:r w:rsidRPr="003B52D9">
              <w:rPr>
                <w:rFonts w:eastAsia="宋体"/>
                <w:kern w:val="0"/>
                <w:sz w:val="18"/>
                <w:szCs w:val="18"/>
                <w:lang w:bidi="ar"/>
              </w:rPr>
              <w:t>114</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911355" w14:textId="77777777" w:rsidR="00970B11" w:rsidRDefault="00970B11" w:rsidP="00DC21AF">
            <w:pPr>
              <w:spacing w:line="300" w:lineRule="auto"/>
              <w:jc w:val="center"/>
              <w:rPr>
                <w:rFonts w:eastAsia="宋体"/>
                <w:sz w:val="18"/>
                <w:szCs w:val="18"/>
              </w:rPr>
            </w:pPr>
          </w:p>
        </w:tc>
        <w:tc>
          <w:tcPr>
            <w:tcW w:w="4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9F5735" w14:textId="77777777" w:rsidR="00970B11" w:rsidRDefault="00970B11" w:rsidP="00DC21AF">
            <w:pPr>
              <w:spacing w:line="300" w:lineRule="auto"/>
              <w:jc w:val="center"/>
              <w:rPr>
                <w:rFonts w:eastAsia="宋体"/>
                <w:sz w:val="18"/>
                <w:szCs w:val="18"/>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E14FFE" w14:textId="77777777" w:rsidR="00970B11" w:rsidRDefault="00970B11" w:rsidP="00DC21AF">
            <w:pPr>
              <w:spacing w:line="300" w:lineRule="auto"/>
              <w:jc w:val="center"/>
              <w:rPr>
                <w:rFonts w:eastAsia="宋体"/>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C67E8B" w14:textId="77777777" w:rsidR="00970B11" w:rsidRDefault="00970B11" w:rsidP="00DC21AF">
            <w:pPr>
              <w:spacing w:line="300" w:lineRule="auto"/>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F167F9" w14:textId="77777777" w:rsidR="00970B11" w:rsidRDefault="00970B11" w:rsidP="00DC21AF">
            <w:pPr>
              <w:spacing w:line="300" w:lineRule="auto"/>
              <w:jc w:val="center"/>
              <w:rPr>
                <w:rFonts w:eastAsia="宋体"/>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2EA541" w14:textId="77777777" w:rsidR="00970B11" w:rsidRDefault="00970B11" w:rsidP="00DC21AF">
            <w:pPr>
              <w:spacing w:line="300" w:lineRule="auto"/>
              <w:jc w:val="center"/>
              <w:rPr>
                <w:rFonts w:ascii="宋体" w:eastAsia="宋体" w:hAnsi="宋体" w:cs="宋体"/>
                <w:sz w:val="22"/>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869ABC" w14:textId="77777777" w:rsidR="00970B11" w:rsidRDefault="00970B11" w:rsidP="00DC21AF">
            <w:pPr>
              <w:spacing w:line="300" w:lineRule="auto"/>
              <w:jc w:val="center"/>
              <w:rPr>
                <w:rFonts w:ascii="宋体" w:eastAsia="宋体" w:hAnsi="宋体" w:cs="宋体"/>
                <w:sz w:val="22"/>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EAFC54" w14:textId="77777777" w:rsidR="00970B11" w:rsidRDefault="00970B11" w:rsidP="00DC21AF">
            <w:pPr>
              <w:spacing w:line="300" w:lineRule="auto"/>
              <w:jc w:val="center"/>
              <w:rPr>
                <w:rFonts w:ascii="宋体" w:eastAsia="宋体" w:hAnsi="宋体" w:cs="宋体"/>
                <w:sz w:val="22"/>
              </w:rPr>
            </w:pPr>
          </w:p>
        </w:tc>
      </w:tr>
      <w:tr w:rsidR="00970B11" w14:paraId="77A717AE" w14:textId="77777777" w:rsidTr="00DC21AF">
        <w:trPr>
          <w:trHeight w:val="30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076161" w14:textId="77777777" w:rsidR="00970B11" w:rsidRDefault="00970B11" w:rsidP="00DC21AF">
            <w:pPr>
              <w:spacing w:line="300" w:lineRule="auto"/>
              <w:jc w:val="center"/>
              <w:rPr>
                <w:rFonts w:ascii="宋体" w:eastAsia="宋体" w:hAnsi="宋体" w:cs="宋体"/>
                <w:b/>
                <w:sz w:val="18"/>
                <w:szCs w:val="18"/>
              </w:rPr>
            </w:pPr>
          </w:p>
        </w:tc>
        <w:tc>
          <w:tcPr>
            <w:tcW w:w="423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2FB761"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公共选修课程学分、学时占比</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9AE8B7" w14:textId="77777777" w:rsidR="00970B11" w:rsidRPr="003B52D9" w:rsidRDefault="00970B11" w:rsidP="00DC21AF">
            <w:pPr>
              <w:widowControl/>
              <w:jc w:val="center"/>
              <w:textAlignment w:val="center"/>
              <w:rPr>
                <w:rFonts w:eastAsia="宋体"/>
                <w:sz w:val="18"/>
                <w:szCs w:val="18"/>
              </w:rPr>
            </w:pPr>
            <w:r w:rsidRPr="003B52D9">
              <w:rPr>
                <w:rFonts w:eastAsia="宋体"/>
                <w:kern w:val="0"/>
                <w:sz w:val="18"/>
                <w:szCs w:val="18"/>
                <w:lang w:bidi="ar"/>
              </w:rPr>
              <w:t>14%</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DEA4A7" w14:textId="77777777" w:rsidR="00970B11" w:rsidRPr="003B52D9" w:rsidRDefault="00970B11" w:rsidP="00DC21AF">
            <w:pPr>
              <w:widowControl/>
              <w:jc w:val="center"/>
              <w:textAlignment w:val="center"/>
              <w:rPr>
                <w:rFonts w:eastAsia="宋体"/>
                <w:sz w:val="18"/>
                <w:szCs w:val="18"/>
              </w:rPr>
            </w:pPr>
            <w:r w:rsidRPr="003B52D9">
              <w:rPr>
                <w:rFonts w:eastAsia="宋体"/>
                <w:kern w:val="0"/>
                <w:sz w:val="18"/>
                <w:szCs w:val="18"/>
                <w:lang w:bidi="ar"/>
              </w:rPr>
              <w:t>11%</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5F4AEC" w14:textId="77777777" w:rsidR="00970B11" w:rsidRPr="003B52D9" w:rsidRDefault="00970B11" w:rsidP="00DC21AF">
            <w:pPr>
              <w:widowControl/>
              <w:jc w:val="center"/>
              <w:textAlignment w:val="center"/>
              <w:rPr>
                <w:rFonts w:eastAsia="宋体"/>
                <w:sz w:val="18"/>
                <w:szCs w:val="18"/>
              </w:rPr>
            </w:pPr>
            <w:r w:rsidRPr="003B52D9">
              <w:rPr>
                <w:rFonts w:eastAsia="宋体"/>
                <w:kern w:val="0"/>
                <w:sz w:val="18"/>
                <w:szCs w:val="18"/>
                <w:lang w:bidi="ar"/>
              </w:rPr>
              <w:t>7%</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CA18AE" w14:textId="77777777" w:rsidR="00970B11" w:rsidRPr="003B52D9" w:rsidRDefault="00970B11" w:rsidP="00DC21AF">
            <w:pPr>
              <w:widowControl/>
              <w:jc w:val="center"/>
              <w:textAlignment w:val="center"/>
              <w:rPr>
                <w:rFonts w:eastAsia="宋体"/>
                <w:sz w:val="18"/>
                <w:szCs w:val="18"/>
              </w:rPr>
            </w:pPr>
            <w:r w:rsidRPr="003B52D9">
              <w:rPr>
                <w:rFonts w:eastAsia="宋体"/>
                <w:kern w:val="0"/>
                <w:sz w:val="18"/>
                <w:szCs w:val="18"/>
                <w:lang w:bidi="ar"/>
              </w:rPr>
              <w:t>4%</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2186A1" w14:textId="77777777" w:rsidR="00970B11" w:rsidRDefault="00970B11" w:rsidP="00DC21AF">
            <w:pPr>
              <w:spacing w:line="300" w:lineRule="auto"/>
              <w:jc w:val="center"/>
              <w:rPr>
                <w:rFonts w:eastAsia="宋体"/>
                <w:sz w:val="18"/>
                <w:szCs w:val="18"/>
              </w:rPr>
            </w:pPr>
          </w:p>
        </w:tc>
        <w:tc>
          <w:tcPr>
            <w:tcW w:w="4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36A9E6" w14:textId="77777777" w:rsidR="00970B11" w:rsidRDefault="00970B11" w:rsidP="00DC21AF">
            <w:pPr>
              <w:spacing w:line="300" w:lineRule="auto"/>
              <w:jc w:val="center"/>
              <w:rPr>
                <w:rFonts w:eastAsia="宋体"/>
                <w:sz w:val="18"/>
                <w:szCs w:val="18"/>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20CD7A" w14:textId="77777777" w:rsidR="00970B11" w:rsidRDefault="00970B11" w:rsidP="00DC21AF">
            <w:pPr>
              <w:spacing w:line="300" w:lineRule="auto"/>
              <w:jc w:val="center"/>
              <w:rPr>
                <w:rFonts w:eastAsia="宋体"/>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776A88" w14:textId="77777777" w:rsidR="00970B11" w:rsidRDefault="00970B11" w:rsidP="00DC21AF">
            <w:pPr>
              <w:spacing w:line="300" w:lineRule="auto"/>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3EB97F" w14:textId="77777777" w:rsidR="00970B11" w:rsidRDefault="00970B11" w:rsidP="00DC21AF">
            <w:pPr>
              <w:spacing w:line="300" w:lineRule="auto"/>
              <w:jc w:val="center"/>
              <w:rPr>
                <w:rFonts w:ascii="宋体" w:eastAsia="宋体" w:hAnsi="宋体" w:cs="宋体"/>
                <w:sz w:val="22"/>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5F3207" w14:textId="77777777" w:rsidR="00970B11" w:rsidRDefault="00970B11" w:rsidP="00DC21AF">
            <w:pPr>
              <w:spacing w:line="300" w:lineRule="auto"/>
              <w:jc w:val="center"/>
              <w:rPr>
                <w:rFonts w:ascii="宋体" w:eastAsia="宋体" w:hAnsi="宋体" w:cs="宋体"/>
                <w:sz w:val="22"/>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0EF7CF" w14:textId="77777777" w:rsidR="00970B11" w:rsidRDefault="00970B11" w:rsidP="00DC21AF">
            <w:pPr>
              <w:spacing w:line="300" w:lineRule="auto"/>
              <w:jc w:val="center"/>
              <w:rPr>
                <w:rFonts w:ascii="宋体" w:eastAsia="宋体" w:hAnsi="宋体" w:cs="宋体"/>
                <w:sz w:val="22"/>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457BB2" w14:textId="77777777" w:rsidR="00970B11" w:rsidRDefault="00970B11" w:rsidP="00DC21AF">
            <w:pPr>
              <w:spacing w:line="300" w:lineRule="auto"/>
              <w:jc w:val="center"/>
              <w:rPr>
                <w:rFonts w:ascii="宋体" w:eastAsia="宋体" w:hAnsi="宋体" w:cs="宋体"/>
                <w:sz w:val="22"/>
              </w:rPr>
            </w:pPr>
          </w:p>
        </w:tc>
      </w:tr>
      <w:tr w:rsidR="00970B11" w14:paraId="7FDEC8DA" w14:textId="77777777" w:rsidTr="00DC21AF">
        <w:trPr>
          <w:trHeight w:val="300"/>
        </w:trPr>
        <w:tc>
          <w:tcPr>
            <w:tcW w:w="66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445B01"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专业课</w:t>
            </w:r>
          </w:p>
        </w:tc>
        <w:tc>
          <w:tcPr>
            <w:tcW w:w="900"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39642BAD"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专业基础课</w:t>
            </w:r>
          </w:p>
        </w:tc>
        <w:tc>
          <w:tcPr>
            <w:tcW w:w="510"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2EC5E6B"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1</w:t>
            </w:r>
          </w:p>
        </w:tc>
        <w:tc>
          <w:tcPr>
            <w:tcW w:w="123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50EF0F27"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10B222220</w:t>
            </w:r>
          </w:p>
        </w:tc>
        <w:tc>
          <w:tcPr>
            <w:tcW w:w="159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7E2534AA"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画法几何与建筑制图</w:t>
            </w:r>
          </w:p>
        </w:tc>
        <w:tc>
          <w:tcPr>
            <w:tcW w:w="57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7462545E"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49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7B4B88AA"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40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1BC6DEF7"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51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3764714A"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458"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235AE945"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46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71B3B72F" w14:textId="77777777" w:rsidR="00970B11" w:rsidRDefault="00970B11" w:rsidP="00DC21AF">
            <w:pPr>
              <w:spacing w:line="300" w:lineRule="auto"/>
              <w:jc w:val="center"/>
              <w:rPr>
                <w:rFonts w:ascii="宋体" w:eastAsia="宋体" w:hAnsi="宋体" w:cs="宋体"/>
                <w:sz w:val="22"/>
              </w:rPr>
            </w:pPr>
          </w:p>
        </w:tc>
        <w:tc>
          <w:tcPr>
            <w:tcW w:w="427"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16876BFB" w14:textId="77777777" w:rsidR="00970B11" w:rsidRDefault="00970B11" w:rsidP="00DC21AF">
            <w:pPr>
              <w:spacing w:line="300" w:lineRule="auto"/>
              <w:jc w:val="center"/>
              <w:rPr>
                <w:rFonts w:ascii="宋体" w:eastAsia="宋体" w:hAnsi="宋体" w:cs="宋体"/>
                <w:sz w:val="22"/>
              </w:rPr>
            </w:pPr>
          </w:p>
        </w:tc>
        <w:tc>
          <w:tcPr>
            <w:tcW w:w="49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644630DB" w14:textId="77777777" w:rsidR="00970B11" w:rsidRDefault="00970B11" w:rsidP="00DC21AF">
            <w:pPr>
              <w:spacing w:line="300" w:lineRule="auto"/>
              <w:jc w:val="center"/>
              <w:rPr>
                <w:rFonts w:ascii="宋体" w:eastAsia="宋体" w:hAnsi="宋体" w:cs="宋体"/>
                <w:sz w:val="22"/>
              </w:rPr>
            </w:pPr>
          </w:p>
        </w:tc>
        <w:tc>
          <w:tcPr>
            <w:tcW w:w="51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73CD35FF" w14:textId="77777777" w:rsidR="00970B11" w:rsidRDefault="00970B11" w:rsidP="00DC21AF">
            <w:pPr>
              <w:spacing w:line="300" w:lineRule="auto"/>
              <w:jc w:val="center"/>
              <w:rPr>
                <w:rFonts w:ascii="宋体" w:eastAsia="宋体" w:hAnsi="宋体" w:cs="宋体"/>
                <w:sz w:val="22"/>
              </w:rPr>
            </w:pPr>
          </w:p>
        </w:tc>
        <w:tc>
          <w:tcPr>
            <w:tcW w:w="54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229D5BD1" w14:textId="77777777" w:rsidR="00970B11" w:rsidRDefault="00970B11" w:rsidP="00DC21AF">
            <w:pPr>
              <w:spacing w:line="300" w:lineRule="auto"/>
              <w:jc w:val="center"/>
              <w:rPr>
                <w:rFonts w:ascii="宋体" w:eastAsia="宋体" w:hAnsi="宋体" w:cs="宋体"/>
                <w:sz w:val="22"/>
              </w:rPr>
            </w:pPr>
          </w:p>
        </w:tc>
        <w:tc>
          <w:tcPr>
            <w:tcW w:w="91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09D83539" w14:textId="77777777" w:rsidR="00970B11" w:rsidRDefault="00970B11" w:rsidP="00DC21AF">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7E8C72" w14:textId="77777777" w:rsidR="00970B11" w:rsidRDefault="00970B11" w:rsidP="00DC21AF">
            <w:pPr>
              <w:spacing w:line="300" w:lineRule="auto"/>
              <w:jc w:val="center"/>
              <w:rPr>
                <w:rFonts w:ascii="宋体" w:eastAsia="宋体" w:hAnsi="宋体" w:cs="宋体"/>
                <w:sz w:val="22"/>
              </w:rPr>
            </w:pPr>
          </w:p>
        </w:tc>
      </w:tr>
      <w:tr w:rsidR="00970B11" w14:paraId="233D98D2" w14:textId="77777777" w:rsidTr="00DC21AF">
        <w:trPr>
          <w:trHeight w:val="285"/>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CC526D"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left w:val="single" w:sz="4" w:space="0" w:color="000000"/>
              <w:right w:val="single" w:sz="4" w:space="0" w:color="000000"/>
            </w:tcBorders>
            <w:shd w:val="clear" w:color="auto" w:fill="auto"/>
            <w:tcMar>
              <w:top w:w="15" w:type="dxa"/>
              <w:left w:w="15" w:type="dxa"/>
              <w:right w:w="15" w:type="dxa"/>
            </w:tcMar>
            <w:vAlign w:val="center"/>
          </w:tcPr>
          <w:p w14:paraId="5982E38E"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D60B520"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123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2114DBD"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10B222420</w:t>
            </w:r>
          </w:p>
        </w:tc>
        <w:tc>
          <w:tcPr>
            <w:tcW w:w="15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CE01F94"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建筑材料</w:t>
            </w:r>
          </w:p>
        </w:tc>
        <w:tc>
          <w:tcPr>
            <w:tcW w:w="57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D285B64"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046D116"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4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7D016F4"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50D5FF1"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458"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D265719"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46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2E83CEB" w14:textId="77777777" w:rsidR="00970B11" w:rsidRDefault="00970B11" w:rsidP="00DC21AF">
            <w:pPr>
              <w:spacing w:line="300" w:lineRule="auto"/>
              <w:jc w:val="center"/>
              <w:rPr>
                <w:rFonts w:ascii="宋体" w:eastAsia="宋体" w:hAnsi="宋体" w:cs="宋体"/>
                <w:sz w:val="22"/>
              </w:rPr>
            </w:pPr>
          </w:p>
        </w:tc>
        <w:tc>
          <w:tcPr>
            <w:tcW w:w="427"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275A6E4" w14:textId="77777777" w:rsidR="00970B11" w:rsidRDefault="00970B11" w:rsidP="00DC21AF">
            <w:pPr>
              <w:spacing w:line="300" w:lineRule="auto"/>
              <w:jc w:val="center"/>
              <w:rPr>
                <w:rFonts w:ascii="宋体" w:eastAsia="宋体" w:hAnsi="宋体" w:cs="宋体"/>
                <w:sz w:val="22"/>
              </w:rPr>
            </w:pP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690300E" w14:textId="77777777" w:rsidR="00970B11" w:rsidRDefault="00970B11" w:rsidP="00DC21AF">
            <w:pPr>
              <w:spacing w:line="300" w:lineRule="auto"/>
              <w:jc w:val="center"/>
              <w:rPr>
                <w:rFonts w:ascii="宋体" w:eastAsia="宋体" w:hAnsi="宋体" w:cs="宋体"/>
                <w:sz w:val="22"/>
              </w:rPr>
            </w:pP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4904E8C" w14:textId="77777777" w:rsidR="00970B11" w:rsidRDefault="00970B11" w:rsidP="00DC21AF">
            <w:pPr>
              <w:spacing w:line="300" w:lineRule="auto"/>
              <w:jc w:val="center"/>
              <w:rPr>
                <w:rFonts w:ascii="宋体" w:eastAsia="宋体" w:hAnsi="宋体" w:cs="宋体"/>
                <w:sz w:val="22"/>
              </w:rPr>
            </w:pPr>
          </w:p>
        </w:tc>
        <w:tc>
          <w:tcPr>
            <w:tcW w:w="54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F2212F3" w14:textId="77777777" w:rsidR="00970B11" w:rsidRDefault="00970B11" w:rsidP="00DC21AF">
            <w:pPr>
              <w:spacing w:line="300" w:lineRule="auto"/>
              <w:jc w:val="center"/>
              <w:rPr>
                <w:rFonts w:ascii="宋体" w:eastAsia="宋体" w:hAnsi="宋体" w:cs="宋体"/>
                <w:sz w:val="22"/>
              </w:rPr>
            </w:pPr>
          </w:p>
        </w:tc>
        <w:tc>
          <w:tcPr>
            <w:tcW w:w="91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93DAFB1"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8A1B13" w14:textId="77777777" w:rsidR="00970B11" w:rsidRDefault="00970B11" w:rsidP="00DC21AF">
            <w:pPr>
              <w:spacing w:line="300" w:lineRule="auto"/>
              <w:jc w:val="center"/>
              <w:rPr>
                <w:rFonts w:ascii="宋体" w:eastAsia="宋体" w:hAnsi="宋体" w:cs="宋体"/>
                <w:sz w:val="22"/>
              </w:rPr>
            </w:pPr>
          </w:p>
        </w:tc>
      </w:tr>
      <w:tr w:rsidR="00970B11" w14:paraId="5C4A8F88" w14:textId="77777777" w:rsidTr="00DC21AF">
        <w:trPr>
          <w:trHeight w:val="285"/>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1C7FDE"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left w:val="single" w:sz="4" w:space="0" w:color="000000"/>
              <w:right w:val="single" w:sz="4" w:space="0" w:color="000000"/>
            </w:tcBorders>
            <w:shd w:val="clear" w:color="auto" w:fill="auto"/>
            <w:tcMar>
              <w:top w:w="15" w:type="dxa"/>
              <w:left w:w="15" w:type="dxa"/>
              <w:right w:w="15" w:type="dxa"/>
            </w:tcMar>
            <w:vAlign w:val="center"/>
          </w:tcPr>
          <w:p w14:paraId="19621761"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327B2C3"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w:t>
            </w:r>
          </w:p>
        </w:tc>
        <w:tc>
          <w:tcPr>
            <w:tcW w:w="123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501CA78"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10A223020</w:t>
            </w:r>
          </w:p>
        </w:tc>
        <w:tc>
          <w:tcPr>
            <w:tcW w:w="15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0C11917"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土木工程概论</w:t>
            </w:r>
          </w:p>
        </w:tc>
        <w:tc>
          <w:tcPr>
            <w:tcW w:w="57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AEC435F"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4E1804F"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4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A0426A5"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C4B80E0"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0</w:t>
            </w:r>
          </w:p>
        </w:tc>
        <w:tc>
          <w:tcPr>
            <w:tcW w:w="458"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79BF1A9"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46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492A387" w14:textId="77777777" w:rsidR="00970B11" w:rsidRDefault="00970B11" w:rsidP="00DC21AF">
            <w:pPr>
              <w:spacing w:line="300" w:lineRule="auto"/>
              <w:jc w:val="center"/>
              <w:rPr>
                <w:rFonts w:ascii="宋体" w:eastAsia="宋体" w:hAnsi="宋体" w:cs="宋体"/>
                <w:sz w:val="22"/>
              </w:rPr>
            </w:pPr>
          </w:p>
        </w:tc>
        <w:tc>
          <w:tcPr>
            <w:tcW w:w="427"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89868A8" w14:textId="77777777" w:rsidR="00970B11" w:rsidRDefault="00970B11" w:rsidP="00DC21AF">
            <w:pPr>
              <w:spacing w:line="300" w:lineRule="auto"/>
              <w:jc w:val="center"/>
              <w:rPr>
                <w:rFonts w:ascii="宋体" w:eastAsia="宋体" w:hAnsi="宋体" w:cs="宋体"/>
                <w:sz w:val="22"/>
              </w:rPr>
            </w:pP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9F3BD30" w14:textId="77777777" w:rsidR="00970B11" w:rsidRDefault="00970B11" w:rsidP="00DC21AF">
            <w:pPr>
              <w:spacing w:line="300" w:lineRule="auto"/>
              <w:jc w:val="center"/>
              <w:rPr>
                <w:rFonts w:ascii="宋体" w:eastAsia="宋体" w:hAnsi="宋体" w:cs="宋体"/>
                <w:sz w:val="22"/>
              </w:rPr>
            </w:pP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6ADB135" w14:textId="77777777" w:rsidR="00970B11" w:rsidRDefault="00970B11" w:rsidP="00DC21AF">
            <w:pPr>
              <w:spacing w:line="300" w:lineRule="auto"/>
              <w:jc w:val="center"/>
              <w:rPr>
                <w:rFonts w:ascii="宋体" w:eastAsia="宋体" w:hAnsi="宋体" w:cs="宋体"/>
                <w:sz w:val="22"/>
              </w:rPr>
            </w:pPr>
          </w:p>
        </w:tc>
        <w:tc>
          <w:tcPr>
            <w:tcW w:w="54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073FEC4" w14:textId="77777777" w:rsidR="00970B11" w:rsidRDefault="00970B11" w:rsidP="00DC21AF">
            <w:pPr>
              <w:spacing w:line="300" w:lineRule="auto"/>
              <w:jc w:val="center"/>
              <w:rPr>
                <w:rFonts w:ascii="宋体" w:eastAsia="宋体" w:hAnsi="宋体" w:cs="宋体"/>
                <w:sz w:val="22"/>
              </w:rPr>
            </w:pPr>
          </w:p>
        </w:tc>
        <w:tc>
          <w:tcPr>
            <w:tcW w:w="91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D018E1B"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B560AD" w14:textId="77777777" w:rsidR="00970B11" w:rsidRDefault="00970B11" w:rsidP="00DC21AF">
            <w:pPr>
              <w:spacing w:line="300" w:lineRule="auto"/>
              <w:jc w:val="center"/>
              <w:rPr>
                <w:rFonts w:ascii="宋体" w:eastAsia="宋体" w:hAnsi="宋体" w:cs="宋体"/>
                <w:sz w:val="22"/>
              </w:rPr>
            </w:pPr>
          </w:p>
        </w:tc>
      </w:tr>
      <w:tr w:rsidR="00970B11" w14:paraId="489BCA8E" w14:textId="77777777" w:rsidTr="00DC21AF">
        <w:trPr>
          <w:trHeight w:val="285"/>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714792"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left w:val="single" w:sz="4" w:space="0" w:color="000000"/>
              <w:right w:val="single" w:sz="4" w:space="0" w:color="000000"/>
            </w:tcBorders>
            <w:shd w:val="clear" w:color="auto" w:fill="auto"/>
            <w:tcMar>
              <w:top w:w="15" w:type="dxa"/>
              <w:left w:w="15" w:type="dxa"/>
              <w:right w:w="15" w:type="dxa"/>
            </w:tcMar>
            <w:vAlign w:val="center"/>
          </w:tcPr>
          <w:p w14:paraId="1BD38CD9"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DCF2E63"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123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0333F5E"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10B222720</w:t>
            </w:r>
          </w:p>
        </w:tc>
        <w:tc>
          <w:tcPr>
            <w:tcW w:w="15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912C3DA"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工程测量</w:t>
            </w:r>
          </w:p>
        </w:tc>
        <w:tc>
          <w:tcPr>
            <w:tcW w:w="57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FF05FB5"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394709A"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4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0B0B995"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54</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6CC69B7"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18</w:t>
            </w:r>
          </w:p>
        </w:tc>
        <w:tc>
          <w:tcPr>
            <w:tcW w:w="458"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B004A21" w14:textId="77777777" w:rsidR="00970B11" w:rsidRDefault="00970B11" w:rsidP="00DC21AF">
            <w:pPr>
              <w:spacing w:line="300" w:lineRule="auto"/>
              <w:jc w:val="center"/>
              <w:rPr>
                <w:rFonts w:ascii="宋体" w:eastAsia="宋体" w:hAnsi="宋体" w:cs="宋体"/>
                <w:sz w:val="22"/>
              </w:rPr>
            </w:pPr>
          </w:p>
        </w:tc>
        <w:tc>
          <w:tcPr>
            <w:tcW w:w="46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52893C1"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427"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0B91CB2" w14:textId="77777777" w:rsidR="00970B11" w:rsidRDefault="00970B11" w:rsidP="00DC21AF">
            <w:pPr>
              <w:spacing w:line="300" w:lineRule="auto"/>
              <w:jc w:val="center"/>
              <w:rPr>
                <w:rFonts w:ascii="宋体" w:eastAsia="宋体" w:hAnsi="宋体" w:cs="宋体"/>
                <w:sz w:val="22"/>
              </w:rPr>
            </w:pP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88E9A60" w14:textId="77777777" w:rsidR="00970B11" w:rsidRDefault="00970B11" w:rsidP="00DC21AF">
            <w:pPr>
              <w:spacing w:line="300" w:lineRule="auto"/>
              <w:jc w:val="center"/>
              <w:rPr>
                <w:rFonts w:ascii="宋体" w:eastAsia="宋体" w:hAnsi="宋体" w:cs="宋体"/>
                <w:sz w:val="22"/>
              </w:rPr>
            </w:pP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1C53A2E" w14:textId="77777777" w:rsidR="00970B11" w:rsidRDefault="00970B11" w:rsidP="00DC21AF">
            <w:pPr>
              <w:spacing w:line="300" w:lineRule="auto"/>
              <w:jc w:val="center"/>
              <w:rPr>
                <w:rFonts w:ascii="宋体" w:eastAsia="宋体" w:hAnsi="宋体" w:cs="宋体"/>
                <w:sz w:val="22"/>
              </w:rPr>
            </w:pPr>
          </w:p>
        </w:tc>
        <w:tc>
          <w:tcPr>
            <w:tcW w:w="54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655C05D" w14:textId="77777777" w:rsidR="00970B11" w:rsidRDefault="00970B11" w:rsidP="00DC21AF">
            <w:pPr>
              <w:spacing w:line="300" w:lineRule="auto"/>
              <w:jc w:val="center"/>
              <w:rPr>
                <w:rFonts w:ascii="宋体" w:eastAsia="宋体" w:hAnsi="宋体" w:cs="宋体"/>
                <w:sz w:val="22"/>
              </w:rPr>
            </w:pPr>
          </w:p>
        </w:tc>
        <w:tc>
          <w:tcPr>
            <w:tcW w:w="91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2C19ED4"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F70C33" w14:textId="77777777" w:rsidR="00970B11" w:rsidRDefault="00970B11" w:rsidP="00DC21AF">
            <w:pPr>
              <w:spacing w:line="300" w:lineRule="auto"/>
              <w:jc w:val="center"/>
              <w:rPr>
                <w:rFonts w:ascii="宋体" w:eastAsia="宋体" w:hAnsi="宋体" w:cs="宋体"/>
                <w:sz w:val="22"/>
              </w:rPr>
            </w:pPr>
          </w:p>
        </w:tc>
      </w:tr>
      <w:tr w:rsidR="00970B11" w14:paraId="5C310C30" w14:textId="77777777" w:rsidTr="00DC21AF">
        <w:trPr>
          <w:trHeight w:val="285"/>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B6951C"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left w:val="single" w:sz="4" w:space="0" w:color="000000"/>
              <w:right w:val="single" w:sz="4" w:space="0" w:color="000000"/>
            </w:tcBorders>
            <w:shd w:val="clear" w:color="auto" w:fill="auto"/>
            <w:tcMar>
              <w:top w:w="15" w:type="dxa"/>
              <w:left w:w="15" w:type="dxa"/>
              <w:right w:w="15" w:type="dxa"/>
            </w:tcMar>
            <w:vAlign w:val="center"/>
          </w:tcPr>
          <w:p w14:paraId="46831FC0"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F65D4A7"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5</w:t>
            </w:r>
          </w:p>
        </w:tc>
        <w:tc>
          <w:tcPr>
            <w:tcW w:w="123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09BE494"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10A222320</w:t>
            </w:r>
          </w:p>
        </w:tc>
        <w:tc>
          <w:tcPr>
            <w:tcW w:w="15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79D00C5"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建筑法规</w:t>
            </w:r>
          </w:p>
        </w:tc>
        <w:tc>
          <w:tcPr>
            <w:tcW w:w="57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D335AE9"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6337236"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4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EB16C17"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78C8C77"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0</w:t>
            </w:r>
          </w:p>
        </w:tc>
        <w:tc>
          <w:tcPr>
            <w:tcW w:w="458"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5F59077" w14:textId="77777777" w:rsidR="00970B11" w:rsidRDefault="00970B11" w:rsidP="00DC21AF">
            <w:pPr>
              <w:spacing w:line="300" w:lineRule="auto"/>
              <w:jc w:val="center"/>
              <w:rPr>
                <w:rFonts w:ascii="宋体" w:eastAsia="宋体" w:hAnsi="宋体" w:cs="宋体"/>
                <w:sz w:val="22"/>
              </w:rPr>
            </w:pPr>
          </w:p>
        </w:tc>
        <w:tc>
          <w:tcPr>
            <w:tcW w:w="46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8B3F9E6"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427"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B86D023" w14:textId="77777777" w:rsidR="00970B11" w:rsidRDefault="00970B11" w:rsidP="00DC21AF">
            <w:pPr>
              <w:spacing w:line="300" w:lineRule="auto"/>
              <w:jc w:val="center"/>
              <w:rPr>
                <w:rFonts w:ascii="宋体" w:eastAsia="宋体" w:hAnsi="宋体" w:cs="宋体"/>
                <w:sz w:val="22"/>
              </w:rPr>
            </w:pP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DEB918D" w14:textId="77777777" w:rsidR="00970B11" w:rsidRDefault="00970B11" w:rsidP="00DC21AF">
            <w:pPr>
              <w:spacing w:line="300" w:lineRule="auto"/>
              <w:jc w:val="center"/>
              <w:rPr>
                <w:rFonts w:ascii="宋体" w:eastAsia="宋体" w:hAnsi="宋体" w:cs="宋体"/>
                <w:sz w:val="22"/>
              </w:rPr>
            </w:pP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13BA8F6" w14:textId="77777777" w:rsidR="00970B11" w:rsidRDefault="00970B11" w:rsidP="00DC21AF">
            <w:pPr>
              <w:spacing w:line="300" w:lineRule="auto"/>
              <w:jc w:val="center"/>
              <w:rPr>
                <w:rFonts w:ascii="宋体" w:eastAsia="宋体" w:hAnsi="宋体" w:cs="宋体"/>
                <w:sz w:val="22"/>
              </w:rPr>
            </w:pPr>
          </w:p>
        </w:tc>
        <w:tc>
          <w:tcPr>
            <w:tcW w:w="54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8CDBDEF" w14:textId="77777777" w:rsidR="00970B11" w:rsidRDefault="00970B11" w:rsidP="00DC21AF">
            <w:pPr>
              <w:spacing w:line="300" w:lineRule="auto"/>
              <w:jc w:val="center"/>
              <w:rPr>
                <w:rFonts w:ascii="宋体" w:eastAsia="宋体" w:hAnsi="宋体" w:cs="宋体"/>
                <w:sz w:val="22"/>
              </w:rPr>
            </w:pPr>
          </w:p>
        </w:tc>
        <w:tc>
          <w:tcPr>
            <w:tcW w:w="91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7FC4821"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67C659" w14:textId="77777777" w:rsidR="00970B11" w:rsidRDefault="00970B11" w:rsidP="00DC21AF">
            <w:pPr>
              <w:spacing w:line="300" w:lineRule="auto"/>
              <w:jc w:val="center"/>
              <w:rPr>
                <w:rFonts w:ascii="宋体" w:eastAsia="宋体" w:hAnsi="宋体" w:cs="宋体"/>
                <w:sz w:val="22"/>
              </w:rPr>
            </w:pPr>
          </w:p>
        </w:tc>
      </w:tr>
      <w:tr w:rsidR="00970B11" w14:paraId="08968D6A" w14:textId="77777777" w:rsidTr="00DC21AF">
        <w:trPr>
          <w:trHeight w:val="285"/>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AD6EB1"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left w:val="single" w:sz="4" w:space="0" w:color="000000"/>
              <w:right w:val="single" w:sz="4" w:space="0" w:color="000000"/>
            </w:tcBorders>
            <w:shd w:val="clear" w:color="auto" w:fill="auto"/>
            <w:tcMar>
              <w:top w:w="15" w:type="dxa"/>
              <w:left w:w="15" w:type="dxa"/>
              <w:right w:w="15" w:type="dxa"/>
            </w:tcMar>
            <w:vAlign w:val="center"/>
          </w:tcPr>
          <w:p w14:paraId="787C73A9"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96E01CB"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6</w:t>
            </w:r>
          </w:p>
        </w:tc>
        <w:tc>
          <w:tcPr>
            <w:tcW w:w="123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C47BC0F"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02000A2250</w:t>
            </w:r>
          </w:p>
        </w:tc>
        <w:tc>
          <w:tcPr>
            <w:tcW w:w="15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7067A32"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建设工程监理概论</w:t>
            </w:r>
          </w:p>
        </w:tc>
        <w:tc>
          <w:tcPr>
            <w:tcW w:w="57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E8A959F"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59ADD36"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4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125428D"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D76DE35"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0</w:t>
            </w:r>
          </w:p>
        </w:tc>
        <w:tc>
          <w:tcPr>
            <w:tcW w:w="458"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4377FEE" w14:textId="77777777" w:rsidR="00970B11" w:rsidRDefault="00970B11" w:rsidP="00DC21AF">
            <w:pPr>
              <w:spacing w:line="300" w:lineRule="auto"/>
              <w:jc w:val="center"/>
              <w:rPr>
                <w:rFonts w:ascii="宋体" w:eastAsia="宋体" w:hAnsi="宋体" w:cs="宋体"/>
                <w:sz w:val="22"/>
              </w:rPr>
            </w:pPr>
          </w:p>
        </w:tc>
        <w:tc>
          <w:tcPr>
            <w:tcW w:w="46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0339DDB" w14:textId="77777777" w:rsidR="00970B11" w:rsidRDefault="00970B11" w:rsidP="00DC21AF">
            <w:pPr>
              <w:spacing w:line="300" w:lineRule="auto"/>
              <w:jc w:val="center"/>
              <w:rPr>
                <w:rFonts w:ascii="宋体" w:eastAsia="宋体" w:hAnsi="宋体" w:cs="宋体"/>
                <w:sz w:val="22"/>
              </w:rPr>
            </w:pPr>
          </w:p>
        </w:tc>
        <w:tc>
          <w:tcPr>
            <w:tcW w:w="427"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73BD6F1" w14:textId="77777777" w:rsidR="00970B11" w:rsidRDefault="00970B11" w:rsidP="00DC21AF">
            <w:pPr>
              <w:spacing w:line="300" w:lineRule="auto"/>
              <w:jc w:val="center"/>
              <w:rPr>
                <w:rFonts w:ascii="宋体" w:eastAsia="宋体" w:hAnsi="宋体" w:cs="宋体"/>
                <w:sz w:val="22"/>
              </w:rPr>
            </w:pP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DB1A31C"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2CB2E8E" w14:textId="77777777" w:rsidR="00970B11" w:rsidRDefault="00970B11" w:rsidP="00DC21AF">
            <w:pPr>
              <w:spacing w:line="300" w:lineRule="auto"/>
              <w:jc w:val="center"/>
              <w:rPr>
                <w:rFonts w:ascii="宋体" w:eastAsia="宋体" w:hAnsi="宋体" w:cs="宋体"/>
                <w:sz w:val="22"/>
              </w:rPr>
            </w:pPr>
          </w:p>
        </w:tc>
        <w:tc>
          <w:tcPr>
            <w:tcW w:w="54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7C5DF12" w14:textId="77777777" w:rsidR="00970B11" w:rsidRDefault="00970B11" w:rsidP="00DC21AF">
            <w:pPr>
              <w:spacing w:line="300" w:lineRule="auto"/>
              <w:jc w:val="center"/>
              <w:rPr>
                <w:rFonts w:ascii="宋体" w:eastAsia="宋体" w:hAnsi="宋体" w:cs="宋体"/>
                <w:sz w:val="22"/>
              </w:rPr>
            </w:pPr>
          </w:p>
        </w:tc>
        <w:tc>
          <w:tcPr>
            <w:tcW w:w="91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D0B7514"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975B4E" w14:textId="77777777" w:rsidR="00970B11" w:rsidRDefault="00970B11" w:rsidP="00DC21AF">
            <w:pPr>
              <w:spacing w:line="300" w:lineRule="auto"/>
              <w:jc w:val="center"/>
              <w:rPr>
                <w:rFonts w:ascii="宋体" w:eastAsia="宋体" w:hAnsi="宋体" w:cs="宋体"/>
                <w:sz w:val="22"/>
              </w:rPr>
            </w:pPr>
          </w:p>
        </w:tc>
      </w:tr>
      <w:tr w:rsidR="00970B11" w14:paraId="1879E9E8" w14:textId="77777777" w:rsidTr="00DC21AF">
        <w:trPr>
          <w:trHeight w:val="285"/>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BBD954"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left w:val="single" w:sz="4" w:space="0" w:color="000000"/>
              <w:right w:val="single" w:sz="4" w:space="0" w:color="000000"/>
            </w:tcBorders>
            <w:shd w:val="clear" w:color="auto" w:fill="auto"/>
            <w:tcMar>
              <w:top w:w="15" w:type="dxa"/>
              <w:left w:w="15" w:type="dxa"/>
              <w:right w:w="15" w:type="dxa"/>
            </w:tcMar>
            <w:vAlign w:val="center"/>
          </w:tcPr>
          <w:p w14:paraId="4B8D195F"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F1331A4"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7</w:t>
            </w:r>
          </w:p>
        </w:tc>
        <w:tc>
          <w:tcPr>
            <w:tcW w:w="1230"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E646282"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10B222520</w:t>
            </w:r>
          </w:p>
        </w:tc>
        <w:tc>
          <w:tcPr>
            <w:tcW w:w="159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0C23C782"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建筑结构与力学1</w:t>
            </w:r>
          </w:p>
        </w:tc>
        <w:tc>
          <w:tcPr>
            <w:tcW w:w="57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53A97521"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49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26FF67F4"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40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2F43C3DF"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51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55BE1FBF"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0</w:t>
            </w:r>
          </w:p>
        </w:tc>
        <w:tc>
          <w:tcPr>
            <w:tcW w:w="458"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79D4C524" w14:textId="77777777" w:rsidR="00970B11" w:rsidRDefault="00970B11" w:rsidP="00DC21AF">
            <w:pPr>
              <w:spacing w:line="300" w:lineRule="auto"/>
              <w:jc w:val="center"/>
              <w:rPr>
                <w:rFonts w:ascii="宋体" w:eastAsia="宋体" w:hAnsi="宋体" w:cs="宋体"/>
                <w:sz w:val="22"/>
              </w:rPr>
            </w:pPr>
          </w:p>
        </w:tc>
        <w:tc>
          <w:tcPr>
            <w:tcW w:w="46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729BDF5A" w14:textId="77777777" w:rsidR="00970B11" w:rsidRDefault="00970B11" w:rsidP="00DC21AF">
            <w:pPr>
              <w:spacing w:line="300" w:lineRule="auto"/>
              <w:jc w:val="center"/>
              <w:rPr>
                <w:rFonts w:ascii="宋体" w:eastAsia="宋体" w:hAnsi="宋体" w:cs="宋体"/>
                <w:sz w:val="22"/>
              </w:rPr>
            </w:pPr>
          </w:p>
        </w:tc>
        <w:tc>
          <w:tcPr>
            <w:tcW w:w="427"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60D4617A"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49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4EAC60CF" w14:textId="77777777" w:rsidR="00970B11" w:rsidRDefault="00970B11" w:rsidP="00DC21AF">
            <w:pPr>
              <w:spacing w:line="300" w:lineRule="auto"/>
              <w:jc w:val="center"/>
              <w:rPr>
                <w:rFonts w:ascii="宋体" w:eastAsia="宋体" w:hAnsi="宋体" w:cs="宋体"/>
                <w:sz w:val="22"/>
              </w:rPr>
            </w:pPr>
          </w:p>
        </w:tc>
        <w:tc>
          <w:tcPr>
            <w:tcW w:w="51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460AB6B9" w14:textId="77777777" w:rsidR="00970B11" w:rsidRDefault="00970B11" w:rsidP="00DC21AF">
            <w:pPr>
              <w:spacing w:line="300" w:lineRule="auto"/>
              <w:jc w:val="center"/>
              <w:rPr>
                <w:rFonts w:ascii="宋体" w:eastAsia="宋体" w:hAnsi="宋体" w:cs="宋体"/>
                <w:sz w:val="22"/>
              </w:rPr>
            </w:pPr>
          </w:p>
        </w:tc>
        <w:tc>
          <w:tcPr>
            <w:tcW w:w="54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2410A2A9" w14:textId="77777777" w:rsidR="00970B11" w:rsidRDefault="00970B11" w:rsidP="00DC21AF">
            <w:pPr>
              <w:spacing w:line="300" w:lineRule="auto"/>
              <w:jc w:val="center"/>
              <w:rPr>
                <w:rFonts w:ascii="宋体" w:eastAsia="宋体" w:hAnsi="宋体" w:cs="宋体"/>
                <w:sz w:val="22"/>
              </w:rPr>
            </w:pPr>
          </w:p>
        </w:tc>
        <w:tc>
          <w:tcPr>
            <w:tcW w:w="91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2D3D03DD"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CA004B" w14:textId="77777777" w:rsidR="00970B11" w:rsidRDefault="00970B11" w:rsidP="00DC21AF">
            <w:pPr>
              <w:spacing w:line="300" w:lineRule="auto"/>
              <w:jc w:val="center"/>
              <w:rPr>
                <w:rFonts w:ascii="宋体" w:eastAsia="宋体" w:hAnsi="宋体" w:cs="宋体"/>
                <w:sz w:val="22"/>
              </w:rPr>
            </w:pPr>
          </w:p>
        </w:tc>
      </w:tr>
      <w:tr w:rsidR="00970B11" w14:paraId="7E9CC9E8" w14:textId="77777777" w:rsidTr="00DC21AF">
        <w:trPr>
          <w:trHeight w:val="401"/>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0F26A6"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left w:val="single" w:sz="4" w:space="0" w:color="000000"/>
              <w:right w:val="single" w:sz="4" w:space="0" w:color="000000"/>
            </w:tcBorders>
            <w:shd w:val="clear" w:color="auto" w:fill="auto"/>
            <w:tcMar>
              <w:top w:w="15" w:type="dxa"/>
              <w:left w:w="15" w:type="dxa"/>
              <w:right w:w="15" w:type="dxa"/>
            </w:tcMar>
            <w:vAlign w:val="center"/>
          </w:tcPr>
          <w:p w14:paraId="184A7F15"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CF9F4C2"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8</w:t>
            </w:r>
          </w:p>
        </w:tc>
        <w:tc>
          <w:tcPr>
            <w:tcW w:w="123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C2FB628"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02000B2366</w:t>
            </w:r>
          </w:p>
        </w:tc>
        <w:tc>
          <w:tcPr>
            <w:tcW w:w="15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D6BE3C9"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工程经济学</w:t>
            </w:r>
          </w:p>
        </w:tc>
        <w:tc>
          <w:tcPr>
            <w:tcW w:w="57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F0E8C41"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C278BBB"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4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42850EA"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9B4DB87"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458"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A569E8F" w14:textId="77777777" w:rsidR="00970B11" w:rsidRDefault="00970B11" w:rsidP="00DC21AF">
            <w:pPr>
              <w:spacing w:line="300" w:lineRule="auto"/>
              <w:jc w:val="center"/>
              <w:rPr>
                <w:rFonts w:ascii="宋体" w:eastAsia="宋体" w:hAnsi="宋体" w:cs="宋体"/>
                <w:sz w:val="22"/>
              </w:rPr>
            </w:pPr>
          </w:p>
        </w:tc>
        <w:tc>
          <w:tcPr>
            <w:tcW w:w="46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80DCFF5" w14:textId="77777777" w:rsidR="00970B11" w:rsidRDefault="00970B11" w:rsidP="00DC21AF">
            <w:pPr>
              <w:spacing w:line="300" w:lineRule="auto"/>
              <w:jc w:val="center"/>
              <w:rPr>
                <w:rFonts w:ascii="宋体" w:eastAsia="宋体" w:hAnsi="宋体" w:cs="宋体"/>
                <w:sz w:val="22"/>
              </w:rPr>
            </w:pPr>
          </w:p>
        </w:tc>
        <w:tc>
          <w:tcPr>
            <w:tcW w:w="427"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4EFB515"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B02C09E" w14:textId="77777777" w:rsidR="00970B11" w:rsidRDefault="00970B11" w:rsidP="00DC21AF">
            <w:pPr>
              <w:spacing w:line="300" w:lineRule="auto"/>
              <w:jc w:val="center"/>
              <w:rPr>
                <w:rFonts w:ascii="宋体" w:eastAsia="宋体" w:hAnsi="宋体" w:cs="宋体"/>
                <w:sz w:val="22"/>
              </w:rPr>
            </w:pP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3A44D03" w14:textId="77777777" w:rsidR="00970B11" w:rsidRDefault="00970B11" w:rsidP="00DC21AF">
            <w:pPr>
              <w:spacing w:line="300" w:lineRule="auto"/>
              <w:jc w:val="center"/>
              <w:rPr>
                <w:rFonts w:ascii="宋体" w:eastAsia="宋体" w:hAnsi="宋体" w:cs="宋体"/>
                <w:sz w:val="22"/>
              </w:rPr>
            </w:pPr>
          </w:p>
        </w:tc>
        <w:tc>
          <w:tcPr>
            <w:tcW w:w="54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12B16E0" w14:textId="77777777" w:rsidR="00970B11" w:rsidRDefault="00970B11" w:rsidP="00DC21AF">
            <w:pPr>
              <w:spacing w:line="300" w:lineRule="auto"/>
              <w:jc w:val="center"/>
              <w:rPr>
                <w:rFonts w:ascii="宋体" w:eastAsia="宋体" w:hAnsi="宋体" w:cs="宋体"/>
                <w:sz w:val="22"/>
              </w:rPr>
            </w:pPr>
          </w:p>
        </w:tc>
        <w:tc>
          <w:tcPr>
            <w:tcW w:w="91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D195E5A"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456768" w14:textId="77777777" w:rsidR="00970B11" w:rsidRDefault="00970B11" w:rsidP="00DC21AF">
            <w:pPr>
              <w:spacing w:line="300" w:lineRule="auto"/>
              <w:jc w:val="center"/>
              <w:rPr>
                <w:rFonts w:ascii="宋体" w:eastAsia="宋体" w:hAnsi="宋体" w:cs="宋体"/>
                <w:sz w:val="22"/>
              </w:rPr>
            </w:pPr>
          </w:p>
        </w:tc>
      </w:tr>
      <w:tr w:rsidR="00970B11" w14:paraId="40B71316" w14:textId="77777777" w:rsidTr="00DC21AF">
        <w:trPr>
          <w:trHeight w:val="285"/>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FAD446"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left w:val="single" w:sz="4" w:space="0" w:color="000000"/>
              <w:bottom w:val="nil"/>
              <w:right w:val="single" w:sz="4" w:space="0" w:color="000000"/>
            </w:tcBorders>
            <w:shd w:val="clear" w:color="auto" w:fill="auto"/>
            <w:tcMar>
              <w:top w:w="15" w:type="dxa"/>
              <w:left w:w="15" w:type="dxa"/>
              <w:right w:w="15" w:type="dxa"/>
            </w:tcMar>
            <w:vAlign w:val="center"/>
          </w:tcPr>
          <w:p w14:paraId="34AE592C"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F9FBB5D"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sz w:val="22"/>
              </w:rPr>
              <w:t>9</w:t>
            </w:r>
          </w:p>
        </w:tc>
        <w:tc>
          <w:tcPr>
            <w:tcW w:w="123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bottom"/>
          </w:tcPr>
          <w:p w14:paraId="4DE3921C" w14:textId="77777777" w:rsidR="00970B11" w:rsidRDefault="00970B11" w:rsidP="00DC21AF">
            <w:pPr>
              <w:spacing w:line="300" w:lineRule="auto"/>
              <w:jc w:val="center"/>
              <w:rPr>
                <w:rFonts w:ascii="宋体" w:eastAsia="宋体" w:hAnsi="宋体" w:cs="宋体"/>
                <w:sz w:val="22"/>
              </w:rPr>
            </w:pPr>
            <w:r>
              <w:rPr>
                <w:rFonts w:ascii="宋体" w:eastAsia="宋体" w:hAnsi="宋体" w:cs="宋体" w:hint="eastAsia"/>
                <w:sz w:val="18"/>
                <w:szCs w:val="18"/>
              </w:rPr>
              <w:t>02000B2265</w:t>
            </w:r>
          </w:p>
        </w:tc>
        <w:tc>
          <w:tcPr>
            <w:tcW w:w="15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E692646"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房屋建筑学</w:t>
            </w:r>
          </w:p>
        </w:tc>
        <w:tc>
          <w:tcPr>
            <w:tcW w:w="57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2EE06B3"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083CE81"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4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B95FDA8"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4310B37" w14:textId="77777777" w:rsidR="00970B11" w:rsidRDefault="00970B11" w:rsidP="00DC21AF">
            <w:pPr>
              <w:spacing w:line="300" w:lineRule="auto"/>
              <w:jc w:val="center"/>
              <w:rPr>
                <w:rFonts w:ascii="宋体" w:eastAsia="宋体" w:hAnsi="宋体" w:cs="宋体"/>
                <w:sz w:val="22"/>
              </w:rPr>
            </w:pPr>
            <w:r>
              <w:rPr>
                <w:rFonts w:ascii="宋体" w:eastAsia="宋体" w:hAnsi="宋体" w:cs="宋体" w:hint="eastAsia"/>
                <w:sz w:val="22"/>
              </w:rPr>
              <w:t>36</w:t>
            </w:r>
          </w:p>
        </w:tc>
        <w:tc>
          <w:tcPr>
            <w:tcW w:w="458"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888407B" w14:textId="77777777" w:rsidR="00970B11" w:rsidRDefault="00970B11" w:rsidP="00DC21AF">
            <w:pPr>
              <w:spacing w:line="300" w:lineRule="auto"/>
              <w:jc w:val="center"/>
              <w:rPr>
                <w:rFonts w:ascii="宋体" w:eastAsia="宋体" w:hAnsi="宋体" w:cs="宋体"/>
                <w:sz w:val="22"/>
              </w:rPr>
            </w:pPr>
          </w:p>
        </w:tc>
        <w:tc>
          <w:tcPr>
            <w:tcW w:w="46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E1E8022"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427" w:type="dxa"/>
            <w:tcBorders>
              <w:top w:val="nil"/>
              <w:left w:val="nil"/>
              <w:bottom w:val="single" w:sz="8" w:space="0" w:color="000000"/>
              <w:right w:val="single" w:sz="8" w:space="0" w:color="000000"/>
            </w:tcBorders>
            <w:shd w:val="clear" w:color="auto" w:fill="auto"/>
            <w:noWrap/>
            <w:tcMar>
              <w:top w:w="15" w:type="dxa"/>
              <w:left w:w="15" w:type="dxa"/>
              <w:right w:w="15" w:type="dxa"/>
            </w:tcMar>
            <w:vAlign w:val="bottom"/>
          </w:tcPr>
          <w:p w14:paraId="33265CD6" w14:textId="77777777" w:rsidR="00970B11" w:rsidRDefault="00970B11" w:rsidP="00DC21AF">
            <w:pPr>
              <w:spacing w:line="300" w:lineRule="auto"/>
              <w:jc w:val="center"/>
              <w:rPr>
                <w:rFonts w:ascii="宋体" w:eastAsia="宋体" w:hAnsi="宋体" w:cs="宋体"/>
                <w:sz w:val="22"/>
              </w:rPr>
            </w:pP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1C45854" w14:textId="77777777" w:rsidR="00970B11" w:rsidRDefault="00970B11" w:rsidP="00DC21AF">
            <w:pPr>
              <w:widowControl/>
              <w:spacing w:line="300" w:lineRule="auto"/>
              <w:jc w:val="center"/>
              <w:textAlignment w:val="center"/>
              <w:rPr>
                <w:rFonts w:ascii="宋体" w:eastAsia="宋体" w:hAnsi="宋体" w:cs="宋体"/>
                <w:sz w:val="22"/>
              </w:rPr>
            </w:pP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47D7F82" w14:textId="77777777" w:rsidR="00970B11" w:rsidRDefault="00970B11" w:rsidP="00DC21AF">
            <w:pPr>
              <w:widowControl/>
              <w:spacing w:line="300" w:lineRule="auto"/>
              <w:jc w:val="center"/>
              <w:textAlignment w:val="center"/>
              <w:rPr>
                <w:rFonts w:ascii="宋体" w:eastAsia="宋体" w:hAnsi="宋体" w:cs="宋体"/>
                <w:sz w:val="22"/>
              </w:rPr>
            </w:pPr>
          </w:p>
        </w:tc>
        <w:tc>
          <w:tcPr>
            <w:tcW w:w="54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D9174C5" w14:textId="77777777" w:rsidR="00970B11" w:rsidRDefault="00970B11" w:rsidP="00DC21AF">
            <w:pPr>
              <w:widowControl/>
              <w:spacing w:line="300" w:lineRule="auto"/>
              <w:jc w:val="center"/>
              <w:textAlignment w:val="center"/>
              <w:rPr>
                <w:rFonts w:ascii="宋体" w:eastAsia="宋体" w:hAnsi="宋体" w:cs="宋体"/>
                <w:sz w:val="22"/>
              </w:rPr>
            </w:pPr>
          </w:p>
        </w:tc>
        <w:tc>
          <w:tcPr>
            <w:tcW w:w="91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0397B89"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sz w:val="22"/>
              </w:rPr>
              <w:t>考试</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452C08" w14:textId="77777777" w:rsidR="00970B11" w:rsidRDefault="00970B11" w:rsidP="00DC21AF">
            <w:pPr>
              <w:spacing w:line="300" w:lineRule="auto"/>
              <w:jc w:val="center"/>
              <w:rPr>
                <w:rFonts w:ascii="宋体" w:eastAsia="宋体" w:hAnsi="宋体" w:cs="宋体"/>
                <w:sz w:val="22"/>
              </w:rPr>
            </w:pPr>
          </w:p>
        </w:tc>
      </w:tr>
      <w:tr w:rsidR="00970B11" w14:paraId="25771D9A" w14:textId="77777777" w:rsidTr="00DC21AF">
        <w:trPr>
          <w:trHeight w:val="30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640736" w14:textId="77777777" w:rsidR="00970B11" w:rsidRDefault="00970B11" w:rsidP="00DC21AF">
            <w:pPr>
              <w:spacing w:line="300" w:lineRule="auto"/>
              <w:jc w:val="center"/>
              <w:rPr>
                <w:rFonts w:ascii="宋体" w:eastAsia="宋体" w:hAnsi="宋体" w:cs="宋体"/>
                <w:b/>
                <w:sz w:val="18"/>
                <w:szCs w:val="18"/>
              </w:rPr>
            </w:pP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7582BF"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专业核心课</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25DB51"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1</w:t>
            </w:r>
          </w:p>
        </w:tc>
        <w:tc>
          <w:tcPr>
            <w:tcW w:w="123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C5B64B5"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10000B2229</w:t>
            </w:r>
          </w:p>
        </w:tc>
        <w:tc>
          <w:tcPr>
            <w:tcW w:w="15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93322A9"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工程招投标与合同管理</w:t>
            </w:r>
          </w:p>
        </w:tc>
        <w:tc>
          <w:tcPr>
            <w:tcW w:w="57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9C57BFF"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832ADDF"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4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B44FB62"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06CC15B"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0</w:t>
            </w:r>
          </w:p>
        </w:tc>
        <w:tc>
          <w:tcPr>
            <w:tcW w:w="458"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742A97B" w14:textId="77777777" w:rsidR="00970B11" w:rsidRDefault="00970B11" w:rsidP="00DC21AF">
            <w:pPr>
              <w:widowControl/>
              <w:spacing w:line="300" w:lineRule="auto"/>
              <w:jc w:val="center"/>
              <w:textAlignment w:val="center"/>
              <w:rPr>
                <w:rFonts w:ascii="宋体" w:eastAsia="宋体" w:hAnsi="宋体" w:cs="宋体"/>
                <w:sz w:val="22"/>
              </w:rPr>
            </w:pPr>
          </w:p>
        </w:tc>
        <w:tc>
          <w:tcPr>
            <w:tcW w:w="46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36CC353" w14:textId="77777777" w:rsidR="00970B11" w:rsidRDefault="00970B11" w:rsidP="00DC21AF">
            <w:pPr>
              <w:spacing w:line="300" w:lineRule="auto"/>
              <w:jc w:val="center"/>
              <w:rPr>
                <w:rFonts w:ascii="宋体" w:eastAsia="宋体" w:hAnsi="宋体" w:cs="宋体"/>
                <w:sz w:val="22"/>
              </w:rPr>
            </w:pPr>
          </w:p>
        </w:tc>
        <w:tc>
          <w:tcPr>
            <w:tcW w:w="427"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E8E39DF" w14:textId="77777777" w:rsidR="00970B11" w:rsidRDefault="00970B11" w:rsidP="00DC21AF">
            <w:pPr>
              <w:spacing w:line="300" w:lineRule="auto"/>
              <w:jc w:val="center"/>
              <w:rPr>
                <w:rFonts w:ascii="宋体" w:eastAsia="宋体" w:hAnsi="宋体" w:cs="宋体"/>
                <w:sz w:val="22"/>
              </w:rPr>
            </w:pP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14ED703" w14:textId="77777777" w:rsidR="00970B11" w:rsidRDefault="00970B11" w:rsidP="00DC21AF">
            <w:pPr>
              <w:spacing w:line="300" w:lineRule="auto"/>
              <w:jc w:val="center"/>
              <w:rPr>
                <w:rFonts w:ascii="宋体" w:eastAsia="宋体" w:hAnsi="宋体" w:cs="宋体"/>
                <w:sz w:val="22"/>
              </w:rPr>
            </w:pP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89B4E01" w14:textId="77777777" w:rsidR="00970B11" w:rsidRDefault="00970B11" w:rsidP="00DC21AF">
            <w:pPr>
              <w:spacing w:line="300" w:lineRule="auto"/>
              <w:jc w:val="center"/>
              <w:rPr>
                <w:rFonts w:ascii="宋体" w:eastAsia="宋体" w:hAnsi="宋体" w:cs="宋体"/>
                <w:sz w:val="22"/>
              </w:rPr>
            </w:pPr>
          </w:p>
        </w:tc>
        <w:tc>
          <w:tcPr>
            <w:tcW w:w="54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90C53E2" w14:textId="77777777" w:rsidR="00970B11" w:rsidRDefault="00970B11" w:rsidP="00DC21AF">
            <w:pPr>
              <w:spacing w:line="300" w:lineRule="auto"/>
              <w:jc w:val="center"/>
              <w:rPr>
                <w:rFonts w:ascii="宋体" w:eastAsia="宋体" w:hAnsi="宋体" w:cs="宋体"/>
                <w:sz w:val="22"/>
              </w:rPr>
            </w:pPr>
          </w:p>
        </w:tc>
        <w:tc>
          <w:tcPr>
            <w:tcW w:w="91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8FACA09"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25994F" w14:textId="77777777" w:rsidR="00970B11" w:rsidRDefault="00970B11" w:rsidP="00DC21AF">
            <w:pPr>
              <w:spacing w:line="300" w:lineRule="auto"/>
              <w:jc w:val="center"/>
              <w:rPr>
                <w:rFonts w:ascii="宋体" w:eastAsia="宋体" w:hAnsi="宋体" w:cs="宋体"/>
                <w:sz w:val="22"/>
              </w:rPr>
            </w:pPr>
          </w:p>
        </w:tc>
      </w:tr>
      <w:tr w:rsidR="00970B11" w14:paraId="13CAF2CE" w14:textId="77777777" w:rsidTr="00DC21AF">
        <w:trPr>
          <w:trHeight w:val="285"/>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B775BC"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2C9080"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B06B39"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123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D0E32B0"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02000B2353</w:t>
            </w:r>
          </w:p>
        </w:tc>
        <w:tc>
          <w:tcPr>
            <w:tcW w:w="15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4BB60A1"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建筑施工技术</w:t>
            </w:r>
          </w:p>
        </w:tc>
        <w:tc>
          <w:tcPr>
            <w:tcW w:w="57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376E066"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28B6FB6"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4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A497DF8"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0727FAB"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458"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3987E2A" w14:textId="77777777" w:rsidR="00970B11" w:rsidRDefault="00970B11" w:rsidP="00DC21AF">
            <w:pPr>
              <w:spacing w:line="300" w:lineRule="auto"/>
              <w:jc w:val="center"/>
              <w:rPr>
                <w:rFonts w:ascii="宋体" w:eastAsia="宋体" w:hAnsi="宋体" w:cs="宋体"/>
                <w:sz w:val="22"/>
              </w:rPr>
            </w:pPr>
          </w:p>
        </w:tc>
        <w:tc>
          <w:tcPr>
            <w:tcW w:w="46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C2CF031" w14:textId="77777777" w:rsidR="00970B11" w:rsidRDefault="00970B11" w:rsidP="00DC21AF">
            <w:pPr>
              <w:spacing w:line="300" w:lineRule="auto"/>
              <w:jc w:val="center"/>
              <w:rPr>
                <w:rFonts w:ascii="宋体" w:eastAsia="宋体" w:hAnsi="宋体" w:cs="宋体"/>
                <w:sz w:val="22"/>
              </w:rPr>
            </w:pPr>
          </w:p>
        </w:tc>
        <w:tc>
          <w:tcPr>
            <w:tcW w:w="427"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307726C" w14:textId="77777777" w:rsidR="00970B11" w:rsidRDefault="00970B11" w:rsidP="00DC21AF">
            <w:pPr>
              <w:spacing w:line="300" w:lineRule="auto"/>
              <w:jc w:val="center"/>
              <w:rPr>
                <w:rFonts w:ascii="宋体" w:eastAsia="宋体" w:hAnsi="宋体" w:cs="宋体"/>
                <w:sz w:val="22"/>
              </w:rPr>
            </w:pP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FBD8547"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4AEF24D" w14:textId="77777777" w:rsidR="00970B11" w:rsidRDefault="00970B11" w:rsidP="00DC21AF">
            <w:pPr>
              <w:spacing w:line="300" w:lineRule="auto"/>
              <w:jc w:val="center"/>
              <w:rPr>
                <w:rFonts w:ascii="宋体" w:eastAsia="宋体" w:hAnsi="宋体" w:cs="宋体"/>
                <w:sz w:val="22"/>
              </w:rPr>
            </w:pPr>
          </w:p>
        </w:tc>
        <w:tc>
          <w:tcPr>
            <w:tcW w:w="54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692310A" w14:textId="77777777" w:rsidR="00970B11" w:rsidRDefault="00970B11" w:rsidP="00DC21AF">
            <w:pPr>
              <w:spacing w:line="300" w:lineRule="auto"/>
              <w:jc w:val="center"/>
              <w:rPr>
                <w:rFonts w:ascii="宋体" w:eastAsia="宋体" w:hAnsi="宋体" w:cs="宋体"/>
                <w:sz w:val="22"/>
              </w:rPr>
            </w:pPr>
          </w:p>
        </w:tc>
        <w:tc>
          <w:tcPr>
            <w:tcW w:w="91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17027E6"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B75F2D" w14:textId="77777777" w:rsidR="00970B11" w:rsidRDefault="00970B11" w:rsidP="00DC21AF">
            <w:pPr>
              <w:spacing w:line="300" w:lineRule="auto"/>
              <w:jc w:val="center"/>
              <w:rPr>
                <w:rFonts w:ascii="宋体" w:eastAsia="宋体" w:hAnsi="宋体" w:cs="宋体"/>
                <w:sz w:val="22"/>
              </w:rPr>
            </w:pPr>
          </w:p>
        </w:tc>
      </w:tr>
      <w:tr w:rsidR="00970B11" w14:paraId="2F16A966" w14:textId="77777777" w:rsidTr="00DC21AF">
        <w:trPr>
          <w:trHeight w:val="285"/>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D177D0"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EE627E"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456666"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w:t>
            </w:r>
          </w:p>
        </w:tc>
        <w:tc>
          <w:tcPr>
            <w:tcW w:w="123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A761CBE"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10B233520</w:t>
            </w:r>
          </w:p>
        </w:tc>
        <w:tc>
          <w:tcPr>
            <w:tcW w:w="15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03955A6"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施工图识读与会审</w:t>
            </w:r>
          </w:p>
        </w:tc>
        <w:tc>
          <w:tcPr>
            <w:tcW w:w="57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297BD16"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23DD187"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4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89C0E65"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5E11754"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458"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748B4CD" w14:textId="77777777" w:rsidR="00970B11" w:rsidRDefault="00970B11" w:rsidP="00DC21AF">
            <w:pPr>
              <w:spacing w:line="300" w:lineRule="auto"/>
              <w:jc w:val="center"/>
              <w:rPr>
                <w:rFonts w:ascii="宋体" w:eastAsia="宋体" w:hAnsi="宋体" w:cs="宋体"/>
                <w:sz w:val="22"/>
              </w:rPr>
            </w:pPr>
          </w:p>
        </w:tc>
        <w:tc>
          <w:tcPr>
            <w:tcW w:w="46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B4CFAA8" w14:textId="77777777" w:rsidR="00970B11" w:rsidRDefault="00970B11" w:rsidP="00DC21AF">
            <w:pPr>
              <w:spacing w:line="300" w:lineRule="auto"/>
              <w:jc w:val="center"/>
              <w:rPr>
                <w:rFonts w:ascii="宋体" w:eastAsia="宋体" w:hAnsi="宋体" w:cs="宋体"/>
                <w:sz w:val="22"/>
              </w:rPr>
            </w:pPr>
          </w:p>
        </w:tc>
        <w:tc>
          <w:tcPr>
            <w:tcW w:w="427"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338E53B" w14:textId="77777777" w:rsidR="00970B11" w:rsidRDefault="00970B11" w:rsidP="00DC21AF">
            <w:pPr>
              <w:spacing w:line="300" w:lineRule="auto"/>
              <w:jc w:val="center"/>
              <w:rPr>
                <w:rFonts w:ascii="宋体" w:eastAsia="宋体" w:hAnsi="宋体" w:cs="宋体"/>
                <w:sz w:val="22"/>
              </w:rPr>
            </w:pP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8BEFF59"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256B6EC" w14:textId="77777777" w:rsidR="00970B11" w:rsidRDefault="00970B11" w:rsidP="00DC21AF">
            <w:pPr>
              <w:spacing w:line="300" w:lineRule="auto"/>
              <w:jc w:val="center"/>
              <w:rPr>
                <w:rFonts w:ascii="宋体" w:eastAsia="宋体" w:hAnsi="宋体" w:cs="宋体"/>
                <w:sz w:val="22"/>
              </w:rPr>
            </w:pPr>
          </w:p>
        </w:tc>
        <w:tc>
          <w:tcPr>
            <w:tcW w:w="54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3B4616B" w14:textId="77777777" w:rsidR="00970B11" w:rsidRDefault="00970B11" w:rsidP="00DC21AF">
            <w:pPr>
              <w:spacing w:line="300" w:lineRule="auto"/>
              <w:jc w:val="center"/>
              <w:rPr>
                <w:rFonts w:ascii="宋体" w:eastAsia="宋体" w:hAnsi="宋体" w:cs="宋体"/>
                <w:sz w:val="22"/>
              </w:rPr>
            </w:pPr>
          </w:p>
        </w:tc>
        <w:tc>
          <w:tcPr>
            <w:tcW w:w="91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A09E5B7"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考查</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BE7EE4" w14:textId="77777777" w:rsidR="00970B11" w:rsidRDefault="00970B11" w:rsidP="00DC21AF">
            <w:pPr>
              <w:spacing w:line="300" w:lineRule="auto"/>
              <w:jc w:val="center"/>
              <w:rPr>
                <w:rFonts w:ascii="宋体" w:eastAsia="宋体" w:hAnsi="宋体" w:cs="宋体"/>
                <w:sz w:val="22"/>
              </w:rPr>
            </w:pPr>
          </w:p>
        </w:tc>
      </w:tr>
      <w:tr w:rsidR="00970B11" w14:paraId="1C6D8E18" w14:textId="77777777" w:rsidTr="00DC21AF">
        <w:trPr>
          <w:trHeight w:val="285"/>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6D8D37"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CF44AE"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8AAEE9"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123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1650977"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02000A2267</w:t>
            </w:r>
          </w:p>
        </w:tc>
        <w:tc>
          <w:tcPr>
            <w:tcW w:w="15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C291EDA"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工程项目管理</w:t>
            </w:r>
          </w:p>
        </w:tc>
        <w:tc>
          <w:tcPr>
            <w:tcW w:w="57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0917E84"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8AF6851"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4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C41C784"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28FCF7F"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0</w:t>
            </w:r>
          </w:p>
        </w:tc>
        <w:tc>
          <w:tcPr>
            <w:tcW w:w="458"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2180BFB" w14:textId="77777777" w:rsidR="00970B11" w:rsidRDefault="00970B11" w:rsidP="00DC21AF">
            <w:pPr>
              <w:spacing w:line="300" w:lineRule="auto"/>
              <w:jc w:val="center"/>
              <w:rPr>
                <w:rFonts w:ascii="宋体" w:eastAsia="宋体" w:hAnsi="宋体" w:cs="宋体"/>
                <w:sz w:val="22"/>
              </w:rPr>
            </w:pPr>
          </w:p>
        </w:tc>
        <w:tc>
          <w:tcPr>
            <w:tcW w:w="46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F909C03" w14:textId="77777777" w:rsidR="00970B11" w:rsidRDefault="00970B11" w:rsidP="00DC21AF">
            <w:pPr>
              <w:spacing w:line="300" w:lineRule="auto"/>
              <w:jc w:val="center"/>
              <w:rPr>
                <w:rFonts w:ascii="宋体" w:eastAsia="宋体" w:hAnsi="宋体" w:cs="宋体"/>
                <w:sz w:val="22"/>
              </w:rPr>
            </w:pPr>
          </w:p>
        </w:tc>
        <w:tc>
          <w:tcPr>
            <w:tcW w:w="427"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9BDF470" w14:textId="77777777" w:rsidR="00970B11" w:rsidRDefault="00970B11" w:rsidP="00DC21AF">
            <w:pPr>
              <w:spacing w:line="300" w:lineRule="auto"/>
              <w:jc w:val="center"/>
              <w:rPr>
                <w:rFonts w:ascii="宋体" w:eastAsia="宋体" w:hAnsi="宋体" w:cs="宋体"/>
                <w:sz w:val="22"/>
              </w:rPr>
            </w:pP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7571BE4"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3D5E44D" w14:textId="77777777" w:rsidR="00970B11" w:rsidRDefault="00970B11" w:rsidP="00DC21AF">
            <w:pPr>
              <w:spacing w:line="300" w:lineRule="auto"/>
              <w:jc w:val="center"/>
              <w:rPr>
                <w:rFonts w:ascii="宋体" w:eastAsia="宋体" w:hAnsi="宋体" w:cs="宋体"/>
                <w:sz w:val="22"/>
              </w:rPr>
            </w:pPr>
          </w:p>
        </w:tc>
        <w:tc>
          <w:tcPr>
            <w:tcW w:w="54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FA43C14" w14:textId="77777777" w:rsidR="00970B11" w:rsidRDefault="00970B11" w:rsidP="00DC21AF">
            <w:pPr>
              <w:spacing w:line="300" w:lineRule="auto"/>
              <w:jc w:val="center"/>
              <w:rPr>
                <w:rFonts w:ascii="宋体" w:eastAsia="宋体" w:hAnsi="宋体" w:cs="宋体"/>
                <w:sz w:val="22"/>
              </w:rPr>
            </w:pPr>
          </w:p>
        </w:tc>
        <w:tc>
          <w:tcPr>
            <w:tcW w:w="91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AA1D0DD"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D68308" w14:textId="77777777" w:rsidR="00970B11" w:rsidRDefault="00970B11" w:rsidP="00DC21AF">
            <w:pPr>
              <w:spacing w:line="300" w:lineRule="auto"/>
              <w:jc w:val="center"/>
              <w:rPr>
                <w:rFonts w:ascii="宋体" w:eastAsia="宋体" w:hAnsi="宋体" w:cs="宋体"/>
                <w:sz w:val="22"/>
              </w:rPr>
            </w:pPr>
          </w:p>
        </w:tc>
      </w:tr>
      <w:tr w:rsidR="00970B11" w14:paraId="69701DD3" w14:textId="77777777" w:rsidTr="00DC21AF">
        <w:trPr>
          <w:trHeight w:val="285"/>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F0ED6F"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D19671"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851BBB"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5</w:t>
            </w:r>
          </w:p>
        </w:tc>
        <w:tc>
          <w:tcPr>
            <w:tcW w:w="123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3685B4FF" w14:textId="77777777" w:rsidR="00970B11" w:rsidRDefault="00970B11" w:rsidP="00DC21AF">
            <w:pPr>
              <w:jc w:val="center"/>
              <w:rPr>
                <w:rFonts w:ascii="宋体" w:eastAsia="宋体" w:hAnsi="宋体" w:cs="宋体"/>
                <w:sz w:val="22"/>
              </w:rPr>
            </w:pPr>
            <w:r>
              <w:rPr>
                <w:rFonts w:ascii="宋体" w:eastAsia="宋体" w:hAnsi="宋体" w:cs="宋体" w:hint="eastAsia"/>
                <w:sz w:val="22"/>
              </w:rPr>
              <w:t>02000B2352</w:t>
            </w:r>
          </w:p>
        </w:tc>
        <w:tc>
          <w:tcPr>
            <w:tcW w:w="15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27D5FDF" w14:textId="77777777" w:rsidR="00970B11" w:rsidRDefault="00970B11" w:rsidP="00DC21AF">
            <w:pPr>
              <w:widowControl/>
              <w:jc w:val="center"/>
              <w:textAlignment w:val="center"/>
              <w:rPr>
                <w:rFonts w:ascii="宋体" w:eastAsia="宋体" w:hAnsi="宋体" w:cs="宋体"/>
                <w:sz w:val="22"/>
              </w:rPr>
            </w:pPr>
            <w:r>
              <w:rPr>
                <w:rFonts w:ascii="宋体" w:eastAsia="宋体" w:hAnsi="宋体" w:cs="宋体" w:hint="eastAsia"/>
                <w:kern w:val="0"/>
                <w:sz w:val="22"/>
                <w:lang w:bidi="ar"/>
              </w:rPr>
              <w:t>建筑施工组织与管理</w:t>
            </w:r>
          </w:p>
        </w:tc>
        <w:tc>
          <w:tcPr>
            <w:tcW w:w="57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ED3C18E"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CB552BA"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4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333AA39"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01621E8"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458"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C1F628C" w14:textId="77777777" w:rsidR="00970B11" w:rsidRDefault="00970B11" w:rsidP="00DC21AF">
            <w:pPr>
              <w:spacing w:line="300" w:lineRule="auto"/>
              <w:jc w:val="center"/>
              <w:rPr>
                <w:rFonts w:ascii="宋体" w:eastAsia="宋体" w:hAnsi="宋体" w:cs="宋体"/>
                <w:sz w:val="22"/>
              </w:rPr>
            </w:pPr>
          </w:p>
        </w:tc>
        <w:tc>
          <w:tcPr>
            <w:tcW w:w="46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B148794" w14:textId="77777777" w:rsidR="00970B11" w:rsidRDefault="00970B11" w:rsidP="00DC21AF">
            <w:pPr>
              <w:spacing w:line="300" w:lineRule="auto"/>
              <w:jc w:val="center"/>
              <w:rPr>
                <w:rFonts w:ascii="宋体" w:eastAsia="宋体" w:hAnsi="宋体" w:cs="宋体"/>
                <w:sz w:val="22"/>
              </w:rPr>
            </w:pPr>
          </w:p>
        </w:tc>
        <w:tc>
          <w:tcPr>
            <w:tcW w:w="427"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DA1FD7A" w14:textId="77777777" w:rsidR="00970B11" w:rsidRDefault="00970B11" w:rsidP="00DC21AF">
            <w:pPr>
              <w:spacing w:line="300" w:lineRule="auto"/>
              <w:jc w:val="center"/>
              <w:rPr>
                <w:rFonts w:ascii="宋体" w:eastAsia="宋体" w:hAnsi="宋体" w:cs="宋体"/>
                <w:sz w:val="22"/>
              </w:rPr>
            </w:pP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A85FA73"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0E5F268" w14:textId="77777777" w:rsidR="00970B11" w:rsidRDefault="00970B11" w:rsidP="00DC21AF">
            <w:pPr>
              <w:spacing w:line="300" w:lineRule="auto"/>
              <w:jc w:val="center"/>
              <w:rPr>
                <w:rFonts w:ascii="宋体" w:eastAsia="宋体" w:hAnsi="宋体" w:cs="宋体"/>
                <w:sz w:val="22"/>
              </w:rPr>
            </w:pPr>
          </w:p>
        </w:tc>
        <w:tc>
          <w:tcPr>
            <w:tcW w:w="54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0915772" w14:textId="77777777" w:rsidR="00970B11" w:rsidRDefault="00970B11" w:rsidP="00DC21AF">
            <w:pPr>
              <w:spacing w:line="300" w:lineRule="auto"/>
              <w:jc w:val="center"/>
              <w:rPr>
                <w:rFonts w:ascii="宋体" w:eastAsia="宋体" w:hAnsi="宋体" w:cs="宋体"/>
                <w:sz w:val="22"/>
              </w:rPr>
            </w:pPr>
          </w:p>
        </w:tc>
        <w:tc>
          <w:tcPr>
            <w:tcW w:w="91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2D49E2E"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考查</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C54EE2" w14:textId="77777777" w:rsidR="00970B11" w:rsidRDefault="00970B11" w:rsidP="00DC21AF">
            <w:pPr>
              <w:spacing w:line="300" w:lineRule="auto"/>
              <w:jc w:val="center"/>
              <w:rPr>
                <w:rFonts w:ascii="宋体" w:eastAsia="宋体" w:hAnsi="宋体" w:cs="宋体"/>
                <w:sz w:val="22"/>
              </w:rPr>
            </w:pPr>
          </w:p>
        </w:tc>
      </w:tr>
      <w:tr w:rsidR="00970B11" w14:paraId="4F3D6EC0" w14:textId="77777777" w:rsidTr="00DC21AF">
        <w:trPr>
          <w:trHeight w:val="285"/>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350CCF"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391CEB"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17344A" w14:textId="77777777" w:rsidR="00970B11" w:rsidRDefault="00970B11" w:rsidP="00DC21AF">
            <w:pPr>
              <w:widowControl/>
              <w:spacing w:line="300" w:lineRule="auto"/>
              <w:jc w:val="center"/>
              <w:textAlignment w:val="center"/>
              <w:rPr>
                <w:rFonts w:ascii="宋体" w:eastAsia="宋体" w:hAnsi="宋体" w:cs="宋体"/>
                <w:kern w:val="0"/>
                <w:sz w:val="22"/>
                <w:lang w:bidi="ar"/>
              </w:rPr>
            </w:pPr>
            <w:r>
              <w:rPr>
                <w:rFonts w:ascii="宋体" w:eastAsia="宋体" w:hAnsi="宋体" w:cs="宋体" w:hint="eastAsia"/>
                <w:kern w:val="0"/>
                <w:sz w:val="22"/>
                <w:lang w:bidi="ar"/>
              </w:rPr>
              <w:t>6</w:t>
            </w:r>
          </w:p>
        </w:tc>
        <w:tc>
          <w:tcPr>
            <w:tcW w:w="123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bottom"/>
          </w:tcPr>
          <w:p w14:paraId="163E01AF" w14:textId="77777777" w:rsidR="00970B11" w:rsidRDefault="00970B11" w:rsidP="00DC21AF">
            <w:pPr>
              <w:spacing w:line="300" w:lineRule="auto"/>
              <w:jc w:val="center"/>
              <w:rPr>
                <w:rFonts w:ascii="宋体" w:eastAsia="宋体" w:hAnsi="宋体" w:cs="宋体"/>
                <w:sz w:val="18"/>
                <w:szCs w:val="18"/>
              </w:rPr>
            </w:pPr>
            <w:r>
              <w:rPr>
                <w:rFonts w:ascii="宋体" w:eastAsia="宋体" w:hAnsi="宋体" w:cs="宋体" w:hint="eastAsia"/>
                <w:kern w:val="0"/>
                <w:sz w:val="22"/>
                <w:lang w:bidi="ar"/>
              </w:rPr>
              <w:t>10B235420</w:t>
            </w:r>
          </w:p>
        </w:tc>
        <w:tc>
          <w:tcPr>
            <w:tcW w:w="15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3D3415B" w14:textId="77777777" w:rsidR="00970B11" w:rsidRDefault="00970B11" w:rsidP="00DC21AF">
            <w:pPr>
              <w:widowControl/>
              <w:spacing w:line="300" w:lineRule="auto"/>
              <w:jc w:val="center"/>
              <w:textAlignment w:val="center"/>
              <w:rPr>
                <w:rFonts w:ascii="宋体" w:eastAsia="宋体" w:hAnsi="宋体" w:cs="宋体"/>
                <w:kern w:val="0"/>
                <w:sz w:val="22"/>
                <w:lang w:bidi="ar"/>
              </w:rPr>
            </w:pPr>
            <w:r>
              <w:rPr>
                <w:rFonts w:ascii="宋体" w:eastAsia="宋体" w:hAnsi="宋体" w:cs="宋体" w:hint="eastAsia"/>
                <w:kern w:val="0"/>
                <w:sz w:val="22"/>
                <w:lang w:bidi="ar"/>
              </w:rPr>
              <w:t>建筑结构与力学2</w:t>
            </w:r>
          </w:p>
        </w:tc>
        <w:tc>
          <w:tcPr>
            <w:tcW w:w="57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A7F3566"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D304EC4"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4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14A7E56"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1DD6783"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458"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5D8BDE5" w14:textId="77777777" w:rsidR="00970B11" w:rsidRDefault="00970B11" w:rsidP="00DC21AF">
            <w:pPr>
              <w:spacing w:line="300" w:lineRule="auto"/>
              <w:jc w:val="center"/>
              <w:rPr>
                <w:rFonts w:ascii="宋体" w:eastAsia="宋体" w:hAnsi="宋体" w:cs="宋体"/>
                <w:sz w:val="22"/>
              </w:rPr>
            </w:pPr>
          </w:p>
        </w:tc>
        <w:tc>
          <w:tcPr>
            <w:tcW w:w="46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6F9CD1A" w14:textId="77777777" w:rsidR="00970B11" w:rsidRDefault="00970B11" w:rsidP="00DC21AF">
            <w:pPr>
              <w:widowControl/>
              <w:spacing w:line="300" w:lineRule="auto"/>
              <w:jc w:val="center"/>
              <w:textAlignment w:val="center"/>
              <w:rPr>
                <w:rFonts w:ascii="宋体" w:eastAsia="宋体" w:hAnsi="宋体" w:cs="宋体"/>
                <w:kern w:val="0"/>
                <w:sz w:val="22"/>
                <w:lang w:bidi="ar"/>
              </w:rPr>
            </w:pPr>
          </w:p>
        </w:tc>
        <w:tc>
          <w:tcPr>
            <w:tcW w:w="427" w:type="dxa"/>
            <w:tcBorders>
              <w:top w:val="nil"/>
              <w:left w:val="nil"/>
              <w:bottom w:val="single" w:sz="8" w:space="0" w:color="000000"/>
              <w:right w:val="single" w:sz="8" w:space="0" w:color="000000"/>
            </w:tcBorders>
            <w:shd w:val="clear" w:color="auto" w:fill="auto"/>
            <w:noWrap/>
            <w:tcMar>
              <w:top w:w="15" w:type="dxa"/>
              <w:left w:w="15" w:type="dxa"/>
              <w:right w:w="15" w:type="dxa"/>
            </w:tcMar>
            <w:vAlign w:val="bottom"/>
          </w:tcPr>
          <w:p w14:paraId="583E2494" w14:textId="77777777" w:rsidR="00970B11" w:rsidRDefault="00970B11" w:rsidP="00DC21AF">
            <w:pPr>
              <w:spacing w:line="300" w:lineRule="auto"/>
              <w:jc w:val="center"/>
              <w:rPr>
                <w:rFonts w:ascii="宋体" w:eastAsia="宋体" w:hAnsi="宋体" w:cs="宋体"/>
                <w:sz w:val="22"/>
              </w:rPr>
            </w:pPr>
            <w:r>
              <w:rPr>
                <w:rFonts w:ascii="宋体" w:eastAsia="宋体" w:hAnsi="宋体" w:cs="宋体" w:hint="eastAsia"/>
                <w:kern w:val="0"/>
                <w:sz w:val="22"/>
                <w:lang w:bidi="ar"/>
              </w:rPr>
              <w:t>4</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30E1C34" w14:textId="77777777" w:rsidR="00970B11" w:rsidRDefault="00970B11" w:rsidP="00DC21AF">
            <w:pPr>
              <w:widowControl/>
              <w:spacing w:line="300" w:lineRule="auto"/>
              <w:jc w:val="center"/>
              <w:textAlignment w:val="center"/>
              <w:rPr>
                <w:rFonts w:ascii="宋体" w:eastAsia="宋体" w:hAnsi="宋体" w:cs="宋体"/>
                <w:sz w:val="22"/>
              </w:rPr>
            </w:pP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F5CD9F2" w14:textId="77777777" w:rsidR="00970B11" w:rsidRDefault="00970B11" w:rsidP="00DC21AF">
            <w:pPr>
              <w:widowControl/>
              <w:spacing w:line="300" w:lineRule="auto"/>
              <w:jc w:val="center"/>
              <w:textAlignment w:val="center"/>
              <w:rPr>
                <w:rFonts w:ascii="宋体" w:eastAsia="宋体" w:hAnsi="宋体" w:cs="宋体"/>
                <w:sz w:val="22"/>
              </w:rPr>
            </w:pPr>
          </w:p>
        </w:tc>
        <w:tc>
          <w:tcPr>
            <w:tcW w:w="54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821F7B3" w14:textId="77777777" w:rsidR="00970B11" w:rsidRDefault="00970B11" w:rsidP="00DC21AF">
            <w:pPr>
              <w:widowControl/>
              <w:spacing w:line="300" w:lineRule="auto"/>
              <w:jc w:val="center"/>
              <w:textAlignment w:val="center"/>
              <w:rPr>
                <w:rFonts w:ascii="宋体" w:eastAsia="宋体" w:hAnsi="宋体" w:cs="宋体"/>
                <w:sz w:val="22"/>
              </w:rPr>
            </w:pPr>
          </w:p>
        </w:tc>
        <w:tc>
          <w:tcPr>
            <w:tcW w:w="91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A285F3F"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DAF032" w14:textId="77777777" w:rsidR="00970B11" w:rsidRDefault="00970B11" w:rsidP="00DC21AF">
            <w:pPr>
              <w:spacing w:line="300" w:lineRule="auto"/>
              <w:jc w:val="center"/>
              <w:rPr>
                <w:rFonts w:ascii="宋体" w:eastAsia="宋体" w:hAnsi="宋体" w:cs="宋体"/>
                <w:sz w:val="22"/>
              </w:rPr>
            </w:pPr>
          </w:p>
        </w:tc>
      </w:tr>
      <w:tr w:rsidR="00970B11" w14:paraId="3F98FA56" w14:textId="77777777" w:rsidTr="00DC21AF">
        <w:trPr>
          <w:trHeight w:val="30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CEAB9F" w14:textId="77777777" w:rsidR="00970B11" w:rsidRDefault="00970B11" w:rsidP="00DC21AF">
            <w:pPr>
              <w:spacing w:line="300" w:lineRule="auto"/>
              <w:jc w:val="center"/>
              <w:rPr>
                <w:rFonts w:ascii="宋体" w:eastAsia="宋体" w:hAnsi="宋体" w:cs="宋体"/>
                <w:b/>
                <w:sz w:val="18"/>
                <w:szCs w:val="18"/>
              </w:rPr>
            </w:pP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9AAD81"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专业实践教学环节</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FF174A"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1</w:t>
            </w:r>
          </w:p>
        </w:tc>
        <w:tc>
          <w:tcPr>
            <w:tcW w:w="123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22D522A" w14:textId="77777777" w:rsidR="00970B11" w:rsidRDefault="00970B11" w:rsidP="00DC21AF">
            <w:pPr>
              <w:spacing w:line="300" w:lineRule="auto"/>
              <w:jc w:val="center"/>
              <w:rPr>
                <w:rFonts w:ascii="宋体" w:eastAsia="宋体" w:hAnsi="宋体" w:cs="宋体"/>
                <w:sz w:val="22"/>
              </w:rPr>
            </w:pPr>
            <w:r>
              <w:rPr>
                <w:rFonts w:ascii="宋体" w:eastAsia="宋体" w:hAnsi="宋体" w:cs="宋体" w:hint="eastAsia"/>
                <w:sz w:val="22"/>
              </w:rPr>
              <w:t>10000C2041</w:t>
            </w:r>
          </w:p>
        </w:tc>
        <w:tc>
          <w:tcPr>
            <w:tcW w:w="15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FB5FEC2"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土木实训</w:t>
            </w:r>
          </w:p>
        </w:tc>
        <w:tc>
          <w:tcPr>
            <w:tcW w:w="57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3FB28BA"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1.5</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5562FA7"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24</w:t>
            </w:r>
          </w:p>
        </w:tc>
        <w:tc>
          <w:tcPr>
            <w:tcW w:w="4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66EE977"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0</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7FF653B"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24</w:t>
            </w:r>
          </w:p>
        </w:tc>
        <w:tc>
          <w:tcPr>
            <w:tcW w:w="458"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BDB4A99" w14:textId="77777777" w:rsidR="00970B11" w:rsidRDefault="00970B11" w:rsidP="00DC21AF">
            <w:pPr>
              <w:spacing w:line="300" w:lineRule="auto"/>
              <w:jc w:val="center"/>
              <w:rPr>
                <w:rFonts w:ascii="宋体" w:eastAsia="宋体" w:hAnsi="宋体" w:cs="宋体"/>
                <w:sz w:val="22"/>
              </w:rPr>
            </w:pPr>
          </w:p>
        </w:tc>
        <w:tc>
          <w:tcPr>
            <w:tcW w:w="46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6C991F7" w14:textId="77777777" w:rsidR="00970B11" w:rsidRDefault="00970B11" w:rsidP="00DC21AF">
            <w:pPr>
              <w:spacing w:line="300" w:lineRule="auto"/>
              <w:jc w:val="center"/>
              <w:rPr>
                <w:rFonts w:ascii="宋体" w:eastAsia="宋体" w:hAnsi="宋体" w:cs="宋体"/>
                <w:sz w:val="22"/>
              </w:rPr>
            </w:pPr>
          </w:p>
        </w:tc>
        <w:tc>
          <w:tcPr>
            <w:tcW w:w="427"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DF1AE62" w14:textId="77777777" w:rsidR="00970B11" w:rsidRDefault="00970B11" w:rsidP="00DC21AF">
            <w:pPr>
              <w:spacing w:line="300" w:lineRule="auto"/>
              <w:jc w:val="center"/>
              <w:rPr>
                <w:rFonts w:ascii="宋体" w:eastAsia="宋体" w:hAnsi="宋体" w:cs="宋体"/>
                <w:sz w:val="22"/>
              </w:rPr>
            </w:pP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BBBD6E5" w14:textId="77777777" w:rsidR="00970B11" w:rsidRDefault="00970B11" w:rsidP="00DC21AF">
            <w:pPr>
              <w:spacing w:line="300" w:lineRule="auto"/>
              <w:jc w:val="center"/>
              <w:rPr>
                <w:rFonts w:ascii="宋体" w:eastAsia="宋体" w:hAnsi="宋体" w:cs="宋体"/>
                <w:sz w:val="22"/>
              </w:rPr>
            </w:pP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02FDB3F" w14:textId="77777777" w:rsidR="00970B11" w:rsidRDefault="00970B11" w:rsidP="00DC21AF">
            <w:pPr>
              <w:spacing w:line="300" w:lineRule="auto"/>
              <w:jc w:val="center"/>
              <w:rPr>
                <w:rFonts w:ascii="宋体" w:eastAsia="宋体" w:hAnsi="宋体" w:cs="宋体"/>
                <w:sz w:val="22"/>
              </w:rPr>
            </w:pPr>
          </w:p>
        </w:tc>
        <w:tc>
          <w:tcPr>
            <w:tcW w:w="54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6FAC160" w14:textId="77777777" w:rsidR="00970B11" w:rsidRDefault="00970B11" w:rsidP="00DC21AF">
            <w:pPr>
              <w:spacing w:line="300" w:lineRule="auto"/>
              <w:jc w:val="center"/>
              <w:rPr>
                <w:rFonts w:ascii="宋体" w:eastAsia="宋体" w:hAnsi="宋体" w:cs="宋体"/>
                <w:sz w:val="22"/>
              </w:rPr>
            </w:pPr>
          </w:p>
        </w:tc>
        <w:tc>
          <w:tcPr>
            <w:tcW w:w="91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CD95046" w14:textId="77777777" w:rsidR="00970B11" w:rsidRDefault="00970B11" w:rsidP="00DC21AF">
            <w:pPr>
              <w:spacing w:line="300" w:lineRule="auto"/>
              <w:rPr>
                <w:rFonts w:ascii="宋体" w:eastAsia="宋体" w:hAnsi="宋体" w:cs="宋体"/>
                <w:sz w:val="22"/>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E96373" w14:textId="77777777" w:rsidR="00970B11" w:rsidRDefault="00970B11" w:rsidP="00DC21AF">
            <w:pPr>
              <w:spacing w:line="300" w:lineRule="auto"/>
              <w:jc w:val="center"/>
              <w:rPr>
                <w:rFonts w:ascii="宋体" w:eastAsia="宋体" w:hAnsi="宋体" w:cs="宋体"/>
                <w:sz w:val="22"/>
              </w:rPr>
            </w:pPr>
          </w:p>
        </w:tc>
      </w:tr>
      <w:tr w:rsidR="00970B11" w14:paraId="1877DDC0" w14:textId="77777777" w:rsidTr="00DC21AF">
        <w:trPr>
          <w:trHeight w:val="30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C87AA0"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152D9C"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837949"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D0C788" w14:textId="77777777" w:rsidR="00970B11" w:rsidRDefault="00970B11" w:rsidP="00DC21AF">
            <w:pPr>
              <w:widowControl/>
              <w:spacing w:line="300" w:lineRule="auto"/>
              <w:jc w:val="center"/>
              <w:textAlignment w:val="bottom"/>
              <w:rPr>
                <w:rFonts w:ascii="宋体" w:eastAsia="宋体" w:hAnsi="宋体" w:cs="宋体"/>
                <w:sz w:val="18"/>
                <w:szCs w:val="18"/>
              </w:rPr>
            </w:pPr>
            <w:r>
              <w:rPr>
                <w:rFonts w:ascii="宋体" w:eastAsia="宋体" w:hAnsi="宋体" w:cs="宋体" w:hint="eastAsia"/>
                <w:color w:val="000000" w:themeColor="text1"/>
                <w:kern w:val="0"/>
                <w:sz w:val="18"/>
                <w:szCs w:val="18"/>
                <w:lang w:bidi="ar"/>
              </w:rPr>
              <w:t>10B110020</w:t>
            </w:r>
          </w:p>
        </w:tc>
        <w:tc>
          <w:tcPr>
            <w:tcW w:w="1590"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1834FFF"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毕业设计</w:t>
            </w:r>
          </w:p>
        </w:tc>
        <w:tc>
          <w:tcPr>
            <w:tcW w:w="57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65A0CE31"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5</w:t>
            </w:r>
          </w:p>
        </w:tc>
        <w:tc>
          <w:tcPr>
            <w:tcW w:w="49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65131580"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80</w:t>
            </w:r>
          </w:p>
        </w:tc>
        <w:tc>
          <w:tcPr>
            <w:tcW w:w="40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282CB854"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20</w:t>
            </w:r>
          </w:p>
        </w:tc>
        <w:tc>
          <w:tcPr>
            <w:tcW w:w="51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56A82669"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60</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D67752" w14:textId="77777777" w:rsidR="00970B11" w:rsidRDefault="00970B11" w:rsidP="00DC21AF">
            <w:pPr>
              <w:spacing w:line="300" w:lineRule="auto"/>
              <w:jc w:val="center"/>
              <w:rPr>
                <w:rFonts w:ascii="宋体" w:eastAsia="宋体" w:hAnsi="宋体" w:cs="宋体"/>
                <w:sz w:val="18"/>
                <w:szCs w:val="18"/>
              </w:rPr>
            </w:pPr>
          </w:p>
        </w:tc>
        <w:tc>
          <w:tcPr>
            <w:tcW w:w="4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AC2ADA" w14:textId="77777777" w:rsidR="00970B11" w:rsidRDefault="00970B11" w:rsidP="00DC21AF">
            <w:pPr>
              <w:spacing w:line="300" w:lineRule="auto"/>
              <w:jc w:val="center"/>
              <w:rPr>
                <w:rFonts w:ascii="宋体" w:eastAsia="宋体" w:hAnsi="宋体" w:cs="宋体"/>
                <w:sz w:val="18"/>
                <w:szCs w:val="18"/>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F4D187" w14:textId="77777777" w:rsidR="00970B11" w:rsidRDefault="00970B11" w:rsidP="00DC21AF">
            <w:pPr>
              <w:spacing w:line="300" w:lineRule="auto"/>
              <w:jc w:val="center"/>
              <w:rPr>
                <w:rFonts w:ascii="宋体" w:eastAsia="宋体" w:hAnsi="宋体" w:cs="宋体"/>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16E3D7" w14:textId="77777777" w:rsidR="00970B11" w:rsidRDefault="00970B11" w:rsidP="00DC21AF">
            <w:pPr>
              <w:spacing w:line="300" w:lineRule="auto"/>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2F60A2" w14:textId="77777777" w:rsidR="00970B11" w:rsidRDefault="00970B11" w:rsidP="00DC21AF">
            <w:pPr>
              <w:spacing w:line="300" w:lineRule="auto"/>
              <w:jc w:val="center"/>
              <w:rPr>
                <w:rFonts w:ascii="宋体" w:eastAsia="宋体" w:hAnsi="宋体" w:cs="宋体"/>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9B032A" w14:textId="77777777" w:rsidR="00970B11" w:rsidRDefault="00970B11" w:rsidP="00DC21AF">
            <w:pPr>
              <w:spacing w:line="300" w:lineRule="auto"/>
              <w:jc w:val="center"/>
              <w:rPr>
                <w:rFonts w:ascii="宋体" w:eastAsia="宋体" w:hAnsi="宋体" w:cs="宋体"/>
                <w:sz w:val="18"/>
                <w:szCs w:val="18"/>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D533B4" w14:textId="77777777" w:rsidR="00970B11" w:rsidRDefault="00970B11" w:rsidP="00DC21AF">
            <w:pPr>
              <w:spacing w:line="300" w:lineRule="auto"/>
              <w:jc w:val="center"/>
              <w:rPr>
                <w:rFonts w:ascii="宋体" w:eastAsia="宋体" w:hAnsi="宋体" w:cs="宋体"/>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2D6B3C" w14:textId="77777777" w:rsidR="00970B11" w:rsidRDefault="00970B11" w:rsidP="00DC21AF">
            <w:pPr>
              <w:spacing w:line="300" w:lineRule="auto"/>
              <w:jc w:val="center"/>
              <w:rPr>
                <w:rFonts w:ascii="宋体" w:eastAsia="宋体" w:hAnsi="宋体" w:cs="宋体"/>
                <w:sz w:val="22"/>
              </w:rPr>
            </w:pPr>
          </w:p>
        </w:tc>
      </w:tr>
      <w:tr w:rsidR="00970B11" w14:paraId="72F1B006" w14:textId="77777777" w:rsidTr="00DC21AF">
        <w:trPr>
          <w:trHeight w:val="30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82D974"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DD14A7"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6E1885"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w:t>
            </w: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AF7597" w14:textId="77777777" w:rsidR="00970B11" w:rsidRDefault="00970B11" w:rsidP="00DC21AF">
            <w:pPr>
              <w:widowControl/>
              <w:spacing w:line="300" w:lineRule="auto"/>
              <w:jc w:val="center"/>
              <w:textAlignment w:val="bottom"/>
              <w:rPr>
                <w:rFonts w:ascii="宋体" w:eastAsia="宋体" w:hAnsi="宋体" w:cs="宋体"/>
                <w:sz w:val="18"/>
                <w:szCs w:val="18"/>
              </w:rPr>
            </w:pPr>
            <w:r>
              <w:rPr>
                <w:rFonts w:ascii="宋体" w:eastAsia="宋体" w:hAnsi="宋体" w:cs="宋体"/>
                <w:color w:val="000000" w:themeColor="text1"/>
                <w:kern w:val="0"/>
                <w:sz w:val="18"/>
                <w:szCs w:val="18"/>
                <w:lang w:bidi="ar"/>
              </w:rPr>
              <w:t>10C112120</w:t>
            </w:r>
          </w:p>
        </w:tc>
        <w:tc>
          <w:tcPr>
            <w:tcW w:w="159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B3F0271"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顶岗实习</w:t>
            </w:r>
          </w:p>
        </w:tc>
        <w:tc>
          <w:tcPr>
            <w:tcW w:w="57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B4D61B2"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10</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2A9CFCB"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540</w:t>
            </w:r>
          </w:p>
        </w:tc>
        <w:tc>
          <w:tcPr>
            <w:tcW w:w="4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7956854"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0</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9D0203B"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540</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713660" w14:textId="77777777" w:rsidR="00970B11" w:rsidRDefault="00970B11" w:rsidP="00DC21AF">
            <w:pPr>
              <w:spacing w:line="300" w:lineRule="auto"/>
              <w:jc w:val="center"/>
              <w:rPr>
                <w:rFonts w:ascii="宋体" w:eastAsia="宋体" w:hAnsi="宋体" w:cs="宋体"/>
                <w:sz w:val="18"/>
                <w:szCs w:val="18"/>
              </w:rPr>
            </w:pPr>
          </w:p>
        </w:tc>
        <w:tc>
          <w:tcPr>
            <w:tcW w:w="4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3FCA87" w14:textId="77777777" w:rsidR="00970B11" w:rsidRDefault="00970B11" w:rsidP="00DC21AF">
            <w:pPr>
              <w:spacing w:line="300" w:lineRule="auto"/>
              <w:jc w:val="center"/>
              <w:rPr>
                <w:rFonts w:ascii="宋体" w:eastAsia="宋体" w:hAnsi="宋体" w:cs="宋体"/>
                <w:sz w:val="18"/>
                <w:szCs w:val="18"/>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498C16" w14:textId="77777777" w:rsidR="00970B11" w:rsidRDefault="00970B11" w:rsidP="00DC21AF">
            <w:pPr>
              <w:spacing w:line="300" w:lineRule="auto"/>
              <w:jc w:val="center"/>
              <w:rPr>
                <w:rFonts w:ascii="宋体" w:eastAsia="宋体" w:hAnsi="宋体" w:cs="宋体"/>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90092C" w14:textId="77777777" w:rsidR="00970B11" w:rsidRDefault="00970B11" w:rsidP="00DC21AF">
            <w:pPr>
              <w:spacing w:line="300" w:lineRule="auto"/>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BCCD61" w14:textId="77777777" w:rsidR="00970B11" w:rsidRDefault="00970B11" w:rsidP="00DC21AF">
            <w:pPr>
              <w:spacing w:line="300" w:lineRule="auto"/>
              <w:jc w:val="center"/>
              <w:rPr>
                <w:rFonts w:ascii="宋体" w:eastAsia="宋体" w:hAnsi="宋体" w:cs="宋体"/>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1FC766" w14:textId="77777777" w:rsidR="00970B11" w:rsidRDefault="00970B11" w:rsidP="00DC21AF">
            <w:pPr>
              <w:spacing w:line="300" w:lineRule="auto"/>
              <w:jc w:val="center"/>
              <w:rPr>
                <w:rFonts w:ascii="宋体" w:eastAsia="宋体" w:hAnsi="宋体" w:cs="宋体"/>
                <w:sz w:val="18"/>
                <w:szCs w:val="18"/>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3160A2" w14:textId="77777777" w:rsidR="00970B11" w:rsidRDefault="00970B11" w:rsidP="00DC21AF">
            <w:pPr>
              <w:spacing w:line="300" w:lineRule="auto"/>
              <w:jc w:val="center"/>
              <w:rPr>
                <w:rFonts w:ascii="宋体" w:eastAsia="宋体" w:hAnsi="宋体" w:cs="宋体"/>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54F2C1" w14:textId="77777777" w:rsidR="00970B11" w:rsidRDefault="00970B11" w:rsidP="00DC21AF">
            <w:pPr>
              <w:spacing w:line="300" w:lineRule="auto"/>
              <w:jc w:val="center"/>
              <w:rPr>
                <w:rFonts w:ascii="宋体" w:eastAsia="宋体" w:hAnsi="宋体" w:cs="宋体"/>
                <w:sz w:val="22"/>
              </w:rPr>
            </w:pPr>
          </w:p>
        </w:tc>
      </w:tr>
      <w:tr w:rsidR="00970B11" w14:paraId="02789C2B" w14:textId="77777777" w:rsidTr="00DC21AF">
        <w:trPr>
          <w:trHeight w:val="30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FAD52F" w14:textId="77777777" w:rsidR="00970B11" w:rsidRDefault="00970B11" w:rsidP="00DC21AF">
            <w:pPr>
              <w:spacing w:line="300" w:lineRule="auto"/>
              <w:jc w:val="center"/>
              <w:rPr>
                <w:rFonts w:ascii="宋体" w:eastAsia="宋体" w:hAnsi="宋体" w:cs="宋体"/>
                <w:b/>
                <w:sz w:val="18"/>
                <w:szCs w:val="18"/>
              </w:rPr>
            </w:pP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D1416A"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专业选修课</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C77B70"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1</w:t>
            </w: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02D76251" w14:textId="77777777" w:rsidR="00970B11" w:rsidRDefault="00970B11" w:rsidP="00DC21AF">
            <w:pPr>
              <w:spacing w:line="300" w:lineRule="auto"/>
              <w:jc w:val="center"/>
              <w:rPr>
                <w:rFonts w:ascii="宋体" w:eastAsia="宋体" w:hAnsi="宋体" w:cs="宋体"/>
                <w:sz w:val="18"/>
                <w:szCs w:val="18"/>
              </w:rPr>
            </w:pPr>
            <w:r>
              <w:rPr>
                <w:rFonts w:ascii="宋体" w:eastAsia="宋体" w:hAnsi="宋体" w:cs="宋体" w:hint="eastAsia"/>
                <w:sz w:val="18"/>
                <w:szCs w:val="18"/>
              </w:rPr>
              <w:t>02000B2270</w:t>
            </w:r>
          </w:p>
        </w:tc>
        <w:tc>
          <w:tcPr>
            <w:tcW w:w="1590"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BE35CC0"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建筑企业财务</w:t>
            </w:r>
          </w:p>
        </w:tc>
        <w:tc>
          <w:tcPr>
            <w:tcW w:w="57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7C69E261"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49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051E8FAA"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40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007A19F2"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51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6741FA54" w14:textId="77777777" w:rsidR="00970B11" w:rsidRDefault="00970B11" w:rsidP="00DC21AF">
            <w:pPr>
              <w:spacing w:line="300" w:lineRule="auto"/>
              <w:jc w:val="center"/>
              <w:rPr>
                <w:rFonts w:ascii="宋体" w:eastAsia="宋体" w:hAnsi="宋体" w:cs="宋体"/>
                <w:sz w:val="22"/>
              </w:rPr>
            </w:pPr>
            <w:r>
              <w:rPr>
                <w:rFonts w:ascii="宋体" w:eastAsia="宋体" w:hAnsi="宋体" w:cs="宋体" w:hint="eastAsia"/>
                <w:sz w:val="22"/>
              </w:rPr>
              <w:t>0</w:t>
            </w:r>
          </w:p>
        </w:tc>
        <w:tc>
          <w:tcPr>
            <w:tcW w:w="458"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692D692B" w14:textId="77777777" w:rsidR="00970B11" w:rsidRDefault="00970B11" w:rsidP="00DC21AF">
            <w:pPr>
              <w:spacing w:line="300" w:lineRule="auto"/>
              <w:jc w:val="center"/>
              <w:rPr>
                <w:rFonts w:ascii="宋体" w:eastAsia="宋体" w:hAnsi="宋体" w:cs="宋体"/>
                <w:sz w:val="22"/>
              </w:rPr>
            </w:pPr>
          </w:p>
        </w:tc>
        <w:tc>
          <w:tcPr>
            <w:tcW w:w="46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0E287735" w14:textId="77777777" w:rsidR="00970B11" w:rsidRDefault="00970B11" w:rsidP="00DC21AF">
            <w:pPr>
              <w:spacing w:line="300" w:lineRule="auto"/>
              <w:jc w:val="center"/>
              <w:rPr>
                <w:rFonts w:ascii="宋体" w:eastAsia="宋体" w:hAnsi="宋体" w:cs="宋体"/>
                <w:sz w:val="22"/>
              </w:rPr>
            </w:pPr>
          </w:p>
        </w:tc>
        <w:tc>
          <w:tcPr>
            <w:tcW w:w="427"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4171E4E6"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49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496731AF" w14:textId="77777777" w:rsidR="00970B11" w:rsidRDefault="00970B11" w:rsidP="00DC21AF">
            <w:pPr>
              <w:spacing w:line="300" w:lineRule="auto"/>
              <w:jc w:val="center"/>
              <w:rPr>
                <w:rFonts w:ascii="宋体" w:eastAsia="宋体" w:hAnsi="宋体" w:cs="宋体"/>
                <w:sz w:val="22"/>
              </w:rPr>
            </w:pPr>
          </w:p>
        </w:tc>
        <w:tc>
          <w:tcPr>
            <w:tcW w:w="51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16E9D028" w14:textId="77777777" w:rsidR="00970B11" w:rsidRDefault="00970B11" w:rsidP="00DC21AF">
            <w:pPr>
              <w:spacing w:line="300" w:lineRule="auto"/>
              <w:jc w:val="center"/>
              <w:rPr>
                <w:rFonts w:ascii="宋体" w:eastAsia="宋体" w:hAnsi="宋体" w:cs="宋体"/>
                <w:sz w:val="22"/>
              </w:rPr>
            </w:pPr>
          </w:p>
        </w:tc>
        <w:tc>
          <w:tcPr>
            <w:tcW w:w="54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22E3503F" w14:textId="77777777" w:rsidR="00970B11" w:rsidRDefault="00970B11" w:rsidP="00DC21AF">
            <w:pPr>
              <w:spacing w:line="300" w:lineRule="auto"/>
              <w:jc w:val="center"/>
              <w:rPr>
                <w:rFonts w:ascii="宋体" w:eastAsia="宋体" w:hAnsi="宋体" w:cs="宋体"/>
                <w:sz w:val="22"/>
              </w:rPr>
            </w:pPr>
          </w:p>
        </w:tc>
        <w:tc>
          <w:tcPr>
            <w:tcW w:w="91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14:paraId="058A3FD5"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考查</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BF71AC" w14:textId="77777777" w:rsidR="00970B11" w:rsidRDefault="00970B11" w:rsidP="00DC21AF">
            <w:pPr>
              <w:spacing w:line="300" w:lineRule="auto"/>
              <w:jc w:val="center"/>
              <w:rPr>
                <w:rFonts w:ascii="宋体" w:eastAsia="宋体" w:hAnsi="宋体" w:cs="宋体"/>
                <w:sz w:val="22"/>
              </w:rPr>
            </w:pPr>
          </w:p>
        </w:tc>
      </w:tr>
      <w:tr w:rsidR="00970B11" w14:paraId="22B7F699" w14:textId="77777777" w:rsidTr="00DC21AF">
        <w:trPr>
          <w:trHeight w:val="285"/>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0BD870"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7B3115"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16CECA"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64080541" w14:textId="77777777" w:rsidR="00970B11" w:rsidRDefault="00970B11" w:rsidP="00DC21AF">
            <w:pPr>
              <w:spacing w:line="300" w:lineRule="auto"/>
              <w:jc w:val="center"/>
              <w:rPr>
                <w:rFonts w:ascii="宋体" w:eastAsia="宋体" w:hAnsi="宋体" w:cs="宋体"/>
                <w:sz w:val="18"/>
                <w:szCs w:val="18"/>
              </w:rPr>
            </w:pPr>
            <w:r>
              <w:rPr>
                <w:rFonts w:ascii="宋体" w:eastAsia="宋体" w:hAnsi="宋体" w:cs="宋体" w:hint="eastAsia"/>
                <w:sz w:val="18"/>
                <w:szCs w:val="18"/>
              </w:rPr>
              <w:t>02000B2271</w:t>
            </w:r>
          </w:p>
        </w:tc>
        <w:tc>
          <w:tcPr>
            <w:tcW w:w="159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2BE81C8" w14:textId="77777777" w:rsidR="00970B11" w:rsidRDefault="00970B11" w:rsidP="00DC21AF">
            <w:pPr>
              <w:widowControl/>
              <w:spacing w:line="300" w:lineRule="auto"/>
              <w:textAlignment w:val="center"/>
              <w:rPr>
                <w:rFonts w:ascii="宋体" w:eastAsia="宋体" w:hAnsi="宋体" w:cs="宋体"/>
                <w:sz w:val="22"/>
              </w:rPr>
            </w:pPr>
            <w:r>
              <w:rPr>
                <w:rFonts w:ascii="宋体" w:eastAsia="宋体" w:hAnsi="宋体" w:cs="宋体" w:hint="eastAsia"/>
                <w:kern w:val="0"/>
                <w:sz w:val="22"/>
                <w:lang w:bidi="ar"/>
              </w:rPr>
              <w:t>环境科学理论</w:t>
            </w:r>
          </w:p>
        </w:tc>
        <w:tc>
          <w:tcPr>
            <w:tcW w:w="57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185901B"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BF602FE"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4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7DDCA67"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2AAA7AA" w14:textId="77777777" w:rsidR="00970B11" w:rsidRDefault="00970B11" w:rsidP="00DC21AF">
            <w:pPr>
              <w:spacing w:line="300" w:lineRule="auto"/>
              <w:jc w:val="center"/>
              <w:rPr>
                <w:rFonts w:ascii="宋体" w:eastAsia="宋体" w:hAnsi="宋体" w:cs="宋体"/>
                <w:sz w:val="22"/>
              </w:rPr>
            </w:pPr>
            <w:r>
              <w:rPr>
                <w:rFonts w:ascii="宋体" w:eastAsia="宋体" w:hAnsi="宋体" w:cs="宋体" w:hint="eastAsia"/>
                <w:sz w:val="22"/>
              </w:rPr>
              <w:t>0</w:t>
            </w:r>
          </w:p>
        </w:tc>
        <w:tc>
          <w:tcPr>
            <w:tcW w:w="458"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7EEDADB" w14:textId="77777777" w:rsidR="00970B11" w:rsidRDefault="00970B11" w:rsidP="00DC21AF">
            <w:pPr>
              <w:spacing w:line="300" w:lineRule="auto"/>
              <w:jc w:val="center"/>
              <w:rPr>
                <w:rFonts w:ascii="宋体" w:eastAsia="宋体" w:hAnsi="宋体" w:cs="宋体"/>
                <w:sz w:val="22"/>
              </w:rPr>
            </w:pPr>
          </w:p>
        </w:tc>
        <w:tc>
          <w:tcPr>
            <w:tcW w:w="46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14EE2F2" w14:textId="77777777" w:rsidR="00970B11" w:rsidRDefault="00970B11" w:rsidP="00DC21AF">
            <w:pPr>
              <w:spacing w:line="300" w:lineRule="auto"/>
              <w:jc w:val="center"/>
              <w:rPr>
                <w:rFonts w:ascii="宋体" w:eastAsia="宋体" w:hAnsi="宋体" w:cs="宋体"/>
                <w:sz w:val="22"/>
              </w:rPr>
            </w:pPr>
          </w:p>
        </w:tc>
        <w:tc>
          <w:tcPr>
            <w:tcW w:w="427"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A653128"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71BC42A" w14:textId="77777777" w:rsidR="00970B11" w:rsidRDefault="00970B11" w:rsidP="00DC21AF">
            <w:pPr>
              <w:spacing w:line="300" w:lineRule="auto"/>
              <w:jc w:val="center"/>
              <w:rPr>
                <w:rFonts w:ascii="宋体" w:eastAsia="宋体" w:hAnsi="宋体" w:cs="宋体"/>
                <w:sz w:val="22"/>
              </w:rPr>
            </w:pP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F416A07" w14:textId="77777777" w:rsidR="00970B11" w:rsidRDefault="00970B11" w:rsidP="00DC21AF">
            <w:pPr>
              <w:spacing w:line="300" w:lineRule="auto"/>
              <w:jc w:val="center"/>
              <w:rPr>
                <w:rFonts w:ascii="宋体" w:eastAsia="宋体" w:hAnsi="宋体" w:cs="宋体"/>
                <w:sz w:val="22"/>
              </w:rPr>
            </w:pPr>
          </w:p>
        </w:tc>
        <w:tc>
          <w:tcPr>
            <w:tcW w:w="54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B8D889B" w14:textId="77777777" w:rsidR="00970B11" w:rsidRDefault="00970B11" w:rsidP="00DC21AF">
            <w:pPr>
              <w:spacing w:line="300" w:lineRule="auto"/>
              <w:jc w:val="center"/>
              <w:rPr>
                <w:rFonts w:ascii="宋体" w:eastAsia="宋体" w:hAnsi="宋体" w:cs="宋体"/>
                <w:sz w:val="22"/>
              </w:rPr>
            </w:pPr>
          </w:p>
        </w:tc>
        <w:tc>
          <w:tcPr>
            <w:tcW w:w="91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FBE51BD"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考查</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5298AD" w14:textId="77777777" w:rsidR="00970B11" w:rsidRDefault="00970B11" w:rsidP="00DC21AF">
            <w:pPr>
              <w:spacing w:line="300" w:lineRule="auto"/>
              <w:jc w:val="center"/>
              <w:rPr>
                <w:rFonts w:ascii="宋体" w:eastAsia="宋体" w:hAnsi="宋体" w:cs="宋体"/>
                <w:sz w:val="22"/>
              </w:rPr>
            </w:pPr>
          </w:p>
        </w:tc>
      </w:tr>
      <w:tr w:rsidR="00970B11" w14:paraId="2A57723D" w14:textId="77777777" w:rsidTr="00DC21AF">
        <w:trPr>
          <w:trHeight w:val="285"/>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7C0595"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EEC8DE"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9CDF24"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w:t>
            </w: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62293088" w14:textId="77777777" w:rsidR="00970B11" w:rsidRDefault="00970B11" w:rsidP="00DC21AF">
            <w:pPr>
              <w:spacing w:line="300" w:lineRule="auto"/>
              <w:jc w:val="center"/>
              <w:rPr>
                <w:rFonts w:ascii="宋体" w:eastAsia="宋体" w:hAnsi="宋体" w:cs="宋体"/>
                <w:sz w:val="18"/>
                <w:szCs w:val="18"/>
              </w:rPr>
            </w:pPr>
            <w:r>
              <w:rPr>
                <w:rFonts w:ascii="宋体" w:eastAsia="宋体" w:hAnsi="宋体" w:cs="宋体" w:hint="eastAsia"/>
                <w:sz w:val="18"/>
                <w:szCs w:val="18"/>
              </w:rPr>
              <w:t>02000B2351</w:t>
            </w:r>
          </w:p>
        </w:tc>
        <w:tc>
          <w:tcPr>
            <w:tcW w:w="159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bottom"/>
          </w:tcPr>
          <w:p w14:paraId="6137C40B" w14:textId="77777777" w:rsidR="00970B11" w:rsidRDefault="00970B11" w:rsidP="00DC21AF">
            <w:pPr>
              <w:widowControl/>
              <w:spacing w:line="300" w:lineRule="auto"/>
              <w:jc w:val="left"/>
              <w:textAlignment w:val="bottom"/>
              <w:rPr>
                <w:rFonts w:ascii="宋体" w:eastAsia="宋体" w:hAnsi="宋体" w:cs="宋体"/>
                <w:sz w:val="22"/>
              </w:rPr>
            </w:pPr>
            <w:r>
              <w:rPr>
                <w:rFonts w:ascii="宋体" w:eastAsia="宋体" w:hAnsi="宋体" w:cs="宋体" w:hint="eastAsia"/>
                <w:kern w:val="0"/>
                <w:sz w:val="22"/>
                <w:lang w:bidi="ar"/>
              </w:rPr>
              <w:t>建筑工程定额与预算</w:t>
            </w:r>
          </w:p>
        </w:tc>
        <w:tc>
          <w:tcPr>
            <w:tcW w:w="57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368D6C1"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8036E26"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32</w:t>
            </w:r>
          </w:p>
        </w:tc>
        <w:tc>
          <w:tcPr>
            <w:tcW w:w="4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6A57EF3"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32</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603ED44" w14:textId="77777777" w:rsidR="00970B11" w:rsidRDefault="00970B11" w:rsidP="00DC21AF">
            <w:pPr>
              <w:spacing w:line="300" w:lineRule="auto"/>
              <w:jc w:val="center"/>
              <w:rPr>
                <w:rFonts w:ascii="宋体" w:eastAsia="宋体" w:hAnsi="宋体" w:cs="宋体"/>
                <w:sz w:val="22"/>
              </w:rPr>
            </w:pPr>
            <w:r>
              <w:rPr>
                <w:rFonts w:ascii="宋体" w:eastAsia="宋体" w:hAnsi="宋体" w:cs="宋体" w:hint="eastAsia"/>
                <w:sz w:val="22"/>
              </w:rPr>
              <w:t>0</w:t>
            </w:r>
          </w:p>
        </w:tc>
        <w:tc>
          <w:tcPr>
            <w:tcW w:w="458"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FB2445C" w14:textId="77777777" w:rsidR="00970B11" w:rsidRDefault="00970B11" w:rsidP="00DC21AF">
            <w:pPr>
              <w:spacing w:line="300" w:lineRule="auto"/>
              <w:jc w:val="center"/>
              <w:rPr>
                <w:rFonts w:ascii="宋体" w:eastAsia="宋体" w:hAnsi="宋体" w:cs="宋体"/>
                <w:sz w:val="22"/>
              </w:rPr>
            </w:pPr>
          </w:p>
        </w:tc>
        <w:tc>
          <w:tcPr>
            <w:tcW w:w="46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4F56486" w14:textId="77777777" w:rsidR="00970B11" w:rsidRDefault="00970B11" w:rsidP="00DC21AF">
            <w:pPr>
              <w:spacing w:line="300" w:lineRule="auto"/>
              <w:jc w:val="center"/>
              <w:rPr>
                <w:rFonts w:ascii="宋体" w:eastAsia="宋体" w:hAnsi="宋体" w:cs="宋体"/>
                <w:sz w:val="22"/>
              </w:rPr>
            </w:pPr>
          </w:p>
        </w:tc>
        <w:tc>
          <w:tcPr>
            <w:tcW w:w="427"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51E401F"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48EBE21" w14:textId="77777777" w:rsidR="00970B11" w:rsidRDefault="00970B11" w:rsidP="00DC21AF">
            <w:pPr>
              <w:spacing w:line="300" w:lineRule="auto"/>
              <w:jc w:val="center"/>
              <w:rPr>
                <w:rFonts w:ascii="宋体" w:eastAsia="宋体" w:hAnsi="宋体" w:cs="宋体"/>
                <w:sz w:val="22"/>
              </w:rPr>
            </w:pP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320BBCC" w14:textId="77777777" w:rsidR="00970B11" w:rsidRDefault="00970B11" w:rsidP="00DC21AF">
            <w:pPr>
              <w:spacing w:line="300" w:lineRule="auto"/>
              <w:jc w:val="center"/>
              <w:rPr>
                <w:rFonts w:ascii="宋体" w:eastAsia="宋体" w:hAnsi="宋体" w:cs="宋体"/>
                <w:sz w:val="22"/>
              </w:rPr>
            </w:pPr>
          </w:p>
        </w:tc>
        <w:tc>
          <w:tcPr>
            <w:tcW w:w="54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9D169B5" w14:textId="77777777" w:rsidR="00970B11" w:rsidRDefault="00970B11" w:rsidP="00DC21AF">
            <w:pPr>
              <w:spacing w:line="300" w:lineRule="auto"/>
              <w:jc w:val="center"/>
              <w:rPr>
                <w:rFonts w:ascii="宋体" w:eastAsia="宋体" w:hAnsi="宋体" w:cs="宋体"/>
                <w:sz w:val="22"/>
              </w:rPr>
            </w:pPr>
          </w:p>
        </w:tc>
        <w:tc>
          <w:tcPr>
            <w:tcW w:w="91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1D13478"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考查</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D6D935" w14:textId="77777777" w:rsidR="00970B11" w:rsidRDefault="00970B11" w:rsidP="00DC21AF">
            <w:pPr>
              <w:spacing w:line="300" w:lineRule="auto"/>
              <w:jc w:val="center"/>
              <w:rPr>
                <w:rFonts w:ascii="宋体" w:eastAsia="宋体" w:hAnsi="宋体" w:cs="宋体"/>
                <w:sz w:val="22"/>
              </w:rPr>
            </w:pPr>
          </w:p>
        </w:tc>
      </w:tr>
      <w:tr w:rsidR="00970B11" w14:paraId="7574E691" w14:textId="77777777" w:rsidTr="00DC21AF">
        <w:trPr>
          <w:trHeight w:val="285"/>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C6598A"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65E9A3"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C0D846"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2835C8E7" w14:textId="77777777" w:rsidR="00970B11" w:rsidRDefault="00970B11" w:rsidP="00DC21AF">
            <w:pPr>
              <w:spacing w:line="300" w:lineRule="auto"/>
              <w:jc w:val="center"/>
              <w:rPr>
                <w:rFonts w:ascii="宋体" w:eastAsia="宋体" w:hAnsi="宋体" w:cs="宋体"/>
                <w:sz w:val="18"/>
                <w:szCs w:val="18"/>
              </w:rPr>
            </w:pPr>
            <w:r>
              <w:rPr>
                <w:rFonts w:ascii="宋体" w:eastAsia="宋体" w:hAnsi="宋体" w:cs="宋体" w:hint="eastAsia"/>
                <w:sz w:val="18"/>
                <w:szCs w:val="18"/>
              </w:rPr>
              <w:t>02000B2356</w:t>
            </w:r>
          </w:p>
        </w:tc>
        <w:tc>
          <w:tcPr>
            <w:tcW w:w="159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326906BB"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BIM基础应用</w:t>
            </w:r>
          </w:p>
        </w:tc>
        <w:tc>
          <w:tcPr>
            <w:tcW w:w="57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2341259"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2B08EB7"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32</w:t>
            </w:r>
          </w:p>
        </w:tc>
        <w:tc>
          <w:tcPr>
            <w:tcW w:w="4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A5FC6AA"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32</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75563D6" w14:textId="77777777" w:rsidR="00970B11" w:rsidRDefault="00970B11" w:rsidP="00DC21AF">
            <w:pPr>
              <w:spacing w:line="300" w:lineRule="auto"/>
              <w:jc w:val="center"/>
              <w:rPr>
                <w:rFonts w:ascii="宋体" w:eastAsia="宋体" w:hAnsi="宋体" w:cs="宋体"/>
                <w:sz w:val="22"/>
              </w:rPr>
            </w:pPr>
          </w:p>
        </w:tc>
        <w:tc>
          <w:tcPr>
            <w:tcW w:w="458"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1E40127" w14:textId="77777777" w:rsidR="00970B11" w:rsidRDefault="00970B11" w:rsidP="00DC21AF">
            <w:pPr>
              <w:spacing w:line="300" w:lineRule="auto"/>
              <w:jc w:val="center"/>
              <w:rPr>
                <w:rFonts w:ascii="宋体" w:eastAsia="宋体" w:hAnsi="宋体" w:cs="宋体"/>
                <w:sz w:val="22"/>
              </w:rPr>
            </w:pPr>
          </w:p>
        </w:tc>
        <w:tc>
          <w:tcPr>
            <w:tcW w:w="46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30D0B1C" w14:textId="77777777" w:rsidR="00970B11" w:rsidRDefault="00970B11" w:rsidP="00DC21AF">
            <w:pPr>
              <w:spacing w:line="300" w:lineRule="auto"/>
              <w:jc w:val="center"/>
              <w:rPr>
                <w:rFonts w:ascii="宋体" w:eastAsia="宋体" w:hAnsi="宋体" w:cs="宋体"/>
                <w:sz w:val="22"/>
              </w:rPr>
            </w:pPr>
          </w:p>
        </w:tc>
        <w:tc>
          <w:tcPr>
            <w:tcW w:w="427"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670181F"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55A4D20" w14:textId="77777777" w:rsidR="00970B11" w:rsidRDefault="00970B11" w:rsidP="00DC21AF">
            <w:pPr>
              <w:spacing w:line="300" w:lineRule="auto"/>
              <w:jc w:val="center"/>
              <w:rPr>
                <w:rFonts w:ascii="宋体" w:eastAsia="宋体" w:hAnsi="宋体" w:cs="宋体"/>
                <w:sz w:val="22"/>
              </w:rPr>
            </w:pP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44DCC19" w14:textId="77777777" w:rsidR="00970B11" w:rsidRDefault="00970B11" w:rsidP="00DC21AF">
            <w:pPr>
              <w:spacing w:line="300" w:lineRule="auto"/>
              <w:jc w:val="center"/>
              <w:rPr>
                <w:rFonts w:ascii="宋体" w:eastAsia="宋体" w:hAnsi="宋体" w:cs="宋体"/>
                <w:sz w:val="22"/>
              </w:rPr>
            </w:pPr>
          </w:p>
        </w:tc>
        <w:tc>
          <w:tcPr>
            <w:tcW w:w="54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79B9E24" w14:textId="77777777" w:rsidR="00970B11" w:rsidRDefault="00970B11" w:rsidP="00DC21AF">
            <w:pPr>
              <w:spacing w:line="300" w:lineRule="auto"/>
              <w:jc w:val="center"/>
              <w:rPr>
                <w:rFonts w:ascii="宋体" w:eastAsia="宋体" w:hAnsi="宋体" w:cs="宋体"/>
                <w:sz w:val="22"/>
              </w:rPr>
            </w:pPr>
          </w:p>
        </w:tc>
        <w:tc>
          <w:tcPr>
            <w:tcW w:w="91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80EBABA"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考查</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1E1769" w14:textId="77777777" w:rsidR="00970B11" w:rsidRDefault="00970B11" w:rsidP="00DC21AF">
            <w:pPr>
              <w:spacing w:line="300" w:lineRule="auto"/>
              <w:jc w:val="center"/>
              <w:rPr>
                <w:rFonts w:ascii="宋体" w:eastAsia="宋体" w:hAnsi="宋体" w:cs="宋体"/>
                <w:sz w:val="22"/>
              </w:rPr>
            </w:pPr>
          </w:p>
        </w:tc>
      </w:tr>
      <w:tr w:rsidR="00970B11" w14:paraId="7B9D44B7" w14:textId="77777777" w:rsidTr="00DC21AF">
        <w:trPr>
          <w:trHeight w:val="285"/>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BE3732"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585002"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022436"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5</w:t>
            </w: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2433EA09" w14:textId="77777777" w:rsidR="00970B11" w:rsidRDefault="00970B11" w:rsidP="00DC21AF">
            <w:pPr>
              <w:spacing w:line="300" w:lineRule="auto"/>
              <w:jc w:val="center"/>
              <w:rPr>
                <w:rFonts w:ascii="宋体" w:eastAsia="宋体" w:hAnsi="宋体" w:cs="宋体"/>
                <w:sz w:val="18"/>
                <w:szCs w:val="18"/>
              </w:rPr>
            </w:pPr>
            <w:r>
              <w:rPr>
                <w:rFonts w:ascii="宋体" w:eastAsia="宋体" w:hAnsi="宋体" w:cs="宋体" w:hint="eastAsia"/>
                <w:sz w:val="18"/>
                <w:szCs w:val="18"/>
              </w:rPr>
              <w:t>02000B2272</w:t>
            </w:r>
          </w:p>
        </w:tc>
        <w:tc>
          <w:tcPr>
            <w:tcW w:w="159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6A61A82"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安装工程计量计价</w:t>
            </w:r>
          </w:p>
        </w:tc>
        <w:tc>
          <w:tcPr>
            <w:tcW w:w="57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D53D2C1"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3C914BF"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4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42DCD0A"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C1FB09A" w14:textId="77777777" w:rsidR="00970B11" w:rsidRDefault="00970B11" w:rsidP="00DC21AF">
            <w:pPr>
              <w:spacing w:line="300" w:lineRule="auto"/>
              <w:jc w:val="center"/>
              <w:rPr>
                <w:rFonts w:ascii="宋体" w:eastAsia="宋体" w:hAnsi="宋体" w:cs="宋体"/>
                <w:sz w:val="22"/>
              </w:rPr>
            </w:pPr>
            <w:r>
              <w:rPr>
                <w:rFonts w:ascii="宋体" w:eastAsia="宋体" w:hAnsi="宋体" w:cs="宋体" w:hint="eastAsia"/>
                <w:sz w:val="22"/>
              </w:rPr>
              <w:t>0</w:t>
            </w:r>
          </w:p>
        </w:tc>
        <w:tc>
          <w:tcPr>
            <w:tcW w:w="458"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6C6F816" w14:textId="77777777" w:rsidR="00970B11" w:rsidRDefault="00970B11" w:rsidP="00DC21AF">
            <w:pPr>
              <w:spacing w:line="300" w:lineRule="auto"/>
              <w:jc w:val="center"/>
              <w:rPr>
                <w:rFonts w:ascii="宋体" w:eastAsia="宋体" w:hAnsi="宋体" w:cs="宋体"/>
                <w:sz w:val="22"/>
              </w:rPr>
            </w:pPr>
          </w:p>
        </w:tc>
        <w:tc>
          <w:tcPr>
            <w:tcW w:w="46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6A282C72"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427"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23E040E" w14:textId="77777777" w:rsidR="00970B11" w:rsidRDefault="00970B11" w:rsidP="00DC21AF">
            <w:pPr>
              <w:spacing w:line="300" w:lineRule="auto"/>
              <w:jc w:val="center"/>
              <w:rPr>
                <w:rFonts w:ascii="宋体" w:eastAsia="宋体" w:hAnsi="宋体" w:cs="宋体"/>
                <w:sz w:val="22"/>
              </w:rPr>
            </w:pP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02E637B" w14:textId="77777777" w:rsidR="00970B11" w:rsidRDefault="00970B11" w:rsidP="00DC21AF">
            <w:pPr>
              <w:spacing w:line="300" w:lineRule="auto"/>
              <w:jc w:val="center"/>
              <w:rPr>
                <w:rFonts w:ascii="宋体" w:eastAsia="宋体" w:hAnsi="宋体" w:cs="宋体"/>
                <w:sz w:val="22"/>
              </w:rPr>
            </w:pP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4EAB29B8" w14:textId="77777777" w:rsidR="00970B11" w:rsidRDefault="00970B11" w:rsidP="00DC21AF">
            <w:pPr>
              <w:spacing w:line="300" w:lineRule="auto"/>
              <w:jc w:val="center"/>
              <w:rPr>
                <w:rFonts w:ascii="宋体" w:eastAsia="宋体" w:hAnsi="宋体" w:cs="宋体"/>
                <w:sz w:val="22"/>
              </w:rPr>
            </w:pPr>
          </w:p>
        </w:tc>
        <w:tc>
          <w:tcPr>
            <w:tcW w:w="54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76C4EFD" w14:textId="77777777" w:rsidR="00970B11" w:rsidRDefault="00970B11" w:rsidP="00DC21AF">
            <w:pPr>
              <w:spacing w:line="300" w:lineRule="auto"/>
              <w:jc w:val="center"/>
              <w:rPr>
                <w:rFonts w:ascii="宋体" w:eastAsia="宋体" w:hAnsi="宋体" w:cs="宋体"/>
                <w:sz w:val="22"/>
              </w:rPr>
            </w:pPr>
          </w:p>
        </w:tc>
        <w:tc>
          <w:tcPr>
            <w:tcW w:w="91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11EFCE7" w14:textId="77777777" w:rsidR="00970B11" w:rsidRDefault="00970B11" w:rsidP="00DC21AF">
            <w:pPr>
              <w:spacing w:line="300" w:lineRule="auto"/>
              <w:jc w:val="center"/>
              <w:rPr>
                <w:rFonts w:ascii="宋体" w:eastAsia="宋体" w:hAnsi="宋体" w:cs="宋体"/>
                <w:sz w:val="22"/>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D8FE37" w14:textId="77777777" w:rsidR="00970B11" w:rsidRDefault="00970B11" w:rsidP="00DC21AF">
            <w:pPr>
              <w:spacing w:line="300" w:lineRule="auto"/>
              <w:jc w:val="center"/>
              <w:rPr>
                <w:rFonts w:ascii="宋体" w:eastAsia="宋体" w:hAnsi="宋体" w:cs="宋体"/>
                <w:sz w:val="22"/>
              </w:rPr>
            </w:pPr>
          </w:p>
        </w:tc>
      </w:tr>
      <w:tr w:rsidR="00970B11" w14:paraId="3CF8DBCF" w14:textId="77777777" w:rsidTr="00DC21AF">
        <w:trPr>
          <w:trHeight w:val="285"/>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621E49" w14:textId="77777777" w:rsidR="00970B11" w:rsidRDefault="00970B11" w:rsidP="00DC21AF">
            <w:pPr>
              <w:spacing w:line="300" w:lineRule="auto"/>
              <w:jc w:val="center"/>
              <w:rPr>
                <w:rFonts w:ascii="宋体" w:eastAsia="宋体" w:hAnsi="宋体" w:cs="宋体"/>
                <w:b/>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30AF75" w14:textId="77777777" w:rsidR="00970B11" w:rsidRDefault="00970B11" w:rsidP="00DC21AF">
            <w:pPr>
              <w:spacing w:line="300" w:lineRule="auto"/>
              <w:jc w:val="center"/>
              <w:rPr>
                <w:rFonts w:ascii="宋体" w:eastAsia="宋体" w:hAnsi="宋体" w:cs="宋体"/>
                <w:b/>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C80CA6" w14:textId="77777777" w:rsidR="00970B11" w:rsidRDefault="00970B11" w:rsidP="00DC21AF">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6</w:t>
            </w: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99FA6B" w14:textId="77777777" w:rsidR="00970B11" w:rsidRDefault="00970B11" w:rsidP="00DC21AF">
            <w:pPr>
              <w:jc w:val="center"/>
              <w:rPr>
                <w:rFonts w:ascii="宋体" w:eastAsia="宋体" w:hAnsi="宋体" w:cs="宋体"/>
                <w:sz w:val="18"/>
                <w:szCs w:val="18"/>
              </w:rPr>
            </w:pPr>
            <w:r>
              <w:rPr>
                <w:rFonts w:ascii="宋体" w:eastAsia="宋体" w:hAnsi="宋体" w:cs="宋体" w:hint="eastAsia"/>
                <w:sz w:val="22"/>
              </w:rPr>
              <w:t>10B222620</w:t>
            </w:r>
          </w:p>
        </w:tc>
        <w:tc>
          <w:tcPr>
            <w:tcW w:w="159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3B28CAF7" w14:textId="77777777" w:rsidR="00970B11" w:rsidRDefault="00970B11" w:rsidP="00DC21AF">
            <w:pPr>
              <w:widowControl/>
              <w:jc w:val="center"/>
              <w:textAlignment w:val="center"/>
              <w:rPr>
                <w:rFonts w:ascii="宋体" w:eastAsia="宋体" w:hAnsi="宋体" w:cs="宋体"/>
                <w:sz w:val="22"/>
              </w:rPr>
            </w:pPr>
            <w:r>
              <w:rPr>
                <w:rFonts w:ascii="宋体" w:eastAsia="宋体" w:hAnsi="宋体" w:cs="宋体" w:hint="eastAsia"/>
                <w:kern w:val="0"/>
                <w:sz w:val="22"/>
                <w:lang w:bidi="ar"/>
              </w:rPr>
              <w:t>建筑CAD</w:t>
            </w:r>
          </w:p>
        </w:tc>
        <w:tc>
          <w:tcPr>
            <w:tcW w:w="57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6FF3562" w14:textId="77777777" w:rsidR="00970B11" w:rsidRDefault="00970B11" w:rsidP="00DC21AF">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7AFA74D" w14:textId="77777777" w:rsidR="00970B11" w:rsidRDefault="00970B11" w:rsidP="00DC21AF">
            <w:pPr>
              <w:jc w:val="center"/>
              <w:rPr>
                <w:rFonts w:ascii="宋体" w:eastAsia="宋体" w:hAnsi="宋体" w:cs="宋体"/>
                <w:sz w:val="22"/>
              </w:rPr>
            </w:pPr>
            <w:r>
              <w:rPr>
                <w:rFonts w:ascii="宋体" w:eastAsia="宋体" w:hAnsi="宋体" w:cs="宋体" w:hint="eastAsia"/>
                <w:sz w:val="22"/>
              </w:rPr>
              <w:t>72</w:t>
            </w:r>
          </w:p>
        </w:tc>
        <w:tc>
          <w:tcPr>
            <w:tcW w:w="4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18B1FF61" w14:textId="77777777" w:rsidR="00970B11" w:rsidRDefault="00970B11" w:rsidP="00DC21AF">
            <w:pPr>
              <w:widowControl/>
              <w:jc w:val="center"/>
              <w:textAlignment w:val="center"/>
              <w:rPr>
                <w:rFonts w:ascii="宋体" w:eastAsia="宋体" w:hAnsi="宋体" w:cs="宋体"/>
                <w:sz w:val="22"/>
              </w:rPr>
            </w:pPr>
            <w:r>
              <w:rPr>
                <w:rFonts w:ascii="宋体" w:eastAsia="宋体" w:hAnsi="宋体" w:cs="宋体" w:hint="eastAsia"/>
                <w:color w:val="000000"/>
                <w:kern w:val="0"/>
                <w:sz w:val="22"/>
                <w:lang w:bidi="ar"/>
              </w:rPr>
              <w:t>54</w:t>
            </w: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7F9EEDDF" w14:textId="77777777" w:rsidR="00970B11" w:rsidRDefault="00970B11" w:rsidP="00DC21AF">
            <w:pPr>
              <w:widowControl/>
              <w:jc w:val="center"/>
              <w:textAlignment w:val="center"/>
              <w:rPr>
                <w:rFonts w:ascii="宋体" w:eastAsia="宋体" w:hAnsi="宋体" w:cs="宋体"/>
                <w:sz w:val="22"/>
              </w:rPr>
            </w:pPr>
            <w:r>
              <w:rPr>
                <w:rFonts w:ascii="宋体" w:eastAsia="宋体" w:hAnsi="宋体" w:cs="宋体" w:hint="eastAsia"/>
                <w:color w:val="000000"/>
                <w:kern w:val="0"/>
                <w:sz w:val="22"/>
                <w:lang w:bidi="ar"/>
              </w:rPr>
              <w:t>18</w:t>
            </w:r>
          </w:p>
        </w:tc>
        <w:tc>
          <w:tcPr>
            <w:tcW w:w="458"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F1888B7" w14:textId="77777777" w:rsidR="00970B11" w:rsidRDefault="00970B11" w:rsidP="00DC21AF">
            <w:pPr>
              <w:jc w:val="center"/>
              <w:rPr>
                <w:rFonts w:ascii="宋体" w:eastAsia="宋体" w:hAnsi="宋体" w:cs="宋体"/>
                <w:sz w:val="22"/>
              </w:rPr>
            </w:pPr>
          </w:p>
        </w:tc>
        <w:tc>
          <w:tcPr>
            <w:tcW w:w="46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B417BF8" w14:textId="77777777" w:rsidR="00970B11" w:rsidRDefault="00970B11" w:rsidP="00DC21AF">
            <w:pPr>
              <w:jc w:val="center"/>
              <w:rPr>
                <w:rFonts w:ascii="宋体" w:eastAsia="宋体" w:hAnsi="宋体" w:cs="宋体"/>
                <w:sz w:val="22"/>
              </w:rPr>
            </w:pPr>
            <w:r>
              <w:rPr>
                <w:rFonts w:ascii="宋体" w:eastAsia="宋体" w:hAnsi="宋体" w:cs="宋体" w:hint="eastAsia"/>
                <w:sz w:val="22"/>
              </w:rPr>
              <w:t>4</w:t>
            </w:r>
          </w:p>
        </w:tc>
        <w:tc>
          <w:tcPr>
            <w:tcW w:w="427"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5A3DA85E" w14:textId="77777777" w:rsidR="00970B11" w:rsidRDefault="00970B11" w:rsidP="00DC21AF">
            <w:pPr>
              <w:jc w:val="center"/>
              <w:rPr>
                <w:rFonts w:ascii="宋体" w:eastAsia="宋体" w:hAnsi="宋体" w:cs="宋体"/>
                <w:sz w:val="22"/>
              </w:rPr>
            </w:pPr>
          </w:p>
        </w:tc>
        <w:tc>
          <w:tcPr>
            <w:tcW w:w="4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0A70FEBC" w14:textId="77777777" w:rsidR="00970B11" w:rsidRDefault="00970B11" w:rsidP="00DC21AF">
            <w:pPr>
              <w:jc w:val="center"/>
              <w:rPr>
                <w:rFonts w:ascii="宋体" w:eastAsia="宋体" w:hAnsi="宋体" w:cs="宋体"/>
                <w:sz w:val="22"/>
              </w:rPr>
            </w:pPr>
          </w:p>
        </w:tc>
        <w:tc>
          <w:tcPr>
            <w:tcW w:w="51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BE92AF2" w14:textId="77777777" w:rsidR="00970B11" w:rsidRDefault="00970B11" w:rsidP="00DC21AF">
            <w:pPr>
              <w:jc w:val="center"/>
              <w:rPr>
                <w:rFonts w:ascii="宋体" w:eastAsia="宋体" w:hAnsi="宋体" w:cs="宋体"/>
                <w:sz w:val="22"/>
              </w:rPr>
            </w:pPr>
          </w:p>
        </w:tc>
        <w:tc>
          <w:tcPr>
            <w:tcW w:w="54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2B2145AE" w14:textId="77777777" w:rsidR="00970B11" w:rsidRDefault="00970B11" w:rsidP="00DC21AF">
            <w:pPr>
              <w:jc w:val="center"/>
              <w:rPr>
                <w:rFonts w:ascii="宋体" w:eastAsia="宋体" w:hAnsi="宋体" w:cs="宋体"/>
                <w:sz w:val="22"/>
              </w:rPr>
            </w:pPr>
          </w:p>
        </w:tc>
        <w:tc>
          <w:tcPr>
            <w:tcW w:w="91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14:paraId="367AEDCB" w14:textId="77777777" w:rsidR="00970B11" w:rsidRDefault="00970B11" w:rsidP="00DC21AF">
            <w:pPr>
              <w:jc w:val="center"/>
              <w:rPr>
                <w:rFonts w:ascii="宋体" w:eastAsia="宋体" w:hAnsi="宋体" w:cs="宋体"/>
                <w:sz w:val="22"/>
              </w:rPr>
            </w:pPr>
            <w:r>
              <w:rPr>
                <w:rFonts w:ascii="宋体" w:eastAsia="宋体" w:hAnsi="宋体" w:cs="宋体" w:hint="eastAsia"/>
                <w:sz w:val="22"/>
              </w:rPr>
              <w:t>考查</w:t>
            </w: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014676" w14:textId="77777777" w:rsidR="00970B11" w:rsidRDefault="00970B11" w:rsidP="00DC21AF">
            <w:pPr>
              <w:jc w:val="center"/>
              <w:rPr>
                <w:rFonts w:ascii="宋体" w:eastAsia="宋体" w:hAnsi="宋体" w:cs="宋体"/>
                <w:sz w:val="22"/>
              </w:rPr>
            </w:pPr>
          </w:p>
        </w:tc>
      </w:tr>
      <w:tr w:rsidR="00970B11" w14:paraId="63171C88" w14:textId="77777777" w:rsidTr="00DC21AF">
        <w:trPr>
          <w:trHeight w:val="300"/>
        </w:trPr>
        <w:tc>
          <w:tcPr>
            <w:tcW w:w="66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155DDB" w14:textId="77777777" w:rsidR="00970B11" w:rsidRDefault="00970B11" w:rsidP="00DC21AF">
            <w:pPr>
              <w:spacing w:line="300" w:lineRule="auto"/>
              <w:jc w:val="center"/>
              <w:rPr>
                <w:rFonts w:ascii="宋体" w:eastAsia="宋体" w:hAnsi="宋体" w:cs="宋体"/>
                <w:b/>
                <w:sz w:val="18"/>
                <w:szCs w:val="18"/>
              </w:rPr>
            </w:pPr>
          </w:p>
        </w:tc>
        <w:tc>
          <w:tcPr>
            <w:tcW w:w="423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BE633C"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专业必修课程学分、学时小计</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F1FC58"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66.5</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6A8612"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1544</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A65308"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614</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CC225D"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930</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4F1610" w14:textId="77777777" w:rsidR="00970B11" w:rsidRDefault="00970B11" w:rsidP="00DC21AF">
            <w:pPr>
              <w:spacing w:line="300" w:lineRule="auto"/>
              <w:jc w:val="center"/>
              <w:rPr>
                <w:rFonts w:eastAsia="宋体"/>
                <w:sz w:val="18"/>
                <w:szCs w:val="18"/>
              </w:rPr>
            </w:pPr>
          </w:p>
        </w:tc>
        <w:tc>
          <w:tcPr>
            <w:tcW w:w="4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0E3A34" w14:textId="77777777" w:rsidR="00970B11" w:rsidRDefault="00970B11" w:rsidP="00DC21AF">
            <w:pPr>
              <w:spacing w:line="300" w:lineRule="auto"/>
              <w:jc w:val="center"/>
              <w:rPr>
                <w:rFonts w:ascii="宋体" w:eastAsia="宋体" w:hAnsi="宋体" w:cs="宋体"/>
                <w:sz w:val="2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DBC74A" w14:textId="77777777" w:rsidR="00970B11" w:rsidRDefault="00970B11" w:rsidP="00DC21AF">
            <w:pPr>
              <w:spacing w:line="300" w:lineRule="auto"/>
              <w:jc w:val="center"/>
              <w:rPr>
                <w:rFonts w:ascii="宋体" w:eastAsia="宋体" w:hAnsi="宋体" w:cs="宋体"/>
                <w:sz w:val="22"/>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793907" w14:textId="77777777" w:rsidR="00970B11" w:rsidRDefault="00970B11" w:rsidP="00DC21AF">
            <w:pPr>
              <w:spacing w:line="300" w:lineRule="auto"/>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8D7E88" w14:textId="77777777" w:rsidR="00970B11" w:rsidRDefault="00970B11" w:rsidP="00DC21AF">
            <w:pPr>
              <w:spacing w:line="300" w:lineRule="auto"/>
              <w:jc w:val="center"/>
              <w:rPr>
                <w:rFonts w:ascii="宋体" w:eastAsia="宋体" w:hAnsi="宋体" w:cs="宋体"/>
                <w:sz w:val="22"/>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3C2211" w14:textId="77777777" w:rsidR="00970B11" w:rsidRDefault="00970B11" w:rsidP="00DC21AF">
            <w:pPr>
              <w:spacing w:line="300" w:lineRule="auto"/>
              <w:jc w:val="center"/>
              <w:rPr>
                <w:rFonts w:ascii="宋体" w:eastAsia="宋体" w:hAnsi="宋体" w:cs="宋体"/>
                <w:sz w:val="22"/>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F3A6FD" w14:textId="77777777" w:rsidR="00970B11" w:rsidRDefault="00970B11" w:rsidP="00DC21AF">
            <w:pPr>
              <w:spacing w:line="300" w:lineRule="auto"/>
              <w:jc w:val="center"/>
              <w:rPr>
                <w:rFonts w:ascii="宋体" w:eastAsia="宋体" w:hAnsi="宋体" w:cs="宋体"/>
                <w:sz w:val="22"/>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5A1651" w14:textId="77777777" w:rsidR="00970B11" w:rsidRDefault="00970B11" w:rsidP="00DC21AF">
            <w:pPr>
              <w:spacing w:line="300" w:lineRule="auto"/>
              <w:jc w:val="center"/>
              <w:rPr>
                <w:rFonts w:ascii="宋体" w:eastAsia="宋体" w:hAnsi="宋体" w:cs="宋体"/>
                <w:sz w:val="22"/>
              </w:rPr>
            </w:pPr>
          </w:p>
        </w:tc>
      </w:tr>
      <w:tr w:rsidR="00970B11" w14:paraId="7D4FD2D6" w14:textId="77777777" w:rsidTr="00DC21AF">
        <w:trPr>
          <w:trHeight w:val="30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AE77F5" w14:textId="77777777" w:rsidR="00970B11" w:rsidRDefault="00970B11" w:rsidP="00DC21AF">
            <w:pPr>
              <w:spacing w:line="300" w:lineRule="auto"/>
              <w:jc w:val="center"/>
              <w:rPr>
                <w:rFonts w:ascii="宋体" w:eastAsia="宋体" w:hAnsi="宋体" w:cs="宋体"/>
                <w:b/>
                <w:sz w:val="18"/>
                <w:szCs w:val="18"/>
              </w:rPr>
            </w:pPr>
          </w:p>
        </w:tc>
        <w:tc>
          <w:tcPr>
            <w:tcW w:w="423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3CB0B8"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专业必修课程学分、学时占比</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545DF5"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50%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A5550D"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56%</w:t>
            </w:r>
          </w:p>
        </w:tc>
        <w:tc>
          <w:tcPr>
            <w:tcW w:w="4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BC8D6C"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22%</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8A1677"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34%</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8CAFD7" w14:textId="77777777" w:rsidR="00970B11" w:rsidRDefault="00970B11" w:rsidP="00DC21AF">
            <w:pPr>
              <w:spacing w:line="300" w:lineRule="auto"/>
              <w:jc w:val="center"/>
              <w:rPr>
                <w:rFonts w:ascii="宋体" w:eastAsia="宋体" w:hAnsi="宋体" w:cs="宋体"/>
                <w:sz w:val="22"/>
              </w:rPr>
            </w:pPr>
          </w:p>
        </w:tc>
        <w:tc>
          <w:tcPr>
            <w:tcW w:w="4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42B86C" w14:textId="77777777" w:rsidR="00970B11" w:rsidRDefault="00970B11" w:rsidP="00DC21AF">
            <w:pPr>
              <w:spacing w:line="300" w:lineRule="auto"/>
              <w:jc w:val="center"/>
              <w:rPr>
                <w:rFonts w:ascii="宋体" w:eastAsia="宋体" w:hAnsi="宋体" w:cs="宋体"/>
                <w:sz w:val="2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AA07F6" w14:textId="77777777" w:rsidR="00970B11" w:rsidRDefault="00970B11" w:rsidP="00DC21AF">
            <w:pPr>
              <w:spacing w:line="300" w:lineRule="auto"/>
              <w:jc w:val="center"/>
              <w:rPr>
                <w:rFonts w:ascii="宋体" w:eastAsia="宋体" w:hAnsi="宋体" w:cs="宋体"/>
                <w:sz w:val="22"/>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00449B" w14:textId="77777777" w:rsidR="00970B11" w:rsidRDefault="00970B11" w:rsidP="00DC21AF">
            <w:pPr>
              <w:spacing w:line="300" w:lineRule="auto"/>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54B8C9" w14:textId="77777777" w:rsidR="00970B11" w:rsidRDefault="00970B11" w:rsidP="00DC21AF">
            <w:pPr>
              <w:spacing w:line="300" w:lineRule="auto"/>
              <w:jc w:val="center"/>
              <w:rPr>
                <w:rFonts w:ascii="宋体" w:eastAsia="宋体" w:hAnsi="宋体" w:cs="宋体"/>
                <w:sz w:val="22"/>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41E5FC" w14:textId="77777777" w:rsidR="00970B11" w:rsidRDefault="00970B11" w:rsidP="00DC21AF">
            <w:pPr>
              <w:spacing w:line="300" w:lineRule="auto"/>
              <w:jc w:val="center"/>
              <w:rPr>
                <w:rFonts w:ascii="宋体" w:eastAsia="宋体" w:hAnsi="宋体" w:cs="宋体"/>
                <w:sz w:val="22"/>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20F534" w14:textId="77777777" w:rsidR="00970B11" w:rsidRDefault="00970B11" w:rsidP="00DC21AF">
            <w:pPr>
              <w:spacing w:line="300" w:lineRule="auto"/>
              <w:jc w:val="center"/>
              <w:rPr>
                <w:rFonts w:ascii="宋体" w:eastAsia="宋体" w:hAnsi="宋体" w:cs="宋体"/>
                <w:sz w:val="22"/>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6B7AB8" w14:textId="77777777" w:rsidR="00970B11" w:rsidRDefault="00970B11" w:rsidP="00DC21AF">
            <w:pPr>
              <w:spacing w:line="300" w:lineRule="auto"/>
              <w:jc w:val="center"/>
              <w:rPr>
                <w:rFonts w:ascii="宋体" w:eastAsia="宋体" w:hAnsi="宋体" w:cs="宋体"/>
                <w:sz w:val="22"/>
              </w:rPr>
            </w:pPr>
          </w:p>
        </w:tc>
      </w:tr>
      <w:tr w:rsidR="00970B11" w14:paraId="5D008C8E" w14:textId="77777777" w:rsidTr="00DC21AF">
        <w:trPr>
          <w:trHeight w:val="30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584E74" w14:textId="77777777" w:rsidR="00970B11" w:rsidRDefault="00970B11" w:rsidP="00DC21AF">
            <w:pPr>
              <w:spacing w:line="300" w:lineRule="auto"/>
              <w:jc w:val="center"/>
              <w:rPr>
                <w:rFonts w:ascii="宋体" w:eastAsia="宋体" w:hAnsi="宋体" w:cs="宋体"/>
                <w:b/>
                <w:sz w:val="18"/>
                <w:szCs w:val="18"/>
              </w:rPr>
            </w:pPr>
          </w:p>
        </w:tc>
        <w:tc>
          <w:tcPr>
            <w:tcW w:w="423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C6BBF1"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专业选修课程学分、学时小计</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24D381"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14</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D2FC96"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244</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310917"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226</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36A846"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18</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E25515" w14:textId="77777777" w:rsidR="00970B11" w:rsidRDefault="00970B11" w:rsidP="00DC21AF">
            <w:pPr>
              <w:spacing w:line="300" w:lineRule="auto"/>
              <w:jc w:val="center"/>
              <w:rPr>
                <w:rFonts w:ascii="宋体" w:eastAsia="宋体" w:hAnsi="宋体" w:cs="宋体"/>
                <w:sz w:val="22"/>
              </w:rPr>
            </w:pPr>
          </w:p>
        </w:tc>
        <w:tc>
          <w:tcPr>
            <w:tcW w:w="4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E6BD53" w14:textId="77777777" w:rsidR="00970B11" w:rsidRDefault="00970B11" w:rsidP="00DC21AF">
            <w:pPr>
              <w:spacing w:line="300" w:lineRule="auto"/>
              <w:jc w:val="center"/>
              <w:rPr>
                <w:rFonts w:ascii="宋体" w:eastAsia="宋体" w:hAnsi="宋体" w:cs="宋体"/>
                <w:sz w:val="2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FA09EB" w14:textId="77777777" w:rsidR="00970B11" w:rsidRDefault="00970B11" w:rsidP="00DC21AF">
            <w:pPr>
              <w:spacing w:line="300" w:lineRule="auto"/>
              <w:jc w:val="center"/>
              <w:rPr>
                <w:rFonts w:ascii="宋体" w:eastAsia="宋体" w:hAnsi="宋体" w:cs="宋体"/>
                <w:sz w:val="22"/>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5B645E" w14:textId="77777777" w:rsidR="00970B11" w:rsidRDefault="00970B11" w:rsidP="00DC21AF">
            <w:pPr>
              <w:spacing w:line="300" w:lineRule="auto"/>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266ED8" w14:textId="77777777" w:rsidR="00970B11" w:rsidRDefault="00970B11" w:rsidP="00DC21AF">
            <w:pPr>
              <w:spacing w:line="300" w:lineRule="auto"/>
              <w:jc w:val="center"/>
              <w:rPr>
                <w:rFonts w:ascii="宋体" w:eastAsia="宋体" w:hAnsi="宋体" w:cs="宋体"/>
                <w:sz w:val="22"/>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7748AE" w14:textId="77777777" w:rsidR="00970B11" w:rsidRDefault="00970B11" w:rsidP="00DC21AF">
            <w:pPr>
              <w:spacing w:line="300" w:lineRule="auto"/>
              <w:jc w:val="center"/>
              <w:rPr>
                <w:rFonts w:ascii="宋体" w:eastAsia="宋体" w:hAnsi="宋体" w:cs="宋体"/>
                <w:sz w:val="22"/>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2C30EB" w14:textId="77777777" w:rsidR="00970B11" w:rsidRDefault="00970B11" w:rsidP="00DC21AF">
            <w:pPr>
              <w:spacing w:line="300" w:lineRule="auto"/>
              <w:jc w:val="center"/>
              <w:rPr>
                <w:rFonts w:ascii="宋体" w:eastAsia="宋体" w:hAnsi="宋体" w:cs="宋体"/>
                <w:sz w:val="22"/>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5DB54A" w14:textId="77777777" w:rsidR="00970B11" w:rsidRDefault="00970B11" w:rsidP="00DC21AF">
            <w:pPr>
              <w:spacing w:line="300" w:lineRule="auto"/>
              <w:jc w:val="center"/>
              <w:rPr>
                <w:rFonts w:ascii="宋体" w:eastAsia="宋体" w:hAnsi="宋体" w:cs="宋体"/>
                <w:sz w:val="22"/>
              </w:rPr>
            </w:pPr>
          </w:p>
        </w:tc>
      </w:tr>
      <w:tr w:rsidR="00970B11" w14:paraId="04FB3DB0" w14:textId="77777777" w:rsidTr="00DC21AF">
        <w:trPr>
          <w:trHeight w:val="30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1D1805" w14:textId="77777777" w:rsidR="00970B11" w:rsidRDefault="00970B11" w:rsidP="00DC21AF">
            <w:pPr>
              <w:spacing w:line="300" w:lineRule="auto"/>
              <w:jc w:val="center"/>
              <w:rPr>
                <w:rFonts w:ascii="宋体" w:eastAsia="宋体" w:hAnsi="宋体" w:cs="宋体"/>
                <w:b/>
                <w:sz w:val="18"/>
                <w:szCs w:val="18"/>
              </w:rPr>
            </w:pPr>
          </w:p>
        </w:tc>
        <w:tc>
          <w:tcPr>
            <w:tcW w:w="423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2F825B"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专业选修课程学分、学时占比</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A8D7B7"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11%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686EA8"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9%</w:t>
            </w:r>
          </w:p>
        </w:tc>
        <w:tc>
          <w:tcPr>
            <w:tcW w:w="4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6A0184"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8%</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C900AB"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1%</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2B602F" w14:textId="77777777" w:rsidR="00970B11" w:rsidRDefault="00970B11" w:rsidP="00DC21AF">
            <w:pPr>
              <w:spacing w:line="300" w:lineRule="auto"/>
              <w:jc w:val="center"/>
              <w:rPr>
                <w:rFonts w:ascii="宋体" w:eastAsia="宋体" w:hAnsi="宋体" w:cs="宋体"/>
                <w:sz w:val="22"/>
              </w:rPr>
            </w:pPr>
          </w:p>
        </w:tc>
        <w:tc>
          <w:tcPr>
            <w:tcW w:w="4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15D087" w14:textId="77777777" w:rsidR="00970B11" w:rsidRDefault="00970B11" w:rsidP="00DC21AF">
            <w:pPr>
              <w:spacing w:line="300" w:lineRule="auto"/>
              <w:jc w:val="center"/>
              <w:rPr>
                <w:rFonts w:ascii="宋体" w:eastAsia="宋体" w:hAnsi="宋体" w:cs="宋体"/>
                <w:sz w:val="2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EDA2A2" w14:textId="77777777" w:rsidR="00970B11" w:rsidRDefault="00970B11" w:rsidP="00DC21AF">
            <w:pPr>
              <w:spacing w:line="300" w:lineRule="auto"/>
              <w:jc w:val="center"/>
              <w:rPr>
                <w:rFonts w:ascii="宋体" w:eastAsia="宋体" w:hAnsi="宋体" w:cs="宋体"/>
                <w:sz w:val="22"/>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8507A8" w14:textId="77777777" w:rsidR="00970B11" w:rsidRDefault="00970B11" w:rsidP="00DC21AF">
            <w:pPr>
              <w:spacing w:line="300" w:lineRule="auto"/>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83739A" w14:textId="77777777" w:rsidR="00970B11" w:rsidRDefault="00970B11" w:rsidP="00DC21AF">
            <w:pPr>
              <w:spacing w:line="300" w:lineRule="auto"/>
              <w:jc w:val="center"/>
              <w:rPr>
                <w:rFonts w:ascii="宋体" w:eastAsia="宋体" w:hAnsi="宋体" w:cs="宋体"/>
                <w:sz w:val="22"/>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F69DEE" w14:textId="77777777" w:rsidR="00970B11" w:rsidRDefault="00970B11" w:rsidP="00DC21AF">
            <w:pPr>
              <w:spacing w:line="300" w:lineRule="auto"/>
              <w:jc w:val="center"/>
              <w:rPr>
                <w:rFonts w:ascii="宋体" w:eastAsia="宋体" w:hAnsi="宋体" w:cs="宋体"/>
                <w:sz w:val="22"/>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159C24" w14:textId="77777777" w:rsidR="00970B11" w:rsidRDefault="00970B11" w:rsidP="00DC21AF">
            <w:pPr>
              <w:spacing w:line="300" w:lineRule="auto"/>
              <w:jc w:val="center"/>
              <w:rPr>
                <w:rFonts w:ascii="宋体" w:eastAsia="宋体" w:hAnsi="宋体" w:cs="宋体"/>
                <w:sz w:val="22"/>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13BB09" w14:textId="77777777" w:rsidR="00970B11" w:rsidRDefault="00970B11" w:rsidP="00DC21AF">
            <w:pPr>
              <w:spacing w:line="300" w:lineRule="auto"/>
              <w:jc w:val="center"/>
              <w:rPr>
                <w:rFonts w:ascii="宋体" w:eastAsia="宋体" w:hAnsi="宋体" w:cs="宋体"/>
                <w:sz w:val="22"/>
              </w:rPr>
            </w:pPr>
          </w:p>
        </w:tc>
      </w:tr>
      <w:tr w:rsidR="00970B11" w14:paraId="13034863" w14:textId="77777777" w:rsidTr="00DC21AF">
        <w:trPr>
          <w:trHeight w:val="3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7A2E54" w14:textId="77777777" w:rsidR="00970B11" w:rsidRDefault="00970B11" w:rsidP="00DC21AF">
            <w:pPr>
              <w:spacing w:line="300" w:lineRule="auto"/>
              <w:rPr>
                <w:rFonts w:ascii="宋体" w:eastAsia="宋体" w:hAnsi="宋体" w:cs="宋体"/>
                <w:b/>
                <w:sz w:val="18"/>
                <w:szCs w:val="18"/>
              </w:rPr>
            </w:pPr>
          </w:p>
        </w:tc>
        <w:tc>
          <w:tcPr>
            <w:tcW w:w="423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50187F" w14:textId="77777777" w:rsidR="00970B11" w:rsidRDefault="00970B11" w:rsidP="00DC21AF">
            <w:pPr>
              <w:widowControl/>
              <w:spacing w:line="300" w:lineRule="auto"/>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总学分、学时合计</w:t>
            </w:r>
          </w:p>
        </w:tc>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noWrap/>
            <w:tcMar>
              <w:top w:w="15" w:type="dxa"/>
              <w:left w:w="15" w:type="dxa"/>
              <w:right w:w="15" w:type="dxa"/>
            </w:tcMar>
            <w:vAlign w:val="center"/>
          </w:tcPr>
          <w:p w14:paraId="3AC87AA8"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133</w:t>
            </w:r>
          </w:p>
        </w:tc>
        <w:tc>
          <w:tcPr>
            <w:tcW w:w="4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16538D"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2752</w:t>
            </w:r>
          </w:p>
        </w:tc>
        <w:tc>
          <w:tcPr>
            <w:tcW w:w="4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901DDE"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1334</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D698B9" w14:textId="77777777" w:rsidR="00970B11" w:rsidRDefault="00970B11" w:rsidP="00DC21AF">
            <w:pPr>
              <w:widowControl/>
              <w:jc w:val="center"/>
              <w:textAlignment w:val="center"/>
              <w:rPr>
                <w:rFonts w:eastAsia="宋体"/>
                <w:sz w:val="18"/>
                <w:szCs w:val="18"/>
              </w:rPr>
            </w:pPr>
            <w:r>
              <w:rPr>
                <w:rFonts w:eastAsia="宋体"/>
                <w:color w:val="000000"/>
                <w:kern w:val="0"/>
                <w:sz w:val="18"/>
                <w:szCs w:val="18"/>
                <w:lang w:bidi="ar"/>
              </w:rPr>
              <w:t>1418</w:t>
            </w:r>
          </w:p>
        </w:tc>
        <w:tc>
          <w:tcPr>
            <w:tcW w:w="45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ADF190" w14:textId="77777777" w:rsidR="00970B11" w:rsidRDefault="00970B11" w:rsidP="00DC21AF">
            <w:pPr>
              <w:spacing w:line="300" w:lineRule="auto"/>
              <w:jc w:val="center"/>
              <w:rPr>
                <w:rFonts w:ascii="宋体" w:eastAsia="宋体" w:hAnsi="宋体" w:cs="宋体"/>
                <w:sz w:val="22"/>
              </w:rPr>
            </w:pPr>
          </w:p>
        </w:tc>
        <w:tc>
          <w:tcPr>
            <w:tcW w:w="4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18DAA3" w14:textId="77777777" w:rsidR="00970B11" w:rsidRDefault="00970B11" w:rsidP="00DC21AF">
            <w:pPr>
              <w:spacing w:line="300" w:lineRule="auto"/>
              <w:jc w:val="center"/>
              <w:rPr>
                <w:rFonts w:ascii="宋体" w:eastAsia="宋体" w:hAnsi="宋体" w:cs="宋体"/>
                <w:sz w:val="2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8850F8" w14:textId="77777777" w:rsidR="00970B11" w:rsidRDefault="00970B11" w:rsidP="00DC21AF">
            <w:pPr>
              <w:spacing w:line="300" w:lineRule="auto"/>
              <w:jc w:val="center"/>
              <w:rPr>
                <w:rFonts w:ascii="宋体" w:eastAsia="宋体" w:hAnsi="宋体" w:cs="宋体"/>
                <w:sz w:val="22"/>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9704F2" w14:textId="77777777" w:rsidR="00970B11" w:rsidRDefault="00970B11" w:rsidP="00DC21AF">
            <w:pPr>
              <w:spacing w:line="300" w:lineRule="auto"/>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A5A35D" w14:textId="77777777" w:rsidR="00970B11" w:rsidRDefault="00970B11" w:rsidP="00DC21AF">
            <w:pPr>
              <w:spacing w:line="300" w:lineRule="auto"/>
              <w:jc w:val="center"/>
              <w:rPr>
                <w:rFonts w:ascii="宋体" w:eastAsia="宋体" w:hAnsi="宋体" w:cs="宋体"/>
                <w:sz w:val="22"/>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78EC8B" w14:textId="77777777" w:rsidR="00970B11" w:rsidRDefault="00970B11" w:rsidP="00DC21AF">
            <w:pPr>
              <w:spacing w:line="300" w:lineRule="auto"/>
              <w:jc w:val="center"/>
              <w:rPr>
                <w:rFonts w:ascii="宋体" w:eastAsia="宋体" w:hAnsi="宋体" w:cs="宋体"/>
                <w:sz w:val="22"/>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176E75" w14:textId="77777777" w:rsidR="00970B11" w:rsidRDefault="00970B11" w:rsidP="00DC21AF">
            <w:pPr>
              <w:spacing w:line="300" w:lineRule="auto"/>
              <w:jc w:val="center"/>
              <w:rPr>
                <w:rFonts w:ascii="宋体" w:eastAsia="宋体" w:hAnsi="宋体" w:cs="宋体"/>
                <w:sz w:val="22"/>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F54FCD" w14:textId="77777777" w:rsidR="00970B11" w:rsidRDefault="00970B11" w:rsidP="00DC21AF">
            <w:pPr>
              <w:spacing w:line="300" w:lineRule="auto"/>
              <w:rPr>
                <w:rFonts w:ascii="宋体" w:eastAsia="宋体" w:hAnsi="宋体" w:cs="宋体"/>
                <w:sz w:val="22"/>
              </w:rPr>
            </w:pPr>
          </w:p>
        </w:tc>
      </w:tr>
    </w:tbl>
    <w:p w14:paraId="7FFCBA6E" w14:textId="77777777" w:rsidR="00970B11" w:rsidRDefault="00970B11" w:rsidP="00970B11">
      <w:pPr>
        <w:overflowPunct w:val="0"/>
        <w:adjustRightInd w:val="0"/>
        <w:spacing w:line="300" w:lineRule="auto"/>
        <w:jc w:val="center"/>
        <w:outlineLvl w:val="0"/>
        <w:rPr>
          <w:rFonts w:ascii="黑体" w:eastAsia="黑体" w:hAnsi="黑体"/>
          <w:sz w:val="24"/>
          <w:szCs w:val="24"/>
        </w:rPr>
      </w:pPr>
    </w:p>
    <w:p w14:paraId="1D88FE35" w14:textId="77777777" w:rsidR="00970B11" w:rsidRDefault="00970B11" w:rsidP="00970B11">
      <w:pPr>
        <w:overflowPunct w:val="0"/>
        <w:adjustRightInd w:val="0"/>
        <w:spacing w:line="300" w:lineRule="auto"/>
        <w:ind w:firstLineChars="100" w:firstLine="360"/>
        <w:outlineLvl w:val="0"/>
        <w:rPr>
          <w:rFonts w:ascii="黑体" w:eastAsia="黑体" w:hAnsi="黑体"/>
          <w:sz w:val="36"/>
          <w:szCs w:val="36"/>
        </w:rPr>
      </w:pPr>
      <w:bookmarkStart w:id="15" w:name="_Toc26077_WPSOffice_Level1"/>
      <w:r>
        <w:rPr>
          <w:rFonts w:ascii="黑体" w:eastAsia="黑体" w:hAnsi="黑体"/>
          <w:sz w:val="36"/>
          <w:szCs w:val="36"/>
        </w:rPr>
        <w:t>八、实施保障</w:t>
      </w:r>
      <w:bookmarkEnd w:id="15"/>
    </w:p>
    <w:p w14:paraId="2B8CEEA1" w14:textId="77777777" w:rsidR="00970B11" w:rsidRDefault="00970B11" w:rsidP="00970B11">
      <w:pPr>
        <w:pStyle w:val="2"/>
        <w:spacing w:before="0" w:after="0" w:line="300" w:lineRule="auto"/>
        <w:ind w:firstLineChars="200" w:firstLine="643"/>
        <w:rPr>
          <w:rFonts w:ascii="Cambria" w:hAnsi="Cambria" w:cs="宋体"/>
        </w:rPr>
      </w:pPr>
      <w:bookmarkStart w:id="16" w:name="_Toc5870_WPSOffice_Level2"/>
      <w:r>
        <w:rPr>
          <w:rFonts w:ascii="Cambria" w:hAnsi="Cambria" w:cs="宋体" w:hint="eastAsia"/>
        </w:rPr>
        <w:t>（一）教学基本条件</w:t>
      </w:r>
      <w:bookmarkEnd w:id="16"/>
    </w:p>
    <w:p w14:paraId="58AB52E1" w14:textId="77777777" w:rsidR="00970B11" w:rsidRDefault="00970B11" w:rsidP="00970B11">
      <w:pPr>
        <w:pStyle w:val="3"/>
        <w:spacing w:before="0" w:after="0" w:line="300" w:lineRule="auto"/>
        <w:ind w:firstLine="640"/>
      </w:pPr>
      <w:bookmarkStart w:id="17" w:name="_Toc90647171"/>
      <w:r>
        <w:rPr>
          <w:rFonts w:hint="eastAsia"/>
        </w:rPr>
        <w:t>1</w:t>
      </w:r>
      <w:r>
        <w:rPr>
          <w:rFonts w:hint="eastAsia"/>
        </w:rPr>
        <w:t>、师资队伍</w:t>
      </w:r>
      <w:bookmarkEnd w:id="17"/>
    </w:p>
    <w:p w14:paraId="3F976B03" w14:textId="77777777" w:rsidR="00970B11" w:rsidRDefault="00970B11" w:rsidP="00970B11">
      <w:pPr>
        <w:spacing w:line="300" w:lineRule="auto"/>
        <w:ind w:firstLine="640"/>
      </w:pPr>
      <w:r>
        <w:rPr>
          <w:rFonts w:hint="eastAsia"/>
        </w:rPr>
        <w:t>本专业配备能满足专业教学需要的专业教师队伍</w:t>
      </w:r>
      <w:r>
        <w:rPr>
          <w:rFonts w:hint="eastAsia"/>
        </w:rPr>
        <w:t>,</w:t>
      </w:r>
      <w:r>
        <w:rPr>
          <w:rFonts w:hint="eastAsia"/>
        </w:rPr>
        <w:t>其中专业带头人</w:t>
      </w:r>
      <w:r>
        <w:rPr>
          <w:rFonts w:hint="eastAsia"/>
        </w:rPr>
        <w:t>1</w:t>
      </w:r>
      <w:r>
        <w:rPr>
          <w:rFonts w:hint="eastAsia"/>
        </w:rPr>
        <w:t>人</w:t>
      </w:r>
      <w:r>
        <w:rPr>
          <w:rFonts w:hint="eastAsia"/>
        </w:rPr>
        <w:t>,</w:t>
      </w:r>
      <w:r>
        <w:rPr>
          <w:rFonts w:hint="eastAsia"/>
        </w:rPr>
        <w:t>骨干教师</w:t>
      </w:r>
      <w:r>
        <w:rPr>
          <w:rFonts w:hint="eastAsia"/>
        </w:rPr>
        <w:t>5</w:t>
      </w:r>
      <w:r>
        <w:rPr>
          <w:rFonts w:hint="eastAsia"/>
        </w:rPr>
        <w:t>人，兼职教师必须是来自本专业岗位涉及的相关行业</w:t>
      </w:r>
      <w:r>
        <w:rPr>
          <w:rFonts w:hint="eastAsia"/>
        </w:rPr>
        <w:t>(</w:t>
      </w:r>
      <w:r>
        <w:rPr>
          <w:rFonts w:hint="eastAsia"/>
        </w:rPr>
        <w:t>或者有行业从业经历</w:t>
      </w:r>
      <w:r>
        <w:rPr>
          <w:rFonts w:hint="eastAsia"/>
        </w:rPr>
        <w:t>),</w:t>
      </w:r>
      <w:r>
        <w:rPr>
          <w:rFonts w:hint="eastAsia"/>
        </w:rPr>
        <w:t>具备</w:t>
      </w:r>
      <w:r>
        <w:rPr>
          <w:rFonts w:hint="eastAsia"/>
        </w:rPr>
        <w:t>3</w:t>
      </w:r>
      <w:r>
        <w:rPr>
          <w:rFonts w:hint="eastAsia"/>
        </w:rPr>
        <w:t>年以上经</w:t>
      </w:r>
      <w:r>
        <w:rPr>
          <w:rFonts w:hint="eastAsia"/>
        </w:rPr>
        <w:lastRenderedPageBreak/>
        <w:t>验的工程师。</w:t>
      </w:r>
    </w:p>
    <w:p w14:paraId="2EF133CC" w14:textId="77777777" w:rsidR="00970B11" w:rsidRDefault="00970B11" w:rsidP="00970B11">
      <w:pPr>
        <w:spacing w:line="300" w:lineRule="auto"/>
        <w:ind w:firstLine="641"/>
      </w:pPr>
      <w:r>
        <w:rPr>
          <w:rFonts w:hint="eastAsia"/>
        </w:rPr>
        <w:t>加强双师</w:t>
      </w:r>
      <w:proofErr w:type="gramStart"/>
      <w:r>
        <w:rPr>
          <w:rFonts w:hint="eastAsia"/>
        </w:rPr>
        <w:t>型教师</w:t>
      </w:r>
      <w:proofErr w:type="gramEnd"/>
      <w:r>
        <w:rPr>
          <w:rFonts w:hint="eastAsia"/>
        </w:rPr>
        <w:t>队伍建设</w:t>
      </w:r>
      <w:r>
        <w:rPr>
          <w:rFonts w:hint="eastAsia"/>
        </w:rPr>
        <w:t>,</w:t>
      </w:r>
      <w:r>
        <w:rPr>
          <w:rFonts w:hint="eastAsia"/>
        </w:rPr>
        <w:t>通过选派老师到企业实践和外出培训</w:t>
      </w:r>
      <w:r>
        <w:rPr>
          <w:rFonts w:hint="eastAsia"/>
        </w:rPr>
        <w:t>,</w:t>
      </w:r>
      <w:r>
        <w:rPr>
          <w:rFonts w:hint="eastAsia"/>
        </w:rPr>
        <w:t>引进和培养在企业行业具有影响力的</w:t>
      </w:r>
      <w:proofErr w:type="gramStart"/>
      <w:r>
        <w:rPr>
          <w:rFonts w:hint="eastAsia"/>
        </w:rPr>
        <w:t>骨千教师</w:t>
      </w:r>
      <w:proofErr w:type="gramEnd"/>
      <w:r>
        <w:rPr>
          <w:rFonts w:hint="eastAsia"/>
        </w:rPr>
        <w:t>,</w:t>
      </w:r>
      <w:r>
        <w:rPr>
          <w:rFonts w:hint="eastAsia"/>
        </w:rPr>
        <w:t>构建一支双师型的专任师资队伍</w:t>
      </w:r>
      <w:r>
        <w:rPr>
          <w:rFonts w:hint="eastAsia"/>
        </w:rPr>
        <w:t>,</w:t>
      </w:r>
      <w:r>
        <w:rPr>
          <w:rFonts w:hint="eastAsia"/>
        </w:rPr>
        <w:t>建设兼职教师资源库</w:t>
      </w:r>
      <w:r>
        <w:rPr>
          <w:rFonts w:hint="eastAsia"/>
        </w:rPr>
        <w:t>,</w:t>
      </w:r>
      <w:r>
        <w:rPr>
          <w:rFonts w:hint="eastAsia"/>
        </w:rPr>
        <w:t>逐步提高来自企业一线的兼职教师的数量。</w:t>
      </w:r>
    </w:p>
    <w:p w14:paraId="765CED8D" w14:textId="77777777" w:rsidR="00970B11" w:rsidRDefault="00970B11" w:rsidP="00970B11">
      <w:pPr>
        <w:pStyle w:val="3"/>
        <w:spacing w:before="0" w:after="0" w:line="300" w:lineRule="auto"/>
        <w:ind w:firstLine="641"/>
      </w:pPr>
      <w:bookmarkStart w:id="18" w:name="_Toc90647172"/>
      <w:r>
        <w:rPr>
          <w:rFonts w:hint="eastAsia"/>
        </w:rPr>
        <w:t>2</w:t>
      </w:r>
      <w:r>
        <w:rPr>
          <w:rFonts w:hint="eastAsia"/>
        </w:rPr>
        <w:t>、教学设施</w:t>
      </w:r>
      <w:bookmarkEnd w:id="18"/>
    </w:p>
    <w:p w14:paraId="66122F42" w14:textId="77777777" w:rsidR="00970B11" w:rsidRDefault="00970B11" w:rsidP="00970B11">
      <w:pPr>
        <w:spacing w:line="300" w:lineRule="auto"/>
        <w:ind w:firstLine="641"/>
      </w:pPr>
      <w:r>
        <w:rPr>
          <w:rFonts w:hint="eastAsia"/>
        </w:rPr>
        <w:t>学院目前设置有适用于建设工程管理专业群的校内实验实训室共</w:t>
      </w:r>
      <w:r>
        <w:rPr>
          <w:rFonts w:hint="eastAsia"/>
        </w:rPr>
        <w:t>15</w:t>
      </w:r>
      <w:r>
        <w:rPr>
          <w:rFonts w:hint="eastAsia"/>
        </w:rPr>
        <w:t>个，并与相关行业、企业共建了</w:t>
      </w:r>
      <w:r>
        <w:rPr>
          <w:rFonts w:hint="eastAsia"/>
        </w:rPr>
        <w:t>18</w:t>
      </w:r>
      <w:r>
        <w:rPr>
          <w:rFonts w:hint="eastAsia"/>
        </w:rPr>
        <w:t>个校外实习实训基地，校内外实验、实习、实训基地能够满足工程造价专业的实践教学需要。</w:t>
      </w:r>
    </w:p>
    <w:p w14:paraId="62ABECB0" w14:textId="77777777" w:rsidR="00970B11" w:rsidRDefault="00970B11" w:rsidP="00970B11">
      <w:pPr>
        <w:spacing w:line="300" w:lineRule="auto"/>
        <w:ind w:firstLine="640"/>
        <w:jc w:val="center"/>
        <w:rPr>
          <w:sz w:val="30"/>
          <w:szCs w:val="30"/>
        </w:rPr>
      </w:pPr>
      <w:r>
        <w:rPr>
          <w:rFonts w:hint="eastAsia"/>
          <w:sz w:val="30"/>
          <w:szCs w:val="30"/>
        </w:rPr>
        <w:t>表</w:t>
      </w:r>
      <w:r>
        <w:rPr>
          <w:rFonts w:hint="eastAsia"/>
          <w:sz w:val="30"/>
          <w:szCs w:val="30"/>
        </w:rPr>
        <w:t xml:space="preserve">5 </w:t>
      </w:r>
      <w:r>
        <w:rPr>
          <w:rFonts w:hint="eastAsia"/>
          <w:sz w:val="30"/>
          <w:szCs w:val="30"/>
        </w:rPr>
        <w:t>建设工程管理专业校内实训基地</w:t>
      </w:r>
    </w:p>
    <w:tbl>
      <w:tblPr>
        <w:tblW w:w="9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1673"/>
        <w:gridCol w:w="2235"/>
        <w:gridCol w:w="4485"/>
      </w:tblGrid>
      <w:tr w:rsidR="00970B11" w14:paraId="05B36595" w14:textId="77777777" w:rsidTr="00DC21AF">
        <w:trPr>
          <w:tblHeader/>
        </w:trPr>
        <w:tc>
          <w:tcPr>
            <w:tcW w:w="639" w:type="dxa"/>
            <w:vAlign w:val="center"/>
          </w:tcPr>
          <w:p w14:paraId="78A4037C" w14:textId="77777777" w:rsidR="00970B11" w:rsidRDefault="00970B11" w:rsidP="00DC21AF">
            <w:pPr>
              <w:pStyle w:val="aa"/>
              <w:spacing w:before="0" w:beforeAutospacing="0" w:after="0" w:afterAutospacing="0" w:line="300" w:lineRule="auto"/>
            </w:pPr>
            <w:r>
              <w:rPr>
                <w:rFonts w:hint="eastAsia"/>
              </w:rPr>
              <w:t>序号</w:t>
            </w:r>
          </w:p>
        </w:tc>
        <w:tc>
          <w:tcPr>
            <w:tcW w:w="1673" w:type="dxa"/>
            <w:vAlign w:val="center"/>
          </w:tcPr>
          <w:p w14:paraId="4726AD4C" w14:textId="77777777" w:rsidR="00970B11" w:rsidRDefault="00970B11" w:rsidP="00DC21AF">
            <w:pPr>
              <w:pStyle w:val="aa"/>
              <w:spacing w:before="0" w:beforeAutospacing="0" w:after="0" w:afterAutospacing="0" w:line="300" w:lineRule="auto"/>
            </w:pPr>
            <w:r>
              <w:rPr>
                <w:rFonts w:hint="eastAsia"/>
              </w:rPr>
              <w:t>实训室名称</w:t>
            </w:r>
          </w:p>
        </w:tc>
        <w:tc>
          <w:tcPr>
            <w:tcW w:w="2235" w:type="dxa"/>
            <w:vAlign w:val="center"/>
          </w:tcPr>
          <w:p w14:paraId="31D32330" w14:textId="77777777" w:rsidR="00970B11" w:rsidRDefault="00970B11" w:rsidP="00DC21AF">
            <w:pPr>
              <w:pStyle w:val="aa"/>
              <w:spacing w:before="0" w:beforeAutospacing="0" w:after="0" w:afterAutospacing="0" w:line="300" w:lineRule="auto"/>
            </w:pPr>
            <w:r>
              <w:rPr>
                <w:rFonts w:hint="eastAsia"/>
              </w:rPr>
              <w:t>实训</w:t>
            </w:r>
            <w:proofErr w:type="gramStart"/>
            <w:r>
              <w:rPr>
                <w:rFonts w:hint="eastAsia"/>
              </w:rPr>
              <w:t>室功能</w:t>
            </w:r>
            <w:proofErr w:type="gramEnd"/>
          </w:p>
        </w:tc>
        <w:tc>
          <w:tcPr>
            <w:tcW w:w="4485" w:type="dxa"/>
            <w:vAlign w:val="center"/>
          </w:tcPr>
          <w:p w14:paraId="0BF9B578" w14:textId="77777777" w:rsidR="00970B11" w:rsidRDefault="00970B11" w:rsidP="00DC21AF">
            <w:pPr>
              <w:pStyle w:val="aa"/>
              <w:spacing w:before="0" w:beforeAutospacing="0" w:after="0" w:afterAutospacing="0" w:line="300" w:lineRule="auto"/>
            </w:pPr>
            <w:r>
              <w:rPr>
                <w:rFonts w:hint="eastAsia"/>
              </w:rPr>
              <w:t>使用范围</w:t>
            </w:r>
          </w:p>
        </w:tc>
      </w:tr>
      <w:tr w:rsidR="00970B11" w14:paraId="111756C5" w14:textId="77777777" w:rsidTr="00DC21AF">
        <w:trPr>
          <w:tblHeader/>
        </w:trPr>
        <w:tc>
          <w:tcPr>
            <w:tcW w:w="639" w:type="dxa"/>
            <w:vAlign w:val="center"/>
          </w:tcPr>
          <w:p w14:paraId="4E4CC651" w14:textId="77777777" w:rsidR="00970B11" w:rsidRDefault="00970B11" w:rsidP="00DC21AF">
            <w:pPr>
              <w:pStyle w:val="aa"/>
              <w:spacing w:before="0" w:beforeAutospacing="0" w:after="0" w:afterAutospacing="0" w:line="300" w:lineRule="auto"/>
            </w:pPr>
            <w:r>
              <w:rPr>
                <w:rFonts w:hint="eastAsia"/>
              </w:rPr>
              <w:t>1</w:t>
            </w:r>
          </w:p>
        </w:tc>
        <w:tc>
          <w:tcPr>
            <w:tcW w:w="1673" w:type="dxa"/>
            <w:vAlign w:val="center"/>
          </w:tcPr>
          <w:p w14:paraId="7260EC50" w14:textId="77777777" w:rsidR="00970B11" w:rsidRDefault="00970B11" w:rsidP="00DC21AF">
            <w:pPr>
              <w:pStyle w:val="aa"/>
              <w:spacing w:before="0" w:beforeAutospacing="0" w:after="0" w:afterAutospacing="0" w:line="300" w:lineRule="auto"/>
            </w:pPr>
            <w:r>
              <w:rPr>
                <w:rFonts w:hint="eastAsia"/>
              </w:rPr>
              <w:t>工程招投标实训室</w:t>
            </w:r>
          </w:p>
        </w:tc>
        <w:tc>
          <w:tcPr>
            <w:tcW w:w="2235" w:type="dxa"/>
            <w:vAlign w:val="center"/>
          </w:tcPr>
          <w:p w14:paraId="0B569F91" w14:textId="77777777" w:rsidR="00970B11" w:rsidRDefault="00970B11" w:rsidP="00DC21AF">
            <w:pPr>
              <w:pStyle w:val="aa"/>
              <w:spacing w:before="0" w:beforeAutospacing="0" w:after="0" w:afterAutospacing="0" w:line="300" w:lineRule="auto"/>
            </w:pPr>
            <w:r>
              <w:rPr>
                <w:rFonts w:hint="eastAsia"/>
              </w:rPr>
              <w:t>招标模拟、投标模拟、开标模拟、评标模拟</w:t>
            </w:r>
          </w:p>
        </w:tc>
        <w:tc>
          <w:tcPr>
            <w:tcW w:w="4485" w:type="dxa"/>
            <w:vAlign w:val="center"/>
          </w:tcPr>
          <w:p w14:paraId="153443BD" w14:textId="77777777" w:rsidR="00970B11" w:rsidRDefault="00970B11" w:rsidP="00DC21AF">
            <w:pPr>
              <w:pStyle w:val="aa"/>
              <w:spacing w:before="0" w:beforeAutospacing="0" w:after="0" w:afterAutospacing="0" w:line="300" w:lineRule="auto"/>
            </w:pPr>
            <w:r>
              <w:rPr>
                <w:rFonts w:hint="eastAsia"/>
              </w:rPr>
              <w:t>工程造价、建筑工程管理、建筑工程技术、工程测量与监理、道路桥梁工程技术、城市轨道交通工程技术</w:t>
            </w:r>
          </w:p>
        </w:tc>
      </w:tr>
      <w:tr w:rsidR="00970B11" w14:paraId="7F38AB5B" w14:textId="77777777" w:rsidTr="00DC21AF">
        <w:trPr>
          <w:tblHeader/>
        </w:trPr>
        <w:tc>
          <w:tcPr>
            <w:tcW w:w="639" w:type="dxa"/>
            <w:vAlign w:val="center"/>
          </w:tcPr>
          <w:p w14:paraId="47688461" w14:textId="77777777" w:rsidR="00970B11" w:rsidRDefault="00970B11" w:rsidP="00DC21AF">
            <w:pPr>
              <w:pStyle w:val="aa"/>
              <w:spacing w:before="0" w:beforeAutospacing="0" w:after="0" w:afterAutospacing="0" w:line="300" w:lineRule="auto"/>
            </w:pPr>
            <w:r>
              <w:rPr>
                <w:rFonts w:hint="eastAsia"/>
              </w:rPr>
              <w:t>2</w:t>
            </w:r>
          </w:p>
        </w:tc>
        <w:tc>
          <w:tcPr>
            <w:tcW w:w="1673" w:type="dxa"/>
            <w:vAlign w:val="center"/>
          </w:tcPr>
          <w:p w14:paraId="0FAB5BA7" w14:textId="77777777" w:rsidR="00970B11" w:rsidRDefault="00970B11" w:rsidP="00DC21AF">
            <w:pPr>
              <w:pStyle w:val="aa"/>
              <w:spacing w:before="0" w:beforeAutospacing="0" w:after="0" w:afterAutospacing="0" w:line="300" w:lineRule="auto"/>
            </w:pPr>
            <w:r>
              <w:rPr>
                <w:rFonts w:hint="eastAsia"/>
              </w:rPr>
              <w:t>沥青实验室</w:t>
            </w:r>
          </w:p>
        </w:tc>
        <w:tc>
          <w:tcPr>
            <w:tcW w:w="2235" w:type="dxa"/>
            <w:vAlign w:val="center"/>
          </w:tcPr>
          <w:p w14:paraId="3BE7C40D" w14:textId="77777777" w:rsidR="00970B11" w:rsidRDefault="00970B11" w:rsidP="00DC21AF">
            <w:pPr>
              <w:pStyle w:val="aa"/>
              <w:spacing w:before="0" w:beforeAutospacing="0" w:after="0" w:afterAutospacing="0" w:line="300" w:lineRule="auto"/>
            </w:pPr>
            <w:r>
              <w:rPr>
                <w:rFonts w:hint="eastAsia"/>
              </w:rPr>
              <w:t>沥青性质的检测</w:t>
            </w:r>
          </w:p>
        </w:tc>
        <w:tc>
          <w:tcPr>
            <w:tcW w:w="4485" w:type="dxa"/>
            <w:vAlign w:val="center"/>
          </w:tcPr>
          <w:p w14:paraId="4558EAE8" w14:textId="77777777" w:rsidR="00970B11" w:rsidRDefault="00970B11" w:rsidP="00DC21AF">
            <w:pPr>
              <w:pStyle w:val="aa"/>
              <w:spacing w:before="0" w:beforeAutospacing="0" w:after="0" w:afterAutospacing="0" w:line="300" w:lineRule="auto"/>
            </w:pPr>
            <w:r>
              <w:rPr>
                <w:rFonts w:hint="eastAsia"/>
              </w:rPr>
              <w:t>工程造价、建筑工程管理、建筑工程技术、工程测量与监理、道路桥梁工程技术、城市轨道交通工程技术</w:t>
            </w:r>
          </w:p>
        </w:tc>
      </w:tr>
      <w:tr w:rsidR="00970B11" w14:paraId="5A5C29BE" w14:textId="77777777" w:rsidTr="00DC21AF">
        <w:trPr>
          <w:tblHeader/>
        </w:trPr>
        <w:tc>
          <w:tcPr>
            <w:tcW w:w="639" w:type="dxa"/>
            <w:vAlign w:val="center"/>
          </w:tcPr>
          <w:p w14:paraId="3C12C389" w14:textId="77777777" w:rsidR="00970B11" w:rsidRDefault="00970B11" w:rsidP="00DC21AF">
            <w:pPr>
              <w:pStyle w:val="aa"/>
              <w:spacing w:before="0" w:beforeAutospacing="0" w:after="0" w:afterAutospacing="0" w:line="300" w:lineRule="auto"/>
            </w:pPr>
            <w:r>
              <w:rPr>
                <w:rFonts w:hint="eastAsia"/>
              </w:rPr>
              <w:lastRenderedPageBreak/>
              <w:t>3</w:t>
            </w:r>
          </w:p>
        </w:tc>
        <w:tc>
          <w:tcPr>
            <w:tcW w:w="1673" w:type="dxa"/>
            <w:vAlign w:val="center"/>
          </w:tcPr>
          <w:p w14:paraId="36E433D0" w14:textId="77777777" w:rsidR="00970B11" w:rsidRDefault="00970B11" w:rsidP="00DC21AF">
            <w:pPr>
              <w:pStyle w:val="aa"/>
              <w:spacing w:before="0" w:beforeAutospacing="0" w:after="0" w:afterAutospacing="0" w:line="300" w:lineRule="auto"/>
            </w:pPr>
            <w:r>
              <w:rPr>
                <w:rFonts w:hint="eastAsia"/>
              </w:rPr>
              <w:t>土木工程实训基地</w:t>
            </w:r>
          </w:p>
        </w:tc>
        <w:tc>
          <w:tcPr>
            <w:tcW w:w="2235" w:type="dxa"/>
            <w:vAlign w:val="center"/>
          </w:tcPr>
          <w:p w14:paraId="6BA4929E" w14:textId="77777777" w:rsidR="00970B11" w:rsidRDefault="00970B11" w:rsidP="00DC21AF">
            <w:pPr>
              <w:pStyle w:val="aa"/>
              <w:spacing w:before="0" w:beforeAutospacing="0" w:after="0" w:afterAutospacing="0" w:line="300" w:lineRule="auto"/>
            </w:pPr>
            <w:r>
              <w:rPr>
                <w:rFonts w:hint="eastAsia"/>
              </w:rPr>
              <w:t>砌筑工程实训、钢筋工程实训、模板工程实训、专业技能考证培训</w:t>
            </w:r>
          </w:p>
        </w:tc>
        <w:tc>
          <w:tcPr>
            <w:tcW w:w="4485" w:type="dxa"/>
            <w:vAlign w:val="center"/>
          </w:tcPr>
          <w:p w14:paraId="2399B25C" w14:textId="77777777" w:rsidR="00970B11" w:rsidRDefault="00970B11" w:rsidP="00DC21AF">
            <w:pPr>
              <w:pStyle w:val="aa"/>
              <w:spacing w:before="0" w:beforeAutospacing="0" w:after="0" w:afterAutospacing="0" w:line="300" w:lineRule="auto"/>
            </w:pPr>
            <w:r>
              <w:rPr>
                <w:rFonts w:hint="eastAsia"/>
              </w:rPr>
              <w:t>工程造价、建筑工程管理、建筑工程技术、工程测量与监理、道路桥梁工程技术、城市轨道交通工程技术</w:t>
            </w:r>
          </w:p>
        </w:tc>
      </w:tr>
      <w:tr w:rsidR="00970B11" w14:paraId="46BECE74" w14:textId="77777777" w:rsidTr="00DC21AF">
        <w:trPr>
          <w:tblHeader/>
        </w:trPr>
        <w:tc>
          <w:tcPr>
            <w:tcW w:w="639" w:type="dxa"/>
            <w:vAlign w:val="center"/>
          </w:tcPr>
          <w:p w14:paraId="1CBA5251" w14:textId="77777777" w:rsidR="00970B11" w:rsidRDefault="00970B11" w:rsidP="00DC21AF">
            <w:pPr>
              <w:pStyle w:val="aa"/>
              <w:spacing w:before="0" w:beforeAutospacing="0" w:after="0" w:afterAutospacing="0" w:line="300" w:lineRule="auto"/>
            </w:pPr>
            <w:r>
              <w:rPr>
                <w:rFonts w:hint="eastAsia"/>
              </w:rPr>
              <w:t>4</w:t>
            </w:r>
          </w:p>
        </w:tc>
        <w:tc>
          <w:tcPr>
            <w:tcW w:w="1673" w:type="dxa"/>
            <w:vAlign w:val="center"/>
          </w:tcPr>
          <w:p w14:paraId="32F49D4E" w14:textId="77777777" w:rsidR="00970B11" w:rsidRDefault="00970B11" w:rsidP="00DC21AF">
            <w:pPr>
              <w:pStyle w:val="aa"/>
              <w:spacing w:before="0" w:beforeAutospacing="0" w:after="0" w:afterAutospacing="0" w:line="300" w:lineRule="auto"/>
            </w:pPr>
            <w:r>
              <w:rPr>
                <w:rFonts w:hint="eastAsia"/>
              </w:rPr>
              <w:t>建筑材料检测实训中心</w:t>
            </w:r>
          </w:p>
        </w:tc>
        <w:tc>
          <w:tcPr>
            <w:tcW w:w="2235" w:type="dxa"/>
            <w:vAlign w:val="center"/>
          </w:tcPr>
          <w:p w14:paraId="6D4395CC" w14:textId="77777777" w:rsidR="00970B11" w:rsidRDefault="00970B11" w:rsidP="00DC21AF">
            <w:pPr>
              <w:pStyle w:val="aa"/>
              <w:spacing w:before="0" w:beforeAutospacing="0" w:after="0" w:afterAutospacing="0" w:line="300" w:lineRule="auto"/>
            </w:pPr>
            <w:r>
              <w:rPr>
                <w:rFonts w:hint="eastAsia"/>
              </w:rPr>
              <w:t>钢筋、混凝土、水泥、砂浆等性质的检测</w:t>
            </w:r>
          </w:p>
        </w:tc>
        <w:tc>
          <w:tcPr>
            <w:tcW w:w="4485" w:type="dxa"/>
            <w:vAlign w:val="center"/>
          </w:tcPr>
          <w:p w14:paraId="54D6927E" w14:textId="77777777" w:rsidR="00970B11" w:rsidRDefault="00970B11" w:rsidP="00DC21AF">
            <w:pPr>
              <w:pStyle w:val="aa"/>
              <w:spacing w:before="0" w:beforeAutospacing="0" w:after="0" w:afterAutospacing="0" w:line="300" w:lineRule="auto"/>
            </w:pPr>
            <w:r>
              <w:rPr>
                <w:rFonts w:hint="eastAsia"/>
              </w:rPr>
              <w:t>工程造价、建筑工程管理、建筑工程技术、工程测量与监理、道路桥梁工程技术、城市轨道交通工程技术、给排水工程技术</w:t>
            </w:r>
          </w:p>
        </w:tc>
      </w:tr>
      <w:tr w:rsidR="00970B11" w14:paraId="01F10A51" w14:textId="77777777" w:rsidTr="00DC21AF">
        <w:trPr>
          <w:tblHeader/>
        </w:trPr>
        <w:tc>
          <w:tcPr>
            <w:tcW w:w="639" w:type="dxa"/>
            <w:vAlign w:val="center"/>
          </w:tcPr>
          <w:p w14:paraId="21031A73" w14:textId="77777777" w:rsidR="00970B11" w:rsidRDefault="00970B11" w:rsidP="00DC21AF">
            <w:pPr>
              <w:pStyle w:val="aa"/>
              <w:spacing w:before="0" w:beforeAutospacing="0" w:after="0" w:afterAutospacing="0" w:line="300" w:lineRule="auto"/>
            </w:pPr>
            <w:r>
              <w:rPr>
                <w:rFonts w:hint="eastAsia"/>
              </w:rPr>
              <w:t>5</w:t>
            </w:r>
          </w:p>
        </w:tc>
        <w:tc>
          <w:tcPr>
            <w:tcW w:w="1673" w:type="dxa"/>
            <w:vAlign w:val="center"/>
          </w:tcPr>
          <w:p w14:paraId="0F1A6D3F" w14:textId="77777777" w:rsidR="00970B11" w:rsidRDefault="00970B11" w:rsidP="00DC21AF">
            <w:pPr>
              <w:pStyle w:val="aa"/>
              <w:spacing w:before="0" w:beforeAutospacing="0" w:after="0" w:afterAutospacing="0" w:line="300" w:lineRule="auto"/>
            </w:pPr>
            <w:r>
              <w:rPr>
                <w:rFonts w:hint="eastAsia"/>
              </w:rPr>
              <w:t>建筑结构模型室</w:t>
            </w:r>
            <w:r>
              <w:rPr>
                <w:rFonts w:hint="eastAsia"/>
              </w:rPr>
              <w:t>1</w:t>
            </w:r>
          </w:p>
        </w:tc>
        <w:tc>
          <w:tcPr>
            <w:tcW w:w="2235" w:type="dxa"/>
            <w:vAlign w:val="center"/>
          </w:tcPr>
          <w:p w14:paraId="03DDB799" w14:textId="77777777" w:rsidR="00970B11" w:rsidRDefault="00970B11" w:rsidP="00DC21AF">
            <w:pPr>
              <w:pStyle w:val="aa"/>
              <w:spacing w:before="0" w:beforeAutospacing="0" w:after="0" w:afterAutospacing="0" w:line="300" w:lineRule="auto"/>
            </w:pPr>
            <w:r>
              <w:rPr>
                <w:rFonts w:hint="eastAsia"/>
              </w:rPr>
              <w:t>钢筋混凝土结构设计实训</w:t>
            </w:r>
          </w:p>
        </w:tc>
        <w:tc>
          <w:tcPr>
            <w:tcW w:w="4485" w:type="dxa"/>
            <w:vAlign w:val="center"/>
          </w:tcPr>
          <w:p w14:paraId="6BD9146A" w14:textId="77777777" w:rsidR="00970B11" w:rsidRDefault="00970B11" w:rsidP="00DC21AF">
            <w:pPr>
              <w:pStyle w:val="aa"/>
              <w:spacing w:before="0" w:beforeAutospacing="0" w:after="0" w:afterAutospacing="0" w:line="300" w:lineRule="auto"/>
            </w:pPr>
            <w:r>
              <w:rPr>
                <w:rFonts w:hint="eastAsia"/>
              </w:rPr>
              <w:t>建筑工程管理、工程造价、建筑工程技术、工程测量与监理、城市轨道交通工程技术</w:t>
            </w:r>
          </w:p>
        </w:tc>
      </w:tr>
      <w:tr w:rsidR="00970B11" w14:paraId="56CA6263" w14:textId="77777777" w:rsidTr="00DC21AF">
        <w:trPr>
          <w:tblHeader/>
        </w:trPr>
        <w:tc>
          <w:tcPr>
            <w:tcW w:w="639" w:type="dxa"/>
            <w:vAlign w:val="center"/>
          </w:tcPr>
          <w:p w14:paraId="172576CE" w14:textId="77777777" w:rsidR="00970B11" w:rsidRDefault="00970B11" w:rsidP="00DC21AF">
            <w:pPr>
              <w:pStyle w:val="aa"/>
              <w:spacing w:before="0" w:beforeAutospacing="0" w:after="0" w:afterAutospacing="0" w:line="300" w:lineRule="auto"/>
            </w:pPr>
            <w:r>
              <w:rPr>
                <w:rFonts w:hint="eastAsia"/>
              </w:rPr>
              <w:t>6</w:t>
            </w:r>
          </w:p>
        </w:tc>
        <w:tc>
          <w:tcPr>
            <w:tcW w:w="1673" w:type="dxa"/>
            <w:vAlign w:val="center"/>
          </w:tcPr>
          <w:p w14:paraId="134B8B37" w14:textId="77777777" w:rsidR="00970B11" w:rsidRDefault="00970B11" w:rsidP="00DC21AF">
            <w:pPr>
              <w:pStyle w:val="aa"/>
              <w:spacing w:before="0" w:beforeAutospacing="0" w:after="0" w:afterAutospacing="0" w:line="300" w:lineRule="auto"/>
            </w:pPr>
            <w:r>
              <w:rPr>
                <w:rFonts w:hint="eastAsia"/>
              </w:rPr>
              <w:t>建筑结构模型室</w:t>
            </w:r>
            <w:r>
              <w:rPr>
                <w:rFonts w:hint="eastAsia"/>
              </w:rPr>
              <w:t>2</w:t>
            </w:r>
          </w:p>
        </w:tc>
        <w:tc>
          <w:tcPr>
            <w:tcW w:w="2235" w:type="dxa"/>
            <w:vAlign w:val="center"/>
          </w:tcPr>
          <w:p w14:paraId="5428874F" w14:textId="77777777" w:rsidR="00970B11" w:rsidRDefault="00970B11" w:rsidP="00DC21AF">
            <w:pPr>
              <w:pStyle w:val="aa"/>
              <w:spacing w:before="0" w:beforeAutospacing="0" w:after="0" w:afterAutospacing="0" w:line="300" w:lineRule="auto"/>
            </w:pPr>
            <w:r>
              <w:rPr>
                <w:rFonts w:hint="eastAsia"/>
              </w:rPr>
              <w:t>钢筋混凝土结构设计实训</w:t>
            </w:r>
          </w:p>
        </w:tc>
        <w:tc>
          <w:tcPr>
            <w:tcW w:w="4485" w:type="dxa"/>
            <w:vAlign w:val="center"/>
          </w:tcPr>
          <w:p w14:paraId="31DBC2BC" w14:textId="77777777" w:rsidR="00970B11" w:rsidRDefault="00970B11" w:rsidP="00DC21AF">
            <w:pPr>
              <w:pStyle w:val="aa"/>
              <w:spacing w:before="0" w:beforeAutospacing="0" w:after="0" w:afterAutospacing="0" w:line="300" w:lineRule="auto"/>
            </w:pPr>
            <w:r>
              <w:rPr>
                <w:rFonts w:hint="eastAsia"/>
              </w:rPr>
              <w:t>建筑工程管理、工程造价、建筑工程技术、工程测量与监理、城市轨道交通工程技术</w:t>
            </w:r>
          </w:p>
        </w:tc>
      </w:tr>
      <w:tr w:rsidR="00970B11" w14:paraId="2122878D" w14:textId="77777777" w:rsidTr="00DC21AF">
        <w:trPr>
          <w:tblHeader/>
        </w:trPr>
        <w:tc>
          <w:tcPr>
            <w:tcW w:w="639" w:type="dxa"/>
            <w:vAlign w:val="center"/>
          </w:tcPr>
          <w:p w14:paraId="2D2D63BB" w14:textId="77777777" w:rsidR="00970B11" w:rsidRDefault="00970B11" w:rsidP="00DC21AF">
            <w:pPr>
              <w:pStyle w:val="aa"/>
              <w:spacing w:before="0" w:beforeAutospacing="0" w:after="0" w:afterAutospacing="0" w:line="300" w:lineRule="auto"/>
            </w:pPr>
            <w:r>
              <w:rPr>
                <w:rFonts w:hint="eastAsia"/>
              </w:rPr>
              <w:t>7</w:t>
            </w:r>
          </w:p>
        </w:tc>
        <w:tc>
          <w:tcPr>
            <w:tcW w:w="1673" w:type="dxa"/>
            <w:vAlign w:val="center"/>
          </w:tcPr>
          <w:p w14:paraId="4157C8C3" w14:textId="77777777" w:rsidR="00970B11" w:rsidRDefault="00970B11" w:rsidP="00DC21AF">
            <w:pPr>
              <w:pStyle w:val="aa"/>
              <w:spacing w:before="0" w:beforeAutospacing="0" w:after="0" w:afterAutospacing="0" w:line="300" w:lineRule="auto"/>
            </w:pPr>
            <w:r>
              <w:rPr>
                <w:rFonts w:hint="eastAsia"/>
              </w:rPr>
              <w:t>建筑设计模型室</w:t>
            </w:r>
            <w:r>
              <w:rPr>
                <w:rFonts w:hint="eastAsia"/>
              </w:rPr>
              <w:t>1</w:t>
            </w:r>
          </w:p>
        </w:tc>
        <w:tc>
          <w:tcPr>
            <w:tcW w:w="2235" w:type="dxa"/>
            <w:vAlign w:val="center"/>
          </w:tcPr>
          <w:p w14:paraId="5FBDB3C9" w14:textId="77777777" w:rsidR="00970B11" w:rsidRDefault="00970B11" w:rsidP="00DC21AF">
            <w:pPr>
              <w:pStyle w:val="aa"/>
              <w:spacing w:before="0" w:beforeAutospacing="0" w:after="0" w:afterAutospacing="0" w:line="300" w:lineRule="auto"/>
            </w:pPr>
            <w:r>
              <w:rPr>
                <w:rFonts w:hint="eastAsia"/>
              </w:rPr>
              <w:t>房屋建筑设计实训、厂房设计实训</w:t>
            </w:r>
          </w:p>
        </w:tc>
        <w:tc>
          <w:tcPr>
            <w:tcW w:w="4485" w:type="dxa"/>
            <w:vAlign w:val="center"/>
          </w:tcPr>
          <w:p w14:paraId="0BA702C9" w14:textId="77777777" w:rsidR="00970B11" w:rsidRDefault="00970B11" w:rsidP="00DC21AF">
            <w:pPr>
              <w:pStyle w:val="aa"/>
              <w:spacing w:before="0" w:beforeAutospacing="0" w:after="0" w:afterAutospacing="0" w:line="300" w:lineRule="auto"/>
            </w:pPr>
            <w:r>
              <w:rPr>
                <w:rFonts w:hint="eastAsia"/>
              </w:rPr>
              <w:t>建筑工程管理、工程造价、建筑工程技术、工程测量与监理、城市轨道交通工程技术</w:t>
            </w:r>
          </w:p>
        </w:tc>
      </w:tr>
      <w:tr w:rsidR="00970B11" w14:paraId="7C7A0AC0" w14:textId="77777777" w:rsidTr="00DC21AF">
        <w:trPr>
          <w:tblHeader/>
        </w:trPr>
        <w:tc>
          <w:tcPr>
            <w:tcW w:w="639" w:type="dxa"/>
            <w:vAlign w:val="center"/>
          </w:tcPr>
          <w:p w14:paraId="44B6FE58" w14:textId="77777777" w:rsidR="00970B11" w:rsidRDefault="00970B11" w:rsidP="00DC21AF">
            <w:pPr>
              <w:pStyle w:val="aa"/>
              <w:spacing w:before="0" w:beforeAutospacing="0" w:after="0" w:afterAutospacing="0" w:line="300" w:lineRule="auto"/>
            </w:pPr>
            <w:r>
              <w:rPr>
                <w:rFonts w:hint="eastAsia"/>
              </w:rPr>
              <w:t>8</w:t>
            </w:r>
          </w:p>
        </w:tc>
        <w:tc>
          <w:tcPr>
            <w:tcW w:w="1673" w:type="dxa"/>
            <w:vAlign w:val="center"/>
          </w:tcPr>
          <w:p w14:paraId="3B4852CE" w14:textId="77777777" w:rsidR="00970B11" w:rsidRDefault="00970B11" w:rsidP="00DC21AF">
            <w:pPr>
              <w:pStyle w:val="aa"/>
              <w:spacing w:before="0" w:beforeAutospacing="0" w:after="0" w:afterAutospacing="0" w:line="300" w:lineRule="auto"/>
            </w:pPr>
            <w:r>
              <w:rPr>
                <w:rFonts w:hint="eastAsia"/>
              </w:rPr>
              <w:t>建筑设计模型室</w:t>
            </w:r>
            <w:r>
              <w:rPr>
                <w:rFonts w:hint="eastAsia"/>
              </w:rPr>
              <w:t>2</w:t>
            </w:r>
          </w:p>
        </w:tc>
        <w:tc>
          <w:tcPr>
            <w:tcW w:w="2235" w:type="dxa"/>
            <w:vAlign w:val="center"/>
          </w:tcPr>
          <w:p w14:paraId="609D84B2" w14:textId="77777777" w:rsidR="00970B11" w:rsidRDefault="00970B11" w:rsidP="00DC21AF">
            <w:pPr>
              <w:pStyle w:val="aa"/>
              <w:spacing w:before="0" w:beforeAutospacing="0" w:after="0" w:afterAutospacing="0" w:line="300" w:lineRule="auto"/>
            </w:pPr>
            <w:r>
              <w:rPr>
                <w:rFonts w:hint="eastAsia"/>
              </w:rPr>
              <w:t>房屋建筑设计实训、厂房设计实训</w:t>
            </w:r>
          </w:p>
        </w:tc>
        <w:tc>
          <w:tcPr>
            <w:tcW w:w="4485" w:type="dxa"/>
            <w:vAlign w:val="center"/>
          </w:tcPr>
          <w:p w14:paraId="15F89508" w14:textId="77777777" w:rsidR="00970B11" w:rsidRDefault="00970B11" w:rsidP="00DC21AF">
            <w:pPr>
              <w:pStyle w:val="aa"/>
              <w:spacing w:before="0" w:beforeAutospacing="0" w:after="0" w:afterAutospacing="0" w:line="300" w:lineRule="auto"/>
            </w:pPr>
            <w:r>
              <w:rPr>
                <w:rFonts w:hint="eastAsia"/>
              </w:rPr>
              <w:t>建筑工程管理、工程造价、建筑工程技术、工程测量与监理、城市轨道交通工程技术</w:t>
            </w:r>
          </w:p>
        </w:tc>
      </w:tr>
      <w:tr w:rsidR="00970B11" w14:paraId="49EC1F7C" w14:textId="77777777" w:rsidTr="00DC21AF">
        <w:trPr>
          <w:tblHeader/>
        </w:trPr>
        <w:tc>
          <w:tcPr>
            <w:tcW w:w="639" w:type="dxa"/>
            <w:vAlign w:val="center"/>
          </w:tcPr>
          <w:p w14:paraId="70FB6673" w14:textId="77777777" w:rsidR="00970B11" w:rsidRDefault="00970B11" w:rsidP="00DC21AF">
            <w:pPr>
              <w:pStyle w:val="aa"/>
              <w:spacing w:before="0" w:beforeAutospacing="0" w:after="0" w:afterAutospacing="0" w:line="300" w:lineRule="auto"/>
            </w:pPr>
            <w:r>
              <w:rPr>
                <w:rFonts w:hint="eastAsia"/>
              </w:rPr>
              <w:t>9</w:t>
            </w:r>
          </w:p>
        </w:tc>
        <w:tc>
          <w:tcPr>
            <w:tcW w:w="1673" w:type="dxa"/>
            <w:vAlign w:val="center"/>
          </w:tcPr>
          <w:p w14:paraId="77964FF9" w14:textId="77777777" w:rsidR="00970B11" w:rsidRDefault="00970B11" w:rsidP="00DC21AF">
            <w:pPr>
              <w:pStyle w:val="aa"/>
              <w:spacing w:before="0" w:beforeAutospacing="0" w:after="0" w:afterAutospacing="0" w:line="300" w:lineRule="auto"/>
            </w:pPr>
            <w:r>
              <w:rPr>
                <w:rFonts w:hint="eastAsia"/>
              </w:rPr>
              <w:t>桥梁工程模型室</w:t>
            </w:r>
            <w:r>
              <w:rPr>
                <w:rFonts w:hint="eastAsia"/>
              </w:rPr>
              <w:t>1</w:t>
            </w:r>
          </w:p>
        </w:tc>
        <w:tc>
          <w:tcPr>
            <w:tcW w:w="2235" w:type="dxa"/>
            <w:vAlign w:val="center"/>
          </w:tcPr>
          <w:p w14:paraId="5C86E995" w14:textId="77777777" w:rsidR="00970B11" w:rsidRDefault="00970B11" w:rsidP="00DC21AF">
            <w:pPr>
              <w:pStyle w:val="aa"/>
              <w:spacing w:before="0" w:beforeAutospacing="0" w:after="0" w:afterAutospacing="0" w:line="300" w:lineRule="auto"/>
            </w:pPr>
            <w:r>
              <w:rPr>
                <w:rFonts w:hint="eastAsia"/>
              </w:rPr>
              <w:t>桥梁施工模拟实训、桥梁设计实训</w:t>
            </w:r>
          </w:p>
        </w:tc>
        <w:tc>
          <w:tcPr>
            <w:tcW w:w="4485" w:type="dxa"/>
            <w:vAlign w:val="center"/>
          </w:tcPr>
          <w:p w14:paraId="3EBBE926" w14:textId="77777777" w:rsidR="00970B11" w:rsidRDefault="00970B11" w:rsidP="00DC21AF">
            <w:pPr>
              <w:pStyle w:val="aa"/>
              <w:spacing w:before="0" w:beforeAutospacing="0" w:after="0" w:afterAutospacing="0" w:line="300" w:lineRule="auto"/>
            </w:pPr>
            <w:r>
              <w:rPr>
                <w:rFonts w:hint="eastAsia"/>
              </w:rPr>
              <w:t>建筑工程管理、工程造价、建筑工程技术、工程测量与监理、城市轨道交通工程技术</w:t>
            </w:r>
          </w:p>
        </w:tc>
      </w:tr>
      <w:tr w:rsidR="00970B11" w14:paraId="75DCC87A" w14:textId="77777777" w:rsidTr="00DC21AF">
        <w:trPr>
          <w:tblHeader/>
        </w:trPr>
        <w:tc>
          <w:tcPr>
            <w:tcW w:w="639" w:type="dxa"/>
            <w:vAlign w:val="center"/>
          </w:tcPr>
          <w:p w14:paraId="0280B93C" w14:textId="77777777" w:rsidR="00970B11" w:rsidRDefault="00970B11" w:rsidP="00DC21AF">
            <w:pPr>
              <w:pStyle w:val="aa"/>
              <w:spacing w:before="0" w:beforeAutospacing="0" w:after="0" w:afterAutospacing="0" w:line="300" w:lineRule="auto"/>
            </w:pPr>
            <w:r>
              <w:rPr>
                <w:rFonts w:hint="eastAsia"/>
              </w:rPr>
              <w:t>10</w:t>
            </w:r>
          </w:p>
        </w:tc>
        <w:tc>
          <w:tcPr>
            <w:tcW w:w="1673" w:type="dxa"/>
            <w:vAlign w:val="center"/>
          </w:tcPr>
          <w:p w14:paraId="1F4ED677" w14:textId="77777777" w:rsidR="00970B11" w:rsidRDefault="00970B11" w:rsidP="00DC21AF">
            <w:pPr>
              <w:pStyle w:val="aa"/>
              <w:spacing w:before="0" w:beforeAutospacing="0" w:after="0" w:afterAutospacing="0" w:line="300" w:lineRule="auto"/>
            </w:pPr>
            <w:r>
              <w:rPr>
                <w:rFonts w:hint="eastAsia"/>
              </w:rPr>
              <w:t>桥梁工程模型室</w:t>
            </w:r>
            <w:r>
              <w:rPr>
                <w:rFonts w:hint="eastAsia"/>
              </w:rPr>
              <w:t>2</w:t>
            </w:r>
          </w:p>
        </w:tc>
        <w:tc>
          <w:tcPr>
            <w:tcW w:w="2235" w:type="dxa"/>
            <w:vAlign w:val="center"/>
          </w:tcPr>
          <w:p w14:paraId="2E865865" w14:textId="77777777" w:rsidR="00970B11" w:rsidRDefault="00970B11" w:rsidP="00DC21AF">
            <w:pPr>
              <w:pStyle w:val="aa"/>
              <w:spacing w:before="0" w:beforeAutospacing="0" w:after="0" w:afterAutospacing="0" w:line="300" w:lineRule="auto"/>
            </w:pPr>
            <w:r>
              <w:rPr>
                <w:rFonts w:hint="eastAsia"/>
              </w:rPr>
              <w:t>桥梁施工模拟实训、桥梁设计实训</w:t>
            </w:r>
          </w:p>
        </w:tc>
        <w:tc>
          <w:tcPr>
            <w:tcW w:w="4485" w:type="dxa"/>
            <w:vAlign w:val="center"/>
          </w:tcPr>
          <w:p w14:paraId="72F9D7E8" w14:textId="77777777" w:rsidR="00970B11" w:rsidRDefault="00970B11" w:rsidP="00DC21AF">
            <w:pPr>
              <w:pStyle w:val="aa"/>
              <w:spacing w:before="0" w:beforeAutospacing="0" w:after="0" w:afterAutospacing="0" w:line="300" w:lineRule="auto"/>
            </w:pPr>
            <w:r>
              <w:rPr>
                <w:rFonts w:hint="eastAsia"/>
              </w:rPr>
              <w:t>建筑工程管理、工程造价、建筑工程技术、工程测量与监理、城市轨道交通工程技术</w:t>
            </w:r>
          </w:p>
        </w:tc>
      </w:tr>
      <w:tr w:rsidR="00970B11" w14:paraId="41E7FEBA" w14:textId="77777777" w:rsidTr="00DC21AF">
        <w:trPr>
          <w:tblHeader/>
        </w:trPr>
        <w:tc>
          <w:tcPr>
            <w:tcW w:w="639" w:type="dxa"/>
            <w:vAlign w:val="center"/>
          </w:tcPr>
          <w:p w14:paraId="3203F16C" w14:textId="77777777" w:rsidR="00970B11" w:rsidRDefault="00970B11" w:rsidP="00DC21AF">
            <w:pPr>
              <w:pStyle w:val="aa"/>
              <w:spacing w:before="0" w:beforeAutospacing="0" w:after="0" w:afterAutospacing="0" w:line="300" w:lineRule="auto"/>
            </w:pPr>
            <w:r>
              <w:rPr>
                <w:rFonts w:hint="eastAsia"/>
              </w:rPr>
              <w:t>11</w:t>
            </w:r>
          </w:p>
        </w:tc>
        <w:tc>
          <w:tcPr>
            <w:tcW w:w="1673" w:type="dxa"/>
            <w:vAlign w:val="center"/>
          </w:tcPr>
          <w:p w14:paraId="5C5194E0" w14:textId="77777777" w:rsidR="00970B11" w:rsidRDefault="00970B11" w:rsidP="00DC21AF">
            <w:pPr>
              <w:pStyle w:val="aa"/>
              <w:spacing w:before="0" w:beforeAutospacing="0" w:after="0" w:afterAutospacing="0" w:line="300" w:lineRule="auto"/>
            </w:pPr>
            <w:r>
              <w:rPr>
                <w:rFonts w:hint="eastAsia"/>
              </w:rPr>
              <w:t>道路工程模型室</w:t>
            </w:r>
          </w:p>
        </w:tc>
        <w:tc>
          <w:tcPr>
            <w:tcW w:w="2235" w:type="dxa"/>
            <w:vAlign w:val="center"/>
          </w:tcPr>
          <w:p w14:paraId="40C92AA5" w14:textId="77777777" w:rsidR="00970B11" w:rsidRDefault="00970B11" w:rsidP="00DC21AF">
            <w:pPr>
              <w:pStyle w:val="aa"/>
              <w:spacing w:before="0" w:beforeAutospacing="0" w:after="0" w:afterAutospacing="0" w:line="300" w:lineRule="auto"/>
            </w:pPr>
            <w:r>
              <w:rPr>
                <w:rFonts w:hint="eastAsia"/>
              </w:rPr>
              <w:t>道路平面布局设计实训</w:t>
            </w:r>
          </w:p>
        </w:tc>
        <w:tc>
          <w:tcPr>
            <w:tcW w:w="4485" w:type="dxa"/>
            <w:vAlign w:val="center"/>
          </w:tcPr>
          <w:p w14:paraId="0075CA8C" w14:textId="77777777" w:rsidR="00970B11" w:rsidRDefault="00970B11" w:rsidP="00DC21AF">
            <w:pPr>
              <w:pStyle w:val="aa"/>
              <w:spacing w:before="0" w:beforeAutospacing="0" w:after="0" w:afterAutospacing="0" w:line="300" w:lineRule="auto"/>
            </w:pPr>
            <w:r>
              <w:rPr>
                <w:rFonts w:hint="eastAsia"/>
              </w:rPr>
              <w:t>建筑工程管理、工程造价、建筑工程技术、工程测量与监理、城市轨道交通工程技术</w:t>
            </w:r>
          </w:p>
        </w:tc>
      </w:tr>
      <w:tr w:rsidR="00970B11" w14:paraId="2EA92A86" w14:textId="77777777" w:rsidTr="00DC21AF">
        <w:trPr>
          <w:tblHeader/>
        </w:trPr>
        <w:tc>
          <w:tcPr>
            <w:tcW w:w="639" w:type="dxa"/>
            <w:vAlign w:val="center"/>
          </w:tcPr>
          <w:p w14:paraId="7C24034E" w14:textId="77777777" w:rsidR="00970B11" w:rsidRDefault="00970B11" w:rsidP="00DC21AF">
            <w:pPr>
              <w:pStyle w:val="aa"/>
              <w:spacing w:before="0" w:beforeAutospacing="0" w:after="0" w:afterAutospacing="0" w:line="300" w:lineRule="auto"/>
            </w:pPr>
            <w:r>
              <w:rPr>
                <w:rFonts w:hint="eastAsia"/>
              </w:rPr>
              <w:lastRenderedPageBreak/>
              <w:t>12</w:t>
            </w:r>
          </w:p>
        </w:tc>
        <w:tc>
          <w:tcPr>
            <w:tcW w:w="1673" w:type="dxa"/>
            <w:vAlign w:val="center"/>
          </w:tcPr>
          <w:p w14:paraId="0C9FB58F" w14:textId="77777777" w:rsidR="00970B11" w:rsidRDefault="00970B11" w:rsidP="00DC21AF">
            <w:pPr>
              <w:pStyle w:val="aa"/>
              <w:spacing w:before="0" w:beforeAutospacing="0" w:after="0" w:afterAutospacing="0" w:line="300" w:lineRule="auto"/>
            </w:pPr>
            <w:r>
              <w:rPr>
                <w:rFonts w:hint="eastAsia"/>
              </w:rPr>
              <w:t>建筑工程实验室</w:t>
            </w:r>
          </w:p>
        </w:tc>
        <w:tc>
          <w:tcPr>
            <w:tcW w:w="2235" w:type="dxa"/>
            <w:vAlign w:val="center"/>
          </w:tcPr>
          <w:p w14:paraId="6604E9EA" w14:textId="77777777" w:rsidR="00970B11" w:rsidRDefault="00970B11" w:rsidP="00DC21AF">
            <w:pPr>
              <w:pStyle w:val="aa"/>
              <w:spacing w:before="0" w:beforeAutospacing="0" w:after="0" w:afterAutospacing="0" w:line="300" w:lineRule="auto"/>
            </w:pPr>
            <w:r>
              <w:rPr>
                <w:rFonts w:hint="eastAsia"/>
              </w:rPr>
              <w:t>建筑</w:t>
            </w:r>
            <w:r>
              <w:rPr>
                <w:rFonts w:hint="eastAsia"/>
              </w:rPr>
              <w:t>CAD</w:t>
            </w:r>
            <w:r>
              <w:rPr>
                <w:rFonts w:hint="eastAsia"/>
              </w:rPr>
              <w:t>制图、工程概预算实训</w:t>
            </w:r>
          </w:p>
        </w:tc>
        <w:tc>
          <w:tcPr>
            <w:tcW w:w="4485" w:type="dxa"/>
            <w:vAlign w:val="center"/>
          </w:tcPr>
          <w:p w14:paraId="658EB456" w14:textId="77777777" w:rsidR="00970B11" w:rsidRDefault="00970B11" w:rsidP="00DC21AF">
            <w:pPr>
              <w:pStyle w:val="aa"/>
              <w:spacing w:before="0" w:beforeAutospacing="0" w:after="0" w:afterAutospacing="0" w:line="300" w:lineRule="auto"/>
            </w:pPr>
            <w:r>
              <w:rPr>
                <w:rFonts w:hint="eastAsia"/>
              </w:rPr>
              <w:t>建筑工程管理、工程造价、建筑工程技术、工程测量与监理、城市轨道交通工程技术</w:t>
            </w:r>
          </w:p>
        </w:tc>
      </w:tr>
      <w:tr w:rsidR="00970B11" w14:paraId="37D5EFA9" w14:textId="77777777" w:rsidTr="00DC21AF">
        <w:trPr>
          <w:tblHeader/>
        </w:trPr>
        <w:tc>
          <w:tcPr>
            <w:tcW w:w="639" w:type="dxa"/>
            <w:vAlign w:val="center"/>
          </w:tcPr>
          <w:p w14:paraId="2AD12402" w14:textId="77777777" w:rsidR="00970B11" w:rsidRDefault="00970B11" w:rsidP="00DC21AF">
            <w:pPr>
              <w:pStyle w:val="aa"/>
              <w:spacing w:before="0" w:beforeAutospacing="0" w:after="0" w:afterAutospacing="0" w:line="300" w:lineRule="auto"/>
            </w:pPr>
            <w:r>
              <w:rPr>
                <w:rFonts w:hint="eastAsia"/>
              </w:rPr>
              <w:t>13</w:t>
            </w:r>
          </w:p>
        </w:tc>
        <w:tc>
          <w:tcPr>
            <w:tcW w:w="1673" w:type="dxa"/>
            <w:vAlign w:val="center"/>
          </w:tcPr>
          <w:p w14:paraId="345F2596" w14:textId="77777777" w:rsidR="00970B11" w:rsidRDefault="00970B11" w:rsidP="00DC21AF">
            <w:pPr>
              <w:pStyle w:val="aa"/>
              <w:spacing w:before="0" w:beforeAutospacing="0" w:after="0" w:afterAutospacing="0" w:line="300" w:lineRule="auto"/>
            </w:pPr>
            <w:r>
              <w:rPr>
                <w:rFonts w:hint="eastAsia"/>
              </w:rPr>
              <w:t>建筑测绘仪器室</w:t>
            </w:r>
          </w:p>
        </w:tc>
        <w:tc>
          <w:tcPr>
            <w:tcW w:w="2235" w:type="dxa"/>
            <w:vAlign w:val="center"/>
          </w:tcPr>
          <w:p w14:paraId="4131C28F" w14:textId="77777777" w:rsidR="00970B11" w:rsidRDefault="00970B11" w:rsidP="00DC21AF">
            <w:pPr>
              <w:pStyle w:val="aa"/>
              <w:spacing w:before="0" w:beforeAutospacing="0" w:after="0" w:afterAutospacing="0" w:line="300" w:lineRule="auto"/>
            </w:pPr>
            <w:r>
              <w:rPr>
                <w:rFonts w:hint="eastAsia"/>
              </w:rPr>
              <w:t>工程测量实训、工程测绘实训、专业技能考证培训</w:t>
            </w:r>
          </w:p>
        </w:tc>
        <w:tc>
          <w:tcPr>
            <w:tcW w:w="4485" w:type="dxa"/>
            <w:vAlign w:val="center"/>
          </w:tcPr>
          <w:p w14:paraId="2D01C456" w14:textId="77777777" w:rsidR="00970B11" w:rsidRDefault="00970B11" w:rsidP="00DC21AF">
            <w:pPr>
              <w:pStyle w:val="aa"/>
              <w:spacing w:before="0" w:beforeAutospacing="0" w:after="0" w:afterAutospacing="0" w:line="300" w:lineRule="auto"/>
            </w:pPr>
            <w:r>
              <w:rPr>
                <w:rFonts w:hint="eastAsia"/>
              </w:rPr>
              <w:t>建筑工程管理、工程造价、建筑工程技术、工程测量与监理、城市轨道交通工程技术</w:t>
            </w:r>
          </w:p>
        </w:tc>
      </w:tr>
      <w:tr w:rsidR="00970B11" w14:paraId="7D269A38" w14:textId="77777777" w:rsidTr="00DC21AF">
        <w:trPr>
          <w:tblHeader/>
        </w:trPr>
        <w:tc>
          <w:tcPr>
            <w:tcW w:w="639" w:type="dxa"/>
            <w:vAlign w:val="center"/>
          </w:tcPr>
          <w:p w14:paraId="2557E6C3" w14:textId="77777777" w:rsidR="00970B11" w:rsidRDefault="00970B11" w:rsidP="00DC21AF">
            <w:pPr>
              <w:pStyle w:val="aa"/>
              <w:spacing w:before="0" w:beforeAutospacing="0" w:after="0" w:afterAutospacing="0" w:line="300" w:lineRule="auto"/>
            </w:pPr>
            <w:r>
              <w:rPr>
                <w:rFonts w:hint="eastAsia"/>
              </w:rPr>
              <w:t>14</w:t>
            </w:r>
          </w:p>
        </w:tc>
        <w:tc>
          <w:tcPr>
            <w:tcW w:w="1673" w:type="dxa"/>
            <w:vAlign w:val="center"/>
          </w:tcPr>
          <w:p w14:paraId="383C7B71" w14:textId="77777777" w:rsidR="00970B11" w:rsidRDefault="00970B11" w:rsidP="00DC21AF">
            <w:pPr>
              <w:pStyle w:val="aa"/>
              <w:spacing w:before="0" w:beforeAutospacing="0" w:after="0" w:afterAutospacing="0" w:line="300" w:lineRule="auto"/>
            </w:pPr>
            <w:r>
              <w:rPr>
                <w:rFonts w:hint="eastAsia"/>
              </w:rPr>
              <w:t>建筑工程制图实训室</w:t>
            </w:r>
          </w:p>
        </w:tc>
        <w:tc>
          <w:tcPr>
            <w:tcW w:w="2235" w:type="dxa"/>
            <w:vAlign w:val="center"/>
          </w:tcPr>
          <w:p w14:paraId="03586529" w14:textId="77777777" w:rsidR="00970B11" w:rsidRDefault="00970B11" w:rsidP="00DC21AF">
            <w:pPr>
              <w:pStyle w:val="aa"/>
              <w:spacing w:before="0" w:beforeAutospacing="0" w:after="0" w:afterAutospacing="0" w:line="300" w:lineRule="auto"/>
            </w:pPr>
            <w:r>
              <w:rPr>
                <w:rFonts w:hint="eastAsia"/>
              </w:rPr>
              <w:t>建筑制图实训</w:t>
            </w:r>
          </w:p>
        </w:tc>
        <w:tc>
          <w:tcPr>
            <w:tcW w:w="4485" w:type="dxa"/>
            <w:vAlign w:val="center"/>
          </w:tcPr>
          <w:p w14:paraId="712D97D4" w14:textId="77777777" w:rsidR="00970B11" w:rsidRDefault="00970B11" w:rsidP="00DC21AF">
            <w:pPr>
              <w:pStyle w:val="aa"/>
              <w:spacing w:before="0" w:beforeAutospacing="0" w:after="0" w:afterAutospacing="0" w:line="300" w:lineRule="auto"/>
            </w:pPr>
            <w:r>
              <w:rPr>
                <w:rFonts w:hint="eastAsia"/>
              </w:rPr>
              <w:t>建筑工程管理、工程造价、建筑工程技术、工程测量与监理</w:t>
            </w:r>
          </w:p>
        </w:tc>
      </w:tr>
      <w:tr w:rsidR="00970B11" w14:paraId="1FCFA7E8" w14:textId="77777777" w:rsidTr="00DC21AF">
        <w:trPr>
          <w:tblHeader/>
        </w:trPr>
        <w:tc>
          <w:tcPr>
            <w:tcW w:w="639" w:type="dxa"/>
            <w:vAlign w:val="center"/>
          </w:tcPr>
          <w:p w14:paraId="4CF76070" w14:textId="77777777" w:rsidR="00970B11" w:rsidRDefault="00970B11" w:rsidP="00DC21AF">
            <w:pPr>
              <w:pStyle w:val="aa"/>
              <w:spacing w:before="0" w:beforeAutospacing="0" w:after="0" w:afterAutospacing="0" w:line="300" w:lineRule="auto"/>
            </w:pPr>
            <w:r>
              <w:rPr>
                <w:rFonts w:hint="eastAsia"/>
              </w:rPr>
              <w:t>15</w:t>
            </w:r>
          </w:p>
        </w:tc>
        <w:tc>
          <w:tcPr>
            <w:tcW w:w="1673" w:type="dxa"/>
            <w:vAlign w:val="center"/>
          </w:tcPr>
          <w:p w14:paraId="493B7989" w14:textId="77777777" w:rsidR="00970B11" w:rsidRDefault="00970B11" w:rsidP="00DC21AF">
            <w:pPr>
              <w:pStyle w:val="aa"/>
              <w:spacing w:before="0" w:beforeAutospacing="0" w:after="0" w:afterAutospacing="0" w:line="300" w:lineRule="auto"/>
            </w:pPr>
            <w:r>
              <w:rPr>
                <w:rFonts w:hint="eastAsia"/>
              </w:rPr>
              <w:t>建筑工程实验室</w:t>
            </w:r>
            <w:r>
              <w:rPr>
                <w:rFonts w:hint="eastAsia"/>
              </w:rPr>
              <w:t>2</w:t>
            </w:r>
          </w:p>
        </w:tc>
        <w:tc>
          <w:tcPr>
            <w:tcW w:w="2235" w:type="dxa"/>
            <w:vAlign w:val="center"/>
          </w:tcPr>
          <w:p w14:paraId="09B2563D" w14:textId="77777777" w:rsidR="00970B11" w:rsidRDefault="00970B11" w:rsidP="00DC21AF">
            <w:pPr>
              <w:pStyle w:val="aa"/>
              <w:spacing w:before="0" w:beforeAutospacing="0" w:after="0" w:afterAutospacing="0" w:line="300" w:lineRule="auto"/>
            </w:pPr>
            <w:r>
              <w:rPr>
                <w:rFonts w:hint="eastAsia"/>
              </w:rPr>
              <w:t>建筑</w:t>
            </w:r>
            <w:r>
              <w:rPr>
                <w:rFonts w:hint="eastAsia"/>
              </w:rPr>
              <w:t>CAD</w:t>
            </w:r>
            <w:r>
              <w:rPr>
                <w:rFonts w:hint="eastAsia"/>
              </w:rPr>
              <w:t>制图、工程概预算实训</w:t>
            </w:r>
          </w:p>
        </w:tc>
        <w:tc>
          <w:tcPr>
            <w:tcW w:w="4485" w:type="dxa"/>
            <w:vAlign w:val="center"/>
          </w:tcPr>
          <w:p w14:paraId="19A310FE" w14:textId="77777777" w:rsidR="00970B11" w:rsidRDefault="00970B11" w:rsidP="00DC21AF">
            <w:pPr>
              <w:pStyle w:val="aa"/>
              <w:spacing w:before="0" w:beforeAutospacing="0" w:after="0" w:afterAutospacing="0" w:line="300" w:lineRule="auto"/>
            </w:pPr>
            <w:r>
              <w:rPr>
                <w:rFonts w:hint="eastAsia"/>
              </w:rPr>
              <w:t>建筑工程管理、工程造价、建筑工程技术、工程测量与监理、城市轨道交通工程技术</w:t>
            </w:r>
          </w:p>
        </w:tc>
      </w:tr>
    </w:tbl>
    <w:p w14:paraId="7C693BA1" w14:textId="77777777" w:rsidR="00970B11" w:rsidRDefault="00970B11" w:rsidP="00970B11">
      <w:pPr>
        <w:pStyle w:val="3"/>
        <w:spacing w:before="0" w:after="0" w:line="300" w:lineRule="auto"/>
        <w:ind w:firstLine="640"/>
      </w:pPr>
      <w:bookmarkStart w:id="19" w:name="_Toc90647173"/>
      <w:bookmarkStart w:id="20" w:name="_Toc2518_WPSOffice_Level2"/>
      <w:r>
        <w:rPr>
          <w:rFonts w:hint="eastAsia"/>
        </w:rPr>
        <w:t>3</w:t>
      </w:r>
      <w:r>
        <w:rPr>
          <w:rFonts w:hint="eastAsia"/>
        </w:rPr>
        <w:t>、教学资源</w:t>
      </w:r>
      <w:bookmarkEnd w:id="19"/>
    </w:p>
    <w:p w14:paraId="6C219336" w14:textId="77777777" w:rsidR="00970B11" w:rsidRDefault="00970B11" w:rsidP="00970B11">
      <w:pPr>
        <w:spacing w:line="300" w:lineRule="auto"/>
        <w:ind w:firstLine="640"/>
      </w:pPr>
      <w:r>
        <w:rPr>
          <w:rFonts w:hint="eastAsia"/>
        </w:rPr>
        <w:t>在资源建设方面</w:t>
      </w:r>
      <w:r>
        <w:rPr>
          <w:rFonts w:hint="eastAsia"/>
        </w:rPr>
        <w:t>,</w:t>
      </w:r>
      <w:r>
        <w:rPr>
          <w:rFonts w:hint="eastAsia"/>
        </w:rPr>
        <w:t>整合与制作核心课程的课程标准、教学大纲、多媒体课件、网络课程、实验实</w:t>
      </w:r>
      <w:proofErr w:type="gramStart"/>
      <w:r>
        <w:rPr>
          <w:rFonts w:hint="eastAsia"/>
        </w:rPr>
        <w:t>训资料</w:t>
      </w:r>
      <w:proofErr w:type="gramEnd"/>
      <w:r>
        <w:rPr>
          <w:rFonts w:hint="eastAsia"/>
        </w:rPr>
        <w:t>和试题库等教学资料</w:t>
      </w:r>
      <w:r>
        <w:rPr>
          <w:rFonts w:hint="eastAsia"/>
        </w:rPr>
        <w:t>,</w:t>
      </w:r>
      <w:r>
        <w:rPr>
          <w:rFonts w:hint="eastAsia"/>
        </w:rPr>
        <w:t>同时提供行业发展动态、企业介绍等相关背景材料。</w:t>
      </w:r>
    </w:p>
    <w:p w14:paraId="5F19650B" w14:textId="77777777" w:rsidR="00970B11" w:rsidRDefault="00970B11" w:rsidP="00970B11">
      <w:pPr>
        <w:pStyle w:val="2"/>
        <w:spacing w:before="0" w:after="0" w:line="300" w:lineRule="auto"/>
        <w:ind w:firstLineChars="200" w:firstLine="643"/>
        <w:rPr>
          <w:rFonts w:ascii="Cambria" w:hAnsi="Cambria" w:cs="宋体"/>
        </w:rPr>
      </w:pPr>
      <w:r>
        <w:rPr>
          <w:rFonts w:ascii="Cambria" w:hAnsi="Cambria" w:cs="宋体" w:hint="eastAsia"/>
        </w:rPr>
        <w:t>（二）质量保障</w:t>
      </w:r>
      <w:bookmarkEnd w:id="20"/>
    </w:p>
    <w:p w14:paraId="6C463C86" w14:textId="77777777" w:rsidR="00970B11" w:rsidRPr="00033627" w:rsidRDefault="00970B11" w:rsidP="00970B11">
      <w:pPr>
        <w:spacing w:line="300" w:lineRule="auto"/>
        <w:ind w:firstLine="640"/>
        <w:rPr>
          <w:rFonts w:ascii="仿宋" w:eastAsia="仿宋" w:hAnsi="仿宋"/>
          <w:szCs w:val="32"/>
        </w:rPr>
      </w:pPr>
      <w:bookmarkStart w:id="21" w:name="_Toc25780_WPSOffice_Level1"/>
      <w:r w:rsidRPr="00033627">
        <w:rPr>
          <w:rFonts w:ascii="仿宋" w:eastAsia="仿宋" w:hAnsi="仿宋" w:hint="eastAsia"/>
          <w:szCs w:val="32"/>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5D8CBF3D" w14:textId="77777777" w:rsidR="00970B11" w:rsidRPr="00033627" w:rsidRDefault="00970B11" w:rsidP="00970B11">
      <w:pPr>
        <w:spacing w:line="300" w:lineRule="auto"/>
        <w:ind w:firstLine="640"/>
        <w:rPr>
          <w:rFonts w:ascii="仿宋" w:eastAsia="仿宋" w:hAnsi="仿宋"/>
          <w:szCs w:val="32"/>
        </w:rPr>
      </w:pPr>
      <w:r w:rsidRPr="00033627">
        <w:rPr>
          <w:rFonts w:ascii="仿宋" w:eastAsia="仿宋" w:hAnsi="仿宋" w:hint="eastAsia"/>
          <w:szCs w:val="32"/>
        </w:rPr>
        <w:t>2、学校和二级院系应完善教学管理机制，加强日常教学组织运行与管理，定期开展课程建设水平和教学质量诊断与改进，建立健全巡课、听课、评教、</w:t>
      </w:r>
      <w:proofErr w:type="gramStart"/>
      <w:r w:rsidRPr="00033627">
        <w:rPr>
          <w:rFonts w:ascii="仿宋" w:eastAsia="仿宋" w:hAnsi="仿宋" w:hint="eastAsia"/>
          <w:szCs w:val="32"/>
        </w:rPr>
        <w:t>评学等</w:t>
      </w:r>
      <w:proofErr w:type="gramEnd"/>
      <w:r w:rsidRPr="00033627">
        <w:rPr>
          <w:rFonts w:ascii="仿宋" w:eastAsia="仿宋" w:hAnsi="仿宋" w:hint="eastAsia"/>
          <w:szCs w:val="32"/>
        </w:rPr>
        <w:t>制度，建立与</w:t>
      </w:r>
      <w:r w:rsidRPr="00033627">
        <w:rPr>
          <w:rFonts w:ascii="仿宋" w:eastAsia="仿宋" w:hAnsi="仿宋" w:hint="eastAsia"/>
          <w:szCs w:val="32"/>
        </w:rPr>
        <w:lastRenderedPageBreak/>
        <w:t>企业联动的实践教学环节督导制度，严明教学纪律，强化教学组织功能，定期开展公开课、示范课等教研活动。</w:t>
      </w:r>
    </w:p>
    <w:p w14:paraId="7B9169FD" w14:textId="77777777" w:rsidR="00970B11" w:rsidRPr="00033627" w:rsidRDefault="00970B11" w:rsidP="00970B11">
      <w:pPr>
        <w:spacing w:line="300" w:lineRule="auto"/>
        <w:ind w:firstLine="640"/>
        <w:rPr>
          <w:rFonts w:ascii="仿宋" w:eastAsia="仿宋" w:hAnsi="仿宋"/>
          <w:szCs w:val="32"/>
        </w:rPr>
      </w:pPr>
      <w:r w:rsidRPr="00033627">
        <w:rPr>
          <w:rFonts w:ascii="仿宋" w:eastAsia="仿宋" w:hAnsi="仿宋" w:hint="eastAsia"/>
          <w:szCs w:val="32"/>
        </w:rPr>
        <w:t>3 学校应建立毕业生跟踪反馈机制及社会评价机制，并对生源情况、在校生学业水平、毕业生就业情况等进行分析，定期评价人才培养质量和培养目标达成情况。</w:t>
      </w:r>
    </w:p>
    <w:p w14:paraId="149BFF28" w14:textId="77777777" w:rsidR="00970B11" w:rsidRDefault="00970B11" w:rsidP="00970B11">
      <w:pPr>
        <w:overflowPunct w:val="0"/>
        <w:adjustRightInd w:val="0"/>
        <w:spacing w:line="300" w:lineRule="auto"/>
        <w:ind w:firstLine="640"/>
        <w:rPr>
          <w:rFonts w:ascii="仿宋" w:eastAsia="仿宋" w:hAnsi="仿宋"/>
          <w:szCs w:val="32"/>
        </w:rPr>
      </w:pPr>
      <w:r>
        <w:rPr>
          <w:rFonts w:ascii="仿宋" w:eastAsia="仿宋" w:hAnsi="仿宋" w:hint="eastAsia"/>
          <w:szCs w:val="32"/>
        </w:rPr>
        <w:t>4、专业教研组织应充分利用评价分析结果有效改进专业教学，持续提高人才培养质量。</w:t>
      </w:r>
    </w:p>
    <w:p w14:paraId="3F9858E7" w14:textId="77777777" w:rsidR="00970B11" w:rsidRPr="00033627" w:rsidRDefault="00970B11" w:rsidP="00970B11">
      <w:pPr>
        <w:spacing w:line="300" w:lineRule="auto"/>
        <w:ind w:firstLine="640"/>
        <w:rPr>
          <w:color w:val="FF0000"/>
        </w:rPr>
      </w:pPr>
    </w:p>
    <w:p w14:paraId="529778AC" w14:textId="77777777" w:rsidR="00970B11" w:rsidRDefault="00970B11" w:rsidP="00970B11">
      <w:pPr>
        <w:overflowPunct w:val="0"/>
        <w:adjustRightInd w:val="0"/>
        <w:spacing w:line="300" w:lineRule="auto"/>
        <w:ind w:firstLineChars="100" w:firstLine="360"/>
        <w:outlineLvl w:val="0"/>
        <w:rPr>
          <w:rFonts w:ascii="黑体" w:eastAsia="黑体" w:hAnsi="黑体"/>
          <w:sz w:val="36"/>
          <w:szCs w:val="36"/>
        </w:rPr>
      </w:pPr>
      <w:r>
        <w:rPr>
          <w:rFonts w:ascii="黑体" w:eastAsia="黑体" w:hAnsi="黑体" w:hint="eastAsia"/>
          <w:sz w:val="36"/>
          <w:szCs w:val="36"/>
        </w:rPr>
        <w:t>九、毕业要求</w:t>
      </w:r>
      <w:bookmarkEnd w:id="21"/>
    </w:p>
    <w:p w14:paraId="17FD47C3" w14:textId="77777777" w:rsidR="00970B11" w:rsidRDefault="00970B11" w:rsidP="00970B11">
      <w:pPr>
        <w:overflowPunct w:val="0"/>
        <w:adjustRightInd w:val="0"/>
        <w:spacing w:line="300" w:lineRule="auto"/>
        <w:ind w:firstLineChars="200" w:firstLine="640"/>
        <w:outlineLvl w:val="0"/>
        <w:rPr>
          <w:rFonts w:ascii="黑体" w:eastAsia="黑体" w:hAnsi="黑体"/>
          <w:color w:val="0000FF"/>
          <w:sz w:val="36"/>
          <w:szCs w:val="36"/>
        </w:rPr>
      </w:pPr>
      <w:r>
        <w:rPr>
          <w:rFonts w:ascii="仿宋" w:eastAsia="仿宋" w:hAnsi="仿宋" w:hint="eastAsia"/>
          <w:szCs w:val="32"/>
        </w:rPr>
        <w:t>学生在规定年限内修足规定学分,且思想品德考核合格方准予毕业。毕业学分包括课程学习学分与毕业资格学分两部分,三年制总学分为133学分,其中课程学习学分129学分,毕业资格学分为4学分,包括创新研发与应用项目、劳动素养课程、职业资格证书专业技能竞赛、创新创业实践、劳动素养、阅读素养等。</w:t>
      </w:r>
    </w:p>
    <w:p w14:paraId="6AB6BF2E" w14:textId="77777777" w:rsidR="00970B11" w:rsidRDefault="00970B11" w:rsidP="00970B11">
      <w:pPr>
        <w:overflowPunct w:val="0"/>
        <w:adjustRightInd w:val="0"/>
        <w:spacing w:line="300" w:lineRule="auto"/>
        <w:ind w:firstLineChars="200" w:firstLine="720"/>
        <w:outlineLvl w:val="0"/>
        <w:rPr>
          <w:rFonts w:ascii="黑体" w:eastAsia="黑体" w:hAnsi="黑体"/>
          <w:sz w:val="36"/>
          <w:szCs w:val="36"/>
        </w:rPr>
      </w:pPr>
      <w:bookmarkStart w:id="22" w:name="_Toc31320_WPSOffice_Level1"/>
      <w:r>
        <w:rPr>
          <w:rFonts w:ascii="黑体" w:eastAsia="黑体" w:hAnsi="黑体"/>
          <w:sz w:val="36"/>
          <w:szCs w:val="36"/>
        </w:rPr>
        <w:t>十、附录</w:t>
      </w:r>
      <w:bookmarkEnd w:id="22"/>
    </w:p>
    <w:p w14:paraId="7FD14284" w14:textId="77777777" w:rsidR="00970B11" w:rsidRDefault="00970B11" w:rsidP="00970B11">
      <w:pPr>
        <w:overflowPunct w:val="0"/>
        <w:adjustRightInd w:val="0"/>
        <w:spacing w:line="300" w:lineRule="auto"/>
        <w:ind w:firstLineChars="200" w:firstLine="640"/>
        <w:rPr>
          <w:rFonts w:ascii="仿宋" w:eastAsia="仿宋" w:hAnsi="仿宋"/>
          <w:szCs w:val="32"/>
        </w:rPr>
      </w:pPr>
      <w:r>
        <w:rPr>
          <w:rFonts w:ascii="仿宋" w:eastAsia="仿宋" w:hAnsi="仿宋"/>
          <w:szCs w:val="32"/>
        </w:rPr>
        <w:t>一般包括教学进程安排表、变更审批表等。</w:t>
      </w:r>
    </w:p>
    <w:p w14:paraId="3B853C10" w14:textId="77777777" w:rsidR="00970B11" w:rsidRDefault="00970B11" w:rsidP="00970B11">
      <w:pPr>
        <w:jc w:val="center"/>
        <w:outlineLvl w:val="0"/>
        <w:rPr>
          <w:rFonts w:ascii="宋体" w:hAnsi="宋体"/>
          <w:b/>
          <w:bCs/>
          <w:sz w:val="36"/>
        </w:rPr>
      </w:pPr>
      <w:bookmarkStart w:id="23" w:name="_Toc6305"/>
      <w:r>
        <w:rPr>
          <w:rFonts w:ascii="宋体" w:hAnsi="宋体" w:hint="eastAsia"/>
          <w:b/>
          <w:bCs/>
          <w:sz w:val="36"/>
        </w:rPr>
        <w:t>广西工程职业学院人才培养方案</w:t>
      </w:r>
      <w:bookmarkEnd w:id="23"/>
    </w:p>
    <w:p w14:paraId="015DF387" w14:textId="77777777" w:rsidR="00970B11" w:rsidRDefault="00970B11" w:rsidP="00970B11">
      <w:pPr>
        <w:jc w:val="center"/>
        <w:outlineLvl w:val="0"/>
        <w:rPr>
          <w:rFonts w:ascii="宋体" w:hAnsi="宋体"/>
          <w:b/>
          <w:bCs/>
          <w:sz w:val="36"/>
        </w:rPr>
      </w:pPr>
      <w:bookmarkStart w:id="24" w:name="_Toc25753"/>
      <w:bookmarkStart w:id="25" w:name="_Toc20080"/>
      <w:r>
        <w:rPr>
          <w:rFonts w:ascii="宋体" w:hAnsi="宋体" w:hint="eastAsia"/>
          <w:b/>
          <w:bCs/>
          <w:sz w:val="36"/>
        </w:rPr>
        <w:t>调整申请表</w:t>
      </w:r>
      <w:bookmarkEnd w:id="24"/>
      <w:bookmarkEnd w:id="25"/>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970B11" w14:paraId="1EC61813" w14:textId="77777777">
        <w:trPr>
          <w:cantSplit/>
          <w:trHeight w:hRule="exact" w:val="749"/>
          <w:jc w:val="center"/>
        </w:trPr>
        <w:tc>
          <w:tcPr>
            <w:tcW w:w="1654" w:type="dxa"/>
            <w:gridSpan w:val="2"/>
            <w:tcBorders>
              <w:top w:val="single" w:sz="4" w:space="0" w:color="auto"/>
            </w:tcBorders>
            <w:vAlign w:val="center"/>
          </w:tcPr>
          <w:p w14:paraId="0C5440FC"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174DCD35" w14:textId="77777777" w:rsidR="00970B11" w:rsidRDefault="00970B11" w:rsidP="00DC21AF">
            <w:pPr>
              <w:jc w:val="center"/>
              <w:rPr>
                <w:rFonts w:ascii="仿宋" w:eastAsia="仿宋" w:hAnsi="仿宋" w:cs="仿宋"/>
                <w:sz w:val="28"/>
                <w:szCs w:val="28"/>
              </w:rPr>
            </w:pPr>
          </w:p>
        </w:tc>
      </w:tr>
      <w:tr w:rsidR="00970B11" w14:paraId="2E8C13A7" w14:textId="77777777">
        <w:trPr>
          <w:cantSplit/>
          <w:trHeight w:hRule="exact" w:val="734"/>
          <w:jc w:val="center"/>
        </w:trPr>
        <w:tc>
          <w:tcPr>
            <w:tcW w:w="1654" w:type="dxa"/>
            <w:gridSpan w:val="2"/>
            <w:vAlign w:val="center"/>
          </w:tcPr>
          <w:p w14:paraId="30965A5F"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1315B8F5" w14:textId="77777777" w:rsidR="00970B11" w:rsidRDefault="00970B11" w:rsidP="00DC21AF">
            <w:pPr>
              <w:jc w:val="center"/>
              <w:rPr>
                <w:rFonts w:ascii="仿宋" w:eastAsia="仿宋" w:hAnsi="仿宋" w:cs="仿宋"/>
                <w:sz w:val="28"/>
                <w:szCs w:val="28"/>
              </w:rPr>
            </w:pPr>
          </w:p>
        </w:tc>
        <w:tc>
          <w:tcPr>
            <w:tcW w:w="1556" w:type="dxa"/>
            <w:gridSpan w:val="2"/>
            <w:vAlign w:val="center"/>
          </w:tcPr>
          <w:p w14:paraId="436540F2"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1E794D02" w14:textId="77777777" w:rsidR="00970B11" w:rsidRDefault="00970B11" w:rsidP="00DC21AF">
            <w:pPr>
              <w:jc w:val="center"/>
              <w:rPr>
                <w:rFonts w:ascii="仿宋" w:eastAsia="仿宋" w:hAnsi="仿宋" w:cs="仿宋"/>
                <w:sz w:val="28"/>
                <w:szCs w:val="28"/>
              </w:rPr>
            </w:pPr>
          </w:p>
        </w:tc>
      </w:tr>
      <w:tr w:rsidR="00970B11" w14:paraId="26BED6E3" w14:textId="77777777">
        <w:trPr>
          <w:cantSplit/>
          <w:trHeight w:hRule="exact" w:val="980"/>
          <w:jc w:val="center"/>
        </w:trPr>
        <w:tc>
          <w:tcPr>
            <w:tcW w:w="1654" w:type="dxa"/>
            <w:gridSpan w:val="2"/>
            <w:tcBorders>
              <w:top w:val="single" w:sz="4" w:space="0" w:color="auto"/>
            </w:tcBorders>
            <w:vAlign w:val="center"/>
          </w:tcPr>
          <w:p w14:paraId="4EDAC3E9"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lastRenderedPageBreak/>
              <w:t>调整类型</w:t>
            </w:r>
          </w:p>
        </w:tc>
        <w:tc>
          <w:tcPr>
            <w:tcW w:w="2010" w:type="dxa"/>
            <w:tcBorders>
              <w:top w:val="single" w:sz="4" w:space="0" w:color="auto"/>
            </w:tcBorders>
            <w:vAlign w:val="center"/>
          </w:tcPr>
          <w:p w14:paraId="399A9E1B"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7BB05130"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3627A768"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2A4E1C1F"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119994DA" w14:textId="77777777" w:rsidR="00970B11" w:rsidRDefault="00970B11" w:rsidP="00DC21AF">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4BF01C87" w14:textId="77777777" w:rsidR="00970B11" w:rsidRDefault="00970B11" w:rsidP="00DC21AF">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55833CC3"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授课单位</w:t>
            </w:r>
          </w:p>
        </w:tc>
      </w:tr>
      <w:tr w:rsidR="00970B11" w14:paraId="619A8B29" w14:textId="77777777">
        <w:trPr>
          <w:cantSplit/>
          <w:trHeight w:hRule="exact" w:val="680"/>
          <w:jc w:val="center"/>
        </w:trPr>
        <w:tc>
          <w:tcPr>
            <w:tcW w:w="1654" w:type="dxa"/>
            <w:gridSpan w:val="2"/>
            <w:vMerge w:val="restart"/>
            <w:tcBorders>
              <w:top w:val="single" w:sz="4" w:space="0" w:color="auto"/>
            </w:tcBorders>
            <w:vAlign w:val="center"/>
          </w:tcPr>
          <w:p w14:paraId="02469856"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694ED4DC" w14:textId="77777777" w:rsidR="00970B11" w:rsidRDefault="00970B11" w:rsidP="00DC21AF">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1048EFEB" w14:textId="77777777" w:rsidR="00970B11" w:rsidRDefault="00970B11" w:rsidP="00DC21AF">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928B561" w14:textId="77777777" w:rsidR="00970B11" w:rsidRDefault="00970B11" w:rsidP="00DC21AF">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9C32E1F" w14:textId="77777777" w:rsidR="00970B11" w:rsidRDefault="00970B11" w:rsidP="00DC21AF">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FCD139C" w14:textId="77777777" w:rsidR="00970B11" w:rsidRDefault="00970B11" w:rsidP="00DC21AF">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197611EE" w14:textId="77777777" w:rsidR="00970B11" w:rsidRDefault="00970B11" w:rsidP="00DC21AF">
            <w:pPr>
              <w:jc w:val="center"/>
              <w:rPr>
                <w:rFonts w:ascii="仿宋" w:eastAsia="仿宋" w:hAnsi="仿宋" w:cs="仿宋"/>
                <w:sz w:val="28"/>
                <w:szCs w:val="28"/>
              </w:rPr>
            </w:pPr>
          </w:p>
        </w:tc>
      </w:tr>
      <w:tr w:rsidR="00970B11" w14:paraId="13CB31AB" w14:textId="77777777">
        <w:trPr>
          <w:cantSplit/>
          <w:trHeight w:hRule="exact" w:val="680"/>
          <w:jc w:val="center"/>
        </w:trPr>
        <w:tc>
          <w:tcPr>
            <w:tcW w:w="1654" w:type="dxa"/>
            <w:gridSpan w:val="2"/>
            <w:vMerge/>
            <w:tcBorders>
              <w:top w:val="single" w:sz="4" w:space="0" w:color="auto"/>
            </w:tcBorders>
            <w:vAlign w:val="center"/>
          </w:tcPr>
          <w:p w14:paraId="00D98A7A" w14:textId="77777777" w:rsidR="00970B11" w:rsidRDefault="00970B11" w:rsidP="00DC21AF">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34A210FC" w14:textId="77777777" w:rsidR="00970B11" w:rsidRDefault="00970B11" w:rsidP="00DC21AF">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87262E6" w14:textId="77777777" w:rsidR="00970B11" w:rsidRDefault="00970B11" w:rsidP="00DC21AF">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748DE3E" w14:textId="77777777" w:rsidR="00970B11" w:rsidRDefault="00970B11" w:rsidP="00DC21AF">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182DA05" w14:textId="77777777" w:rsidR="00970B11" w:rsidRDefault="00970B11" w:rsidP="00DC21AF">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3F2E86E" w14:textId="77777777" w:rsidR="00970B11" w:rsidRDefault="00970B11" w:rsidP="00DC21AF">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8CB8C1E" w14:textId="77777777" w:rsidR="00970B11" w:rsidRDefault="00970B11" w:rsidP="00DC21AF">
            <w:pPr>
              <w:jc w:val="center"/>
              <w:rPr>
                <w:rFonts w:ascii="仿宋" w:eastAsia="仿宋" w:hAnsi="仿宋" w:cs="仿宋"/>
                <w:sz w:val="28"/>
                <w:szCs w:val="28"/>
              </w:rPr>
            </w:pPr>
          </w:p>
        </w:tc>
      </w:tr>
      <w:tr w:rsidR="00970B11" w14:paraId="272A9994" w14:textId="77777777">
        <w:trPr>
          <w:cantSplit/>
          <w:trHeight w:hRule="exact" w:val="680"/>
          <w:jc w:val="center"/>
        </w:trPr>
        <w:tc>
          <w:tcPr>
            <w:tcW w:w="1654" w:type="dxa"/>
            <w:gridSpan w:val="2"/>
            <w:vMerge w:val="restart"/>
            <w:tcBorders>
              <w:top w:val="single" w:sz="4" w:space="0" w:color="auto"/>
            </w:tcBorders>
            <w:vAlign w:val="center"/>
          </w:tcPr>
          <w:p w14:paraId="753D2DA2"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470C88C0" w14:textId="77777777" w:rsidR="00970B11" w:rsidRDefault="00970B11" w:rsidP="00DC21AF">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6E712FA" w14:textId="77777777" w:rsidR="00970B11" w:rsidRDefault="00970B11" w:rsidP="00DC21AF">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9CFE9DF" w14:textId="77777777" w:rsidR="00970B11" w:rsidRDefault="00970B11" w:rsidP="00DC21AF">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84BDCD1" w14:textId="77777777" w:rsidR="00970B11" w:rsidRDefault="00970B11" w:rsidP="00DC21AF">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162F860" w14:textId="77777777" w:rsidR="00970B11" w:rsidRDefault="00970B11" w:rsidP="00DC21AF">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CDF2210" w14:textId="77777777" w:rsidR="00970B11" w:rsidRDefault="00970B11" w:rsidP="00DC21AF">
            <w:pPr>
              <w:jc w:val="center"/>
              <w:rPr>
                <w:rFonts w:ascii="仿宋" w:eastAsia="仿宋" w:hAnsi="仿宋" w:cs="仿宋"/>
                <w:sz w:val="28"/>
                <w:szCs w:val="28"/>
              </w:rPr>
            </w:pPr>
          </w:p>
        </w:tc>
      </w:tr>
      <w:tr w:rsidR="00970B11" w14:paraId="698DA1C2" w14:textId="77777777">
        <w:trPr>
          <w:cantSplit/>
          <w:trHeight w:hRule="exact" w:val="680"/>
          <w:jc w:val="center"/>
        </w:trPr>
        <w:tc>
          <w:tcPr>
            <w:tcW w:w="1654" w:type="dxa"/>
            <w:gridSpan w:val="2"/>
            <w:vMerge/>
            <w:tcBorders>
              <w:top w:val="single" w:sz="4" w:space="0" w:color="auto"/>
            </w:tcBorders>
            <w:vAlign w:val="center"/>
          </w:tcPr>
          <w:p w14:paraId="285298EF" w14:textId="77777777" w:rsidR="00970B11" w:rsidRDefault="00970B11" w:rsidP="00DC21AF">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03C1DE52" w14:textId="77777777" w:rsidR="00970B11" w:rsidRDefault="00970B11" w:rsidP="00DC21AF">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F7AACEE" w14:textId="77777777" w:rsidR="00970B11" w:rsidRDefault="00970B11" w:rsidP="00DC21AF">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04908B1" w14:textId="77777777" w:rsidR="00970B11" w:rsidRDefault="00970B11" w:rsidP="00DC21AF">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CDF4D28" w14:textId="77777777" w:rsidR="00970B11" w:rsidRDefault="00970B11" w:rsidP="00DC21AF">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D9FF616" w14:textId="77777777" w:rsidR="00970B11" w:rsidRDefault="00970B11" w:rsidP="00DC21AF">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CB07BE4" w14:textId="77777777" w:rsidR="00970B11" w:rsidRDefault="00970B11" w:rsidP="00DC21AF">
            <w:pPr>
              <w:jc w:val="center"/>
              <w:rPr>
                <w:rFonts w:ascii="仿宋" w:eastAsia="仿宋" w:hAnsi="仿宋" w:cs="仿宋"/>
                <w:sz w:val="28"/>
                <w:szCs w:val="28"/>
              </w:rPr>
            </w:pPr>
          </w:p>
        </w:tc>
      </w:tr>
      <w:tr w:rsidR="00970B11" w14:paraId="541DEBF3" w14:textId="77777777">
        <w:trPr>
          <w:cantSplit/>
          <w:trHeight w:hRule="exact" w:val="680"/>
          <w:jc w:val="center"/>
        </w:trPr>
        <w:tc>
          <w:tcPr>
            <w:tcW w:w="814" w:type="dxa"/>
            <w:vMerge w:val="restart"/>
            <w:textDirection w:val="tbLrV"/>
            <w:vAlign w:val="center"/>
          </w:tcPr>
          <w:p w14:paraId="798377B3"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43940144"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200175A2" w14:textId="77777777" w:rsidR="00970B11" w:rsidRDefault="00970B11" w:rsidP="00DC21AF">
            <w:pPr>
              <w:jc w:val="center"/>
              <w:rPr>
                <w:rFonts w:ascii="仿宋" w:eastAsia="仿宋" w:hAnsi="仿宋" w:cs="仿宋"/>
                <w:sz w:val="28"/>
                <w:szCs w:val="28"/>
              </w:rPr>
            </w:pPr>
          </w:p>
        </w:tc>
        <w:tc>
          <w:tcPr>
            <w:tcW w:w="1432" w:type="dxa"/>
            <w:gridSpan w:val="2"/>
            <w:tcBorders>
              <w:bottom w:val="single" w:sz="4" w:space="0" w:color="auto"/>
            </w:tcBorders>
            <w:vAlign w:val="center"/>
          </w:tcPr>
          <w:p w14:paraId="730A78DA" w14:textId="77777777" w:rsidR="00970B11" w:rsidRDefault="00970B11" w:rsidP="00DC21AF">
            <w:pPr>
              <w:jc w:val="center"/>
              <w:rPr>
                <w:rFonts w:ascii="仿宋" w:eastAsia="仿宋" w:hAnsi="仿宋" w:cs="仿宋"/>
                <w:sz w:val="28"/>
                <w:szCs w:val="28"/>
              </w:rPr>
            </w:pPr>
          </w:p>
        </w:tc>
        <w:tc>
          <w:tcPr>
            <w:tcW w:w="778" w:type="dxa"/>
            <w:tcBorders>
              <w:bottom w:val="single" w:sz="4" w:space="0" w:color="auto"/>
            </w:tcBorders>
            <w:vAlign w:val="center"/>
          </w:tcPr>
          <w:p w14:paraId="73CB3B74" w14:textId="77777777" w:rsidR="00970B11" w:rsidRDefault="00970B11" w:rsidP="00DC21AF">
            <w:pPr>
              <w:jc w:val="center"/>
              <w:rPr>
                <w:rFonts w:ascii="仿宋" w:eastAsia="仿宋" w:hAnsi="仿宋" w:cs="仿宋"/>
                <w:sz w:val="28"/>
                <w:szCs w:val="28"/>
              </w:rPr>
            </w:pPr>
          </w:p>
        </w:tc>
        <w:tc>
          <w:tcPr>
            <w:tcW w:w="778" w:type="dxa"/>
            <w:tcBorders>
              <w:bottom w:val="single" w:sz="4" w:space="0" w:color="auto"/>
            </w:tcBorders>
            <w:vAlign w:val="center"/>
          </w:tcPr>
          <w:p w14:paraId="56B4BF82" w14:textId="77777777" w:rsidR="00970B11" w:rsidRDefault="00970B11" w:rsidP="00DC21AF">
            <w:pPr>
              <w:jc w:val="center"/>
              <w:rPr>
                <w:rFonts w:ascii="仿宋" w:eastAsia="仿宋" w:hAnsi="仿宋" w:cs="仿宋"/>
                <w:sz w:val="28"/>
                <w:szCs w:val="28"/>
              </w:rPr>
            </w:pPr>
          </w:p>
        </w:tc>
        <w:tc>
          <w:tcPr>
            <w:tcW w:w="778" w:type="dxa"/>
            <w:tcBorders>
              <w:bottom w:val="single" w:sz="4" w:space="0" w:color="auto"/>
            </w:tcBorders>
            <w:vAlign w:val="center"/>
          </w:tcPr>
          <w:p w14:paraId="6F23CD7E" w14:textId="77777777" w:rsidR="00970B11" w:rsidRDefault="00970B11" w:rsidP="00DC21AF">
            <w:pPr>
              <w:jc w:val="center"/>
              <w:rPr>
                <w:rFonts w:ascii="仿宋" w:eastAsia="仿宋" w:hAnsi="仿宋" w:cs="仿宋"/>
                <w:sz w:val="28"/>
                <w:szCs w:val="28"/>
              </w:rPr>
            </w:pPr>
          </w:p>
        </w:tc>
        <w:tc>
          <w:tcPr>
            <w:tcW w:w="1755" w:type="dxa"/>
            <w:tcBorders>
              <w:bottom w:val="single" w:sz="4" w:space="0" w:color="auto"/>
            </w:tcBorders>
            <w:vAlign w:val="center"/>
          </w:tcPr>
          <w:p w14:paraId="4B8F50DC" w14:textId="77777777" w:rsidR="00970B11" w:rsidRDefault="00970B11" w:rsidP="00DC21AF">
            <w:pPr>
              <w:jc w:val="center"/>
              <w:rPr>
                <w:rFonts w:ascii="仿宋" w:eastAsia="仿宋" w:hAnsi="仿宋" w:cs="仿宋"/>
                <w:sz w:val="28"/>
                <w:szCs w:val="28"/>
              </w:rPr>
            </w:pPr>
          </w:p>
        </w:tc>
      </w:tr>
      <w:tr w:rsidR="00970B11" w14:paraId="7C26F99E" w14:textId="77777777">
        <w:trPr>
          <w:cantSplit/>
          <w:trHeight w:hRule="exact" w:val="680"/>
          <w:jc w:val="center"/>
        </w:trPr>
        <w:tc>
          <w:tcPr>
            <w:tcW w:w="814" w:type="dxa"/>
            <w:vMerge/>
            <w:vAlign w:val="center"/>
          </w:tcPr>
          <w:p w14:paraId="1AF1B5ED" w14:textId="77777777" w:rsidR="00970B11" w:rsidRDefault="00970B11" w:rsidP="00DC21AF">
            <w:pPr>
              <w:jc w:val="center"/>
              <w:rPr>
                <w:rFonts w:ascii="仿宋" w:eastAsia="仿宋" w:hAnsi="仿宋" w:cs="仿宋"/>
                <w:sz w:val="28"/>
                <w:szCs w:val="28"/>
              </w:rPr>
            </w:pPr>
          </w:p>
        </w:tc>
        <w:tc>
          <w:tcPr>
            <w:tcW w:w="840" w:type="dxa"/>
            <w:vMerge/>
            <w:vAlign w:val="center"/>
          </w:tcPr>
          <w:p w14:paraId="45DD071C" w14:textId="77777777" w:rsidR="00970B11" w:rsidRDefault="00970B11" w:rsidP="00DC21AF">
            <w:pPr>
              <w:jc w:val="center"/>
              <w:rPr>
                <w:rFonts w:ascii="仿宋" w:eastAsia="仿宋" w:hAnsi="仿宋" w:cs="仿宋"/>
                <w:sz w:val="28"/>
                <w:szCs w:val="28"/>
              </w:rPr>
            </w:pPr>
          </w:p>
        </w:tc>
        <w:tc>
          <w:tcPr>
            <w:tcW w:w="2010" w:type="dxa"/>
            <w:tcBorders>
              <w:bottom w:val="single" w:sz="4" w:space="0" w:color="auto"/>
            </w:tcBorders>
            <w:vAlign w:val="center"/>
          </w:tcPr>
          <w:p w14:paraId="4B6697FC" w14:textId="77777777" w:rsidR="00970B11" w:rsidRDefault="00970B11" w:rsidP="00DC21AF">
            <w:pPr>
              <w:jc w:val="center"/>
              <w:rPr>
                <w:rFonts w:ascii="仿宋" w:eastAsia="仿宋" w:hAnsi="仿宋" w:cs="仿宋"/>
                <w:sz w:val="28"/>
                <w:szCs w:val="28"/>
              </w:rPr>
            </w:pPr>
          </w:p>
        </w:tc>
        <w:tc>
          <w:tcPr>
            <w:tcW w:w="1432" w:type="dxa"/>
            <w:gridSpan w:val="2"/>
            <w:tcBorders>
              <w:bottom w:val="single" w:sz="4" w:space="0" w:color="auto"/>
            </w:tcBorders>
            <w:vAlign w:val="center"/>
          </w:tcPr>
          <w:p w14:paraId="39E17E15" w14:textId="77777777" w:rsidR="00970B11" w:rsidRDefault="00970B11" w:rsidP="00DC21AF">
            <w:pPr>
              <w:jc w:val="center"/>
              <w:rPr>
                <w:rFonts w:ascii="仿宋" w:eastAsia="仿宋" w:hAnsi="仿宋" w:cs="仿宋"/>
                <w:sz w:val="28"/>
                <w:szCs w:val="28"/>
              </w:rPr>
            </w:pPr>
          </w:p>
        </w:tc>
        <w:tc>
          <w:tcPr>
            <w:tcW w:w="778" w:type="dxa"/>
            <w:tcBorders>
              <w:bottom w:val="single" w:sz="4" w:space="0" w:color="auto"/>
            </w:tcBorders>
            <w:vAlign w:val="center"/>
          </w:tcPr>
          <w:p w14:paraId="1AAEB5CF" w14:textId="77777777" w:rsidR="00970B11" w:rsidRDefault="00970B11" w:rsidP="00DC21AF">
            <w:pPr>
              <w:jc w:val="center"/>
              <w:rPr>
                <w:rFonts w:ascii="仿宋" w:eastAsia="仿宋" w:hAnsi="仿宋" w:cs="仿宋"/>
                <w:sz w:val="28"/>
                <w:szCs w:val="28"/>
              </w:rPr>
            </w:pPr>
          </w:p>
        </w:tc>
        <w:tc>
          <w:tcPr>
            <w:tcW w:w="778" w:type="dxa"/>
            <w:tcBorders>
              <w:bottom w:val="single" w:sz="4" w:space="0" w:color="auto"/>
            </w:tcBorders>
            <w:vAlign w:val="center"/>
          </w:tcPr>
          <w:p w14:paraId="3B81994C" w14:textId="77777777" w:rsidR="00970B11" w:rsidRDefault="00970B11" w:rsidP="00DC21AF">
            <w:pPr>
              <w:jc w:val="center"/>
              <w:rPr>
                <w:rFonts w:ascii="仿宋" w:eastAsia="仿宋" w:hAnsi="仿宋" w:cs="仿宋"/>
                <w:sz w:val="28"/>
                <w:szCs w:val="28"/>
              </w:rPr>
            </w:pPr>
          </w:p>
        </w:tc>
        <w:tc>
          <w:tcPr>
            <w:tcW w:w="778" w:type="dxa"/>
            <w:tcBorders>
              <w:bottom w:val="single" w:sz="4" w:space="0" w:color="auto"/>
            </w:tcBorders>
            <w:vAlign w:val="center"/>
          </w:tcPr>
          <w:p w14:paraId="75E2BCF1" w14:textId="77777777" w:rsidR="00970B11" w:rsidRDefault="00970B11" w:rsidP="00DC21AF">
            <w:pPr>
              <w:jc w:val="center"/>
              <w:rPr>
                <w:rFonts w:ascii="仿宋" w:eastAsia="仿宋" w:hAnsi="仿宋" w:cs="仿宋"/>
                <w:sz w:val="28"/>
                <w:szCs w:val="28"/>
              </w:rPr>
            </w:pPr>
          </w:p>
        </w:tc>
        <w:tc>
          <w:tcPr>
            <w:tcW w:w="1755" w:type="dxa"/>
            <w:tcBorders>
              <w:bottom w:val="single" w:sz="4" w:space="0" w:color="auto"/>
            </w:tcBorders>
            <w:vAlign w:val="center"/>
          </w:tcPr>
          <w:p w14:paraId="16775C92" w14:textId="77777777" w:rsidR="00970B11" w:rsidRDefault="00970B11" w:rsidP="00DC21AF">
            <w:pPr>
              <w:jc w:val="center"/>
              <w:rPr>
                <w:rFonts w:ascii="仿宋" w:eastAsia="仿宋" w:hAnsi="仿宋" w:cs="仿宋"/>
                <w:sz w:val="28"/>
                <w:szCs w:val="28"/>
              </w:rPr>
            </w:pPr>
          </w:p>
        </w:tc>
      </w:tr>
      <w:tr w:rsidR="00970B11" w14:paraId="38C0D64D" w14:textId="77777777">
        <w:trPr>
          <w:cantSplit/>
          <w:trHeight w:hRule="exact" w:val="680"/>
          <w:jc w:val="center"/>
        </w:trPr>
        <w:tc>
          <w:tcPr>
            <w:tcW w:w="814" w:type="dxa"/>
            <w:vMerge/>
            <w:vAlign w:val="center"/>
          </w:tcPr>
          <w:p w14:paraId="7E432585" w14:textId="77777777" w:rsidR="00970B11" w:rsidRDefault="00970B11" w:rsidP="00DC21AF">
            <w:pPr>
              <w:jc w:val="center"/>
              <w:rPr>
                <w:rFonts w:ascii="仿宋" w:eastAsia="仿宋" w:hAnsi="仿宋" w:cs="仿宋"/>
                <w:sz w:val="28"/>
                <w:szCs w:val="28"/>
              </w:rPr>
            </w:pPr>
          </w:p>
        </w:tc>
        <w:tc>
          <w:tcPr>
            <w:tcW w:w="840" w:type="dxa"/>
            <w:vMerge/>
            <w:vAlign w:val="center"/>
          </w:tcPr>
          <w:p w14:paraId="71035AB8" w14:textId="77777777" w:rsidR="00970B11" w:rsidRDefault="00970B11" w:rsidP="00DC21AF">
            <w:pPr>
              <w:jc w:val="center"/>
              <w:rPr>
                <w:rFonts w:ascii="仿宋" w:eastAsia="仿宋" w:hAnsi="仿宋" w:cs="仿宋"/>
                <w:sz w:val="28"/>
                <w:szCs w:val="28"/>
              </w:rPr>
            </w:pPr>
          </w:p>
        </w:tc>
        <w:tc>
          <w:tcPr>
            <w:tcW w:w="2010" w:type="dxa"/>
            <w:tcBorders>
              <w:bottom w:val="single" w:sz="4" w:space="0" w:color="auto"/>
            </w:tcBorders>
            <w:vAlign w:val="center"/>
          </w:tcPr>
          <w:p w14:paraId="28BC4B57" w14:textId="77777777" w:rsidR="00970B11" w:rsidRDefault="00970B11" w:rsidP="00DC21AF">
            <w:pPr>
              <w:jc w:val="center"/>
              <w:rPr>
                <w:rFonts w:ascii="仿宋" w:eastAsia="仿宋" w:hAnsi="仿宋" w:cs="仿宋"/>
                <w:sz w:val="28"/>
                <w:szCs w:val="28"/>
              </w:rPr>
            </w:pPr>
          </w:p>
        </w:tc>
        <w:tc>
          <w:tcPr>
            <w:tcW w:w="1432" w:type="dxa"/>
            <w:gridSpan w:val="2"/>
            <w:tcBorders>
              <w:bottom w:val="single" w:sz="4" w:space="0" w:color="auto"/>
            </w:tcBorders>
            <w:vAlign w:val="center"/>
          </w:tcPr>
          <w:p w14:paraId="5AA3243E" w14:textId="77777777" w:rsidR="00970B11" w:rsidRDefault="00970B11" w:rsidP="00DC21AF">
            <w:pPr>
              <w:jc w:val="center"/>
              <w:rPr>
                <w:rFonts w:ascii="仿宋" w:eastAsia="仿宋" w:hAnsi="仿宋" w:cs="仿宋"/>
                <w:sz w:val="28"/>
                <w:szCs w:val="28"/>
              </w:rPr>
            </w:pPr>
          </w:p>
        </w:tc>
        <w:tc>
          <w:tcPr>
            <w:tcW w:w="778" w:type="dxa"/>
            <w:tcBorders>
              <w:bottom w:val="single" w:sz="4" w:space="0" w:color="auto"/>
            </w:tcBorders>
            <w:vAlign w:val="center"/>
          </w:tcPr>
          <w:p w14:paraId="3FB23DFC" w14:textId="77777777" w:rsidR="00970B11" w:rsidRDefault="00970B11" w:rsidP="00DC21AF">
            <w:pPr>
              <w:jc w:val="center"/>
              <w:rPr>
                <w:rFonts w:ascii="仿宋" w:eastAsia="仿宋" w:hAnsi="仿宋" w:cs="仿宋"/>
                <w:sz w:val="28"/>
                <w:szCs w:val="28"/>
              </w:rPr>
            </w:pPr>
          </w:p>
        </w:tc>
        <w:tc>
          <w:tcPr>
            <w:tcW w:w="778" w:type="dxa"/>
            <w:tcBorders>
              <w:bottom w:val="single" w:sz="4" w:space="0" w:color="auto"/>
            </w:tcBorders>
            <w:vAlign w:val="center"/>
          </w:tcPr>
          <w:p w14:paraId="3400AFC2" w14:textId="77777777" w:rsidR="00970B11" w:rsidRDefault="00970B11" w:rsidP="00DC21AF">
            <w:pPr>
              <w:jc w:val="center"/>
              <w:rPr>
                <w:rFonts w:ascii="仿宋" w:eastAsia="仿宋" w:hAnsi="仿宋" w:cs="仿宋"/>
                <w:sz w:val="28"/>
                <w:szCs w:val="28"/>
              </w:rPr>
            </w:pPr>
          </w:p>
        </w:tc>
        <w:tc>
          <w:tcPr>
            <w:tcW w:w="778" w:type="dxa"/>
            <w:tcBorders>
              <w:bottom w:val="single" w:sz="4" w:space="0" w:color="auto"/>
            </w:tcBorders>
            <w:vAlign w:val="center"/>
          </w:tcPr>
          <w:p w14:paraId="19637CB2" w14:textId="77777777" w:rsidR="00970B11" w:rsidRDefault="00970B11" w:rsidP="00DC21AF">
            <w:pPr>
              <w:jc w:val="center"/>
              <w:rPr>
                <w:rFonts w:ascii="仿宋" w:eastAsia="仿宋" w:hAnsi="仿宋" w:cs="仿宋"/>
                <w:sz w:val="28"/>
                <w:szCs w:val="28"/>
              </w:rPr>
            </w:pPr>
          </w:p>
        </w:tc>
        <w:tc>
          <w:tcPr>
            <w:tcW w:w="1755" w:type="dxa"/>
            <w:tcBorders>
              <w:bottom w:val="single" w:sz="4" w:space="0" w:color="auto"/>
            </w:tcBorders>
            <w:vAlign w:val="center"/>
          </w:tcPr>
          <w:p w14:paraId="18B37CA0" w14:textId="77777777" w:rsidR="00970B11" w:rsidRDefault="00970B11" w:rsidP="00DC21AF">
            <w:pPr>
              <w:jc w:val="center"/>
              <w:rPr>
                <w:rFonts w:ascii="仿宋" w:eastAsia="仿宋" w:hAnsi="仿宋" w:cs="仿宋"/>
                <w:sz w:val="28"/>
                <w:szCs w:val="28"/>
              </w:rPr>
            </w:pPr>
          </w:p>
        </w:tc>
      </w:tr>
      <w:tr w:rsidR="00970B11" w14:paraId="72D3C73F" w14:textId="77777777">
        <w:trPr>
          <w:cantSplit/>
          <w:trHeight w:hRule="exact" w:val="680"/>
          <w:jc w:val="center"/>
        </w:trPr>
        <w:tc>
          <w:tcPr>
            <w:tcW w:w="814" w:type="dxa"/>
            <w:vMerge/>
            <w:tcBorders>
              <w:top w:val="single" w:sz="4" w:space="0" w:color="auto"/>
            </w:tcBorders>
            <w:vAlign w:val="center"/>
          </w:tcPr>
          <w:p w14:paraId="58EA0916" w14:textId="77777777" w:rsidR="00970B11" w:rsidRDefault="00970B11" w:rsidP="00DC21AF">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256B64EA"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240B2945" w14:textId="77777777" w:rsidR="00970B11" w:rsidRDefault="00970B11" w:rsidP="00DC21AF">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B3B01C0" w14:textId="77777777" w:rsidR="00970B11" w:rsidRDefault="00970B11" w:rsidP="00DC21AF">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1BEF9BF" w14:textId="77777777" w:rsidR="00970B11" w:rsidRDefault="00970B11" w:rsidP="00DC21AF">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67FC372" w14:textId="77777777" w:rsidR="00970B11" w:rsidRDefault="00970B11" w:rsidP="00DC21AF">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E79A297" w14:textId="77777777" w:rsidR="00970B11" w:rsidRDefault="00970B11" w:rsidP="00DC21AF">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B5F51D9" w14:textId="77777777" w:rsidR="00970B11" w:rsidRDefault="00970B11" w:rsidP="00DC21AF">
            <w:pPr>
              <w:jc w:val="center"/>
              <w:rPr>
                <w:rFonts w:ascii="仿宋" w:eastAsia="仿宋" w:hAnsi="仿宋" w:cs="仿宋"/>
                <w:sz w:val="28"/>
                <w:szCs w:val="28"/>
              </w:rPr>
            </w:pPr>
          </w:p>
        </w:tc>
      </w:tr>
      <w:tr w:rsidR="00970B11" w14:paraId="55428026" w14:textId="77777777">
        <w:trPr>
          <w:cantSplit/>
          <w:trHeight w:hRule="exact" w:val="680"/>
          <w:jc w:val="center"/>
        </w:trPr>
        <w:tc>
          <w:tcPr>
            <w:tcW w:w="814" w:type="dxa"/>
            <w:vMerge/>
            <w:tcBorders>
              <w:top w:val="single" w:sz="4" w:space="0" w:color="auto"/>
            </w:tcBorders>
            <w:vAlign w:val="center"/>
          </w:tcPr>
          <w:p w14:paraId="418FBEC9" w14:textId="77777777" w:rsidR="00970B11" w:rsidRDefault="00970B11" w:rsidP="00DC21AF">
            <w:pPr>
              <w:jc w:val="center"/>
              <w:rPr>
                <w:rFonts w:ascii="仿宋" w:eastAsia="仿宋" w:hAnsi="仿宋" w:cs="仿宋"/>
                <w:sz w:val="28"/>
                <w:szCs w:val="28"/>
              </w:rPr>
            </w:pPr>
          </w:p>
        </w:tc>
        <w:tc>
          <w:tcPr>
            <w:tcW w:w="840" w:type="dxa"/>
            <w:vMerge/>
            <w:tcBorders>
              <w:top w:val="single" w:sz="4" w:space="0" w:color="auto"/>
            </w:tcBorders>
            <w:vAlign w:val="center"/>
          </w:tcPr>
          <w:p w14:paraId="42970B72" w14:textId="77777777" w:rsidR="00970B11" w:rsidRDefault="00970B11" w:rsidP="00DC21AF">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379EF9DE" w14:textId="77777777" w:rsidR="00970B11" w:rsidRDefault="00970B11" w:rsidP="00DC21AF">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68E4913D" w14:textId="77777777" w:rsidR="00970B11" w:rsidRDefault="00970B11" w:rsidP="00DC21AF">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3A4B7F7" w14:textId="77777777" w:rsidR="00970B11" w:rsidRDefault="00970B11" w:rsidP="00DC21AF">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1323A4D" w14:textId="77777777" w:rsidR="00970B11" w:rsidRDefault="00970B11" w:rsidP="00DC21AF">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EF35EF4" w14:textId="77777777" w:rsidR="00970B11" w:rsidRDefault="00970B11" w:rsidP="00DC21AF">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98EC5AE" w14:textId="77777777" w:rsidR="00970B11" w:rsidRDefault="00970B11" w:rsidP="00DC21AF">
            <w:pPr>
              <w:jc w:val="center"/>
              <w:rPr>
                <w:rFonts w:ascii="仿宋" w:eastAsia="仿宋" w:hAnsi="仿宋" w:cs="仿宋"/>
                <w:sz w:val="28"/>
                <w:szCs w:val="28"/>
              </w:rPr>
            </w:pPr>
          </w:p>
        </w:tc>
      </w:tr>
      <w:tr w:rsidR="00970B11" w14:paraId="67688A45" w14:textId="77777777">
        <w:trPr>
          <w:cantSplit/>
          <w:trHeight w:hRule="exact" w:val="680"/>
          <w:jc w:val="center"/>
        </w:trPr>
        <w:tc>
          <w:tcPr>
            <w:tcW w:w="814" w:type="dxa"/>
            <w:vMerge/>
            <w:vAlign w:val="center"/>
          </w:tcPr>
          <w:p w14:paraId="733B06C5" w14:textId="77777777" w:rsidR="00970B11" w:rsidRDefault="00970B11" w:rsidP="00DC21AF">
            <w:pPr>
              <w:jc w:val="center"/>
              <w:rPr>
                <w:rFonts w:ascii="仿宋" w:eastAsia="仿宋" w:hAnsi="仿宋" w:cs="仿宋"/>
                <w:sz w:val="28"/>
                <w:szCs w:val="28"/>
              </w:rPr>
            </w:pPr>
          </w:p>
        </w:tc>
        <w:tc>
          <w:tcPr>
            <w:tcW w:w="840" w:type="dxa"/>
            <w:vMerge/>
            <w:vAlign w:val="center"/>
          </w:tcPr>
          <w:p w14:paraId="3A7FB305" w14:textId="77777777" w:rsidR="00970B11" w:rsidRDefault="00970B11" w:rsidP="00DC21AF">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50039F9B" w14:textId="77777777" w:rsidR="00970B11" w:rsidRDefault="00970B11" w:rsidP="00DC21AF">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60EE084" w14:textId="77777777" w:rsidR="00970B11" w:rsidRDefault="00970B11" w:rsidP="00DC21AF">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3C7EE4F" w14:textId="77777777" w:rsidR="00970B11" w:rsidRDefault="00970B11" w:rsidP="00DC21AF">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80E3C0B" w14:textId="77777777" w:rsidR="00970B11" w:rsidRDefault="00970B11" w:rsidP="00DC21AF">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52248D7" w14:textId="77777777" w:rsidR="00970B11" w:rsidRDefault="00970B11" w:rsidP="00DC21AF">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7F512795" w14:textId="77777777" w:rsidR="00970B11" w:rsidRDefault="00970B11" w:rsidP="00DC21AF">
            <w:pPr>
              <w:jc w:val="center"/>
              <w:rPr>
                <w:rFonts w:ascii="仿宋" w:eastAsia="仿宋" w:hAnsi="仿宋" w:cs="仿宋"/>
                <w:sz w:val="28"/>
                <w:szCs w:val="28"/>
              </w:rPr>
            </w:pPr>
          </w:p>
        </w:tc>
      </w:tr>
      <w:tr w:rsidR="00970B11" w14:paraId="5010B62D" w14:textId="77777777">
        <w:trPr>
          <w:cantSplit/>
          <w:trHeight w:hRule="exact" w:val="680"/>
          <w:jc w:val="center"/>
        </w:trPr>
        <w:tc>
          <w:tcPr>
            <w:tcW w:w="1654" w:type="dxa"/>
            <w:gridSpan w:val="2"/>
            <w:vMerge w:val="restart"/>
            <w:vAlign w:val="center"/>
          </w:tcPr>
          <w:p w14:paraId="308D5EBF"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3A788B85" w14:textId="77777777" w:rsidR="00970B11" w:rsidRDefault="00970B11" w:rsidP="00DC21AF">
            <w:pPr>
              <w:jc w:val="center"/>
              <w:rPr>
                <w:rFonts w:ascii="仿宋" w:eastAsia="仿宋" w:hAnsi="仿宋" w:cs="仿宋"/>
                <w:sz w:val="28"/>
                <w:szCs w:val="28"/>
              </w:rPr>
            </w:pPr>
          </w:p>
        </w:tc>
        <w:tc>
          <w:tcPr>
            <w:tcW w:w="1432" w:type="dxa"/>
            <w:gridSpan w:val="2"/>
            <w:tcBorders>
              <w:bottom w:val="single" w:sz="4" w:space="0" w:color="auto"/>
            </w:tcBorders>
            <w:vAlign w:val="center"/>
          </w:tcPr>
          <w:p w14:paraId="3D8D47C1" w14:textId="77777777" w:rsidR="00970B11" w:rsidRDefault="00970B11" w:rsidP="00DC21AF">
            <w:pPr>
              <w:jc w:val="center"/>
              <w:rPr>
                <w:rFonts w:ascii="仿宋" w:eastAsia="仿宋" w:hAnsi="仿宋" w:cs="仿宋"/>
                <w:sz w:val="28"/>
                <w:szCs w:val="28"/>
              </w:rPr>
            </w:pPr>
          </w:p>
        </w:tc>
        <w:tc>
          <w:tcPr>
            <w:tcW w:w="778" w:type="dxa"/>
            <w:tcBorders>
              <w:bottom w:val="single" w:sz="4" w:space="0" w:color="auto"/>
            </w:tcBorders>
            <w:vAlign w:val="center"/>
          </w:tcPr>
          <w:p w14:paraId="70069A2A" w14:textId="77777777" w:rsidR="00970B11" w:rsidRDefault="00970B11" w:rsidP="00DC21AF">
            <w:pPr>
              <w:jc w:val="center"/>
              <w:rPr>
                <w:rFonts w:ascii="仿宋" w:eastAsia="仿宋" w:hAnsi="仿宋" w:cs="仿宋"/>
                <w:sz w:val="28"/>
                <w:szCs w:val="28"/>
              </w:rPr>
            </w:pPr>
          </w:p>
        </w:tc>
        <w:tc>
          <w:tcPr>
            <w:tcW w:w="778" w:type="dxa"/>
            <w:tcBorders>
              <w:bottom w:val="single" w:sz="4" w:space="0" w:color="auto"/>
            </w:tcBorders>
            <w:vAlign w:val="center"/>
          </w:tcPr>
          <w:p w14:paraId="48554268" w14:textId="77777777" w:rsidR="00970B11" w:rsidRDefault="00970B11" w:rsidP="00DC21AF">
            <w:pPr>
              <w:jc w:val="center"/>
              <w:rPr>
                <w:rFonts w:ascii="仿宋" w:eastAsia="仿宋" w:hAnsi="仿宋" w:cs="仿宋"/>
                <w:sz w:val="28"/>
                <w:szCs w:val="28"/>
              </w:rPr>
            </w:pPr>
          </w:p>
        </w:tc>
        <w:tc>
          <w:tcPr>
            <w:tcW w:w="778" w:type="dxa"/>
            <w:tcBorders>
              <w:bottom w:val="single" w:sz="4" w:space="0" w:color="auto"/>
            </w:tcBorders>
            <w:vAlign w:val="center"/>
          </w:tcPr>
          <w:p w14:paraId="09E16115" w14:textId="77777777" w:rsidR="00970B11" w:rsidRDefault="00970B11" w:rsidP="00DC21AF">
            <w:pPr>
              <w:jc w:val="center"/>
              <w:rPr>
                <w:rFonts w:ascii="仿宋" w:eastAsia="仿宋" w:hAnsi="仿宋" w:cs="仿宋"/>
                <w:sz w:val="28"/>
                <w:szCs w:val="28"/>
              </w:rPr>
            </w:pPr>
          </w:p>
        </w:tc>
        <w:tc>
          <w:tcPr>
            <w:tcW w:w="1755" w:type="dxa"/>
            <w:tcBorders>
              <w:bottom w:val="single" w:sz="4" w:space="0" w:color="auto"/>
            </w:tcBorders>
            <w:vAlign w:val="center"/>
          </w:tcPr>
          <w:p w14:paraId="2656192E" w14:textId="77777777" w:rsidR="00970B11" w:rsidRDefault="00970B11" w:rsidP="00DC21AF">
            <w:pPr>
              <w:jc w:val="center"/>
              <w:rPr>
                <w:rFonts w:ascii="仿宋" w:eastAsia="仿宋" w:hAnsi="仿宋" w:cs="仿宋"/>
                <w:sz w:val="28"/>
                <w:szCs w:val="28"/>
              </w:rPr>
            </w:pPr>
          </w:p>
        </w:tc>
      </w:tr>
      <w:tr w:rsidR="00970B11" w14:paraId="4F3037A1" w14:textId="77777777">
        <w:trPr>
          <w:cantSplit/>
          <w:trHeight w:hRule="exact" w:val="680"/>
          <w:jc w:val="center"/>
        </w:trPr>
        <w:tc>
          <w:tcPr>
            <w:tcW w:w="1654" w:type="dxa"/>
            <w:gridSpan w:val="2"/>
            <w:vMerge/>
            <w:tcBorders>
              <w:bottom w:val="single" w:sz="4" w:space="0" w:color="auto"/>
            </w:tcBorders>
            <w:vAlign w:val="center"/>
          </w:tcPr>
          <w:p w14:paraId="2C29CC97" w14:textId="77777777" w:rsidR="00970B11" w:rsidRDefault="00970B11" w:rsidP="00DC21AF">
            <w:pPr>
              <w:jc w:val="center"/>
              <w:rPr>
                <w:rFonts w:ascii="仿宋" w:eastAsia="仿宋" w:hAnsi="仿宋" w:cs="仿宋"/>
                <w:sz w:val="28"/>
                <w:szCs w:val="28"/>
              </w:rPr>
            </w:pPr>
          </w:p>
        </w:tc>
        <w:tc>
          <w:tcPr>
            <w:tcW w:w="2010" w:type="dxa"/>
            <w:tcBorders>
              <w:bottom w:val="single" w:sz="4" w:space="0" w:color="auto"/>
            </w:tcBorders>
            <w:vAlign w:val="center"/>
          </w:tcPr>
          <w:p w14:paraId="5A9A9A71" w14:textId="77777777" w:rsidR="00970B11" w:rsidRDefault="00970B11" w:rsidP="00DC21AF">
            <w:pPr>
              <w:jc w:val="center"/>
              <w:rPr>
                <w:rFonts w:ascii="仿宋" w:eastAsia="仿宋" w:hAnsi="仿宋" w:cs="仿宋"/>
                <w:sz w:val="28"/>
                <w:szCs w:val="28"/>
              </w:rPr>
            </w:pPr>
          </w:p>
        </w:tc>
        <w:tc>
          <w:tcPr>
            <w:tcW w:w="1432" w:type="dxa"/>
            <w:gridSpan w:val="2"/>
            <w:tcBorders>
              <w:bottom w:val="single" w:sz="4" w:space="0" w:color="auto"/>
            </w:tcBorders>
            <w:vAlign w:val="center"/>
          </w:tcPr>
          <w:p w14:paraId="7823B5DE" w14:textId="77777777" w:rsidR="00970B11" w:rsidRDefault="00970B11" w:rsidP="00DC21AF">
            <w:pPr>
              <w:jc w:val="center"/>
              <w:rPr>
                <w:rFonts w:ascii="仿宋" w:eastAsia="仿宋" w:hAnsi="仿宋" w:cs="仿宋"/>
                <w:sz w:val="28"/>
                <w:szCs w:val="28"/>
              </w:rPr>
            </w:pPr>
          </w:p>
        </w:tc>
        <w:tc>
          <w:tcPr>
            <w:tcW w:w="778" w:type="dxa"/>
            <w:tcBorders>
              <w:bottom w:val="single" w:sz="4" w:space="0" w:color="auto"/>
            </w:tcBorders>
            <w:vAlign w:val="center"/>
          </w:tcPr>
          <w:p w14:paraId="0D04F72B" w14:textId="77777777" w:rsidR="00970B11" w:rsidRDefault="00970B11" w:rsidP="00DC21AF">
            <w:pPr>
              <w:jc w:val="center"/>
              <w:rPr>
                <w:rFonts w:ascii="仿宋" w:eastAsia="仿宋" w:hAnsi="仿宋" w:cs="仿宋"/>
                <w:sz w:val="28"/>
                <w:szCs w:val="28"/>
              </w:rPr>
            </w:pPr>
          </w:p>
        </w:tc>
        <w:tc>
          <w:tcPr>
            <w:tcW w:w="778" w:type="dxa"/>
            <w:tcBorders>
              <w:bottom w:val="single" w:sz="4" w:space="0" w:color="auto"/>
            </w:tcBorders>
            <w:vAlign w:val="center"/>
          </w:tcPr>
          <w:p w14:paraId="128AE74B" w14:textId="77777777" w:rsidR="00970B11" w:rsidRDefault="00970B11" w:rsidP="00DC21AF">
            <w:pPr>
              <w:jc w:val="center"/>
              <w:rPr>
                <w:rFonts w:ascii="仿宋" w:eastAsia="仿宋" w:hAnsi="仿宋" w:cs="仿宋"/>
                <w:sz w:val="28"/>
                <w:szCs w:val="28"/>
              </w:rPr>
            </w:pPr>
          </w:p>
        </w:tc>
        <w:tc>
          <w:tcPr>
            <w:tcW w:w="778" w:type="dxa"/>
            <w:tcBorders>
              <w:bottom w:val="single" w:sz="4" w:space="0" w:color="auto"/>
            </w:tcBorders>
            <w:vAlign w:val="center"/>
          </w:tcPr>
          <w:p w14:paraId="75D7E456" w14:textId="77777777" w:rsidR="00970B11" w:rsidRDefault="00970B11" w:rsidP="00DC21AF">
            <w:pPr>
              <w:jc w:val="center"/>
              <w:rPr>
                <w:rFonts w:ascii="仿宋" w:eastAsia="仿宋" w:hAnsi="仿宋" w:cs="仿宋"/>
                <w:sz w:val="28"/>
                <w:szCs w:val="28"/>
              </w:rPr>
            </w:pPr>
          </w:p>
        </w:tc>
        <w:tc>
          <w:tcPr>
            <w:tcW w:w="1755" w:type="dxa"/>
            <w:tcBorders>
              <w:bottom w:val="single" w:sz="4" w:space="0" w:color="auto"/>
            </w:tcBorders>
            <w:vAlign w:val="center"/>
          </w:tcPr>
          <w:p w14:paraId="765FAB01" w14:textId="77777777" w:rsidR="00970B11" w:rsidRDefault="00970B11" w:rsidP="00DC21AF">
            <w:pPr>
              <w:jc w:val="center"/>
              <w:rPr>
                <w:rFonts w:ascii="仿宋" w:eastAsia="仿宋" w:hAnsi="仿宋" w:cs="仿宋"/>
                <w:sz w:val="28"/>
                <w:szCs w:val="28"/>
              </w:rPr>
            </w:pPr>
          </w:p>
        </w:tc>
      </w:tr>
      <w:tr w:rsidR="00970B11" w14:paraId="31919DA1" w14:textId="77777777">
        <w:trPr>
          <w:cantSplit/>
          <w:trHeight w:hRule="exact" w:val="680"/>
          <w:jc w:val="center"/>
        </w:trPr>
        <w:tc>
          <w:tcPr>
            <w:tcW w:w="1654" w:type="dxa"/>
            <w:gridSpan w:val="2"/>
            <w:vMerge w:val="restart"/>
            <w:vAlign w:val="center"/>
          </w:tcPr>
          <w:p w14:paraId="07D2F57B"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总学分、</w:t>
            </w:r>
          </w:p>
          <w:p w14:paraId="432028EE"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43CF039C"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77CA46A5" w14:textId="77777777" w:rsidR="00970B11" w:rsidRDefault="00970B11" w:rsidP="00DC21AF">
            <w:pPr>
              <w:jc w:val="center"/>
              <w:rPr>
                <w:rFonts w:ascii="仿宋" w:eastAsia="仿宋" w:hAnsi="仿宋" w:cs="仿宋"/>
                <w:sz w:val="28"/>
                <w:szCs w:val="28"/>
              </w:rPr>
            </w:pPr>
          </w:p>
        </w:tc>
        <w:tc>
          <w:tcPr>
            <w:tcW w:w="2334" w:type="dxa"/>
            <w:gridSpan w:val="3"/>
            <w:tcBorders>
              <w:bottom w:val="single" w:sz="4" w:space="0" w:color="auto"/>
            </w:tcBorders>
            <w:vAlign w:val="center"/>
          </w:tcPr>
          <w:p w14:paraId="26051304"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2BB749A9" w14:textId="77777777" w:rsidR="00970B11" w:rsidRDefault="00970B11" w:rsidP="00DC21AF">
            <w:pPr>
              <w:jc w:val="center"/>
              <w:rPr>
                <w:rFonts w:ascii="仿宋" w:eastAsia="仿宋" w:hAnsi="仿宋" w:cs="仿宋"/>
                <w:sz w:val="28"/>
                <w:szCs w:val="28"/>
              </w:rPr>
            </w:pPr>
          </w:p>
        </w:tc>
      </w:tr>
      <w:tr w:rsidR="00970B11" w14:paraId="19323DEE" w14:textId="77777777">
        <w:trPr>
          <w:cantSplit/>
          <w:trHeight w:hRule="exact" w:val="680"/>
          <w:jc w:val="center"/>
        </w:trPr>
        <w:tc>
          <w:tcPr>
            <w:tcW w:w="1654" w:type="dxa"/>
            <w:gridSpan w:val="2"/>
            <w:vMerge/>
            <w:tcBorders>
              <w:bottom w:val="single" w:sz="4" w:space="0" w:color="auto"/>
            </w:tcBorders>
            <w:vAlign w:val="center"/>
          </w:tcPr>
          <w:p w14:paraId="3A58FD09" w14:textId="77777777" w:rsidR="00970B11" w:rsidRDefault="00970B11" w:rsidP="00DC21AF">
            <w:pPr>
              <w:jc w:val="center"/>
              <w:rPr>
                <w:rFonts w:ascii="仿宋" w:eastAsia="仿宋" w:hAnsi="仿宋" w:cs="仿宋"/>
                <w:sz w:val="28"/>
                <w:szCs w:val="28"/>
              </w:rPr>
            </w:pPr>
          </w:p>
        </w:tc>
        <w:tc>
          <w:tcPr>
            <w:tcW w:w="2010" w:type="dxa"/>
            <w:tcBorders>
              <w:bottom w:val="single" w:sz="4" w:space="0" w:color="auto"/>
            </w:tcBorders>
            <w:vAlign w:val="center"/>
          </w:tcPr>
          <w:p w14:paraId="02F00A0E"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4DBE6F03" w14:textId="77777777" w:rsidR="00970B11" w:rsidRDefault="00970B11" w:rsidP="00DC21AF">
            <w:pPr>
              <w:jc w:val="center"/>
              <w:rPr>
                <w:rFonts w:ascii="仿宋" w:eastAsia="仿宋" w:hAnsi="仿宋" w:cs="仿宋"/>
                <w:sz w:val="28"/>
                <w:szCs w:val="28"/>
              </w:rPr>
            </w:pPr>
          </w:p>
        </w:tc>
        <w:tc>
          <w:tcPr>
            <w:tcW w:w="2334" w:type="dxa"/>
            <w:gridSpan w:val="3"/>
            <w:tcBorders>
              <w:bottom w:val="single" w:sz="4" w:space="0" w:color="auto"/>
            </w:tcBorders>
            <w:vAlign w:val="center"/>
          </w:tcPr>
          <w:p w14:paraId="1DB59B37"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5B103E48" w14:textId="77777777" w:rsidR="00970B11" w:rsidRDefault="00970B11" w:rsidP="00DC21AF">
            <w:pPr>
              <w:jc w:val="center"/>
              <w:rPr>
                <w:rFonts w:ascii="仿宋" w:eastAsia="仿宋" w:hAnsi="仿宋" w:cs="仿宋"/>
                <w:sz w:val="28"/>
                <w:szCs w:val="28"/>
              </w:rPr>
            </w:pPr>
          </w:p>
        </w:tc>
      </w:tr>
      <w:tr w:rsidR="00970B11" w14:paraId="1B23B4A6" w14:textId="77777777">
        <w:trPr>
          <w:cantSplit/>
          <w:trHeight w:val="618"/>
          <w:jc w:val="center"/>
        </w:trPr>
        <w:tc>
          <w:tcPr>
            <w:tcW w:w="1654" w:type="dxa"/>
            <w:gridSpan w:val="2"/>
            <w:tcBorders>
              <w:bottom w:val="single" w:sz="4" w:space="0" w:color="auto"/>
            </w:tcBorders>
            <w:vAlign w:val="center"/>
          </w:tcPr>
          <w:p w14:paraId="377E8AE9"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lastRenderedPageBreak/>
              <w:t>调整</w:t>
            </w:r>
          </w:p>
          <w:p w14:paraId="0CA3D002"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036F9B85" w14:textId="77777777" w:rsidR="00970B11" w:rsidRDefault="00970B11" w:rsidP="00DC21AF">
            <w:pPr>
              <w:jc w:val="center"/>
              <w:rPr>
                <w:rFonts w:ascii="仿宋" w:eastAsia="仿宋" w:hAnsi="仿宋" w:cs="仿宋"/>
                <w:sz w:val="28"/>
                <w:szCs w:val="28"/>
              </w:rPr>
            </w:pPr>
          </w:p>
          <w:p w14:paraId="6BADF908" w14:textId="77777777" w:rsidR="00970B11" w:rsidRDefault="00970B11" w:rsidP="00DC21AF">
            <w:pPr>
              <w:jc w:val="center"/>
              <w:rPr>
                <w:rFonts w:ascii="仿宋" w:eastAsia="仿宋" w:hAnsi="仿宋" w:cs="仿宋"/>
                <w:sz w:val="28"/>
                <w:szCs w:val="28"/>
              </w:rPr>
            </w:pPr>
          </w:p>
          <w:p w14:paraId="0C379F32" w14:textId="77777777" w:rsidR="00970B11" w:rsidRDefault="00970B11" w:rsidP="00DC21AF">
            <w:pPr>
              <w:jc w:val="center"/>
              <w:rPr>
                <w:rFonts w:ascii="仿宋" w:eastAsia="仿宋" w:hAnsi="仿宋" w:cs="仿宋"/>
                <w:sz w:val="28"/>
                <w:szCs w:val="28"/>
              </w:rPr>
            </w:pPr>
          </w:p>
          <w:p w14:paraId="4CE2FB3C" w14:textId="77777777" w:rsidR="00970B11" w:rsidRDefault="00970B11" w:rsidP="00DC21AF">
            <w:pPr>
              <w:jc w:val="center"/>
              <w:rPr>
                <w:rFonts w:ascii="仿宋" w:eastAsia="仿宋" w:hAnsi="仿宋" w:cs="仿宋"/>
                <w:sz w:val="28"/>
                <w:szCs w:val="28"/>
              </w:rPr>
            </w:pPr>
          </w:p>
          <w:p w14:paraId="3ACCFDDF" w14:textId="77777777" w:rsidR="00970B11" w:rsidRDefault="00970B11" w:rsidP="00DC21AF">
            <w:pPr>
              <w:jc w:val="center"/>
              <w:rPr>
                <w:rFonts w:ascii="仿宋" w:eastAsia="仿宋" w:hAnsi="仿宋" w:cs="仿宋"/>
                <w:sz w:val="28"/>
                <w:szCs w:val="28"/>
              </w:rPr>
            </w:pPr>
          </w:p>
          <w:p w14:paraId="65341C04" w14:textId="77777777" w:rsidR="00970B11" w:rsidRDefault="00970B11" w:rsidP="00DC21AF">
            <w:pPr>
              <w:jc w:val="center"/>
              <w:rPr>
                <w:rFonts w:ascii="仿宋" w:eastAsia="仿宋" w:hAnsi="仿宋" w:cs="仿宋"/>
                <w:sz w:val="28"/>
                <w:szCs w:val="28"/>
              </w:rPr>
            </w:pPr>
          </w:p>
        </w:tc>
      </w:tr>
      <w:tr w:rsidR="00970B11" w14:paraId="5D4F819C" w14:textId="77777777">
        <w:trPr>
          <w:cantSplit/>
          <w:trHeight w:val="618"/>
          <w:jc w:val="center"/>
        </w:trPr>
        <w:tc>
          <w:tcPr>
            <w:tcW w:w="4484" w:type="dxa"/>
            <w:gridSpan w:val="4"/>
            <w:tcBorders>
              <w:bottom w:val="single" w:sz="4" w:space="0" w:color="auto"/>
            </w:tcBorders>
            <w:vAlign w:val="center"/>
          </w:tcPr>
          <w:p w14:paraId="43D60D0F" w14:textId="77777777" w:rsidR="00970B11" w:rsidRDefault="00970B11" w:rsidP="00DC21AF">
            <w:pPr>
              <w:rPr>
                <w:rFonts w:ascii="仿宋" w:eastAsia="仿宋" w:hAnsi="仿宋" w:cs="仿宋"/>
                <w:b/>
                <w:bCs/>
                <w:sz w:val="28"/>
                <w:szCs w:val="28"/>
              </w:rPr>
            </w:pPr>
            <w:r>
              <w:rPr>
                <w:rFonts w:ascii="仿宋" w:eastAsia="仿宋" w:hAnsi="仿宋" w:cs="仿宋" w:hint="eastAsia"/>
                <w:b/>
                <w:bCs/>
                <w:sz w:val="28"/>
                <w:szCs w:val="28"/>
              </w:rPr>
              <w:t>申请学院意见：</w:t>
            </w:r>
          </w:p>
          <w:p w14:paraId="05BFE09A" w14:textId="77777777" w:rsidR="00970B11" w:rsidRDefault="00970B11" w:rsidP="00DC21AF">
            <w:pPr>
              <w:jc w:val="center"/>
              <w:rPr>
                <w:rFonts w:ascii="仿宋" w:eastAsia="仿宋" w:hAnsi="仿宋" w:cs="仿宋"/>
                <w:sz w:val="28"/>
                <w:szCs w:val="28"/>
              </w:rPr>
            </w:pPr>
          </w:p>
          <w:p w14:paraId="2D1839DB"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负责人签字：</w:t>
            </w:r>
          </w:p>
          <w:p w14:paraId="15704C18"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 xml:space="preserve">                        （公章）</w:t>
            </w:r>
          </w:p>
          <w:p w14:paraId="1023FDC7"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4FCB7297" w14:textId="77777777" w:rsidR="00970B11" w:rsidRDefault="00970B11" w:rsidP="00DC21AF">
            <w:pPr>
              <w:rPr>
                <w:rFonts w:ascii="仿宋" w:eastAsia="仿宋" w:hAnsi="仿宋" w:cs="仿宋"/>
                <w:b/>
                <w:bCs/>
                <w:sz w:val="28"/>
                <w:szCs w:val="28"/>
              </w:rPr>
            </w:pPr>
            <w:r>
              <w:rPr>
                <w:rFonts w:ascii="仿宋" w:eastAsia="仿宋" w:hAnsi="仿宋" w:cs="仿宋" w:hint="eastAsia"/>
                <w:b/>
                <w:bCs/>
                <w:sz w:val="28"/>
                <w:szCs w:val="28"/>
              </w:rPr>
              <w:t>授课单位意见：</w:t>
            </w:r>
          </w:p>
          <w:p w14:paraId="4AF7E6A4" w14:textId="77777777" w:rsidR="00970B11" w:rsidRDefault="00970B11" w:rsidP="00DC21AF">
            <w:pPr>
              <w:jc w:val="center"/>
              <w:rPr>
                <w:rFonts w:ascii="仿宋" w:eastAsia="仿宋" w:hAnsi="仿宋" w:cs="仿宋"/>
                <w:sz w:val="28"/>
                <w:szCs w:val="28"/>
              </w:rPr>
            </w:pPr>
          </w:p>
          <w:p w14:paraId="23580EFA"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负责人签字：</w:t>
            </w:r>
          </w:p>
          <w:p w14:paraId="044347CB"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 xml:space="preserve">                          （公章）</w:t>
            </w:r>
          </w:p>
          <w:p w14:paraId="2425E85A"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970B11" w14:paraId="6D4EF7DF" w14:textId="77777777">
        <w:trPr>
          <w:cantSplit/>
          <w:trHeight w:val="618"/>
          <w:jc w:val="center"/>
        </w:trPr>
        <w:tc>
          <w:tcPr>
            <w:tcW w:w="9185" w:type="dxa"/>
            <w:gridSpan w:val="9"/>
            <w:tcBorders>
              <w:bottom w:val="single" w:sz="4" w:space="0" w:color="auto"/>
            </w:tcBorders>
            <w:vAlign w:val="center"/>
          </w:tcPr>
          <w:p w14:paraId="4E2C315C" w14:textId="77777777" w:rsidR="00970B11" w:rsidRDefault="00970B11" w:rsidP="00DC21AF">
            <w:pPr>
              <w:rPr>
                <w:rFonts w:ascii="仿宋" w:eastAsia="仿宋" w:hAnsi="仿宋" w:cs="仿宋"/>
                <w:b/>
                <w:bCs/>
                <w:sz w:val="28"/>
                <w:szCs w:val="28"/>
              </w:rPr>
            </w:pPr>
            <w:r>
              <w:rPr>
                <w:rFonts w:ascii="仿宋" w:eastAsia="仿宋" w:hAnsi="仿宋" w:cs="仿宋" w:hint="eastAsia"/>
                <w:b/>
                <w:bCs/>
                <w:sz w:val="28"/>
                <w:szCs w:val="28"/>
              </w:rPr>
              <w:t>教务处意见：</w:t>
            </w:r>
          </w:p>
          <w:p w14:paraId="106E81A6" w14:textId="77777777" w:rsidR="00970B11" w:rsidRDefault="00970B11" w:rsidP="00DC21AF">
            <w:pPr>
              <w:jc w:val="center"/>
              <w:rPr>
                <w:rFonts w:ascii="仿宋" w:eastAsia="仿宋" w:hAnsi="仿宋" w:cs="仿宋"/>
                <w:sz w:val="28"/>
                <w:szCs w:val="28"/>
              </w:rPr>
            </w:pPr>
          </w:p>
          <w:p w14:paraId="7A706E01"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46391F1D"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 xml:space="preserve">                                                          （公章）</w:t>
            </w:r>
          </w:p>
          <w:p w14:paraId="186B7407"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970B11" w14:paraId="34664C0B" w14:textId="77777777">
        <w:trPr>
          <w:cantSplit/>
          <w:trHeight w:val="618"/>
          <w:jc w:val="center"/>
        </w:trPr>
        <w:tc>
          <w:tcPr>
            <w:tcW w:w="9185" w:type="dxa"/>
            <w:gridSpan w:val="9"/>
            <w:tcBorders>
              <w:bottom w:val="single" w:sz="4" w:space="0" w:color="auto"/>
            </w:tcBorders>
            <w:vAlign w:val="center"/>
          </w:tcPr>
          <w:p w14:paraId="09882338" w14:textId="77777777" w:rsidR="00970B11" w:rsidRDefault="00970B11" w:rsidP="00DC21AF">
            <w:pPr>
              <w:rPr>
                <w:rFonts w:ascii="仿宋" w:eastAsia="仿宋" w:hAnsi="仿宋" w:cs="仿宋"/>
                <w:b/>
                <w:bCs/>
                <w:sz w:val="28"/>
                <w:szCs w:val="28"/>
              </w:rPr>
            </w:pPr>
            <w:r>
              <w:rPr>
                <w:rFonts w:ascii="仿宋" w:eastAsia="仿宋" w:hAnsi="仿宋" w:cs="仿宋" w:hint="eastAsia"/>
                <w:b/>
                <w:bCs/>
                <w:sz w:val="28"/>
                <w:szCs w:val="28"/>
              </w:rPr>
              <w:t>主管校长审批意见：</w:t>
            </w:r>
          </w:p>
          <w:p w14:paraId="46BBE2E6" w14:textId="77777777" w:rsidR="00970B11" w:rsidRDefault="00970B11" w:rsidP="00DC21AF">
            <w:pPr>
              <w:jc w:val="center"/>
              <w:rPr>
                <w:rFonts w:ascii="仿宋" w:eastAsia="仿宋" w:hAnsi="仿宋" w:cs="仿宋"/>
                <w:sz w:val="28"/>
                <w:szCs w:val="28"/>
              </w:rPr>
            </w:pPr>
          </w:p>
          <w:p w14:paraId="30FC7D4E"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615FD474" w14:textId="77777777" w:rsidR="00970B11" w:rsidRDefault="00970B11" w:rsidP="00DC21AF">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53801D08" w14:textId="77777777" w:rsidR="00970B11" w:rsidRDefault="00970B11" w:rsidP="00970B11">
      <w:pPr>
        <w:ind w:right="360"/>
      </w:pPr>
      <w:r>
        <w:rPr>
          <w:rFonts w:ascii="宋体" w:eastAsia="宋体" w:hAnsi="宋体" w:cs="宋体" w:hint="eastAsia"/>
          <w:sz w:val="24"/>
          <w:szCs w:val="24"/>
        </w:rPr>
        <w:t>注：此表正反面打印，一式一份。</w:t>
      </w:r>
    </w:p>
    <w:p w14:paraId="74E6B058" w14:textId="77777777" w:rsidR="00970B11" w:rsidRDefault="00970B11" w:rsidP="00970B11">
      <w:pPr>
        <w:overflowPunct w:val="0"/>
        <w:adjustRightInd w:val="0"/>
        <w:ind w:firstLineChars="200" w:firstLine="640"/>
        <w:rPr>
          <w:rFonts w:ascii="仿宋" w:eastAsia="仿宋" w:hAnsi="仿宋"/>
          <w:szCs w:val="32"/>
        </w:rPr>
      </w:pPr>
    </w:p>
    <w:p w14:paraId="19F1B6FE" w14:textId="77777777" w:rsidR="00970B11" w:rsidRPr="00970B11" w:rsidRDefault="00970B11" w:rsidP="00970B11">
      <w:pPr>
        <w:overflowPunct w:val="0"/>
        <w:adjustRightInd w:val="0"/>
        <w:ind w:firstLineChars="200" w:firstLine="640"/>
        <w:rPr>
          <w:rFonts w:ascii="仿宋" w:eastAsia="仿宋" w:hAnsi="仿宋"/>
          <w:szCs w:val="32"/>
        </w:rPr>
      </w:pPr>
    </w:p>
    <w:p w14:paraId="6905FD9F" w14:textId="77777777" w:rsidR="00970B11" w:rsidRDefault="00970B11" w:rsidP="00970B11">
      <w:pPr>
        <w:overflowPunct w:val="0"/>
        <w:adjustRightInd w:val="0"/>
        <w:ind w:firstLineChars="200" w:firstLine="640"/>
        <w:rPr>
          <w:rFonts w:ascii="仿宋" w:eastAsia="仿宋" w:hAnsi="仿宋"/>
          <w:szCs w:val="32"/>
        </w:rPr>
      </w:pPr>
    </w:p>
    <w:p w14:paraId="25DFA451" w14:textId="77777777" w:rsidR="00970B11" w:rsidRDefault="00970B11" w:rsidP="00970B11">
      <w:pPr>
        <w:overflowPunct w:val="0"/>
        <w:adjustRightInd w:val="0"/>
        <w:ind w:firstLineChars="200" w:firstLine="640"/>
        <w:rPr>
          <w:rFonts w:ascii="仿宋" w:eastAsia="仿宋" w:hAnsi="仿宋"/>
          <w:szCs w:val="32"/>
        </w:rPr>
      </w:pPr>
    </w:p>
    <w:p w14:paraId="0FAF6BF4" w14:textId="77777777" w:rsidR="00970B11" w:rsidRDefault="00970B11" w:rsidP="00970B11">
      <w:pPr>
        <w:overflowPunct w:val="0"/>
        <w:adjustRightInd w:val="0"/>
        <w:ind w:firstLineChars="200" w:firstLine="640"/>
        <w:rPr>
          <w:rFonts w:ascii="仿宋" w:eastAsia="仿宋" w:hAnsi="仿宋"/>
          <w:szCs w:val="32"/>
        </w:rPr>
      </w:pPr>
    </w:p>
    <w:p w14:paraId="57CD2FC7" w14:textId="77777777" w:rsidR="00970B11" w:rsidRDefault="00970B11" w:rsidP="00970B11">
      <w:pPr>
        <w:overflowPunct w:val="0"/>
        <w:adjustRightInd w:val="0"/>
        <w:ind w:firstLineChars="200" w:firstLine="640"/>
        <w:rPr>
          <w:rFonts w:ascii="仿宋" w:eastAsia="仿宋" w:hAnsi="仿宋"/>
          <w:szCs w:val="32"/>
        </w:rPr>
      </w:pPr>
    </w:p>
    <w:p w14:paraId="75AED1B6" w14:textId="77777777" w:rsidR="00970B11" w:rsidRDefault="00970B11" w:rsidP="00970B11">
      <w:pPr>
        <w:overflowPunct w:val="0"/>
        <w:adjustRightInd w:val="0"/>
        <w:ind w:firstLineChars="200" w:firstLine="640"/>
        <w:rPr>
          <w:rFonts w:ascii="仿宋" w:eastAsia="仿宋" w:hAnsi="仿宋"/>
          <w:szCs w:val="32"/>
        </w:rPr>
      </w:pPr>
    </w:p>
    <w:p w14:paraId="4EB02CF3" w14:textId="77777777" w:rsidR="00970B11" w:rsidRDefault="00970B11" w:rsidP="00970B11">
      <w:pPr>
        <w:overflowPunct w:val="0"/>
        <w:adjustRightInd w:val="0"/>
        <w:ind w:firstLineChars="200" w:firstLine="640"/>
        <w:rPr>
          <w:rFonts w:ascii="仿宋" w:eastAsia="仿宋" w:hAnsi="仿宋"/>
          <w:szCs w:val="32"/>
        </w:rPr>
      </w:pPr>
    </w:p>
    <w:p w14:paraId="393B1CFB" w14:textId="77777777" w:rsidR="008444E9" w:rsidRPr="00970B11" w:rsidRDefault="008444E9">
      <w:pPr>
        <w:overflowPunct w:val="0"/>
        <w:adjustRightInd w:val="0"/>
        <w:snapToGrid w:val="0"/>
        <w:rPr>
          <w:rFonts w:ascii="黑体" w:eastAsia="黑体" w:hAnsi="黑体"/>
          <w:color w:val="000000" w:themeColor="text1"/>
          <w:sz w:val="44"/>
          <w:szCs w:val="44"/>
        </w:rPr>
        <w:sectPr w:rsidR="008444E9" w:rsidRPr="00970B11">
          <w:footerReference w:type="default" r:id="rId9"/>
          <w:pgSz w:w="11906" w:h="16838"/>
          <w:pgMar w:top="1440" w:right="1800" w:bottom="1440" w:left="1800" w:header="851" w:footer="992" w:gutter="0"/>
          <w:pgNumType w:start="1"/>
          <w:cols w:space="425"/>
          <w:docGrid w:type="lines" w:linePitch="312"/>
        </w:sectPr>
      </w:pPr>
    </w:p>
    <w:p w14:paraId="2BD39F94" w14:textId="77777777" w:rsidR="008444E9" w:rsidRDefault="008444E9">
      <w:pPr>
        <w:overflowPunct w:val="0"/>
        <w:adjustRightInd w:val="0"/>
        <w:snapToGrid w:val="0"/>
        <w:rPr>
          <w:rFonts w:ascii="黑体" w:eastAsia="黑体" w:hAnsi="黑体"/>
          <w:color w:val="000000" w:themeColor="text1"/>
          <w:sz w:val="44"/>
          <w:szCs w:val="44"/>
        </w:rPr>
      </w:pPr>
    </w:p>
    <w:sectPr w:rsidR="008444E9">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CF4C4" w14:textId="77777777" w:rsidR="00B924A4" w:rsidRDefault="00B924A4">
      <w:r>
        <w:separator/>
      </w:r>
    </w:p>
  </w:endnote>
  <w:endnote w:type="continuationSeparator" w:id="0">
    <w:p w14:paraId="1B4BE4F0" w14:textId="77777777" w:rsidR="00B924A4" w:rsidRDefault="00B92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charset w:val="86"/>
    <w:family w:val="auto"/>
    <w:pitch w:val="default"/>
    <w:sig w:usb0="00000000" w:usb1="00000000" w:usb2="00000000" w:usb3="00000000" w:csb0="00040000" w:csb1="00000000"/>
  </w:font>
  <w:font w:name="华文新魏">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华光小标宋_CNKI">
    <w:altName w:val="微软雅黑"/>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99486" w14:textId="77777777" w:rsidR="008444E9" w:rsidRDefault="008444E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6A81F" w14:textId="77777777" w:rsidR="008444E9" w:rsidRDefault="00B94B7F">
    <w:pPr>
      <w:pStyle w:val="a6"/>
    </w:pPr>
    <w:r>
      <w:rPr>
        <w:noProof/>
      </w:rPr>
      <mc:AlternateContent>
        <mc:Choice Requires="wps">
          <w:drawing>
            <wp:anchor distT="0" distB="0" distL="114300" distR="114300" simplePos="0" relativeHeight="251659264" behindDoc="0" locked="0" layoutInCell="1" allowOverlap="1" wp14:anchorId="2EC88B4E" wp14:editId="5E9500EE">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51A340" w14:textId="77777777" w:rsidR="008444E9" w:rsidRDefault="00B94B7F">
                          <w:pPr>
                            <w:pStyle w:val="a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EC88B4E" id="_x0000_t202" coordsize="21600,21600" o:spt="202" path="m,l,21600r21600,l21600,xe">
              <v:stroke joinstyle="miter"/>
              <v:path gradientshapeok="t" o:connecttype="rect"/>
            </v:shapetype>
            <v:shape id="文本框 4"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551A340" w14:textId="77777777" w:rsidR="008444E9" w:rsidRDefault="00B94B7F">
                    <w:pPr>
                      <w:pStyle w:val="a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9356C" w14:textId="77777777" w:rsidR="00B924A4" w:rsidRDefault="00B924A4">
      <w:r>
        <w:separator/>
      </w:r>
    </w:p>
  </w:footnote>
  <w:footnote w:type="continuationSeparator" w:id="0">
    <w:p w14:paraId="7C88B51C" w14:textId="77777777" w:rsidR="00B924A4" w:rsidRDefault="00B924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DD7078"/>
    <w:multiLevelType w:val="singleLevel"/>
    <w:tmpl w:val="42DD7078"/>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56C2"/>
    <w:rsid w:val="000059D5"/>
    <w:rsid w:val="00007F9C"/>
    <w:rsid w:val="000123E5"/>
    <w:rsid w:val="00033627"/>
    <w:rsid w:val="00074991"/>
    <w:rsid w:val="000A4D3F"/>
    <w:rsid w:val="000B0CCC"/>
    <w:rsid w:val="000D69F2"/>
    <w:rsid w:val="00116397"/>
    <w:rsid w:val="00163598"/>
    <w:rsid w:val="0018212C"/>
    <w:rsid w:val="00182B14"/>
    <w:rsid w:val="001A2541"/>
    <w:rsid w:val="001A64D9"/>
    <w:rsid w:val="001B442E"/>
    <w:rsid w:val="00205BAF"/>
    <w:rsid w:val="00264214"/>
    <w:rsid w:val="002756C2"/>
    <w:rsid w:val="002A708D"/>
    <w:rsid w:val="002B1177"/>
    <w:rsid w:val="002B7E88"/>
    <w:rsid w:val="002E665B"/>
    <w:rsid w:val="003038F4"/>
    <w:rsid w:val="0033076E"/>
    <w:rsid w:val="00370799"/>
    <w:rsid w:val="0039010C"/>
    <w:rsid w:val="003B52D9"/>
    <w:rsid w:val="003C0FEB"/>
    <w:rsid w:val="003D3CE1"/>
    <w:rsid w:val="004020CD"/>
    <w:rsid w:val="00402BE6"/>
    <w:rsid w:val="00403E96"/>
    <w:rsid w:val="0040493D"/>
    <w:rsid w:val="00423BFB"/>
    <w:rsid w:val="00432016"/>
    <w:rsid w:val="004334FE"/>
    <w:rsid w:val="004528AF"/>
    <w:rsid w:val="00471EC0"/>
    <w:rsid w:val="004A590A"/>
    <w:rsid w:val="004D17F3"/>
    <w:rsid w:val="004E4724"/>
    <w:rsid w:val="004E4896"/>
    <w:rsid w:val="00506BD1"/>
    <w:rsid w:val="00506EE5"/>
    <w:rsid w:val="005138AC"/>
    <w:rsid w:val="005320E1"/>
    <w:rsid w:val="00534C14"/>
    <w:rsid w:val="00534D01"/>
    <w:rsid w:val="0053680E"/>
    <w:rsid w:val="00557D55"/>
    <w:rsid w:val="005918AD"/>
    <w:rsid w:val="005E379C"/>
    <w:rsid w:val="00612EAC"/>
    <w:rsid w:val="00616D7B"/>
    <w:rsid w:val="00635648"/>
    <w:rsid w:val="00637EF9"/>
    <w:rsid w:val="006637FC"/>
    <w:rsid w:val="00676F3C"/>
    <w:rsid w:val="007010A5"/>
    <w:rsid w:val="00724A4F"/>
    <w:rsid w:val="00730328"/>
    <w:rsid w:val="00732FF3"/>
    <w:rsid w:val="00735740"/>
    <w:rsid w:val="00745D59"/>
    <w:rsid w:val="007A3A9B"/>
    <w:rsid w:val="008444E9"/>
    <w:rsid w:val="00857F1B"/>
    <w:rsid w:val="00872D0A"/>
    <w:rsid w:val="008A232F"/>
    <w:rsid w:val="008C0DA9"/>
    <w:rsid w:val="008E20A1"/>
    <w:rsid w:val="008F2075"/>
    <w:rsid w:val="00923B7C"/>
    <w:rsid w:val="0094179B"/>
    <w:rsid w:val="00962B5F"/>
    <w:rsid w:val="00967877"/>
    <w:rsid w:val="00970B11"/>
    <w:rsid w:val="009A13F8"/>
    <w:rsid w:val="009A3053"/>
    <w:rsid w:val="009C5931"/>
    <w:rsid w:val="009D56C7"/>
    <w:rsid w:val="00A1183E"/>
    <w:rsid w:val="00A274D0"/>
    <w:rsid w:val="00A27E12"/>
    <w:rsid w:val="00A503ED"/>
    <w:rsid w:val="00A57F3D"/>
    <w:rsid w:val="00AA0658"/>
    <w:rsid w:val="00AB26FB"/>
    <w:rsid w:val="00AB6726"/>
    <w:rsid w:val="00AD6710"/>
    <w:rsid w:val="00B17A47"/>
    <w:rsid w:val="00B244ED"/>
    <w:rsid w:val="00B305ED"/>
    <w:rsid w:val="00B41674"/>
    <w:rsid w:val="00B4523D"/>
    <w:rsid w:val="00B81D99"/>
    <w:rsid w:val="00B924A4"/>
    <w:rsid w:val="00B94B7F"/>
    <w:rsid w:val="00BA0C5F"/>
    <w:rsid w:val="00BB670F"/>
    <w:rsid w:val="00BC049A"/>
    <w:rsid w:val="00BC44D3"/>
    <w:rsid w:val="00BE545B"/>
    <w:rsid w:val="00C04F09"/>
    <w:rsid w:val="00C1597C"/>
    <w:rsid w:val="00C41172"/>
    <w:rsid w:val="00C41F68"/>
    <w:rsid w:val="00C4375A"/>
    <w:rsid w:val="00CA216D"/>
    <w:rsid w:val="00CC4470"/>
    <w:rsid w:val="00CD6A69"/>
    <w:rsid w:val="00D05C3A"/>
    <w:rsid w:val="00D2068A"/>
    <w:rsid w:val="00D505C8"/>
    <w:rsid w:val="00D54F88"/>
    <w:rsid w:val="00D94C7C"/>
    <w:rsid w:val="00D97E84"/>
    <w:rsid w:val="00DC3B5B"/>
    <w:rsid w:val="00DE423F"/>
    <w:rsid w:val="00DF0020"/>
    <w:rsid w:val="00E20A3A"/>
    <w:rsid w:val="00E23AF6"/>
    <w:rsid w:val="00E24386"/>
    <w:rsid w:val="00E548B2"/>
    <w:rsid w:val="00EB0CC1"/>
    <w:rsid w:val="00EC6983"/>
    <w:rsid w:val="00EF4444"/>
    <w:rsid w:val="00F23FBF"/>
    <w:rsid w:val="00F42EB0"/>
    <w:rsid w:val="00F66733"/>
    <w:rsid w:val="00F76F67"/>
    <w:rsid w:val="00F813B3"/>
    <w:rsid w:val="00FB5295"/>
    <w:rsid w:val="00FC4010"/>
    <w:rsid w:val="00FD7887"/>
    <w:rsid w:val="00FE1103"/>
    <w:rsid w:val="00FF1005"/>
    <w:rsid w:val="06475B39"/>
    <w:rsid w:val="07707937"/>
    <w:rsid w:val="07B76D64"/>
    <w:rsid w:val="092263E9"/>
    <w:rsid w:val="0A301391"/>
    <w:rsid w:val="0AAE4B8D"/>
    <w:rsid w:val="0B1F6B9C"/>
    <w:rsid w:val="0B456DF6"/>
    <w:rsid w:val="0B7C502F"/>
    <w:rsid w:val="0CD12EDE"/>
    <w:rsid w:val="0CE90F35"/>
    <w:rsid w:val="0D305B0D"/>
    <w:rsid w:val="120144FC"/>
    <w:rsid w:val="156E0664"/>
    <w:rsid w:val="15F05B2D"/>
    <w:rsid w:val="165F2D89"/>
    <w:rsid w:val="17002C41"/>
    <w:rsid w:val="170F7423"/>
    <w:rsid w:val="1721795E"/>
    <w:rsid w:val="198015AE"/>
    <w:rsid w:val="1ACC0512"/>
    <w:rsid w:val="1C55074D"/>
    <w:rsid w:val="1E9B2A8A"/>
    <w:rsid w:val="1EE047D0"/>
    <w:rsid w:val="2103528A"/>
    <w:rsid w:val="24A11214"/>
    <w:rsid w:val="266845FE"/>
    <w:rsid w:val="28D70535"/>
    <w:rsid w:val="29565901"/>
    <w:rsid w:val="2B7F7BC0"/>
    <w:rsid w:val="2E1E518C"/>
    <w:rsid w:val="2FE03E5F"/>
    <w:rsid w:val="31847AF7"/>
    <w:rsid w:val="35024929"/>
    <w:rsid w:val="39EE475C"/>
    <w:rsid w:val="3A091F13"/>
    <w:rsid w:val="3A793653"/>
    <w:rsid w:val="3ABD2F6A"/>
    <w:rsid w:val="3AF30EEA"/>
    <w:rsid w:val="427871AA"/>
    <w:rsid w:val="43B103FC"/>
    <w:rsid w:val="451A74E4"/>
    <w:rsid w:val="45554886"/>
    <w:rsid w:val="49A97B61"/>
    <w:rsid w:val="4F381D14"/>
    <w:rsid w:val="50423DFE"/>
    <w:rsid w:val="51697144"/>
    <w:rsid w:val="523551F5"/>
    <w:rsid w:val="52A05E08"/>
    <w:rsid w:val="54353BDF"/>
    <w:rsid w:val="5D344FBD"/>
    <w:rsid w:val="5FA03599"/>
    <w:rsid w:val="61073325"/>
    <w:rsid w:val="6174739F"/>
    <w:rsid w:val="61E00373"/>
    <w:rsid w:val="629119A5"/>
    <w:rsid w:val="631B560D"/>
    <w:rsid w:val="64F074B6"/>
    <w:rsid w:val="651377C2"/>
    <w:rsid w:val="65312532"/>
    <w:rsid w:val="6609547A"/>
    <w:rsid w:val="68246F78"/>
    <w:rsid w:val="698C5F4C"/>
    <w:rsid w:val="69F81147"/>
    <w:rsid w:val="6E8543EE"/>
    <w:rsid w:val="70281692"/>
    <w:rsid w:val="71994036"/>
    <w:rsid w:val="73C353E0"/>
    <w:rsid w:val="762F1CAB"/>
    <w:rsid w:val="774306B0"/>
    <w:rsid w:val="777212EE"/>
    <w:rsid w:val="78EE6B97"/>
    <w:rsid w:val="7AD544CD"/>
    <w:rsid w:val="7D235091"/>
    <w:rsid w:val="7DB240B7"/>
    <w:rsid w:val="7E126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BD7FB2"/>
  <w15:docId w15:val="{CB1BFE64-4948-44A5-B447-CC7B2F808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line="579" w:lineRule="auto"/>
      <w:ind w:leftChars="200" w:left="640"/>
      <w:outlineLvl w:val="0"/>
    </w:pPr>
    <w:rPr>
      <w:rFonts w:eastAsia="黑体"/>
      <w:b/>
      <w:bCs/>
      <w:kern w:val="44"/>
      <w:sz w:val="36"/>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仿宋" w:hAnsiTheme="majorHAnsi" w:cstheme="majorBidi"/>
      <w:b/>
      <w:bCs/>
      <w:szCs w:val="32"/>
    </w:rPr>
  </w:style>
  <w:style w:type="paragraph" w:styleId="3">
    <w:name w:val="heading 3"/>
    <w:basedOn w:val="a"/>
    <w:next w:val="a"/>
    <w:uiPriority w:val="9"/>
    <w:qFormat/>
    <w:pPr>
      <w:keepNext/>
      <w:keepLines/>
      <w:spacing w:before="260" w:after="260" w:line="416" w:lineRule="auto"/>
      <w:outlineLvl w:val="2"/>
    </w:pPr>
    <w:rPr>
      <w:rFonts w:eastAsia="黑体"/>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pPr>
      <w:spacing w:before="100" w:beforeAutospacing="1" w:after="100" w:afterAutospacing="1"/>
      <w:jc w:val="left"/>
    </w:pPr>
    <w:rPr>
      <w:kern w:val="0"/>
      <w:sz w:val="24"/>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character" w:customStyle="1" w:styleId="a9">
    <w:name w:val="页眉 字符"/>
    <w:basedOn w:val="a0"/>
    <w:link w:val="a8"/>
    <w:uiPriority w:val="99"/>
    <w:qFormat/>
    <w:rPr>
      <w:rFonts w:ascii="Times New Roman" w:eastAsia="仿宋_GB2312" w:hAnsi="Times New Roman" w:cs="Times New Roman"/>
      <w:sz w:val="18"/>
      <w:szCs w:val="18"/>
    </w:rPr>
  </w:style>
  <w:style w:type="character" w:customStyle="1" w:styleId="a7">
    <w:name w:val="页脚 字符"/>
    <w:basedOn w:val="a0"/>
    <w:link w:val="a6"/>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ascii="Times New Roman" w:eastAsia="黑体" w:hAnsi="Times New Roman" w:cs="Times New Roman"/>
      <w:b/>
      <w:bCs/>
      <w:kern w:val="44"/>
      <w:sz w:val="36"/>
      <w:szCs w:val="44"/>
    </w:rPr>
  </w:style>
  <w:style w:type="character" w:customStyle="1" w:styleId="20">
    <w:name w:val="标题 2 字符"/>
    <w:basedOn w:val="a0"/>
    <w:link w:val="2"/>
    <w:uiPriority w:val="9"/>
    <w:semiHidden/>
    <w:qFormat/>
    <w:rPr>
      <w:rFonts w:asciiTheme="majorHAnsi" w:eastAsia="仿宋" w:hAnsiTheme="majorHAnsi" w:cstheme="majorBidi"/>
      <w:b/>
      <w:bCs/>
      <w:sz w:val="32"/>
      <w:szCs w:val="32"/>
    </w:rPr>
  </w:style>
  <w:style w:type="character" w:customStyle="1" w:styleId="a5">
    <w:name w:val="批注框文本 字符"/>
    <w:basedOn w:val="a0"/>
    <w:link w:val="a4"/>
    <w:uiPriority w:val="99"/>
    <w:semiHidden/>
    <w:qFormat/>
    <w:rPr>
      <w:rFonts w:ascii="Times New Roman" w:eastAsia="仿宋_GB2312" w:hAnsi="Times New Roman" w:cs="Times New Roman"/>
      <w:sz w:val="18"/>
      <w:szCs w:val="18"/>
    </w:rPr>
  </w:style>
  <w:style w:type="character" w:customStyle="1" w:styleId="font01">
    <w:name w:val="font01"/>
    <w:basedOn w:val="a0"/>
    <w:qFormat/>
    <w:rPr>
      <w:rFonts w:ascii="Times New Roman" w:hAnsi="Times New Roman" w:cs="Times New Roman" w:hint="default"/>
      <w:color w:val="FF0000"/>
      <w:sz w:val="18"/>
      <w:szCs w:val="18"/>
      <w:u w:val="none"/>
    </w:rPr>
  </w:style>
  <w:style w:type="character" w:customStyle="1" w:styleId="font51">
    <w:name w:val="font51"/>
    <w:basedOn w:val="a0"/>
    <w:qFormat/>
    <w:rPr>
      <w:rFonts w:ascii="宋体" w:eastAsia="宋体" w:hAnsi="宋体" w:cs="宋体" w:hint="eastAsia"/>
      <w:color w:val="FF0000"/>
      <w:sz w:val="18"/>
      <w:szCs w:val="18"/>
      <w:u w:val="none"/>
    </w:rPr>
  </w:style>
  <w:style w:type="character" w:customStyle="1" w:styleId="font112">
    <w:name w:val="font112"/>
    <w:basedOn w:val="a0"/>
    <w:qFormat/>
    <w:rPr>
      <w:rFonts w:ascii="Times New Roman" w:hAnsi="Times New Roman" w:cs="Times New Roman" w:hint="default"/>
      <w:color w:val="000000"/>
      <w:sz w:val="18"/>
      <w:szCs w:val="18"/>
      <w:u w:val="none"/>
    </w:rPr>
  </w:style>
  <w:style w:type="character" w:customStyle="1" w:styleId="font61">
    <w:name w:val="font61"/>
    <w:basedOn w:val="a0"/>
    <w:qFormat/>
    <w:rPr>
      <w:rFonts w:ascii="宋体" w:eastAsia="宋体" w:hAnsi="宋体" w:cs="宋体" w:hint="eastAsia"/>
      <w:color w:val="000000"/>
      <w:sz w:val="18"/>
      <w:szCs w:val="18"/>
      <w:u w:val="none"/>
    </w:rPr>
  </w:style>
  <w:style w:type="character" w:customStyle="1" w:styleId="font31">
    <w:name w:val="font31"/>
    <w:basedOn w:val="a0"/>
    <w:qFormat/>
    <w:rPr>
      <w:rFonts w:ascii="宋体" w:eastAsia="宋体" w:hAnsi="宋体" w:cs="宋体" w:hint="eastAsia"/>
      <w:color w:val="FF0000"/>
      <w:sz w:val="18"/>
      <w:szCs w:val="18"/>
      <w:u w:val="none"/>
    </w:rPr>
  </w:style>
  <w:style w:type="character" w:customStyle="1" w:styleId="font91">
    <w:name w:val="font91"/>
    <w:basedOn w:val="a0"/>
    <w:qFormat/>
    <w:rPr>
      <w:rFonts w:ascii="Times New Roman" w:hAnsi="Times New Roman" w:cs="Times New Roman" w:hint="default"/>
      <w:color w:val="000000"/>
      <w:sz w:val="18"/>
      <w:szCs w:val="18"/>
      <w:u w:val="none"/>
    </w:rPr>
  </w:style>
  <w:style w:type="character" w:customStyle="1" w:styleId="font141">
    <w:name w:val="font141"/>
    <w:basedOn w:val="a0"/>
    <w:qFormat/>
    <w:rPr>
      <w:rFonts w:ascii="宋体" w:eastAsia="宋体" w:hAnsi="宋体" w:cs="宋体" w:hint="eastAsia"/>
      <w:color w:val="000000"/>
      <w:sz w:val="18"/>
      <w:szCs w:val="18"/>
      <w:u w:val="none"/>
    </w:rPr>
  </w:style>
  <w:style w:type="character" w:customStyle="1" w:styleId="1Char">
    <w:name w:val="样式1 Char"/>
    <w:link w:val="11"/>
    <w:qFormat/>
    <w:rPr>
      <w:rFonts w:eastAsia="方正小标宋简体"/>
      <w:sz w:val="44"/>
    </w:rPr>
  </w:style>
  <w:style w:type="paragraph" w:customStyle="1" w:styleId="11">
    <w:name w:val="样式1"/>
    <w:basedOn w:val="a"/>
    <w:link w:val="1Char"/>
    <w:qFormat/>
    <w:rPr>
      <w:rFonts w:eastAsia="方正小标宋简体"/>
      <w:sz w:val="44"/>
    </w:r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font121">
    <w:name w:val="font121"/>
    <w:basedOn w:val="a0"/>
    <w:qFormat/>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24</Pages>
  <Words>1701</Words>
  <Characters>9702</Characters>
  <Application>Microsoft Office Word</Application>
  <DocSecurity>0</DocSecurity>
  <Lines>80</Lines>
  <Paragraphs>22</Paragraphs>
  <ScaleCrop>false</ScaleCrop>
  <Company>CHINA</Company>
  <LinksUpToDate>false</LinksUpToDate>
  <CharactersWithSpaces>11381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84</cp:revision>
  <cp:lastPrinted>2021-12-20T04:45:00Z</cp:lastPrinted>
  <dcterms:created xsi:type="dcterms:W3CDTF">2019-08-24T04:56:00Z</dcterms:created>
  <dcterms:modified xsi:type="dcterms:W3CDTF">2022-01-28T07:40:00Z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C25072279E8E404DA273632090B75881</vt:lpwstr>
  </property>
</Properties>
</file>