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55042" w14:textId="77777777" w:rsidR="00A741FE" w:rsidRDefault="00A741FE">
      <w:pPr>
        <w:overflowPunct w:val="0"/>
        <w:adjustRightInd w:val="0"/>
        <w:snapToGrid w:val="0"/>
        <w:jc w:val="center"/>
        <w:rPr>
          <w:rFonts w:ascii="仿宋" w:eastAsia="仿宋" w:hAnsi="仿宋"/>
          <w:szCs w:val="32"/>
        </w:rPr>
      </w:pPr>
    </w:p>
    <w:p w14:paraId="4FB4D323" w14:textId="77777777" w:rsidR="00A741FE" w:rsidRDefault="00981812">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6A0382DE" wp14:editId="23C061B5">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9"/>
                    <a:stretch>
                      <a:fillRect/>
                    </a:stretch>
                  </pic:blipFill>
                  <pic:spPr>
                    <a:xfrm>
                      <a:off x="0" y="0"/>
                      <a:ext cx="1760220" cy="1760220"/>
                    </a:xfrm>
                    <a:prstGeom prst="rect">
                      <a:avLst/>
                    </a:prstGeom>
                  </pic:spPr>
                </pic:pic>
              </a:graphicData>
            </a:graphic>
          </wp:inline>
        </w:drawing>
      </w:r>
    </w:p>
    <w:p w14:paraId="6714B36A" w14:textId="77777777" w:rsidR="00A741FE" w:rsidRDefault="00A741FE">
      <w:pPr>
        <w:overflowPunct w:val="0"/>
        <w:adjustRightInd w:val="0"/>
        <w:snapToGrid w:val="0"/>
        <w:rPr>
          <w:rFonts w:ascii="仿宋" w:eastAsia="仿宋" w:hAnsi="仿宋"/>
          <w:szCs w:val="32"/>
        </w:rPr>
      </w:pPr>
    </w:p>
    <w:p w14:paraId="2033D136" w14:textId="77777777" w:rsidR="00A741FE" w:rsidRDefault="00981812">
      <w:pPr>
        <w:overflowPunct w:val="0"/>
        <w:adjustRightInd w:val="0"/>
        <w:snapToGrid w:val="0"/>
        <w:jc w:val="center"/>
        <w:rPr>
          <w:rFonts w:ascii="华文新魏" w:eastAsia="华文新魏" w:hAnsi="仿宋"/>
          <w:b/>
          <w:sz w:val="100"/>
          <w:szCs w:val="100"/>
        </w:rPr>
      </w:pPr>
      <w:r>
        <w:rPr>
          <w:rFonts w:ascii="华文新魏" w:eastAsia="华文新魏" w:hAnsi="仿宋" w:hint="eastAsia"/>
          <w:b/>
          <w:sz w:val="100"/>
          <w:szCs w:val="100"/>
        </w:rPr>
        <w:t>广西工程职业学院</w:t>
      </w:r>
    </w:p>
    <w:p w14:paraId="7EEDC713" w14:textId="77777777" w:rsidR="00A741FE" w:rsidRDefault="00A741FE">
      <w:pPr>
        <w:overflowPunct w:val="0"/>
        <w:adjustRightInd w:val="0"/>
        <w:snapToGrid w:val="0"/>
        <w:jc w:val="center"/>
        <w:rPr>
          <w:rFonts w:ascii="仿宋" w:eastAsia="仿宋" w:hAnsi="仿宋"/>
          <w:szCs w:val="32"/>
        </w:rPr>
      </w:pPr>
    </w:p>
    <w:p w14:paraId="02FB2888" w14:textId="77777777" w:rsidR="00A741FE" w:rsidRDefault="00A741FE">
      <w:pPr>
        <w:overflowPunct w:val="0"/>
        <w:adjustRightInd w:val="0"/>
        <w:snapToGrid w:val="0"/>
        <w:jc w:val="center"/>
        <w:rPr>
          <w:rFonts w:ascii="仿宋" w:eastAsia="仿宋" w:hAnsi="仿宋"/>
          <w:szCs w:val="32"/>
        </w:rPr>
      </w:pPr>
    </w:p>
    <w:p w14:paraId="784E89FF" w14:textId="77777777" w:rsidR="00A741FE" w:rsidRDefault="00A741FE">
      <w:pPr>
        <w:overflowPunct w:val="0"/>
        <w:adjustRightInd w:val="0"/>
        <w:snapToGrid w:val="0"/>
        <w:jc w:val="center"/>
        <w:rPr>
          <w:rFonts w:ascii="仿宋" w:eastAsia="仿宋" w:hAnsi="仿宋"/>
          <w:szCs w:val="32"/>
        </w:rPr>
      </w:pPr>
    </w:p>
    <w:p w14:paraId="7810FC5D" w14:textId="77777777" w:rsidR="00A741FE" w:rsidRDefault="00A741FE">
      <w:pPr>
        <w:overflowPunct w:val="0"/>
        <w:adjustRightInd w:val="0"/>
        <w:snapToGrid w:val="0"/>
        <w:jc w:val="center"/>
        <w:rPr>
          <w:rFonts w:ascii="仿宋" w:eastAsia="仿宋" w:hAnsi="仿宋"/>
          <w:szCs w:val="32"/>
        </w:rPr>
      </w:pPr>
    </w:p>
    <w:p w14:paraId="3EAE6EF3" w14:textId="77777777" w:rsidR="00A741FE" w:rsidRDefault="00A741FE">
      <w:pPr>
        <w:overflowPunct w:val="0"/>
        <w:adjustRightInd w:val="0"/>
        <w:snapToGrid w:val="0"/>
        <w:jc w:val="center"/>
        <w:rPr>
          <w:rFonts w:ascii="仿宋" w:eastAsia="仿宋" w:hAnsi="仿宋"/>
          <w:szCs w:val="32"/>
        </w:rPr>
      </w:pPr>
    </w:p>
    <w:p w14:paraId="44E34129" w14:textId="77777777" w:rsidR="00A741FE" w:rsidRDefault="00981812">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2021级土木工程检测技术专业</w:t>
      </w:r>
    </w:p>
    <w:p w14:paraId="5D47966A" w14:textId="77777777" w:rsidR="00A741FE" w:rsidRDefault="00981812">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人才培养方案</w:t>
      </w:r>
    </w:p>
    <w:p w14:paraId="1E623627" w14:textId="77777777" w:rsidR="00A741FE" w:rsidRDefault="00A741FE">
      <w:pPr>
        <w:overflowPunct w:val="0"/>
        <w:adjustRightInd w:val="0"/>
        <w:snapToGrid w:val="0"/>
        <w:jc w:val="center"/>
        <w:rPr>
          <w:rFonts w:ascii="仿宋" w:eastAsia="仿宋" w:hAnsi="仿宋"/>
          <w:szCs w:val="32"/>
        </w:rPr>
      </w:pPr>
    </w:p>
    <w:p w14:paraId="38C4413F" w14:textId="77777777" w:rsidR="00A741FE" w:rsidRDefault="00A741FE">
      <w:pPr>
        <w:overflowPunct w:val="0"/>
        <w:adjustRightInd w:val="0"/>
        <w:snapToGrid w:val="0"/>
        <w:jc w:val="center"/>
        <w:rPr>
          <w:rFonts w:ascii="仿宋" w:eastAsia="仿宋" w:hAnsi="仿宋"/>
          <w:szCs w:val="32"/>
        </w:rPr>
      </w:pPr>
    </w:p>
    <w:p w14:paraId="5C07E7E0" w14:textId="77777777" w:rsidR="00A741FE" w:rsidRDefault="00A741FE">
      <w:pPr>
        <w:overflowPunct w:val="0"/>
        <w:adjustRightInd w:val="0"/>
        <w:snapToGrid w:val="0"/>
        <w:jc w:val="center"/>
        <w:rPr>
          <w:rFonts w:ascii="仿宋" w:eastAsia="仿宋" w:hAnsi="仿宋"/>
          <w:szCs w:val="32"/>
        </w:rPr>
      </w:pPr>
    </w:p>
    <w:p w14:paraId="36575BFC" w14:textId="77777777" w:rsidR="00A741FE" w:rsidRDefault="00A741FE">
      <w:pPr>
        <w:overflowPunct w:val="0"/>
        <w:adjustRightInd w:val="0"/>
        <w:snapToGrid w:val="0"/>
        <w:jc w:val="center"/>
        <w:rPr>
          <w:rFonts w:ascii="仿宋" w:eastAsia="仿宋" w:hAnsi="仿宋"/>
          <w:szCs w:val="32"/>
        </w:rPr>
      </w:pPr>
    </w:p>
    <w:p w14:paraId="5070A3B2" w14:textId="77777777" w:rsidR="00A741FE" w:rsidRDefault="00A741FE">
      <w:pPr>
        <w:overflowPunct w:val="0"/>
        <w:adjustRightInd w:val="0"/>
        <w:snapToGrid w:val="0"/>
        <w:jc w:val="center"/>
        <w:rPr>
          <w:rFonts w:ascii="仿宋" w:eastAsia="仿宋" w:hAnsi="仿宋"/>
          <w:szCs w:val="32"/>
        </w:rPr>
      </w:pPr>
    </w:p>
    <w:p w14:paraId="0C44B2A4" w14:textId="77777777" w:rsidR="00A741FE" w:rsidRDefault="00A741FE">
      <w:pPr>
        <w:overflowPunct w:val="0"/>
        <w:adjustRightInd w:val="0"/>
        <w:snapToGrid w:val="0"/>
        <w:jc w:val="center"/>
        <w:rPr>
          <w:rFonts w:ascii="仿宋" w:eastAsia="仿宋" w:hAnsi="仿宋"/>
          <w:szCs w:val="32"/>
        </w:rPr>
      </w:pPr>
    </w:p>
    <w:p w14:paraId="4286024A" w14:textId="77777777" w:rsidR="00A741FE" w:rsidRDefault="00A741FE">
      <w:pPr>
        <w:overflowPunct w:val="0"/>
        <w:adjustRightInd w:val="0"/>
        <w:snapToGrid w:val="0"/>
        <w:jc w:val="center"/>
        <w:rPr>
          <w:rFonts w:ascii="仿宋" w:eastAsia="仿宋" w:hAnsi="仿宋"/>
          <w:szCs w:val="32"/>
        </w:rPr>
      </w:pPr>
    </w:p>
    <w:p w14:paraId="2A129A04" w14:textId="77777777" w:rsidR="00A741FE" w:rsidRDefault="00A741FE">
      <w:pPr>
        <w:overflowPunct w:val="0"/>
        <w:adjustRightInd w:val="0"/>
        <w:snapToGrid w:val="0"/>
        <w:jc w:val="center"/>
        <w:rPr>
          <w:rFonts w:ascii="仿宋" w:eastAsia="仿宋" w:hAnsi="仿宋"/>
          <w:szCs w:val="32"/>
        </w:rPr>
      </w:pPr>
    </w:p>
    <w:p w14:paraId="26AB49B8" w14:textId="77777777" w:rsidR="00A741FE" w:rsidRDefault="00A741FE">
      <w:pPr>
        <w:overflowPunct w:val="0"/>
        <w:adjustRightInd w:val="0"/>
        <w:snapToGrid w:val="0"/>
        <w:jc w:val="center"/>
        <w:rPr>
          <w:rFonts w:ascii="仿宋" w:eastAsia="仿宋" w:hAnsi="仿宋"/>
          <w:szCs w:val="32"/>
        </w:rPr>
      </w:pPr>
    </w:p>
    <w:p w14:paraId="1437EF83" w14:textId="77777777" w:rsidR="00A741FE" w:rsidRDefault="00A741FE">
      <w:pPr>
        <w:overflowPunct w:val="0"/>
        <w:adjustRightInd w:val="0"/>
        <w:snapToGrid w:val="0"/>
        <w:jc w:val="center"/>
        <w:rPr>
          <w:rFonts w:ascii="仿宋" w:eastAsia="仿宋" w:hAnsi="仿宋"/>
          <w:szCs w:val="32"/>
        </w:rPr>
      </w:pPr>
    </w:p>
    <w:p w14:paraId="40EC3BFF" w14:textId="77777777" w:rsidR="00A741FE" w:rsidRDefault="00A741FE">
      <w:pPr>
        <w:overflowPunct w:val="0"/>
        <w:adjustRightInd w:val="0"/>
        <w:snapToGrid w:val="0"/>
        <w:jc w:val="center"/>
        <w:rPr>
          <w:rFonts w:ascii="仿宋" w:eastAsia="仿宋" w:hAnsi="仿宋"/>
          <w:szCs w:val="32"/>
        </w:rPr>
      </w:pPr>
    </w:p>
    <w:p w14:paraId="41C68372" w14:textId="77777777" w:rsidR="00A741FE" w:rsidRDefault="00A741FE">
      <w:pPr>
        <w:overflowPunct w:val="0"/>
        <w:adjustRightInd w:val="0"/>
        <w:snapToGrid w:val="0"/>
        <w:jc w:val="center"/>
        <w:rPr>
          <w:rFonts w:ascii="仿宋" w:eastAsia="仿宋" w:hAnsi="仿宋"/>
          <w:szCs w:val="32"/>
        </w:rPr>
      </w:pPr>
    </w:p>
    <w:p w14:paraId="77AD9623" w14:textId="77777777" w:rsidR="00A741FE" w:rsidRDefault="00A741FE">
      <w:pPr>
        <w:jc w:val="center"/>
        <w:rPr>
          <w:rFonts w:ascii="宋体" w:eastAsia="宋体" w:hAnsi="宋体"/>
          <w:sz w:val="21"/>
        </w:rPr>
      </w:pPr>
    </w:p>
    <w:p w14:paraId="5965A1DE" w14:textId="77777777" w:rsidR="00A741FE" w:rsidRDefault="00A741FE">
      <w:pPr>
        <w:sectPr w:rsidR="00A741FE">
          <w:pgSz w:w="11906" w:h="16838"/>
          <w:pgMar w:top="1440" w:right="1800" w:bottom="1440" w:left="1800" w:header="851" w:footer="992" w:gutter="0"/>
          <w:cols w:space="425"/>
          <w:docGrid w:type="lines" w:linePitch="312"/>
        </w:sectPr>
      </w:pPr>
    </w:p>
    <w:p w14:paraId="26674589" w14:textId="77777777" w:rsidR="00CB3100" w:rsidRDefault="00CB3100" w:rsidP="00CB3100">
      <w:pPr>
        <w:overflowPunct w:val="0"/>
        <w:adjustRightInd w:val="0"/>
        <w:snapToGrid w:val="0"/>
        <w:jc w:val="center"/>
        <w:outlineLvl w:val="0"/>
        <w:rPr>
          <w:rFonts w:ascii="华光小标宋_CNKI" w:eastAsia="华光小标宋_CNKI" w:hAnsi="华光小标宋_CNKI"/>
          <w:color w:val="FF0000"/>
          <w:sz w:val="21"/>
          <w:szCs w:val="21"/>
        </w:rPr>
      </w:pPr>
      <w:bookmarkStart w:id="0" w:name="_Toc27517"/>
      <w:bookmarkStart w:id="1" w:name="_Toc18391"/>
      <w:bookmarkStart w:id="2" w:name="_Toc7885"/>
      <w:r>
        <w:rPr>
          <w:rFonts w:ascii="黑体" w:eastAsia="黑体" w:hAnsi="黑体" w:hint="eastAsia"/>
          <w:b/>
          <w:color w:val="000000" w:themeColor="text1"/>
          <w:sz w:val="44"/>
          <w:szCs w:val="44"/>
        </w:rPr>
        <w:lastRenderedPageBreak/>
        <w:t>土木工程检测技术</w:t>
      </w:r>
      <w:r>
        <w:rPr>
          <w:rFonts w:ascii="黑体" w:eastAsia="黑体" w:hAnsi="黑体"/>
          <w:b/>
          <w:sz w:val="44"/>
          <w:szCs w:val="44"/>
        </w:rPr>
        <w:t>专业人才培养方案</w:t>
      </w:r>
      <w:bookmarkEnd w:id="1"/>
      <w:bookmarkEnd w:id="2"/>
    </w:p>
    <w:p w14:paraId="62E3668B" w14:textId="77777777" w:rsidR="00CB3100" w:rsidRDefault="00CB3100" w:rsidP="00CB3100">
      <w:pPr>
        <w:overflowPunct w:val="0"/>
        <w:adjustRightInd w:val="0"/>
        <w:snapToGrid w:val="0"/>
        <w:jc w:val="center"/>
        <w:rPr>
          <w:rFonts w:ascii="仿宋" w:eastAsia="仿宋" w:hAnsi="仿宋"/>
          <w:szCs w:val="32"/>
        </w:rPr>
      </w:pPr>
    </w:p>
    <w:p w14:paraId="48E1D12A" w14:textId="77777777" w:rsidR="00CB3100" w:rsidRDefault="00CB3100" w:rsidP="00CB3100">
      <w:pPr>
        <w:overflowPunct w:val="0"/>
        <w:adjustRightInd w:val="0"/>
        <w:snapToGrid w:val="0"/>
        <w:ind w:firstLineChars="200" w:firstLine="720"/>
        <w:outlineLvl w:val="0"/>
        <w:rPr>
          <w:rFonts w:ascii="华光小标宋_CNKI" w:eastAsia="华光小标宋_CNKI" w:hAnsi="华光小标宋_CNKI"/>
          <w:color w:val="FF0000"/>
          <w:sz w:val="21"/>
          <w:szCs w:val="21"/>
        </w:rPr>
      </w:pPr>
      <w:bookmarkStart w:id="3" w:name="_Toc16210"/>
      <w:bookmarkStart w:id="4" w:name="_Toc122"/>
      <w:bookmarkStart w:id="5" w:name="_Toc7939"/>
      <w:r>
        <w:rPr>
          <w:rFonts w:ascii="黑体" w:eastAsia="黑体" w:hAnsi="黑体"/>
          <w:sz w:val="36"/>
          <w:szCs w:val="36"/>
        </w:rPr>
        <w:t>一、专业名称及代码</w:t>
      </w:r>
      <w:bookmarkEnd w:id="3"/>
      <w:bookmarkEnd w:id="4"/>
      <w:bookmarkEnd w:id="5"/>
    </w:p>
    <w:p w14:paraId="1A221CF7" w14:textId="77777777" w:rsidR="00CB3100" w:rsidRDefault="00CB3100" w:rsidP="00CB3100">
      <w:pPr>
        <w:ind w:firstLineChars="200" w:firstLine="640"/>
        <w:rPr>
          <w:rFonts w:ascii="仿宋" w:eastAsia="仿宋" w:hAnsi="仿宋" w:cs="仿宋"/>
          <w:szCs w:val="32"/>
        </w:rPr>
      </w:pPr>
      <w:r>
        <w:rPr>
          <w:rFonts w:ascii="仿宋" w:eastAsia="仿宋" w:hAnsi="仿宋" w:cs="仿宋" w:hint="eastAsia"/>
          <w:bCs/>
          <w:szCs w:val="32"/>
        </w:rPr>
        <w:t>专业名称：土木工程检测技术</w:t>
      </w:r>
    </w:p>
    <w:p w14:paraId="29BDE801" w14:textId="77777777" w:rsidR="00CB3100" w:rsidRDefault="00CB3100" w:rsidP="00CB3100">
      <w:pPr>
        <w:ind w:firstLineChars="200" w:firstLine="640"/>
        <w:rPr>
          <w:rFonts w:ascii="仿宋" w:hAnsi="仿宋"/>
          <w:szCs w:val="32"/>
        </w:rPr>
      </w:pPr>
      <w:r>
        <w:rPr>
          <w:rFonts w:ascii="仿宋" w:eastAsia="仿宋" w:hAnsi="仿宋" w:cs="仿宋" w:hint="eastAsia"/>
          <w:bCs/>
          <w:szCs w:val="32"/>
        </w:rPr>
        <w:t>专业代码： 440306</w:t>
      </w:r>
    </w:p>
    <w:p w14:paraId="757A31A5" w14:textId="77777777" w:rsidR="00CB3100" w:rsidRDefault="00CB3100" w:rsidP="00CB3100">
      <w:pPr>
        <w:overflowPunct w:val="0"/>
        <w:adjustRightInd w:val="0"/>
        <w:ind w:firstLineChars="200" w:firstLine="720"/>
        <w:outlineLvl w:val="0"/>
        <w:rPr>
          <w:rFonts w:ascii="黑体" w:eastAsia="黑体" w:hAnsi="黑体"/>
          <w:sz w:val="36"/>
          <w:szCs w:val="36"/>
        </w:rPr>
      </w:pPr>
      <w:bookmarkStart w:id="6" w:name="_Toc18796"/>
      <w:bookmarkStart w:id="7" w:name="_Toc19557"/>
      <w:bookmarkStart w:id="8" w:name="_Toc7809"/>
      <w:r>
        <w:rPr>
          <w:rFonts w:ascii="黑体" w:eastAsia="黑体" w:hAnsi="黑体"/>
          <w:sz w:val="36"/>
          <w:szCs w:val="36"/>
        </w:rPr>
        <w:t>二、入学要求</w:t>
      </w:r>
      <w:bookmarkEnd w:id="6"/>
      <w:bookmarkEnd w:id="7"/>
      <w:bookmarkEnd w:id="8"/>
    </w:p>
    <w:p w14:paraId="6BCF8B7D" w14:textId="77777777" w:rsidR="00CB3100" w:rsidRPr="00E96389" w:rsidRDefault="00CB3100" w:rsidP="00CB3100">
      <w:pPr>
        <w:spacing w:line="500" w:lineRule="exact"/>
        <w:ind w:firstLineChars="100" w:firstLine="320"/>
        <w:rPr>
          <w:rFonts w:ascii="仿宋" w:eastAsia="仿宋" w:hAnsi="仿宋" w:cs="仿宋"/>
          <w:bCs/>
          <w:szCs w:val="32"/>
        </w:rPr>
      </w:pPr>
      <w:bookmarkStart w:id="9" w:name="_Toc28919"/>
      <w:bookmarkStart w:id="10" w:name="_Toc29411"/>
      <w:bookmarkStart w:id="11" w:name="_Toc20177"/>
      <w:r w:rsidRPr="00E96389">
        <w:rPr>
          <w:rFonts w:ascii="仿宋" w:eastAsia="仿宋" w:hAnsi="仿宋" w:cs="仿宋" w:hint="eastAsia"/>
          <w:bCs/>
          <w:szCs w:val="32"/>
        </w:rPr>
        <w:t>普通高级中学毕业、中等职业学校毕业或具备同等学力。</w:t>
      </w:r>
    </w:p>
    <w:p w14:paraId="142720B1" w14:textId="77777777" w:rsidR="00CB3100" w:rsidRDefault="00CB3100" w:rsidP="00CB3100">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三、修业年限</w:t>
      </w:r>
      <w:bookmarkEnd w:id="9"/>
      <w:bookmarkEnd w:id="10"/>
      <w:bookmarkEnd w:id="11"/>
    </w:p>
    <w:p w14:paraId="3C1DD787"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标准修业年限为3年，弹性学分有效修业年限为3-5年</w:t>
      </w:r>
      <w:r>
        <w:rPr>
          <w:rFonts w:ascii="仿宋" w:eastAsia="仿宋" w:hAnsi="仿宋"/>
          <w:szCs w:val="32"/>
        </w:rPr>
        <w:t>。</w:t>
      </w:r>
    </w:p>
    <w:p w14:paraId="5FE23CD8" w14:textId="77777777" w:rsidR="00CB3100" w:rsidRDefault="00CB3100" w:rsidP="00CB3100">
      <w:pPr>
        <w:overflowPunct w:val="0"/>
        <w:adjustRightInd w:val="0"/>
        <w:ind w:firstLineChars="200" w:firstLine="720"/>
        <w:outlineLvl w:val="0"/>
        <w:rPr>
          <w:rFonts w:ascii="黑体" w:eastAsia="黑体" w:hAnsi="黑体"/>
          <w:sz w:val="36"/>
          <w:szCs w:val="36"/>
        </w:rPr>
      </w:pPr>
      <w:bookmarkStart w:id="12" w:name="_Toc8799"/>
      <w:bookmarkStart w:id="13" w:name="_Toc8180"/>
      <w:bookmarkStart w:id="14" w:name="_Toc25588"/>
      <w:r>
        <w:rPr>
          <w:rFonts w:ascii="黑体" w:eastAsia="黑体" w:hAnsi="黑体"/>
          <w:sz w:val="36"/>
          <w:szCs w:val="36"/>
        </w:rPr>
        <w:t>四、职业面向</w:t>
      </w:r>
      <w:bookmarkEnd w:id="12"/>
      <w:bookmarkEnd w:id="13"/>
      <w:bookmarkEnd w:id="14"/>
    </w:p>
    <w:p w14:paraId="05450C67" w14:textId="77777777" w:rsidR="00CB3100" w:rsidRDefault="00CB3100" w:rsidP="00CB3100">
      <w:pPr>
        <w:overflowPunct w:val="0"/>
        <w:adjustRightInd w:val="0"/>
        <w:ind w:firstLineChars="200" w:firstLine="600"/>
        <w:jc w:val="center"/>
        <w:rPr>
          <w:rFonts w:ascii="仿宋" w:eastAsia="仿宋" w:hAnsi="仿宋"/>
          <w:sz w:val="30"/>
          <w:szCs w:val="30"/>
        </w:rPr>
      </w:pPr>
      <w:r>
        <w:rPr>
          <w:rFonts w:ascii="仿宋" w:eastAsia="仿宋" w:hAnsi="仿宋" w:hint="eastAsia"/>
          <w:sz w:val="30"/>
          <w:szCs w:val="30"/>
        </w:rPr>
        <w:t>表1 土木工程检测技术专业职业岗位分析表</w:t>
      </w:r>
    </w:p>
    <w:p w14:paraId="44F98E67" w14:textId="77777777" w:rsidR="00CB3100" w:rsidRDefault="00CB3100" w:rsidP="00CB3100">
      <w:pPr>
        <w:overflowPunct w:val="0"/>
        <w:adjustRightInd w:val="0"/>
        <w:ind w:firstLineChars="200" w:firstLine="480"/>
        <w:rPr>
          <w:rFonts w:ascii="仿宋" w:eastAsia="仿宋" w:hAnsi="仿宋"/>
          <w:sz w:val="24"/>
          <w:szCs w:val="24"/>
        </w:rPr>
      </w:pPr>
    </w:p>
    <w:tbl>
      <w:tblPr>
        <w:tblStyle w:val="ab"/>
        <w:tblW w:w="8522" w:type="dxa"/>
        <w:tblLayout w:type="fixed"/>
        <w:tblLook w:val="04A0" w:firstRow="1" w:lastRow="0" w:firstColumn="1" w:lastColumn="0" w:noHBand="0" w:noVBand="1"/>
      </w:tblPr>
      <w:tblGrid>
        <w:gridCol w:w="1420"/>
        <w:gridCol w:w="1420"/>
        <w:gridCol w:w="1420"/>
        <w:gridCol w:w="1420"/>
        <w:gridCol w:w="1421"/>
        <w:gridCol w:w="1421"/>
      </w:tblGrid>
      <w:tr w:rsidR="00CB3100" w14:paraId="70F9E24B" w14:textId="77777777" w:rsidTr="00607758">
        <w:tc>
          <w:tcPr>
            <w:tcW w:w="1420" w:type="dxa"/>
            <w:vAlign w:val="center"/>
          </w:tcPr>
          <w:p w14:paraId="34D8EE18" w14:textId="77777777" w:rsidR="00CB3100" w:rsidRDefault="00CB3100" w:rsidP="00607758">
            <w:pPr>
              <w:overflowPunct w:val="0"/>
              <w:adjustRightInd w:val="0"/>
              <w:jc w:val="center"/>
              <w:rPr>
                <w:rFonts w:ascii="仿宋" w:eastAsia="仿宋" w:hAnsi="仿宋"/>
                <w:sz w:val="24"/>
                <w:szCs w:val="24"/>
              </w:rPr>
            </w:pPr>
            <w:r>
              <w:rPr>
                <w:rFonts w:ascii="仿宋" w:eastAsia="仿宋" w:hAnsi="仿宋" w:hint="eastAsia"/>
                <w:sz w:val="24"/>
                <w:szCs w:val="24"/>
              </w:rPr>
              <w:t>所属专业大类（代码）</w:t>
            </w:r>
          </w:p>
        </w:tc>
        <w:tc>
          <w:tcPr>
            <w:tcW w:w="1420" w:type="dxa"/>
            <w:vAlign w:val="center"/>
          </w:tcPr>
          <w:p w14:paraId="0132DF0C" w14:textId="77777777" w:rsidR="00CB3100" w:rsidRDefault="00CB3100" w:rsidP="00607758">
            <w:pPr>
              <w:overflowPunct w:val="0"/>
              <w:adjustRightInd w:val="0"/>
              <w:jc w:val="center"/>
              <w:rPr>
                <w:rFonts w:ascii="仿宋" w:eastAsia="仿宋" w:hAnsi="仿宋"/>
                <w:sz w:val="24"/>
                <w:szCs w:val="24"/>
              </w:rPr>
            </w:pPr>
            <w:r>
              <w:rPr>
                <w:rFonts w:ascii="仿宋" w:eastAsia="仿宋" w:hAnsi="仿宋" w:hint="eastAsia"/>
                <w:sz w:val="24"/>
                <w:szCs w:val="24"/>
              </w:rPr>
              <w:t>所属专业类（代码）</w:t>
            </w:r>
          </w:p>
        </w:tc>
        <w:tc>
          <w:tcPr>
            <w:tcW w:w="1420" w:type="dxa"/>
            <w:vAlign w:val="center"/>
          </w:tcPr>
          <w:p w14:paraId="17A3780C" w14:textId="77777777" w:rsidR="00CB3100" w:rsidRDefault="00CB3100" w:rsidP="00607758">
            <w:pPr>
              <w:overflowPunct w:val="0"/>
              <w:adjustRightInd w:val="0"/>
              <w:jc w:val="center"/>
              <w:rPr>
                <w:rFonts w:ascii="仿宋" w:eastAsia="仿宋" w:hAnsi="仿宋"/>
                <w:sz w:val="24"/>
                <w:szCs w:val="24"/>
              </w:rPr>
            </w:pPr>
            <w:r>
              <w:rPr>
                <w:rFonts w:ascii="仿宋" w:eastAsia="仿宋" w:hAnsi="仿宋" w:hint="eastAsia"/>
                <w:sz w:val="24"/>
                <w:szCs w:val="24"/>
              </w:rPr>
              <w:t>对应行业（代码）</w:t>
            </w:r>
          </w:p>
        </w:tc>
        <w:tc>
          <w:tcPr>
            <w:tcW w:w="1420" w:type="dxa"/>
            <w:vAlign w:val="center"/>
          </w:tcPr>
          <w:p w14:paraId="75413009" w14:textId="77777777" w:rsidR="00CB3100" w:rsidRDefault="00CB3100" w:rsidP="00607758">
            <w:pPr>
              <w:overflowPunct w:val="0"/>
              <w:adjustRightInd w:val="0"/>
              <w:jc w:val="center"/>
              <w:rPr>
                <w:rFonts w:ascii="仿宋" w:eastAsia="仿宋" w:hAnsi="仿宋"/>
                <w:sz w:val="24"/>
                <w:szCs w:val="24"/>
              </w:rPr>
            </w:pPr>
            <w:r>
              <w:rPr>
                <w:rFonts w:ascii="仿宋" w:eastAsia="仿宋" w:hAnsi="仿宋" w:hint="eastAsia"/>
                <w:sz w:val="24"/>
                <w:szCs w:val="24"/>
              </w:rPr>
              <w:t>主要职业类别（代码）</w:t>
            </w:r>
          </w:p>
        </w:tc>
        <w:tc>
          <w:tcPr>
            <w:tcW w:w="1421" w:type="dxa"/>
            <w:vAlign w:val="center"/>
          </w:tcPr>
          <w:p w14:paraId="60DCC024" w14:textId="77777777" w:rsidR="00CB3100" w:rsidRDefault="00CB3100" w:rsidP="00607758">
            <w:pPr>
              <w:overflowPunct w:val="0"/>
              <w:adjustRightInd w:val="0"/>
              <w:jc w:val="center"/>
              <w:rPr>
                <w:rFonts w:ascii="仿宋" w:eastAsia="仿宋" w:hAnsi="仿宋"/>
                <w:sz w:val="24"/>
                <w:szCs w:val="24"/>
              </w:rPr>
            </w:pPr>
            <w:r>
              <w:rPr>
                <w:rFonts w:ascii="仿宋" w:eastAsia="仿宋" w:hAnsi="仿宋" w:hint="eastAsia"/>
                <w:sz w:val="24"/>
                <w:szCs w:val="24"/>
              </w:rPr>
              <w:t>主要岗位类别（或技术领域）</w:t>
            </w:r>
          </w:p>
        </w:tc>
        <w:tc>
          <w:tcPr>
            <w:tcW w:w="1421" w:type="dxa"/>
            <w:vAlign w:val="center"/>
          </w:tcPr>
          <w:p w14:paraId="0FC418D8" w14:textId="77777777" w:rsidR="00CB3100" w:rsidRDefault="00CB3100" w:rsidP="00607758">
            <w:pPr>
              <w:overflowPunct w:val="0"/>
              <w:adjustRightInd w:val="0"/>
              <w:jc w:val="center"/>
              <w:rPr>
                <w:rFonts w:ascii="仿宋" w:eastAsia="仿宋" w:hAnsi="仿宋"/>
                <w:sz w:val="24"/>
                <w:szCs w:val="24"/>
              </w:rPr>
            </w:pPr>
            <w:r>
              <w:rPr>
                <w:rFonts w:ascii="仿宋" w:eastAsia="仿宋" w:hAnsi="仿宋" w:hint="eastAsia"/>
                <w:sz w:val="24"/>
                <w:szCs w:val="24"/>
              </w:rPr>
              <w:t>职业资格证书或技能等级证书举例</w:t>
            </w:r>
          </w:p>
        </w:tc>
      </w:tr>
      <w:tr w:rsidR="00CB3100" w14:paraId="7DFDE345" w14:textId="77777777" w:rsidTr="00607758">
        <w:tc>
          <w:tcPr>
            <w:tcW w:w="1420" w:type="dxa"/>
            <w:vAlign w:val="center"/>
          </w:tcPr>
          <w:p w14:paraId="3D6B508E" w14:textId="77777777" w:rsidR="00CB3100" w:rsidRDefault="00CB3100" w:rsidP="00607758">
            <w:pPr>
              <w:overflowPunct w:val="0"/>
              <w:adjustRightInd w:val="0"/>
              <w:jc w:val="center"/>
              <w:rPr>
                <w:rFonts w:ascii="仿宋" w:eastAsia="仿宋" w:hAnsi="仿宋"/>
                <w:sz w:val="24"/>
                <w:szCs w:val="24"/>
              </w:rPr>
            </w:pPr>
            <w:r>
              <w:rPr>
                <w:rFonts w:ascii="仿宋" w:eastAsia="仿宋" w:hAnsi="仿宋" w:hint="eastAsia"/>
                <w:sz w:val="24"/>
                <w:szCs w:val="24"/>
              </w:rPr>
              <w:t>土木建筑大类（44）</w:t>
            </w:r>
          </w:p>
          <w:p w14:paraId="58FE346C" w14:textId="77777777" w:rsidR="00CB3100" w:rsidRDefault="00CB3100" w:rsidP="00607758">
            <w:pPr>
              <w:overflowPunct w:val="0"/>
              <w:adjustRightInd w:val="0"/>
              <w:jc w:val="center"/>
              <w:rPr>
                <w:rFonts w:ascii="仿宋" w:eastAsia="仿宋" w:hAnsi="仿宋"/>
                <w:sz w:val="24"/>
                <w:szCs w:val="24"/>
              </w:rPr>
            </w:pPr>
          </w:p>
          <w:p w14:paraId="2B2DEF19" w14:textId="77777777" w:rsidR="00CB3100" w:rsidRDefault="00CB3100" w:rsidP="00607758">
            <w:pPr>
              <w:overflowPunct w:val="0"/>
              <w:adjustRightInd w:val="0"/>
              <w:jc w:val="center"/>
              <w:rPr>
                <w:rFonts w:ascii="仿宋" w:eastAsia="仿宋" w:hAnsi="仿宋"/>
                <w:sz w:val="24"/>
                <w:szCs w:val="24"/>
              </w:rPr>
            </w:pPr>
          </w:p>
        </w:tc>
        <w:tc>
          <w:tcPr>
            <w:tcW w:w="1420" w:type="dxa"/>
            <w:vAlign w:val="center"/>
          </w:tcPr>
          <w:p w14:paraId="1C3A6016" w14:textId="77777777" w:rsidR="00CB3100" w:rsidRDefault="00CB3100" w:rsidP="00607758">
            <w:pPr>
              <w:overflowPunct w:val="0"/>
              <w:adjustRightInd w:val="0"/>
              <w:jc w:val="center"/>
              <w:rPr>
                <w:rFonts w:ascii="仿宋" w:eastAsia="仿宋" w:hAnsi="仿宋"/>
                <w:sz w:val="24"/>
                <w:szCs w:val="24"/>
              </w:rPr>
            </w:pPr>
            <w:r>
              <w:rPr>
                <w:rFonts w:ascii="仿宋" w:eastAsia="仿宋" w:hAnsi="仿宋" w:hint="eastAsia"/>
                <w:sz w:val="24"/>
                <w:szCs w:val="24"/>
              </w:rPr>
              <w:t>土建施工类（4403）</w:t>
            </w:r>
          </w:p>
        </w:tc>
        <w:tc>
          <w:tcPr>
            <w:tcW w:w="1420" w:type="dxa"/>
            <w:vAlign w:val="center"/>
          </w:tcPr>
          <w:p w14:paraId="0684E2D8" w14:textId="77777777" w:rsidR="00CB3100" w:rsidRDefault="00CB3100" w:rsidP="00607758">
            <w:pPr>
              <w:overflowPunct w:val="0"/>
              <w:adjustRightInd w:val="0"/>
              <w:jc w:val="center"/>
              <w:rPr>
                <w:rFonts w:ascii="仿宋" w:eastAsia="仿宋" w:hAnsi="仿宋"/>
                <w:sz w:val="24"/>
                <w:szCs w:val="24"/>
              </w:rPr>
            </w:pPr>
            <w:r>
              <w:rPr>
                <w:rFonts w:ascii="仿宋" w:eastAsia="仿宋" w:hAnsi="仿宋" w:hint="eastAsia"/>
                <w:sz w:val="24"/>
                <w:szCs w:val="24"/>
              </w:rPr>
              <w:t>472土木工程建筑</w:t>
            </w:r>
          </w:p>
        </w:tc>
        <w:tc>
          <w:tcPr>
            <w:tcW w:w="1420" w:type="dxa"/>
            <w:vAlign w:val="center"/>
          </w:tcPr>
          <w:p w14:paraId="32FF2A72" w14:textId="77777777" w:rsidR="00CB3100" w:rsidRDefault="00CB3100" w:rsidP="00607758">
            <w:pPr>
              <w:overflowPunct w:val="0"/>
              <w:adjustRightInd w:val="0"/>
              <w:jc w:val="center"/>
              <w:rPr>
                <w:rFonts w:ascii="仿宋" w:eastAsia="仿宋" w:hAnsi="仿宋"/>
                <w:sz w:val="24"/>
                <w:szCs w:val="24"/>
              </w:rPr>
            </w:pPr>
            <w:r>
              <w:rPr>
                <w:rFonts w:ascii="仿宋" w:eastAsia="仿宋" w:hAnsi="仿宋" w:hint="eastAsia"/>
                <w:sz w:val="24"/>
                <w:szCs w:val="24"/>
              </w:rPr>
              <w:t>建筑工程技术人员（2-2-19）</w:t>
            </w:r>
          </w:p>
        </w:tc>
        <w:tc>
          <w:tcPr>
            <w:tcW w:w="1421" w:type="dxa"/>
            <w:vAlign w:val="center"/>
          </w:tcPr>
          <w:p w14:paraId="020C372D" w14:textId="77777777" w:rsidR="00CB3100" w:rsidRDefault="00CB3100" w:rsidP="00607758">
            <w:pPr>
              <w:overflowPunct w:val="0"/>
              <w:adjustRightInd w:val="0"/>
              <w:jc w:val="center"/>
              <w:rPr>
                <w:rFonts w:ascii="仿宋" w:eastAsia="仿宋" w:hAnsi="仿宋"/>
                <w:sz w:val="24"/>
                <w:szCs w:val="24"/>
              </w:rPr>
            </w:pPr>
            <w:r>
              <w:rPr>
                <w:rFonts w:ascii="仿宋" w:eastAsia="仿宋" w:hAnsi="仿宋" w:hint="eastAsia"/>
                <w:sz w:val="24"/>
                <w:szCs w:val="24"/>
              </w:rPr>
              <w:t>工程质量检测、工程质量检测控制、建设工程管理、工程测量、工程监理</w:t>
            </w:r>
          </w:p>
        </w:tc>
        <w:tc>
          <w:tcPr>
            <w:tcW w:w="1421" w:type="dxa"/>
            <w:vAlign w:val="center"/>
          </w:tcPr>
          <w:p w14:paraId="29AD7212" w14:textId="77777777" w:rsidR="00CB3100" w:rsidRDefault="00CB3100" w:rsidP="00607758">
            <w:pPr>
              <w:overflowPunct w:val="0"/>
              <w:adjustRightInd w:val="0"/>
              <w:jc w:val="center"/>
              <w:rPr>
                <w:rFonts w:ascii="仿宋" w:eastAsia="仿宋" w:hAnsi="仿宋"/>
                <w:sz w:val="24"/>
                <w:szCs w:val="24"/>
              </w:rPr>
            </w:pPr>
            <w:r>
              <w:rPr>
                <w:rFonts w:ascii="仿宋" w:eastAsia="仿宋" w:hAnsi="仿宋" w:hint="eastAsia"/>
                <w:sz w:val="24"/>
                <w:szCs w:val="24"/>
              </w:rPr>
              <w:t>质量员、资料员、施工员、试验员、安全员、材料员</w:t>
            </w:r>
          </w:p>
        </w:tc>
      </w:tr>
    </w:tbl>
    <w:p w14:paraId="1004D0E5" w14:textId="77777777" w:rsidR="00CB3100" w:rsidRDefault="00CB3100" w:rsidP="00CB3100">
      <w:pPr>
        <w:overflowPunct w:val="0"/>
        <w:adjustRightInd w:val="0"/>
        <w:ind w:firstLineChars="200" w:firstLine="640"/>
        <w:rPr>
          <w:rFonts w:ascii="仿宋" w:eastAsia="仿宋" w:hAnsi="仿宋"/>
          <w:szCs w:val="32"/>
        </w:rPr>
      </w:pPr>
    </w:p>
    <w:p w14:paraId="23CE9A5D" w14:textId="77777777" w:rsidR="00CB3100" w:rsidRDefault="00CB3100" w:rsidP="00CB3100">
      <w:pPr>
        <w:overflowPunct w:val="0"/>
        <w:adjustRightInd w:val="0"/>
        <w:ind w:firstLineChars="200" w:firstLine="720"/>
        <w:outlineLvl w:val="0"/>
        <w:rPr>
          <w:rFonts w:ascii="黑体" w:eastAsia="黑体" w:hAnsi="黑体"/>
          <w:sz w:val="36"/>
          <w:szCs w:val="36"/>
        </w:rPr>
      </w:pPr>
      <w:bookmarkStart w:id="15" w:name="_Toc18554"/>
      <w:bookmarkStart w:id="16" w:name="_Toc23299"/>
      <w:bookmarkStart w:id="17" w:name="_Toc23054"/>
      <w:r>
        <w:rPr>
          <w:rFonts w:ascii="黑体" w:eastAsia="黑体" w:hAnsi="黑体"/>
          <w:sz w:val="36"/>
          <w:szCs w:val="36"/>
        </w:rPr>
        <w:t>五、培养目标与培养规格</w:t>
      </w:r>
      <w:bookmarkEnd w:id="15"/>
      <w:bookmarkEnd w:id="16"/>
      <w:bookmarkEnd w:id="17"/>
    </w:p>
    <w:p w14:paraId="4804ABF7" w14:textId="77777777" w:rsidR="00CB3100" w:rsidRDefault="00CB3100" w:rsidP="00CB3100">
      <w:pPr>
        <w:overflowPunct w:val="0"/>
        <w:adjustRightInd w:val="0"/>
        <w:ind w:firstLineChars="200" w:firstLine="643"/>
        <w:outlineLvl w:val="1"/>
        <w:rPr>
          <w:rFonts w:ascii="华光小标宋_CNKI" w:eastAsia="华光小标宋_CNKI" w:hAnsi="华光小标宋_CNKI"/>
          <w:color w:val="FF0000"/>
          <w:sz w:val="21"/>
          <w:szCs w:val="21"/>
        </w:rPr>
      </w:pPr>
      <w:bookmarkStart w:id="18" w:name="_Toc6237"/>
      <w:bookmarkStart w:id="19" w:name="_Toc16142"/>
      <w:bookmarkStart w:id="20" w:name="_Toc20449"/>
      <w:r>
        <w:rPr>
          <w:rFonts w:ascii="仿宋" w:eastAsia="仿宋" w:hAnsi="仿宋"/>
          <w:b/>
          <w:szCs w:val="32"/>
        </w:rPr>
        <w:t>（一）培养目标</w:t>
      </w:r>
      <w:bookmarkEnd w:id="18"/>
      <w:bookmarkEnd w:id="19"/>
      <w:bookmarkEnd w:id="20"/>
    </w:p>
    <w:p w14:paraId="7645F5D3" w14:textId="77777777" w:rsidR="00CB3100" w:rsidRDefault="00CB3100" w:rsidP="00CB3100">
      <w:pPr>
        <w:ind w:firstLineChars="100" w:firstLine="320"/>
        <w:rPr>
          <w:rFonts w:ascii="仿宋" w:eastAsia="仿宋" w:hAnsi="仿宋"/>
          <w:szCs w:val="32"/>
        </w:rPr>
      </w:pPr>
      <w:r>
        <w:rPr>
          <w:rFonts w:ascii="仿宋" w:eastAsia="仿宋" w:hAnsi="仿宋"/>
          <w:szCs w:val="32"/>
        </w:rPr>
        <w:t>本专业培养理想信念坚定</w:t>
      </w:r>
      <w:r>
        <w:rPr>
          <w:rFonts w:ascii="仿宋" w:eastAsia="仿宋" w:hAnsi="仿宋" w:hint="eastAsia"/>
          <w:szCs w:val="32"/>
        </w:rPr>
        <w:t>，</w:t>
      </w:r>
      <w:r>
        <w:rPr>
          <w:rFonts w:ascii="仿宋" w:eastAsia="仿宋" w:hAnsi="仿宋"/>
          <w:szCs w:val="32"/>
        </w:rPr>
        <w:t>德</w:t>
      </w:r>
      <w:r>
        <w:rPr>
          <w:rFonts w:ascii="仿宋" w:eastAsia="仿宋" w:hAnsi="仿宋" w:hint="eastAsia"/>
          <w:szCs w:val="32"/>
        </w:rPr>
        <w:t>、</w:t>
      </w:r>
      <w:r>
        <w:rPr>
          <w:rFonts w:ascii="仿宋" w:eastAsia="仿宋" w:hAnsi="仿宋"/>
          <w:szCs w:val="32"/>
        </w:rPr>
        <w:t>智</w:t>
      </w:r>
      <w:r>
        <w:rPr>
          <w:rFonts w:ascii="仿宋" w:eastAsia="仿宋" w:hAnsi="仿宋" w:hint="eastAsia"/>
          <w:szCs w:val="32"/>
        </w:rPr>
        <w:t>、</w:t>
      </w:r>
      <w:r>
        <w:rPr>
          <w:rFonts w:ascii="仿宋" w:eastAsia="仿宋" w:hAnsi="仿宋"/>
          <w:szCs w:val="32"/>
        </w:rPr>
        <w:t>体</w:t>
      </w:r>
      <w:r>
        <w:rPr>
          <w:rFonts w:ascii="仿宋" w:eastAsia="仿宋" w:hAnsi="仿宋" w:hint="eastAsia"/>
          <w:szCs w:val="32"/>
        </w:rPr>
        <w:t>、</w:t>
      </w:r>
      <w:r>
        <w:rPr>
          <w:rFonts w:ascii="仿宋" w:eastAsia="仿宋" w:hAnsi="仿宋"/>
          <w:szCs w:val="32"/>
        </w:rPr>
        <w:t>美</w:t>
      </w:r>
      <w:r>
        <w:rPr>
          <w:rFonts w:ascii="仿宋" w:eastAsia="仿宋" w:hAnsi="仿宋" w:hint="eastAsia"/>
          <w:szCs w:val="32"/>
        </w:rPr>
        <w:t>、</w:t>
      </w:r>
      <w:proofErr w:type="gramStart"/>
      <w:r>
        <w:rPr>
          <w:rFonts w:ascii="仿宋" w:eastAsia="仿宋" w:hAnsi="仿宋"/>
          <w:szCs w:val="32"/>
        </w:rPr>
        <w:t>劳</w:t>
      </w:r>
      <w:proofErr w:type="gramEnd"/>
      <w:r>
        <w:rPr>
          <w:rFonts w:ascii="仿宋" w:eastAsia="仿宋" w:hAnsi="仿宋"/>
          <w:szCs w:val="32"/>
        </w:rPr>
        <w:t>全面发展</w:t>
      </w:r>
      <w:r>
        <w:rPr>
          <w:rFonts w:ascii="仿宋" w:eastAsia="仿宋" w:hAnsi="仿宋" w:hint="eastAsia"/>
          <w:szCs w:val="32"/>
        </w:rPr>
        <w:t>，</w:t>
      </w:r>
      <w:r>
        <w:rPr>
          <w:rFonts w:ascii="仿宋" w:eastAsia="仿宋" w:hAnsi="仿宋"/>
          <w:szCs w:val="32"/>
        </w:rPr>
        <w:t>具有一定的科学文化水平</w:t>
      </w:r>
      <w:r>
        <w:rPr>
          <w:rFonts w:ascii="仿宋" w:eastAsia="仿宋" w:hAnsi="仿宋" w:hint="eastAsia"/>
          <w:szCs w:val="32"/>
        </w:rPr>
        <w:t>，</w:t>
      </w:r>
      <w:r>
        <w:rPr>
          <w:rFonts w:ascii="仿宋" w:eastAsia="仿宋" w:hAnsi="仿宋"/>
          <w:szCs w:val="32"/>
        </w:rPr>
        <w:t>良好的人文素养</w:t>
      </w:r>
      <w:r>
        <w:rPr>
          <w:rFonts w:ascii="仿宋" w:eastAsia="仿宋" w:hAnsi="仿宋" w:hint="eastAsia"/>
          <w:szCs w:val="32"/>
        </w:rPr>
        <w:t>、职业道德和创新意识，精益求精的工匠精神，较强的就业能力和可持续发</w:t>
      </w:r>
      <w:r>
        <w:rPr>
          <w:rFonts w:ascii="仿宋" w:eastAsia="仿宋" w:hAnsi="仿宋" w:hint="eastAsia"/>
          <w:szCs w:val="32"/>
        </w:rPr>
        <w:lastRenderedPageBreak/>
        <w:t>展的能力，掌握本专业知识和技术技能，面向建筑施工、土木工程检测等企事业单位的高素质技术技能型人才。</w:t>
      </w:r>
    </w:p>
    <w:p w14:paraId="74F48A59" w14:textId="77777777" w:rsidR="00CB3100" w:rsidRDefault="00CB3100" w:rsidP="00CB3100">
      <w:pPr>
        <w:overflowPunct w:val="0"/>
        <w:adjustRightInd w:val="0"/>
        <w:ind w:firstLineChars="200" w:firstLine="643"/>
        <w:outlineLvl w:val="1"/>
        <w:rPr>
          <w:rFonts w:ascii="仿宋" w:eastAsia="仿宋" w:hAnsi="仿宋"/>
          <w:b/>
          <w:szCs w:val="32"/>
        </w:rPr>
      </w:pPr>
      <w:bookmarkStart w:id="21" w:name="_Toc26349"/>
      <w:bookmarkStart w:id="22" w:name="_Toc4250"/>
      <w:bookmarkStart w:id="23" w:name="_Toc4722"/>
      <w:r>
        <w:rPr>
          <w:rFonts w:ascii="仿宋" w:eastAsia="仿宋" w:hAnsi="仿宋"/>
          <w:b/>
          <w:szCs w:val="32"/>
        </w:rPr>
        <w:t>（二）培养规格</w:t>
      </w:r>
      <w:bookmarkEnd w:id="21"/>
      <w:bookmarkEnd w:id="22"/>
      <w:bookmarkEnd w:id="23"/>
    </w:p>
    <w:p w14:paraId="646C6B58"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2E5F0847"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1.素质</w:t>
      </w:r>
    </w:p>
    <w:p w14:paraId="0ECD688F"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w:t>
      </w:r>
      <w:proofErr w:type="gramStart"/>
      <w:r>
        <w:rPr>
          <w:rFonts w:ascii="仿宋" w:eastAsia="仿宋" w:hAnsi="仿宋" w:hint="eastAsia"/>
          <w:szCs w:val="32"/>
        </w:rPr>
        <w:t>践行</w:t>
      </w:r>
      <w:proofErr w:type="gramEnd"/>
      <w:r>
        <w:rPr>
          <w:rFonts w:ascii="仿宋" w:eastAsia="仿宋" w:hAnsi="仿宋" w:hint="eastAsia"/>
          <w:szCs w:val="32"/>
        </w:rPr>
        <w:t>社会主义核心价值观，具有深厚的爱国情感和中华民族自豪感。</w:t>
      </w:r>
    </w:p>
    <w:p w14:paraId="7930E47A"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63BA14CE"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（3）具有质量意识、环保意识、安全意识、信息素养、工匠精神、创新思维。</w:t>
      </w:r>
    </w:p>
    <w:p w14:paraId="74BCFFAB"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11A9455A"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（5）具有健康的体魄、心理和健全的人格，掌握基本运动知识和1—2项运动技能，养成良好的健身与卫生习惯，以及良好的行为习惯。</w:t>
      </w:r>
    </w:p>
    <w:p w14:paraId="25D6357C"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（6）具有一定的审美和人文素养，能够形成1—2项艺术特长或爱好。</w:t>
      </w:r>
    </w:p>
    <w:p w14:paraId="25CE9AD5"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2.知识</w:t>
      </w:r>
    </w:p>
    <w:p w14:paraId="0216AD7B"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（1）掌握必备的思想政治理论、科学文化基础知识和中华优秀传统文化知识。</w:t>
      </w:r>
    </w:p>
    <w:p w14:paraId="3B0A01D4" w14:textId="77777777" w:rsidR="00CB3100" w:rsidRDefault="00CB3100" w:rsidP="00CB3100">
      <w:pPr>
        <w:overflowPunct w:val="0"/>
        <w:adjustRightInd w:val="0"/>
        <w:ind w:firstLineChars="200" w:firstLine="640"/>
        <w:rPr>
          <w:rFonts w:ascii="仿宋" w:eastAsia="仿宋" w:hAnsi="仿宋"/>
          <w:color w:val="FF0000"/>
          <w:szCs w:val="32"/>
        </w:rPr>
      </w:pPr>
      <w:r>
        <w:rPr>
          <w:rFonts w:ascii="仿宋" w:eastAsia="仿宋" w:hAnsi="仿宋" w:hint="eastAsia"/>
          <w:szCs w:val="32"/>
        </w:rPr>
        <w:t>（2）熟悉与本专业相关的法律法规以及环境保护、安全消防、文明生产等知识。</w:t>
      </w:r>
    </w:p>
    <w:p w14:paraId="09F4FA10"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（3）具有专业必需的数学、物理、计算机软硬件等基本理论知识；</w:t>
      </w:r>
    </w:p>
    <w:p w14:paraId="1629EC57"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（4）具有一门外语的基础知识；</w:t>
      </w:r>
    </w:p>
    <w:p w14:paraId="615C85BE"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（5）具有土木工程项目及材料的检测、养护、制备等方面的基本知识；</w:t>
      </w:r>
    </w:p>
    <w:p w14:paraId="3583B672"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（7）具有工程建设所需要的建筑材料、工程制图、工程造价的基础知识和工程力学、设备采购等基本理论知识；</w:t>
      </w:r>
    </w:p>
    <w:p w14:paraId="18FB06E3"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（8）具有土木工程检测技术等专业知识。</w:t>
      </w:r>
    </w:p>
    <w:p w14:paraId="7143F346"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3.能力</w:t>
      </w:r>
    </w:p>
    <w:p w14:paraId="56D8C934"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（1）具有探究学习、终身学习、分析问题和解决问题的能力。</w:t>
      </w:r>
    </w:p>
    <w:p w14:paraId="55ABA4A2"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（2）具有良好的语言、文字表达能力和沟通能力。</w:t>
      </w:r>
    </w:p>
    <w:p w14:paraId="34D7C567"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（3）具有识别、检测各种建筑物的技能；</w:t>
      </w:r>
    </w:p>
    <w:p w14:paraId="54BCBF22"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（4）具有运用技术规范和操作规程去从事建筑工程施工的技能；</w:t>
      </w:r>
    </w:p>
    <w:p w14:paraId="67FD5676"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（5）具有制定采购混凝土计划的能力；</w:t>
      </w:r>
    </w:p>
    <w:p w14:paraId="7CEAE845"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（6）具有对建筑工程进行勘测、规划、施工、维护、检测、监控、材料试验和管理的能力；</w:t>
      </w:r>
    </w:p>
    <w:p w14:paraId="5ADDA57D"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（7）具有应用计算机进行工程运算分析和文档管理的能力；</w:t>
      </w:r>
    </w:p>
    <w:p w14:paraId="04228128"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（8）具有编制施工组织设计并进行工程组织管理的能力；</w:t>
      </w:r>
    </w:p>
    <w:p w14:paraId="3AC19FB7"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（9）有较强的调查研究、组织与管理、口头与文字表达能力，具独立获取知识和创新的基本知识,并具有适应相邻专业业务的能力和素质。</w:t>
      </w:r>
    </w:p>
    <w:p w14:paraId="3119148F" w14:textId="77777777" w:rsidR="00CB3100" w:rsidRDefault="00CB3100" w:rsidP="00CB3100">
      <w:pPr>
        <w:overflowPunct w:val="0"/>
        <w:adjustRightInd w:val="0"/>
        <w:ind w:firstLineChars="200" w:firstLine="720"/>
        <w:outlineLvl w:val="0"/>
        <w:rPr>
          <w:rFonts w:ascii="黑体" w:eastAsia="黑体" w:hAnsi="黑体"/>
          <w:sz w:val="36"/>
          <w:szCs w:val="36"/>
        </w:rPr>
      </w:pPr>
      <w:bookmarkStart w:id="24" w:name="_Toc11008"/>
      <w:bookmarkStart w:id="25" w:name="_Toc23763"/>
      <w:bookmarkStart w:id="26" w:name="_Toc11934"/>
      <w:r>
        <w:rPr>
          <w:rFonts w:ascii="黑体" w:eastAsia="黑体" w:hAnsi="黑体"/>
          <w:sz w:val="36"/>
          <w:szCs w:val="36"/>
        </w:rPr>
        <w:t>六、课程设置及要求</w:t>
      </w:r>
      <w:bookmarkEnd w:id="24"/>
      <w:bookmarkEnd w:id="25"/>
      <w:bookmarkEnd w:id="26"/>
    </w:p>
    <w:p w14:paraId="2A368D10"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szCs w:val="32"/>
        </w:rPr>
        <w:t>主要包括公共基础课程和专业（技能）课程。</w:t>
      </w:r>
    </w:p>
    <w:p w14:paraId="09CE73DC" w14:textId="77777777" w:rsidR="00CB3100" w:rsidRDefault="00CB3100" w:rsidP="00CB3100">
      <w:pPr>
        <w:overflowPunct w:val="0"/>
        <w:adjustRightInd w:val="0"/>
        <w:ind w:firstLineChars="200" w:firstLine="643"/>
        <w:outlineLvl w:val="1"/>
        <w:rPr>
          <w:rFonts w:ascii="仿宋" w:eastAsia="仿宋" w:hAnsi="仿宋"/>
          <w:b/>
          <w:szCs w:val="32"/>
        </w:rPr>
      </w:pPr>
      <w:bookmarkStart w:id="27" w:name="_Toc13842"/>
      <w:bookmarkStart w:id="28" w:name="_Toc15519"/>
      <w:bookmarkStart w:id="29" w:name="_Toc9198"/>
      <w:r>
        <w:rPr>
          <w:rFonts w:ascii="仿宋" w:eastAsia="仿宋" w:hAnsi="仿宋"/>
          <w:b/>
          <w:szCs w:val="32"/>
        </w:rPr>
        <w:t>（一）公共基础课程</w:t>
      </w:r>
      <w:bookmarkEnd w:id="27"/>
      <w:bookmarkEnd w:id="28"/>
      <w:bookmarkEnd w:id="29"/>
    </w:p>
    <w:p w14:paraId="503F789E"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根据</w:t>
      </w:r>
      <w:r>
        <w:rPr>
          <w:rFonts w:ascii="仿宋" w:eastAsia="仿宋" w:hAnsi="仿宋"/>
          <w:szCs w:val="32"/>
        </w:rPr>
        <w:t>党和国家有关文件规定</w:t>
      </w:r>
      <w:r>
        <w:rPr>
          <w:rFonts w:ascii="仿宋" w:eastAsia="仿宋" w:hAnsi="仿宋" w:hint="eastAsia"/>
          <w:szCs w:val="32"/>
        </w:rPr>
        <w:t>，</w:t>
      </w:r>
      <w:r>
        <w:rPr>
          <w:rFonts w:ascii="仿宋" w:eastAsia="仿宋" w:hAnsi="仿宋"/>
          <w:szCs w:val="32"/>
        </w:rPr>
        <w:t>将思想政治理论</w:t>
      </w:r>
      <w:r>
        <w:rPr>
          <w:rFonts w:ascii="仿宋" w:eastAsia="仿宋" w:hAnsi="仿宋" w:hint="eastAsia"/>
          <w:szCs w:val="32"/>
        </w:rPr>
        <w:t>课、</w:t>
      </w:r>
      <w:r>
        <w:rPr>
          <w:rFonts w:ascii="仿宋" w:eastAsia="仿宋" w:hAnsi="仿宋"/>
          <w:szCs w:val="32"/>
        </w:rPr>
        <w:t>体育</w:t>
      </w:r>
      <w:r>
        <w:rPr>
          <w:rFonts w:ascii="仿宋" w:eastAsia="仿宋" w:hAnsi="仿宋" w:hint="eastAsia"/>
          <w:szCs w:val="32"/>
        </w:rPr>
        <w:t>、</w:t>
      </w:r>
      <w:r>
        <w:rPr>
          <w:rFonts w:ascii="仿宋" w:eastAsia="仿宋" w:hAnsi="仿宋"/>
          <w:szCs w:val="32"/>
        </w:rPr>
        <w:t>军事理论与军训</w:t>
      </w:r>
      <w:r>
        <w:rPr>
          <w:rFonts w:ascii="仿宋" w:eastAsia="仿宋" w:hAnsi="仿宋" w:hint="eastAsia"/>
          <w:szCs w:val="32"/>
        </w:rPr>
        <w:t>、</w:t>
      </w:r>
      <w:r>
        <w:rPr>
          <w:rFonts w:ascii="仿宋" w:eastAsia="仿宋" w:hAnsi="仿宋"/>
          <w:szCs w:val="32"/>
        </w:rPr>
        <w:t>心理健康教育等</w:t>
      </w:r>
      <w:r>
        <w:rPr>
          <w:rFonts w:ascii="仿宋" w:eastAsia="仿宋" w:hAnsi="仿宋" w:hint="eastAsia"/>
          <w:szCs w:val="32"/>
        </w:rPr>
        <w:t>课程</w:t>
      </w:r>
      <w:r>
        <w:rPr>
          <w:rFonts w:ascii="仿宋" w:eastAsia="仿宋" w:hAnsi="仿宋"/>
          <w:szCs w:val="32"/>
        </w:rPr>
        <w:t>列</w:t>
      </w:r>
      <w:r>
        <w:rPr>
          <w:rFonts w:ascii="仿宋" w:eastAsia="仿宋" w:hAnsi="仿宋" w:hint="eastAsia"/>
          <w:szCs w:val="32"/>
        </w:rPr>
        <w:t>为</w:t>
      </w:r>
      <w:r>
        <w:rPr>
          <w:rFonts w:ascii="仿宋" w:eastAsia="仿宋" w:hAnsi="仿宋"/>
          <w:szCs w:val="32"/>
        </w:rPr>
        <w:t>公共基础必修课</w:t>
      </w:r>
      <w:r>
        <w:rPr>
          <w:rFonts w:ascii="仿宋" w:eastAsia="仿宋" w:hAnsi="仿宋" w:hint="eastAsia"/>
          <w:szCs w:val="32"/>
        </w:rPr>
        <w:t>程。并将马克思主义理论类课程、党史国史、</w:t>
      </w:r>
      <w:r>
        <w:rPr>
          <w:rFonts w:ascii="仿宋" w:eastAsia="仿宋" w:hAnsi="仿宋"/>
          <w:szCs w:val="32"/>
        </w:rPr>
        <w:t>中华优秀传统文化</w:t>
      </w:r>
      <w:r>
        <w:rPr>
          <w:rFonts w:ascii="仿宋" w:eastAsia="仿宋" w:hAnsi="仿宋" w:hint="eastAsia"/>
          <w:szCs w:val="32"/>
        </w:rPr>
        <w:t>、</w:t>
      </w:r>
      <w:r>
        <w:rPr>
          <w:rFonts w:ascii="仿宋" w:eastAsia="仿宋" w:hAnsi="仿宋"/>
          <w:szCs w:val="32"/>
        </w:rPr>
        <w:t>职业发展与就业指导</w:t>
      </w:r>
      <w:r>
        <w:rPr>
          <w:rFonts w:ascii="仿宋" w:eastAsia="仿宋" w:hAnsi="仿宋" w:hint="eastAsia"/>
          <w:szCs w:val="32"/>
        </w:rPr>
        <w:t>、</w:t>
      </w:r>
      <w:r>
        <w:rPr>
          <w:rFonts w:ascii="仿宋" w:eastAsia="仿宋" w:hAnsi="仿宋"/>
          <w:szCs w:val="32"/>
        </w:rPr>
        <w:t>创新创业教育</w:t>
      </w:r>
      <w:r>
        <w:rPr>
          <w:rFonts w:ascii="仿宋" w:eastAsia="仿宋" w:hAnsi="仿宋" w:hint="eastAsia"/>
          <w:szCs w:val="32"/>
        </w:rPr>
        <w:t>、信息技术、</w:t>
      </w:r>
      <w:r>
        <w:rPr>
          <w:rFonts w:ascii="仿宋" w:eastAsia="仿宋" w:hAnsi="仿宋"/>
          <w:szCs w:val="32"/>
        </w:rPr>
        <w:t>语文</w:t>
      </w:r>
      <w:r>
        <w:rPr>
          <w:rFonts w:ascii="仿宋" w:eastAsia="仿宋" w:hAnsi="仿宋" w:hint="eastAsia"/>
          <w:szCs w:val="32"/>
        </w:rPr>
        <w:t>、</w:t>
      </w:r>
      <w:r>
        <w:rPr>
          <w:rFonts w:ascii="仿宋" w:eastAsia="仿宋" w:hAnsi="仿宋"/>
          <w:szCs w:val="32"/>
        </w:rPr>
        <w:t>数学</w:t>
      </w:r>
      <w:r>
        <w:rPr>
          <w:rFonts w:ascii="仿宋" w:eastAsia="仿宋" w:hAnsi="仿宋" w:hint="eastAsia"/>
          <w:szCs w:val="32"/>
        </w:rPr>
        <w:t>、</w:t>
      </w:r>
      <w:r>
        <w:rPr>
          <w:rFonts w:ascii="仿宋" w:eastAsia="仿宋" w:hAnsi="仿宋"/>
          <w:szCs w:val="32"/>
        </w:rPr>
        <w:t>外语</w:t>
      </w:r>
      <w:r>
        <w:rPr>
          <w:rFonts w:ascii="仿宋" w:eastAsia="仿宋" w:hAnsi="仿宋" w:hint="eastAsia"/>
          <w:szCs w:val="32"/>
        </w:rPr>
        <w:t>、</w:t>
      </w:r>
      <w:r>
        <w:rPr>
          <w:rFonts w:ascii="仿宋" w:eastAsia="仿宋" w:hAnsi="仿宋"/>
          <w:szCs w:val="32"/>
        </w:rPr>
        <w:t>健康教育</w:t>
      </w:r>
      <w:r>
        <w:rPr>
          <w:rFonts w:ascii="仿宋" w:eastAsia="仿宋" w:hAnsi="仿宋" w:hint="eastAsia"/>
          <w:szCs w:val="32"/>
        </w:rPr>
        <w:t>、</w:t>
      </w:r>
      <w:r>
        <w:rPr>
          <w:rFonts w:ascii="仿宋" w:eastAsia="仿宋" w:hAnsi="仿宋"/>
          <w:szCs w:val="32"/>
        </w:rPr>
        <w:t>美育</w:t>
      </w:r>
      <w:r>
        <w:rPr>
          <w:rFonts w:ascii="仿宋" w:eastAsia="仿宋" w:hAnsi="仿宋" w:hint="eastAsia"/>
          <w:szCs w:val="32"/>
        </w:rPr>
        <w:t>课程、职业素养等列为必修课或限定选修课。</w:t>
      </w:r>
    </w:p>
    <w:p w14:paraId="2E0319FE"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1.思想政治理论课（144学时，9学分）</w:t>
      </w:r>
    </w:p>
    <w:p w14:paraId="480901E2"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（1）思想道德与法治</w:t>
      </w:r>
    </w:p>
    <w:p w14:paraId="1C9A286D"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帮助学生筑牢理想信念之基，培育和</w:t>
      </w:r>
      <w:proofErr w:type="gramStart"/>
      <w:r>
        <w:rPr>
          <w:rFonts w:ascii="仿宋" w:eastAsia="仿宋" w:hAnsi="仿宋" w:hint="eastAsia"/>
          <w:szCs w:val="32"/>
        </w:rPr>
        <w:t>践行</w:t>
      </w:r>
      <w:proofErr w:type="gramEnd"/>
      <w:r>
        <w:rPr>
          <w:rFonts w:ascii="仿宋" w:eastAsia="仿宋" w:hAnsi="仿宋" w:hint="eastAsia"/>
          <w:szCs w:val="32"/>
        </w:rPr>
        <w:t>社会主义核心价值观，传承中华美德，弘扬中国精神，尊重和维护宪法权威，提升思想道德素质和法律素质。课程为3学分。</w:t>
      </w:r>
    </w:p>
    <w:p w14:paraId="610D9199"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（2）毛泽东思想和中国特色社会主义理论体系概论</w:t>
      </w:r>
    </w:p>
    <w:p w14:paraId="609776AB"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帮助学生理解毛泽东思想、邓小平理论、“三个代表”重要思想、科学发展观、习近平新时代中国特色社会主义思想是一脉相承又与时俱进的科学体系，引导学生坚定“四个自信”。课程为4学分。</w:t>
      </w:r>
    </w:p>
    <w:p w14:paraId="2DB06107"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（3）形势与政策</w:t>
      </w:r>
    </w:p>
    <w:p w14:paraId="62871A64"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740C47CA"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2.体育1.2.3（108学时，6学分）</w:t>
      </w:r>
    </w:p>
    <w:p w14:paraId="162B0BF1"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0C75E443"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3.军事理论及军事技能（148学时，4学分）</w:t>
      </w:r>
    </w:p>
    <w:p w14:paraId="21C28B4D"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3F66BBD9"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4.大学生心理健康教育（32学时，2学分）</w:t>
      </w:r>
    </w:p>
    <w:p w14:paraId="63415A7B"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5D391B0A"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5.大学英语（144学时，8学分）</w:t>
      </w:r>
    </w:p>
    <w:p w14:paraId="72CF4039"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13DFB2A3"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6.计算机基础（64学时，4学分）</w:t>
      </w:r>
    </w:p>
    <w:p w14:paraId="07D4C84C"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0914BE1D"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7.职业生涯规划与就业创业指导（18学时，1学分）</w:t>
      </w:r>
    </w:p>
    <w:p w14:paraId="7BCE2258"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引导大学生在认识自我的基础上树立正确的职业理想</w:t>
      </w:r>
      <w:r>
        <w:rPr>
          <w:rFonts w:ascii="仿宋" w:eastAsia="仿宋" w:hAnsi="仿宋" w:hint="eastAsia"/>
          <w:szCs w:val="32"/>
        </w:rPr>
        <w:lastRenderedPageBreak/>
        <w:t>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2E087292"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8.大学生安全教育（18学时，1学分）</w:t>
      </w:r>
    </w:p>
    <w:p w14:paraId="15201466"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激发大学生树立</w:t>
      </w:r>
      <w:proofErr w:type="gramStart"/>
      <w:r>
        <w:rPr>
          <w:rFonts w:ascii="仿宋" w:eastAsia="仿宋" w:hAnsi="仿宋" w:hint="eastAsia"/>
          <w:szCs w:val="32"/>
        </w:rPr>
        <w:t>安全第一</w:t>
      </w:r>
      <w:proofErr w:type="gramEnd"/>
      <w:r>
        <w:rPr>
          <w:rFonts w:ascii="仿宋" w:eastAsia="仿宋" w:hAnsi="仿宋" w:hint="eastAsia"/>
          <w:szCs w:val="32"/>
        </w:rPr>
        <w:t>的意识确立正确的安全观。培养正确避灾、避险和防骗、</w:t>
      </w:r>
      <w:proofErr w:type="gramStart"/>
      <w:r>
        <w:rPr>
          <w:rFonts w:ascii="仿宋" w:eastAsia="仿宋" w:hAnsi="仿宋" w:hint="eastAsia"/>
          <w:szCs w:val="32"/>
        </w:rPr>
        <w:t>识骗技能</w:t>
      </w:r>
      <w:proofErr w:type="gramEnd"/>
      <w:r>
        <w:rPr>
          <w:rFonts w:ascii="仿宋" w:eastAsia="仿宋" w:hAnsi="仿宋" w:hint="eastAsia"/>
          <w:szCs w:val="32"/>
        </w:rPr>
        <w:t>，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0ABB39DE"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9.大学生文化修养（18学时，1学分）</w:t>
      </w:r>
    </w:p>
    <w:p w14:paraId="4BA79E96"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787BCF62"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10.应用文写作（18学时，1学分）</w:t>
      </w:r>
    </w:p>
    <w:p w14:paraId="40CFDC36"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本课程把培养学生“解决实际问题的能力”和“自主学</w:t>
      </w:r>
      <w:r>
        <w:rPr>
          <w:rFonts w:ascii="仿宋" w:eastAsia="仿宋" w:hAnsi="仿宋" w:hint="eastAsia"/>
          <w:szCs w:val="32"/>
        </w:rPr>
        <w:lastRenderedPageBreak/>
        <w:t>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013FD5F8"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11.职业素质养成（18学时，1学分）</w:t>
      </w:r>
    </w:p>
    <w:p w14:paraId="0900301D"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674271AB"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12.演讲与口才（18学时，1学分）</w:t>
      </w:r>
    </w:p>
    <w:p w14:paraId="7B0FAE1B"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2397496E"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13.中国共产党党史（16学时，1学分）</w:t>
      </w:r>
    </w:p>
    <w:p w14:paraId="7DE8D21B"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帮助大学生</w:t>
      </w:r>
      <w:proofErr w:type="gramStart"/>
      <w:r>
        <w:rPr>
          <w:rFonts w:ascii="仿宋" w:eastAsia="仿宋" w:hAnsi="仿宋" w:hint="eastAsia"/>
          <w:szCs w:val="32"/>
        </w:rPr>
        <w:t>认识近</w:t>
      </w:r>
      <w:proofErr w:type="gramEnd"/>
      <w:r>
        <w:rPr>
          <w:rFonts w:ascii="仿宋" w:eastAsia="仿宋" w:hAnsi="仿宋" w:hint="eastAsia"/>
          <w:szCs w:val="32"/>
        </w:rPr>
        <w:t xml:space="preserve">现代中国社会发展和革命发展的历史进城及其内在的规律性，了解国史、国情，深刻领会历史和人民怎样选择了中国共产党。怎样选择了社会主义道路。  </w:t>
      </w:r>
    </w:p>
    <w:p w14:paraId="67D14B25" w14:textId="77777777" w:rsidR="00CB3100" w:rsidRDefault="00CB3100" w:rsidP="00CB3100">
      <w:pPr>
        <w:overflowPunct w:val="0"/>
        <w:adjustRightInd w:val="0"/>
        <w:ind w:firstLineChars="200" w:firstLine="640"/>
        <w:rPr>
          <w:rFonts w:ascii="仿宋" w:eastAsia="仿宋" w:hAnsi="仿宋"/>
          <w:szCs w:val="32"/>
        </w:rPr>
      </w:pPr>
      <w:r>
        <w:rPr>
          <w:rFonts w:ascii="仿宋" w:eastAsia="仿宋" w:hAnsi="仿宋" w:hint="eastAsia"/>
          <w:szCs w:val="32"/>
        </w:rPr>
        <w:t>14.就业创业指导课（40学时  2.5学分）</w:t>
      </w:r>
    </w:p>
    <w:p w14:paraId="633CB5A9" w14:textId="77777777" w:rsidR="00CB3100" w:rsidRDefault="00CB3100" w:rsidP="00CB3100">
      <w:pPr>
        <w:overflowPunct w:val="0"/>
        <w:adjustRightInd w:val="0"/>
        <w:ind w:firstLineChars="200" w:firstLine="640"/>
        <w:rPr>
          <w:rFonts w:ascii="仿宋" w:eastAsia="仿宋" w:hAnsi="仿宋"/>
          <w:b/>
          <w:szCs w:val="32"/>
        </w:rPr>
      </w:pPr>
      <w:r>
        <w:rPr>
          <w:rFonts w:ascii="仿宋" w:eastAsia="仿宋" w:hAnsi="仿宋" w:hint="eastAsia"/>
          <w:szCs w:val="32"/>
        </w:rPr>
        <w:t>该门课程是一门体现高职教育就业导向的综合性课程，</w:t>
      </w:r>
      <w:r>
        <w:rPr>
          <w:rFonts w:ascii="仿宋" w:eastAsia="仿宋" w:hAnsi="仿宋" w:hint="eastAsia"/>
          <w:szCs w:val="32"/>
        </w:rPr>
        <w:lastRenderedPageBreak/>
        <w:t>强调理论性和实践性的有机统一，内容包括创业基础理论、创业意识，就业相关基本知识。</w:t>
      </w:r>
    </w:p>
    <w:p w14:paraId="2B1211D3" w14:textId="77777777" w:rsidR="00CB3100" w:rsidRDefault="00CB3100" w:rsidP="00CB3100">
      <w:pPr>
        <w:overflowPunct w:val="0"/>
        <w:adjustRightInd w:val="0"/>
        <w:ind w:firstLineChars="200" w:firstLine="643"/>
        <w:outlineLvl w:val="1"/>
        <w:rPr>
          <w:rFonts w:ascii="仿宋" w:eastAsia="仿宋" w:hAnsi="仿宋"/>
          <w:b/>
          <w:szCs w:val="32"/>
        </w:rPr>
      </w:pPr>
      <w:bookmarkStart w:id="30" w:name="_Toc17971"/>
      <w:bookmarkStart w:id="31" w:name="_Toc31617"/>
      <w:bookmarkStart w:id="32" w:name="_Toc6763"/>
      <w:r>
        <w:rPr>
          <w:rFonts w:ascii="仿宋" w:eastAsia="仿宋" w:hAnsi="仿宋"/>
          <w:b/>
          <w:szCs w:val="32"/>
        </w:rPr>
        <w:t>（二）专业（技能）课程</w:t>
      </w:r>
      <w:bookmarkEnd w:id="30"/>
      <w:bookmarkEnd w:id="31"/>
      <w:bookmarkEnd w:id="32"/>
    </w:p>
    <w:p w14:paraId="6F42A809" w14:textId="77777777" w:rsidR="00CB3100" w:rsidRDefault="00CB3100" w:rsidP="00CB3100">
      <w:pPr>
        <w:overflowPunct w:val="0"/>
        <w:adjustRightInd w:val="0"/>
        <w:ind w:firstLineChars="200" w:firstLine="640"/>
        <w:outlineLvl w:val="0"/>
        <w:rPr>
          <w:rFonts w:ascii="仿宋" w:eastAsia="仿宋" w:hAnsi="仿宋"/>
          <w:color w:val="FF0000"/>
          <w:szCs w:val="32"/>
        </w:rPr>
      </w:pPr>
      <w:bookmarkStart w:id="33" w:name="_Toc24840"/>
      <w:bookmarkStart w:id="34" w:name="_Toc31162"/>
      <w:bookmarkStart w:id="35" w:name="_Toc31313"/>
      <w:r>
        <w:rPr>
          <w:rFonts w:ascii="仿宋" w:eastAsia="仿宋" w:hAnsi="仿宋"/>
          <w:szCs w:val="32"/>
        </w:rPr>
        <w:t>专业</w:t>
      </w:r>
      <w:r>
        <w:rPr>
          <w:rFonts w:ascii="仿宋" w:eastAsia="仿宋" w:hAnsi="仿宋" w:hint="eastAsia"/>
          <w:szCs w:val="32"/>
        </w:rPr>
        <w:t>（技能）课程一般包括专业基础课程、专业核心课程、专业限选课程，并涵盖有关实践性教学环节。</w:t>
      </w:r>
      <w:bookmarkEnd w:id="33"/>
      <w:bookmarkEnd w:id="34"/>
      <w:bookmarkEnd w:id="35"/>
    </w:p>
    <w:p w14:paraId="6B35600C" w14:textId="77777777" w:rsidR="00CB3100" w:rsidRDefault="00CB3100" w:rsidP="00CB3100">
      <w:pPr>
        <w:overflowPunct w:val="0"/>
        <w:adjustRightInd w:val="0"/>
        <w:ind w:firstLineChars="200" w:firstLine="640"/>
        <w:outlineLvl w:val="0"/>
        <w:rPr>
          <w:rFonts w:ascii="仿宋" w:eastAsia="仿宋" w:hAnsi="仿宋"/>
          <w:szCs w:val="32"/>
        </w:rPr>
      </w:pPr>
      <w:bookmarkStart w:id="36" w:name="_Toc4506"/>
      <w:bookmarkStart w:id="37" w:name="_Toc23616"/>
      <w:bookmarkStart w:id="38" w:name="_Toc27987"/>
      <w:r>
        <w:rPr>
          <w:rFonts w:ascii="仿宋" w:eastAsia="仿宋" w:hAnsi="仿宋" w:hint="eastAsia"/>
          <w:szCs w:val="32"/>
        </w:rPr>
        <w:t>主要专业基础课程：普通化学、土木工概论、建筑材料、画法几何及建筑制图、建筑CAD、工程测量、建筑力学与结构、建筑法规、土力学与地基基础</w:t>
      </w:r>
      <w:bookmarkEnd w:id="36"/>
      <w:bookmarkEnd w:id="37"/>
      <w:bookmarkEnd w:id="38"/>
    </w:p>
    <w:p w14:paraId="79B29315" w14:textId="77777777" w:rsidR="00CB3100" w:rsidRDefault="00CB3100" w:rsidP="00CB3100">
      <w:pPr>
        <w:overflowPunct w:val="0"/>
        <w:adjustRightInd w:val="0"/>
        <w:ind w:firstLineChars="200" w:firstLine="640"/>
        <w:outlineLvl w:val="0"/>
        <w:rPr>
          <w:rFonts w:ascii="仿宋" w:eastAsia="仿宋" w:hAnsi="仿宋"/>
          <w:szCs w:val="32"/>
        </w:rPr>
      </w:pPr>
      <w:bookmarkStart w:id="39" w:name="_Toc17765"/>
      <w:bookmarkStart w:id="40" w:name="_Toc30781"/>
      <w:bookmarkStart w:id="41" w:name="_Toc4203"/>
      <w:r>
        <w:rPr>
          <w:rFonts w:ascii="仿宋" w:eastAsia="仿宋" w:hAnsi="仿宋" w:hint="eastAsia"/>
          <w:szCs w:val="32"/>
        </w:rPr>
        <w:t>主要专业核心课程：工程与材料质量检测与质量评定、岩土工程检测、室内环境检测、工程地质与水文、混凝土材料技术、无损检测与电测技术</w:t>
      </w:r>
      <w:bookmarkEnd w:id="39"/>
      <w:bookmarkEnd w:id="40"/>
      <w:bookmarkEnd w:id="41"/>
    </w:p>
    <w:p w14:paraId="52C18E07" w14:textId="77777777" w:rsidR="00CB3100" w:rsidRDefault="00CB3100" w:rsidP="00CB3100">
      <w:pPr>
        <w:overflowPunct w:val="0"/>
        <w:adjustRightInd w:val="0"/>
        <w:ind w:firstLineChars="200" w:firstLine="640"/>
        <w:jc w:val="center"/>
        <w:outlineLvl w:val="0"/>
        <w:rPr>
          <w:rFonts w:ascii="仿宋" w:eastAsia="仿宋" w:hAnsi="仿宋"/>
          <w:szCs w:val="32"/>
        </w:rPr>
      </w:pPr>
      <w:bookmarkStart w:id="42" w:name="_Toc29739"/>
      <w:bookmarkStart w:id="43" w:name="_Toc24244"/>
      <w:bookmarkStart w:id="44" w:name="_Toc19159"/>
      <w:r>
        <w:rPr>
          <w:rFonts w:ascii="仿宋" w:eastAsia="仿宋" w:hAnsi="仿宋" w:hint="eastAsia"/>
          <w:szCs w:val="32"/>
        </w:rPr>
        <w:t>表2 主要专业核心课程描述表</w:t>
      </w:r>
      <w:bookmarkEnd w:id="42"/>
      <w:bookmarkEnd w:id="43"/>
      <w:bookmarkEnd w:id="44"/>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2114"/>
        <w:gridCol w:w="2428"/>
        <w:gridCol w:w="2445"/>
      </w:tblGrid>
      <w:tr w:rsidR="00CB3100" w14:paraId="78C2C811" w14:textId="77777777" w:rsidTr="00607758">
        <w:trPr>
          <w:jc w:val="center"/>
        </w:trPr>
        <w:tc>
          <w:tcPr>
            <w:tcW w:w="920" w:type="dxa"/>
            <w:vAlign w:val="center"/>
          </w:tcPr>
          <w:p w14:paraId="6672970E" w14:textId="77777777" w:rsidR="00CB3100" w:rsidRDefault="00CB3100" w:rsidP="00607758">
            <w:pPr>
              <w:overflowPunct w:val="0"/>
              <w:adjustRightInd w:val="0"/>
              <w:jc w:val="center"/>
              <w:outlineLvl w:val="0"/>
              <w:rPr>
                <w:rFonts w:ascii="仿宋" w:eastAsia="仿宋" w:hAnsi="仿宋" w:cs="仿宋"/>
                <w:sz w:val="24"/>
                <w:szCs w:val="24"/>
              </w:rPr>
            </w:pPr>
            <w:bookmarkStart w:id="45" w:name="_Toc9506"/>
            <w:bookmarkStart w:id="46" w:name="_Toc19902"/>
            <w:bookmarkStart w:id="47" w:name="_Toc23429"/>
            <w:r>
              <w:rPr>
                <w:rFonts w:ascii="仿宋" w:eastAsia="仿宋" w:hAnsi="仿宋" w:cs="仿宋" w:hint="eastAsia"/>
                <w:sz w:val="24"/>
                <w:szCs w:val="24"/>
              </w:rPr>
              <w:t>序号</w:t>
            </w:r>
            <w:bookmarkEnd w:id="45"/>
            <w:bookmarkEnd w:id="46"/>
            <w:bookmarkEnd w:id="47"/>
          </w:p>
        </w:tc>
        <w:tc>
          <w:tcPr>
            <w:tcW w:w="2114" w:type="dxa"/>
            <w:vAlign w:val="center"/>
          </w:tcPr>
          <w:p w14:paraId="5519DF3C" w14:textId="77777777" w:rsidR="00CB3100" w:rsidRDefault="00CB3100" w:rsidP="00607758">
            <w:pPr>
              <w:overflowPunct w:val="0"/>
              <w:adjustRightInd w:val="0"/>
              <w:jc w:val="center"/>
              <w:outlineLvl w:val="0"/>
              <w:rPr>
                <w:rFonts w:ascii="仿宋" w:eastAsia="仿宋" w:hAnsi="仿宋" w:cs="仿宋"/>
                <w:sz w:val="24"/>
                <w:szCs w:val="24"/>
              </w:rPr>
            </w:pPr>
            <w:bookmarkStart w:id="48" w:name="_Toc11970"/>
            <w:bookmarkStart w:id="49" w:name="_Toc18804"/>
            <w:bookmarkStart w:id="50" w:name="_Toc23417"/>
            <w:r>
              <w:rPr>
                <w:rFonts w:ascii="仿宋" w:eastAsia="仿宋" w:hAnsi="仿宋" w:cs="仿宋" w:hint="eastAsia"/>
                <w:sz w:val="24"/>
                <w:szCs w:val="24"/>
              </w:rPr>
              <w:t>课程名称</w:t>
            </w:r>
            <w:bookmarkEnd w:id="48"/>
            <w:bookmarkEnd w:id="49"/>
            <w:bookmarkEnd w:id="50"/>
          </w:p>
        </w:tc>
        <w:tc>
          <w:tcPr>
            <w:tcW w:w="2428" w:type="dxa"/>
            <w:vAlign w:val="center"/>
          </w:tcPr>
          <w:p w14:paraId="5C95D0E5" w14:textId="77777777" w:rsidR="00CB3100" w:rsidRDefault="00CB3100" w:rsidP="00607758">
            <w:pPr>
              <w:overflowPunct w:val="0"/>
              <w:adjustRightInd w:val="0"/>
              <w:jc w:val="center"/>
              <w:outlineLvl w:val="0"/>
              <w:rPr>
                <w:rFonts w:ascii="仿宋" w:eastAsia="仿宋" w:hAnsi="仿宋" w:cs="仿宋"/>
                <w:sz w:val="24"/>
                <w:szCs w:val="24"/>
              </w:rPr>
            </w:pPr>
            <w:bookmarkStart w:id="51" w:name="_Toc9049"/>
            <w:bookmarkStart w:id="52" w:name="_Toc3569"/>
            <w:bookmarkStart w:id="53" w:name="_Toc10652"/>
            <w:r>
              <w:rPr>
                <w:rFonts w:ascii="仿宋" w:eastAsia="仿宋" w:hAnsi="仿宋" w:cs="仿宋" w:hint="eastAsia"/>
                <w:sz w:val="24"/>
                <w:szCs w:val="24"/>
              </w:rPr>
              <w:t>课程目标</w:t>
            </w:r>
            <w:bookmarkEnd w:id="51"/>
            <w:bookmarkEnd w:id="52"/>
            <w:bookmarkEnd w:id="53"/>
          </w:p>
        </w:tc>
        <w:tc>
          <w:tcPr>
            <w:tcW w:w="2445" w:type="dxa"/>
            <w:vAlign w:val="center"/>
          </w:tcPr>
          <w:p w14:paraId="7A7BC1B2" w14:textId="77777777" w:rsidR="00CB3100" w:rsidRDefault="00CB3100" w:rsidP="00607758">
            <w:pPr>
              <w:overflowPunct w:val="0"/>
              <w:adjustRightInd w:val="0"/>
              <w:jc w:val="center"/>
              <w:outlineLvl w:val="0"/>
              <w:rPr>
                <w:rFonts w:ascii="仿宋" w:eastAsia="仿宋" w:hAnsi="仿宋" w:cs="仿宋"/>
                <w:sz w:val="24"/>
                <w:szCs w:val="24"/>
              </w:rPr>
            </w:pPr>
            <w:bookmarkStart w:id="54" w:name="_Toc7027"/>
            <w:bookmarkStart w:id="55" w:name="_Toc17922"/>
            <w:bookmarkStart w:id="56" w:name="_Toc18272"/>
            <w:r>
              <w:rPr>
                <w:rFonts w:ascii="仿宋" w:eastAsia="仿宋" w:hAnsi="仿宋" w:cs="仿宋" w:hint="eastAsia"/>
                <w:sz w:val="24"/>
                <w:szCs w:val="24"/>
              </w:rPr>
              <w:t>课程内容</w:t>
            </w:r>
            <w:bookmarkEnd w:id="54"/>
            <w:bookmarkEnd w:id="55"/>
            <w:bookmarkEnd w:id="56"/>
          </w:p>
        </w:tc>
      </w:tr>
      <w:tr w:rsidR="00CB3100" w14:paraId="092AC159" w14:textId="77777777" w:rsidTr="00607758">
        <w:trPr>
          <w:jc w:val="center"/>
        </w:trPr>
        <w:tc>
          <w:tcPr>
            <w:tcW w:w="920" w:type="dxa"/>
            <w:vAlign w:val="center"/>
          </w:tcPr>
          <w:p w14:paraId="63821E7F" w14:textId="77777777" w:rsidR="00CB3100" w:rsidRDefault="00CB3100" w:rsidP="00607758">
            <w:pPr>
              <w:overflowPunct w:val="0"/>
              <w:adjustRightInd w:val="0"/>
              <w:jc w:val="center"/>
              <w:outlineLvl w:val="0"/>
              <w:rPr>
                <w:rFonts w:ascii="仿宋" w:eastAsia="仿宋" w:hAnsi="仿宋" w:cs="仿宋"/>
                <w:sz w:val="24"/>
                <w:szCs w:val="24"/>
              </w:rPr>
            </w:pPr>
            <w:bookmarkStart w:id="57" w:name="_Toc3881"/>
            <w:bookmarkStart w:id="58" w:name="_Toc3493"/>
            <w:bookmarkStart w:id="59" w:name="_Toc15628"/>
            <w:r>
              <w:rPr>
                <w:rFonts w:ascii="仿宋" w:eastAsia="仿宋" w:hAnsi="仿宋" w:cs="仿宋" w:hint="eastAsia"/>
                <w:sz w:val="24"/>
                <w:szCs w:val="24"/>
              </w:rPr>
              <w:t>1</w:t>
            </w:r>
            <w:bookmarkEnd w:id="57"/>
            <w:bookmarkEnd w:id="58"/>
            <w:bookmarkEnd w:id="59"/>
          </w:p>
        </w:tc>
        <w:tc>
          <w:tcPr>
            <w:tcW w:w="2114" w:type="dxa"/>
            <w:vAlign w:val="center"/>
          </w:tcPr>
          <w:p w14:paraId="11D8E4C0" w14:textId="77777777" w:rsidR="00CB3100" w:rsidRDefault="00CB3100" w:rsidP="00607758">
            <w:pPr>
              <w:overflowPunct w:val="0"/>
              <w:adjustRightInd w:val="0"/>
              <w:jc w:val="center"/>
              <w:outlineLvl w:val="0"/>
              <w:rPr>
                <w:rFonts w:ascii="仿宋" w:eastAsia="仿宋" w:hAnsi="仿宋" w:cs="仿宋"/>
                <w:sz w:val="24"/>
                <w:szCs w:val="24"/>
              </w:rPr>
            </w:pPr>
            <w:bookmarkStart w:id="60" w:name="_Toc16718"/>
            <w:bookmarkStart w:id="61" w:name="_Toc32359"/>
            <w:bookmarkStart w:id="62" w:name="_Toc9705"/>
            <w:r>
              <w:rPr>
                <w:rFonts w:ascii="仿宋" w:eastAsia="仿宋" w:hAnsi="仿宋" w:cs="仿宋" w:hint="eastAsia"/>
                <w:sz w:val="24"/>
                <w:szCs w:val="24"/>
              </w:rPr>
              <w:t>工程与材料质量检测与质量评定</w:t>
            </w:r>
            <w:bookmarkEnd w:id="60"/>
            <w:bookmarkEnd w:id="61"/>
            <w:bookmarkEnd w:id="62"/>
          </w:p>
        </w:tc>
        <w:tc>
          <w:tcPr>
            <w:tcW w:w="2428" w:type="dxa"/>
            <w:vAlign w:val="center"/>
          </w:tcPr>
          <w:p w14:paraId="48CC61D5" w14:textId="77777777" w:rsidR="00CB3100" w:rsidRDefault="00CB3100" w:rsidP="00607758">
            <w:pPr>
              <w:overflowPunct w:val="0"/>
              <w:adjustRightInd w:val="0"/>
              <w:jc w:val="left"/>
              <w:outlineLvl w:val="0"/>
              <w:rPr>
                <w:rFonts w:ascii="仿宋" w:eastAsia="仿宋" w:hAnsi="仿宋" w:cs="仿宋"/>
                <w:sz w:val="24"/>
                <w:szCs w:val="24"/>
              </w:rPr>
            </w:pPr>
            <w:bookmarkStart w:id="63" w:name="_Toc30265"/>
            <w:bookmarkStart w:id="64" w:name="_Toc25384"/>
            <w:bookmarkStart w:id="65" w:name="_Toc32384"/>
            <w:r>
              <w:rPr>
                <w:rFonts w:ascii="仿宋" w:eastAsia="仿宋" w:hAnsi="仿宋" w:cs="仿宋" w:hint="eastAsia"/>
                <w:color w:val="000000"/>
                <w:sz w:val="24"/>
                <w:szCs w:val="24"/>
              </w:rPr>
              <w:t>掌握常见的建筑材料和建筑结构检测的基本知识，使学生能正确的进行检测工作，并具备初步的检测建筑材料、建筑工程质量的能力。</w:t>
            </w:r>
            <w:bookmarkEnd w:id="63"/>
            <w:bookmarkEnd w:id="64"/>
            <w:bookmarkEnd w:id="65"/>
          </w:p>
        </w:tc>
        <w:tc>
          <w:tcPr>
            <w:tcW w:w="2445" w:type="dxa"/>
            <w:vAlign w:val="center"/>
          </w:tcPr>
          <w:p w14:paraId="63D1F82D" w14:textId="77777777" w:rsidR="00CB3100" w:rsidRDefault="00CB3100" w:rsidP="00607758">
            <w:pPr>
              <w:overflowPunct w:val="0"/>
              <w:adjustRightInd w:val="0"/>
              <w:jc w:val="left"/>
              <w:outlineLvl w:val="0"/>
              <w:rPr>
                <w:rFonts w:ascii="仿宋" w:eastAsia="仿宋" w:hAnsi="仿宋" w:cs="仿宋"/>
                <w:sz w:val="24"/>
                <w:szCs w:val="24"/>
              </w:rPr>
            </w:pPr>
            <w:bookmarkStart w:id="66" w:name="_Toc4113"/>
            <w:bookmarkStart w:id="67" w:name="_Toc5734"/>
            <w:bookmarkStart w:id="68" w:name="_Toc962"/>
            <w:r>
              <w:rPr>
                <w:rFonts w:ascii="仿宋" w:eastAsia="仿宋" w:hAnsi="仿宋" w:cs="仿宋" w:hint="eastAsia"/>
                <w:color w:val="000000"/>
                <w:sz w:val="24"/>
                <w:szCs w:val="24"/>
              </w:rPr>
              <w:t>水泥、钢材、混凝土等材料的物理性质、法定计量单位、实验数据的处理及分析、建筑材料技术标准及与实验基本技能、土样和试样的制备、含水率试验、密度试验、桩基静荷载试验、检测工作管理</w:t>
            </w:r>
            <w:bookmarkEnd w:id="66"/>
            <w:bookmarkEnd w:id="67"/>
            <w:bookmarkEnd w:id="68"/>
          </w:p>
        </w:tc>
      </w:tr>
      <w:tr w:rsidR="00CB3100" w14:paraId="675E2B04" w14:textId="77777777" w:rsidTr="00607758">
        <w:trPr>
          <w:trHeight w:val="1602"/>
          <w:jc w:val="center"/>
        </w:trPr>
        <w:tc>
          <w:tcPr>
            <w:tcW w:w="920" w:type="dxa"/>
            <w:vAlign w:val="center"/>
          </w:tcPr>
          <w:p w14:paraId="4848357E" w14:textId="77777777" w:rsidR="00CB3100" w:rsidRDefault="00CB3100" w:rsidP="00607758">
            <w:pPr>
              <w:overflowPunct w:val="0"/>
              <w:adjustRightInd w:val="0"/>
              <w:jc w:val="center"/>
              <w:outlineLvl w:val="0"/>
              <w:rPr>
                <w:rFonts w:ascii="仿宋" w:eastAsia="仿宋" w:hAnsi="仿宋" w:cs="仿宋"/>
                <w:sz w:val="24"/>
                <w:szCs w:val="24"/>
              </w:rPr>
            </w:pPr>
            <w:bookmarkStart w:id="69" w:name="_Toc11608"/>
            <w:bookmarkStart w:id="70" w:name="_Toc2257"/>
            <w:bookmarkStart w:id="71" w:name="_Toc1081"/>
            <w:r>
              <w:rPr>
                <w:rFonts w:ascii="仿宋" w:eastAsia="仿宋" w:hAnsi="仿宋" w:cs="仿宋" w:hint="eastAsia"/>
                <w:sz w:val="24"/>
                <w:szCs w:val="24"/>
              </w:rPr>
              <w:t>2</w:t>
            </w:r>
            <w:bookmarkEnd w:id="69"/>
            <w:bookmarkEnd w:id="70"/>
            <w:bookmarkEnd w:id="71"/>
          </w:p>
        </w:tc>
        <w:tc>
          <w:tcPr>
            <w:tcW w:w="2114" w:type="dxa"/>
            <w:vAlign w:val="center"/>
          </w:tcPr>
          <w:p w14:paraId="15390B87" w14:textId="77777777" w:rsidR="00CB3100" w:rsidRDefault="00CB3100" w:rsidP="00607758">
            <w:pPr>
              <w:overflowPunct w:val="0"/>
              <w:adjustRightInd w:val="0"/>
              <w:jc w:val="center"/>
              <w:outlineLvl w:val="0"/>
              <w:rPr>
                <w:rFonts w:ascii="仿宋" w:eastAsia="仿宋" w:hAnsi="仿宋" w:cs="仿宋"/>
                <w:sz w:val="24"/>
                <w:szCs w:val="24"/>
              </w:rPr>
            </w:pPr>
            <w:bookmarkStart w:id="72" w:name="_Toc28234"/>
            <w:bookmarkStart w:id="73" w:name="_Toc4404"/>
            <w:bookmarkStart w:id="74" w:name="_Toc11556"/>
            <w:r>
              <w:rPr>
                <w:rFonts w:ascii="仿宋" w:eastAsia="仿宋" w:hAnsi="仿宋" w:cs="仿宋" w:hint="eastAsia"/>
                <w:sz w:val="24"/>
                <w:szCs w:val="24"/>
              </w:rPr>
              <w:t>岩土工程检测</w:t>
            </w:r>
            <w:bookmarkEnd w:id="72"/>
            <w:bookmarkEnd w:id="73"/>
            <w:bookmarkEnd w:id="74"/>
          </w:p>
        </w:tc>
        <w:tc>
          <w:tcPr>
            <w:tcW w:w="2428" w:type="dxa"/>
            <w:vAlign w:val="center"/>
          </w:tcPr>
          <w:p w14:paraId="487BEAF9" w14:textId="77777777" w:rsidR="00CB3100" w:rsidRDefault="00CB3100" w:rsidP="00607758">
            <w:pPr>
              <w:overflowPunct w:val="0"/>
              <w:adjustRightInd w:val="0"/>
              <w:jc w:val="left"/>
              <w:outlineLvl w:val="0"/>
              <w:rPr>
                <w:rFonts w:ascii="仿宋" w:eastAsia="仿宋" w:hAnsi="仿宋" w:cs="仿宋"/>
                <w:color w:val="000000"/>
                <w:sz w:val="24"/>
                <w:szCs w:val="24"/>
              </w:rPr>
            </w:pPr>
            <w:bookmarkStart w:id="75" w:name="_Toc30441"/>
            <w:bookmarkStart w:id="76" w:name="_Toc23989"/>
            <w:bookmarkStart w:id="77" w:name="_Toc12324"/>
            <w:r>
              <w:rPr>
                <w:rFonts w:ascii="仿宋" w:eastAsia="仿宋" w:hAnsi="仿宋" w:cs="仿宋" w:hint="eastAsia"/>
                <w:color w:val="000000"/>
                <w:sz w:val="24"/>
                <w:szCs w:val="24"/>
              </w:rPr>
              <w:t>增强学生对岩土工程测量理论的认识，获得土体常用物理力学性质指标的分布范围，了解岩土体常用物理力学性质指标对工程设计的作用，掌握岩土工程常用现场测试方法，提高学生</w:t>
            </w:r>
            <w:r>
              <w:rPr>
                <w:rFonts w:ascii="仿宋" w:eastAsia="仿宋" w:hAnsi="仿宋" w:cs="仿宋" w:hint="eastAsia"/>
                <w:color w:val="000000"/>
                <w:sz w:val="24"/>
                <w:szCs w:val="24"/>
              </w:rPr>
              <w:lastRenderedPageBreak/>
              <w:t>动手能力和综合思维能力，增加试验技能，培养学生遵守规范的习惯。</w:t>
            </w:r>
            <w:bookmarkEnd w:id="75"/>
            <w:bookmarkEnd w:id="76"/>
            <w:bookmarkEnd w:id="77"/>
          </w:p>
        </w:tc>
        <w:tc>
          <w:tcPr>
            <w:tcW w:w="2445" w:type="dxa"/>
            <w:vAlign w:val="center"/>
          </w:tcPr>
          <w:p w14:paraId="54F21D62" w14:textId="77777777" w:rsidR="00CB3100" w:rsidRDefault="00CB3100" w:rsidP="00607758">
            <w:pPr>
              <w:overflowPunct w:val="0"/>
              <w:adjustRightInd w:val="0"/>
              <w:jc w:val="left"/>
              <w:outlineLvl w:val="0"/>
              <w:rPr>
                <w:rFonts w:ascii="仿宋" w:eastAsia="仿宋" w:hAnsi="仿宋" w:cs="仿宋"/>
                <w:color w:val="000000"/>
                <w:sz w:val="24"/>
                <w:szCs w:val="24"/>
              </w:rPr>
            </w:pPr>
            <w:bookmarkStart w:id="78" w:name="_Toc542"/>
            <w:bookmarkStart w:id="79" w:name="_Toc9283"/>
            <w:bookmarkStart w:id="80" w:name="_Toc17456"/>
            <w:r>
              <w:rPr>
                <w:rFonts w:ascii="仿宋" w:eastAsia="仿宋" w:hAnsi="仿宋" w:cs="仿宋" w:hint="eastAsia"/>
                <w:color w:val="000000"/>
                <w:sz w:val="24"/>
                <w:szCs w:val="24"/>
              </w:rPr>
              <w:lastRenderedPageBreak/>
              <w:t>岩土工程测试、检测及监测技术理论知识；测试技术基础知识；传感器的类型及工作原理；岩土的原位测试技术；岩土体现场剪切试验；地基加固的检验与检测；地基加固的测试与检</w:t>
            </w:r>
            <w:r>
              <w:rPr>
                <w:rFonts w:ascii="仿宋" w:eastAsia="仿宋" w:hAnsi="仿宋" w:cs="仿宋" w:hint="eastAsia"/>
                <w:color w:val="000000"/>
                <w:sz w:val="24"/>
                <w:szCs w:val="24"/>
              </w:rPr>
              <w:lastRenderedPageBreak/>
              <w:t>测；基坑工程监测；地下工程的监测与监控，边坡工程监测.</w:t>
            </w:r>
            <w:bookmarkEnd w:id="78"/>
            <w:bookmarkEnd w:id="79"/>
            <w:bookmarkEnd w:id="80"/>
          </w:p>
        </w:tc>
      </w:tr>
      <w:tr w:rsidR="00CB3100" w14:paraId="21D1BCEF" w14:textId="77777777" w:rsidTr="00607758">
        <w:trPr>
          <w:trHeight w:val="589"/>
          <w:jc w:val="center"/>
        </w:trPr>
        <w:tc>
          <w:tcPr>
            <w:tcW w:w="920" w:type="dxa"/>
            <w:vAlign w:val="center"/>
          </w:tcPr>
          <w:p w14:paraId="22A5204E" w14:textId="77777777" w:rsidR="00CB3100" w:rsidRDefault="00CB3100" w:rsidP="00607758">
            <w:pPr>
              <w:overflowPunct w:val="0"/>
              <w:adjustRightInd w:val="0"/>
              <w:jc w:val="center"/>
              <w:outlineLvl w:val="0"/>
              <w:rPr>
                <w:rFonts w:ascii="仿宋" w:eastAsia="仿宋" w:hAnsi="仿宋" w:cs="仿宋"/>
                <w:sz w:val="24"/>
                <w:szCs w:val="24"/>
              </w:rPr>
            </w:pPr>
            <w:bookmarkStart w:id="81" w:name="_Toc10772"/>
            <w:bookmarkStart w:id="82" w:name="_Toc24721"/>
            <w:bookmarkStart w:id="83" w:name="_Toc13187"/>
            <w:r>
              <w:rPr>
                <w:rFonts w:ascii="仿宋" w:eastAsia="仿宋" w:hAnsi="仿宋" w:cs="仿宋" w:hint="eastAsia"/>
                <w:sz w:val="24"/>
                <w:szCs w:val="24"/>
              </w:rPr>
              <w:lastRenderedPageBreak/>
              <w:t>3</w:t>
            </w:r>
            <w:bookmarkEnd w:id="81"/>
            <w:bookmarkEnd w:id="82"/>
            <w:bookmarkEnd w:id="83"/>
          </w:p>
        </w:tc>
        <w:tc>
          <w:tcPr>
            <w:tcW w:w="2114" w:type="dxa"/>
            <w:vAlign w:val="center"/>
          </w:tcPr>
          <w:p w14:paraId="33D520BC" w14:textId="77777777" w:rsidR="00CB3100" w:rsidRDefault="00CB3100" w:rsidP="00607758">
            <w:pPr>
              <w:overflowPunct w:val="0"/>
              <w:adjustRightInd w:val="0"/>
              <w:jc w:val="center"/>
              <w:outlineLvl w:val="0"/>
              <w:rPr>
                <w:rFonts w:ascii="仿宋" w:eastAsia="仿宋" w:hAnsi="仿宋" w:cs="仿宋"/>
                <w:sz w:val="24"/>
                <w:szCs w:val="24"/>
              </w:rPr>
            </w:pPr>
            <w:bookmarkStart w:id="84" w:name="_Toc26081"/>
            <w:bookmarkStart w:id="85" w:name="_Toc14605"/>
            <w:bookmarkStart w:id="86" w:name="_Toc26298"/>
            <w:r>
              <w:rPr>
                <w:rFonts w:ascii="仿宋" w:eastAsia="仿宋" w:hAnsi="仿宋" w:cs="仿宋" w:hint="eastAsia"/>
                <w:sz w:val="24"/>
                <w:szCs w:val="24"/>
              </w:rPr>
              <w:t>室内环境检测</w:t>
            </w:r>
            <w:bookmarkEnd w:id="84"/>
            <w:bookmarkEnd w:id="85"/>
            <w:bookmarkEnd w:id="86"/>
          </w:p>
        </w:tc>
        <w:tc>
          <w:tcPr>
            <w:tcW w:w="2428" w:type="dxa"/>
            <w:vAlign w:val="center"/>
          </w:tcPr>
          <w:p w14:paraId="1255A251" w14:textId="77777777" w:rsidR="00CB3100" w:rsidRDefault="00CB3100" w:rsidP="00607758">
            <w:pPr>
              <w:overflowPunct w:val="0"/>
              <w:adjustRightInd w:val="0"/>
              <w:jc w:val="left"/>
              <w:outlineLvl w:val="0"/>
              <w:rPr>
                <w:rFonts w:ascii="仿宋" w:eastAsia="仿宋" w:hAnsi="仿宋" w:cs="仿宋"/>
                <w:color w:val="000000"/>
                <w:sz w:val="24"/>
                <w:szCs w:val="24"/>
              </w:rPr>
            </w:pPr>
            <w:bookmarkStart w:id="87" w:name="_Toc10471"/>
            <w:bookmarkStart w:id="88" w:name="_Toc10373"/>
            <w:bookmarkStart w:id="89" w:name="_Toc25344"/>
            <w:r>
              <w:rPr>
                <w:rFonts w:ascii="仿宋" w:eastAsia="仿宋" w:hAnsi="仿宋" w:cs="仿宋" w:hint="eastAsia"/>
                <w:color w:val="000000"/>
                <w:sz w:val="24"/>
                <w:szCs w:val="24"/>
              </w:rPr>
              <w:t>掌握室内环境中五种主要污染物的性质和危害；了解分光光度法和气相色谱法等污染物监测方法和原理，掌握分光光度计、气象色谱仪、甲醛检测仪、TVOC检测仪、氡检测仪等仪器设备使用</w:t>
            </w:r>
            <w:bookmarkEnd w:id="87"/>
            <w:bookmarkEnd w:id="88"/>
            <w:bookmarkEnd w:id="89"/>
          </w:p>
        </w:tc>
        <w:tc>
          <w:tcPr>
            <w:tcW w:w="2445" w:type="dxa"/>
            <w:vAlign w:val="center"/>
          </w:tcPr>
          <w:p w14:paraId="7A40C4FB" w14:textId="77777777" w:rsidR="00CB3100" w:rsidRDefault="00CB3100" w:rsidP="00607758">
            <w:pPr>
              <w:overflowPunct w:val="0"/>
              <w:adjustRightInd w:val="0"/>
              <w:jc w:val="left"/>
              <w:outlineLvl w:val="0"/>
              <w:rPr>
                <w:rFonts w:ascii="仿宋" w:eastAsia="仿宋" w:hAnsi="仿宋" w:cs="仿宋"/>
                <w:color w:val="000000"/>
                <w:sz w:val="24"/>
                <w:szCs w:val="24"/>
              </w:rPr>
            </w:pPr>
            <w:bookmarkStart w:id="90" w:name="_Toc30754"/>
            <w:bookmarkStart w:id="91" w:name="_Toc29660"/>
            <w:bookmarkStart w:id="92" w:name="_Toc2083"/>
            <w:r>
              <w:rPr>
                <w:rFonts w:ascii="仿宋" w:eastAsia="仿宋" w:hAnsi="仿宋" w:cs="仿宋" w:hint="eastAsia"/>
                <w:color w:val="000000"/>
                <w:sz w:val="24"/>
                <w:szCs w:val="24"/>
              </w:rPr>
              <w:t>室内空气采样技术、无机物污染的测定、氡的测定、二氧化硫的测定、二氧化碳的测定、甲醛的测定、苯的测定、总挥发性有机物TVOC的测定、可吸入颗粒物的测定、放射性物质氡的测定</w:t>
            </w:r>
            <w:bookmarkEnd w:id="90"/>
            <w:bookmarkEnd w:id="91"/>
            <w:bookmarkEnd w:id="92"/>
          </w:p>
        </w:tc>
      </w:tr>
      <w:tr w:rsidR="00CB3100" w14:paraId="0EDDD6F1" w14:textId="77777777" w:rsidTr="00607758">
        <w:trPr>
          <w:trHeight w:val="589"/>
          <w:jc w:val="center"/>
        </w:trPr>
        <w:tc>
          <w:tcPr>
            <w:tcW w:w="920" w:type="dxa"/>
            <w:vAlign w:val="center"/>
          </w:tcPr>
          <w:p w14:paraId="0649D819" w14:textId="77777777" w:rsidR="00CB3100" w:rsidRDefault="00CB3100" w:rsidP="00607758">
            <w:pPr>
              <w:overflowPunct w:val="0"/>
              <w:adjustRightInd w:val="0"/>
              <w:jc w:val="center"/>
              <w:outlineLvl w:val="0"/>
              <w:rPr>
                <w:rFonts w:ascii="仿宋" w:eastAsia="仿宋" w:hAnsi="仿宋" w:cs="仿宋"/>
                <w:sz w:val="24"/>
                <w:szCs w:val="24"/>
              </w:rPr>
            </w:pPr>
            <w:bookmarkStart w:id="93" w:name="_Toc30645"/>
            <w:bookmarkStart w:id="94" w:name="_Toc19962"/>
            <w:bookmarkStart w:id="95" w:name="_Toc14304"/>
            <w:r>
              <w:rPr>
                <w:rFonts w:ascii="仿宋" w:eastAsia="仿宋" w:hAnsi="仿宋" w:cs="仿宋" w:hint="eastAsia"/>
                <w:sz w:val="24"/>
                <w:szCs w:val="24"/>
              </w:rPr>
              <w:t>4</w:t>
            </w:r>
            <w:bookmarkEnd w:id="93"/>
            <w:bookmarkEnd w:id="94"/>
            <w:bookmarkEnd w:id="95"/>
          </w:p>
        </w:tc>
        <w:tc>
          <w:tcPr>
            <w:tcW w:w="2114" w:type="dxa"/>
            <w:vAlign w:val="center"/>
          </w:tcPr>
          <w:p w14:paraId="59F3DE31" w14:textId="77777777" w:rsidR="00CB3100" w:rsidRDefault="00CB3100" w:rsidP="00607758">
            <w:pPr>
              <w:overflowPunct w:val="0"/>
              <w:adjustRightInd w:val="0"/>
              <w:jc w:val="center"/>
              <w:outlineLvl w:val="0"/>
              <w:rPr>
                <w:rFonts w:ascii="仿宋" w:eastAsia="仿宋" w:hAnsi="仿宋" w:cs="仿宋"/>
                <w:sz w:val="24"/>
                <w:szCs w:val="24"/>
              </w:rPr>
            </w:pPr>
            <w:bookmarkStart w:id="96" w:name="_Toc12590"/>
            <w:bookmarkStart w:id="97" w:name="_Toc31874"/>
            <w:bookmarkStart w:id="98" w:name="_Toc5188"/>
            <w:r>
              <w:rPr>
                <w:rFonts w:ascii="仿宋" w:eastAsia="仿宋" w:hAnsi="仿宋" w:cs="仿宋" w:hint="eastAsia"/>
                <w:sz w:val="24"/>
                <w:szCs w:val="24"/>
              </w:rPr>
              <w:t>工程地质与水文</w:t>
            </w:r>
            <w:bookmarkEnd w:id="96"/>
            <w:bookmarkEnd w:id="97"/>
            <w:bookmarkEnd w:id="98"/>
          </w:p>
        </w:tc>
        <w:tc>
          <w:tcPr>
            <w:tcW w:w="2428" w:type="dxa"/>
            <w:vAlign w:val="center"/>
          </w:tcPr>
          <w:p w14:paraId="7B9FF6F5" w14:textId="77777777" w:rsidR="00CB3100" w:rsidRDefault="00CB3100" w:rsidP="00607758">
            <w:pPr>
              <w:overflowPunct w:val="0"/>
              <w:adjustRightInd w:val="0"/>
              <w:jc w:val="left"/>
              <w:outlineLvl w:val="0"/>
              <w:rPr>
                <w:rFonts w:ascii="仿宋" w:eastAsia="仿宋" w:hAnsi="仿宋" w:cs="仿宋"/>
                <w:color w:val="000000"/>
                <w:sz w:val="24"/>
                <w:szCs w:val="24"/>
              </w:rPr>
            </w:pPr>
            <w:bookmarkStart w:id="99" w:name="_Toc12462"/>
            <w:bookmarkStart w:id="100" w:name="_Toc3813"/>
            <w:bookmarkStart w:id="101" w:name="_Toc9265"/>
            <w:r>
              <w:rPr>
                <w:rFonts w:ascii="仿宋" w:eastAsia="仿宋" w:hAnsi="仿宋" w:cs="仿宋" w:hint="eastAsia"/>
                <w:color w:val="000000"/>
                <w:sz w:val="24"/>
                <w:szCs w:val="24"/>
              </w:rPr>
              <w:t>掌握水文地质及工程地质的基本只知识；学会分享各种建筑物的工程地质条件和问题的基本方；能阅读和分析工程建设中常见地质勘测成果资料，为今后学习其他专业课打下基础。</w:t>
            </w:r>
            <w:bookmarkEnd w:id="99"/>
            <w:bookmarkEnd w:id="100"/>
            <w:bookmarkEnd w:id="101"/>
          </w:p>
        </w:tc>
        <w:tc>
          <w:tcPr>
            <w:tcW w:w="2445" w:type="dxa"/>
            <w:vAlign w:val="center"/>
          </w:tcPr>
          <w:p w14:paraId="42D20A31" w14:textId="77777777" w:rsidR="00CB3100" w:rsidRDefault="00CB3100" w:rsidP="00607758">
            <w:pPr>
              <w:overflowPunct w:val="0"/>
              <w:adjustRightInd w:val="0"/>
              <w:jc w:val="left"/>
              <w:outlineLvl w:val="0"/>
              <w:rPr>
                <w:rFonts w:ascii="仿宋" w:eastAsia="仿宋" w:hAnsi="仿宋" w:cs="仿宋"/>
                <w:color w:val="000000"/>
                <w:sz w:val="24"/>
                <w:szCs w:val="24"/>
              </w:rPr>
            </w:pPr>
            <w:bookmarkStart w:id="102" w:name="_Toc3023"/>
            <w:bookmarkStart w:id="103" w:name="_Toc21780"/>
            <w:bookmarkStart w:id="104" w:name="_Toc23884"/>
            <w:r>
              <w:rPr>
                <w:rFonts w:ascii="仿宋" w:eastAsia="仿宋" w:hAnsi="仿宋" w:cs="仿宋" w:hint="eastAsia"/>
                <w:color w:val="000000"/>
                <w:sz w:val="24"/>
                <w:szCs w:val="24"/>
              </w:rPr>
              <w:t>矿物的基本知识；岩石的基本知识；地质年代的基本知识；地质构造的基本知识；地质图的基本知识；岩体力学基本知识；特殊土的工程地质评价工程地质勘查的方法及内容；环境地质问题</w:t>
            </w:r>
            <w:bookmarkEnd w:id="102"/>
            <w:bookmarkEnd w:id="103"/>
            <w:bookmarkEnd w:id="104"/>
          </w:p>
        </w:tc>
      </w:tr>
      <w:tr w:rsidR="00CB3100" w14:paraId="65773D9B" w14:textId="77777777" w:rsidTr="00607758">
        <w:trPr>
          <w:trHeight w:val="589"/>
          <w:jc w:val="center"/>
        </w:trPr>
        <w:tc>
          <w:tcPr>
            <w:tcW w:w="920" w:type="dxa"/>
            <w:vAlign w:val="center"/>
          </w:tcPr>
          <w:p w14:paraId="6F8B868F" w14:textId="77777777" w:rsidR="00CB3100" w:rsidRDefault="00CB3100" w:rsidP="00607758">
            <w:pPr>
              <w:overflowPunct w:val="0"/>
              <w:adjustRightInd w:val="0"/>
              <w:jc w:val="center"/>
              <w:outlineLvl w:val="0"/>
              <w:rPr>
                <w:rFonts w:ascii="仿宋" w:eastAsia="仿宋" w:hAnsi="仿宋" w:cs="仿宋"/>
                <w:sz w:val="24"/>
                <w:szCs w:val="24"/>
              </w:rPr>
            </w:pPr>
            <w:bookmarkStart w:id="105" w:name="_Toc14864"/>
            <w:bookmarkStart w:id="106" w:name="_Toc25749"/>
            <w:bookmarkStart w:id="107" w:name="_Toc27211"/>
            <w:r>
              <w:rPr>
                <w:rFonts w:ascii="仿宋" w:eastAsia="仿宋" w:hAnsi="仿宋" w:cs="仿宋" w:hint="eastAsia"/>
                <w:sz w:val="24"/>
                <w:szCs w:val="24"/>
              </w:rPr>
              <w:t>5</w:t>
            </w:r>
            <w:bookmarkEnd w:id="105"/>
            <w:bookmarkEnd w:id="106"/>
            <w:bookmarkEnd w:id="107"/>
          </w:p>
        </w:tc>
        <w:tc>
          <w:tcPr>
            <w:tcW w:w="2114" w:type="dxa"/>
            <w:vAlign w:val="center"/>
          </w:tcPr>
          <w:p w14:paraId="56B5FFD4" w14:textId="77777777" w:rsidR="00CB3100" w:rsidRDefault="00CB3100" w:rsidP="00607758">
            <w:pPr>
              <w:overflowPunct w:val="0"/>
              <w:adjustRightInd w:val="0"/>
              <w:jc w:val="center"/>
              <w:outlineLvl w:val="0"/>
              <w:rPr>
                <w:rFonts w:ascii="仿宋" w:eastAsia="仿宋" w:hAnsi="仿宋" w:cs="仿宋"/>
                <w:sz w:val="24"/>
                <w:szCs w:val="24"/>
              </w:rPr>
            </w:pPr>
            <w:bookmarkStart w:id="108" w:name="_Toc397"/>
            <w:bookmarkStart w:id="109" w:name="_Toc19133"/>
            <w:bookmarkStart w:id="110" w:name="_Toc16803"/>
            <w:r>
              <w:rPr>
                <w:rFonts w:ascii="仿宋" w:eastAsia="仿宋" w:hAnsi="仿宋" w:cs="仿宋" w:hint="eastAsia"/>
                <w:sz w:val="24"/>
                <w:szCs w:val="24"/>
              </w:rPr>
              <w:t>混凝土材料技术</w:t>
            </w:r>
            <w:bookmarkEnd w:id="108"/>
            <w:bookmarkEnd w:id="109"/>
            <w:bookmarkEnd w:id="110"/>
          </w:p>
        </w:tc>
        <w:tc>
          <w:tcPr>
            <w:tcW w:w="2428" w:type="dxa"/>
            <w:vAlign w:val="center"/>
          </w:tcPr>
          <w:p w14:paraId="1F2446CD" w14:textId="77777777" w:rsidR="00CB3100" w:rsidRDefault="00CB3100" w:rsidP="00607758">
            <w:pPr>
              <w:overflowPunct w:val="0"/>
              <w:adjustRightInd w:val="0"/>
              <w:jc w:val="left"/>
              <w:outlineLvl w:val="0"/>
              <w:rPr>
                <w:rFonts w:ascii="仿宋" w:eastAsia="仿宋" w:hAnsi="仿宋" w:cs="仿宋"/>
                <w:color w:val="000000"/>
                <w:sz w:val="24"/>
                <w:szCs w:val="24"/>
              </w:rPr>
            </w:pPr>
            <w:bookmarkStart w:id="111" w:name="_Toc2937"/>
            <w:bookmarkStart w:id="112" w:name="_Toc26391"/>
            <w:bookmarkStart w:id="113" w:name="_Toc17076"/>
            <w:r>
              <w:rPr>
                <w:rFonts w:ascii="仿宋" w:eastAsia="仿宋" w:hAnsi="仿宋" w:cs="仿宋" w:hint="eastAsia"/>
                <w:color w:val="000000"/>
                <w:sz w:val="24"/>
                <w:szCs w:val="24"/>
              </w:rPr>
              <w:t>掌握混凝土的基本概念、基本理论；掌握混凝土结构、性能、参数之间的关系及对它们的影响因素；掌握混凝土配合比设计的方法；掌握各种新型混凝土的概念、性能和应用；能根据要求正确选择混凝土原材料；能根据不同的混凝土工程要求设计和调整混凝土配合比；能够</w:t>
            </w:r>
            <w:proofErr w:type="gramStart"/>
            <w:r>
              <w:rPr>
                <w:rFonts w:ascii="仿宋" w:eastAsia="仿宋" w:hAnsi="仿宋" w:cs="仿宋" w:hint="eastAsia"/>
                <w:color w:val="000000"/>
                <w:sz w:val="24"/>
                <w:szCs w:val="24"/>
              </w:rPr>
              <w:t>姐解决</w:t>
            </w:r>
            <w:proofErr w:type="gramEnd"/>
            <w:r>
              <w:rPr>
                <w:rFonts w:ascii="仿宋" w:eastAsia="仿宋" w:hAnsi="仿宋" w:cs="仿宋" w:hint="eastAsia"/>
                <w:color w:val="000000"/>
                <w:sz w:val="24"/>
                <w:szCs w:val="24"/>
              </w:rPr>
              <w:t>混凝土搅拌、浇筑、使用过程中出现的问题；掌握混凝土材料的基本实验方法，熟练掌握常用设备的操作方</w:t>
            </w:r>
            <w:r>
              <w:rPr>
                <w:rFonts w:ascii="仿宋" w:eastAsia="仿宋" w:hAnsi="仿宋" w:cs="仿宋" w:hint="eastAsia"/>
                <w:color w:val="000000"/>
                <w:sz w:val="24"/>
                <w:szCs w:val="24"/>
              </w:rPr>
              <w:lastRenderedPageBreak/>
              <w:t>法</w:t>
            </w:r>
            <w:bookmarkEnd w:id="111"/>
            <w:bookmarkEnd w:id="112"/>
            <w:bookmarkEnd w:id="113"/>
          </w:p>
        </w:tc>
        <w:tc>
          <w:tcPr>
            <w:tcW w:w="2445" w:type="dxa"/>
            <w:vAlign w:val="center"/>
          </w:tcPr>
          <w:p w14:paraId="4DBCF7B2" w14:textId="77777777" w:rsidR="00CB3100" w:rsidRDefault="00CB3100" w:rsidP="00607758">
            <w:pPr>
              <w:overflowPunct w:val="0"/>
              <w:adjustRightInd w:val="0"/>
              <w:jc w:val="left"/>
              <w:outlineLvl w:val="0"/>
              <w:rPr>
                <w:rFonts w:ascii="仿宋" w:eastAsia="仿宋" w:hAnsi="仿宋" w:cs="仿宋"/>
                <w:color w:val="000000"/>
                <w:sz w:val="24"/>
                <w:szCs w:val="24"/>
              </w:rPr>
            </w:pPr>
            <w:bookmarkStart w:id="114" w:name="_Toc1244"/>
            <w:bookmarkStart w:id="115" w:name="_Toc1540"/>
            <w:bookmarkStart w:id="116" w:name="_Toc8019"/>
            <w:r>
              <w:rPr>
                <w:rFonts w:ascii="仿宋" w:eastAsia="仿宋" w:hAnsi="仿宋" w:cs="仿宋" w:hint="eastAsia"/>
                <w:color w:val="000000"/>
                <w:sz w:val="24"/>
                <w:szCs w:val="24"/>
              </w:rPr>
              <w:lastRenderedPageBreak/>
              <w:t>混凝土原材料质量检验与选择；混凝土拌合物的质量控制；混凝土物理力学性能的分析与检测；混凝土的耐久性能及检验；混凝土的配合比设计；混凝土生产质量控制；轻质混凝土的设计与生产；常用特种混凝土的生产与应用</w:t>
            </w:r>
            <w:bookmarkEnd w:id="114"/>
            <w:bookmarkEnd w:id="115"/>
            <w:bookmarkEnd w:id="116"/>
          </w:p>
        </w:tc>
      </w:tr>
      <w:tr w:rsidR="00CB3100" w14:paraId="72C6BE4B" w14:textId="77777777" w:rsidTr="00607758">
        <w:trPr>
          <w:trHeight w:val="589"/>
          <w:jc w:val="center"/>
        </w:trPr>
        <w:tc>
          <w:tcPr>
            <w:tcW w:w="920" w:type="dxa"/>
            <w:vAlign w:val="center"/>
          </w:tcPr>
          <w:p w14:paraId="2A834A43" w14:textId="77777777" w:rsidR="00CB3100" w:rsidRDefault="00CB3100" w:rsidP="00607758">
            <w:pPr>
              <w:overflowPunct w:val="0"/>
              <w:adjustRightInd w:val="0"/>
              <w:jc w:val="center"/>
              <w:outlineLvl w:val="0"/>
              <w:rPr>
                <w:rFonts w:ascii="仿宋" w:eastAsia="仿宋" w:hAnsi="仿宋" w:cs="仿宋"/>
                <w:sz w:val="24"/>
                <w:szCs w:val="24"/>
              </w:rPr>
            </w:pPr>
            <w:bookmarkStart w:id="117" w:name="_Toc31041"/>
            <w:bookmarkStart w:id="118" w:name="_Toc11479"/>
            <w:bookmarkStart w:id="119" w:name="_Toc31486"/>
            <w:r>
              <w:rPr>
                <w:rFonts w:ascii="仿宋" w:eastAsia="仿宋" w:hAnsi="仿宋" w:cs="仿宋" w:hint="eastAsia"/>
                <w:sz w:val="24"/>
                <w:szCs w:val="24"/>
              </w:rPr>
              <w:t>6</w:t>
            </w:r>
            <w:bookmarkEnd w:id="117"/>
            <w:bookmarkEnd w:id="118"/>
            <w:bookmarkEnd w:id="119"/>
          </w:p>
        </w:tc>
        <w:tc>
          <w:tcPr>
            <w:tcW w:w="2114" w:type="dxa"/>
            <w:vAlign w:val="center"/>
          </w:tcPr>
          <w:p w14:paraId="09C4B5D9" w14:textId="77777777" w:rsidR="00CB3100" w:rsidRDefault="00CB3100" w:rsidP="00607758">
            <w:pPr>
              <w:overflowPunct w:val="0"/>
              <w:adjustRightInd w:val="0"/>
              <w:jc w:val="center"/>
              <w:outlineLvl w:val="0"/>
              <w:rPr>
                <w:rFonts w:ascii="仿宋" w:eastAsia="仿宋" w:hAnsi="仿宋" w:cs="仿宋"/>
                <w:sz w:val="24"/>
                <w:szCs w:val="24"/>
              </w:rPr>
            </w:pPr>
            <w:bookmarkStart w:id="120" w:name="_Toc26624"/>
            <w:bookmarkStart w:id="121" w:name="_Toc101"/>
            <w:bookmarkStart w:id="122" w:name="_Toc20289"/>
            <w:r>
              <w:rPr>
                <w:rFonts w:ascii="仿宋" w:eastAsia="仿宋" w:hAnsi="仿宋" w:cs="仿宋" w:hint="eastAsia"/>
                <w:sz w:val="24"/>
                <w:szCs w:val="24"/>
              </w:rPr>
              <w:t>无损检测与电测技术</w:t>
            </w:r>
            <w:bookmarkEnd w:id="120"/>
            <w:bookmarkEnd w:id="121"/>
            <w:bookmarkEnd w:id="122"/>
          </w:p>
        </w:tc>
        <w:tc>
          <w:tcPr>
            <w:tcW w:w="2428" w:type="dxa"/>
            <w:vAlign w:val="center"/>
          </w:tcPr>
          <w:p w14:paraId="5A810093" w14:textId="77777777" w:rsidR="00CB3100" w:rsidRDefault="00CB3100" w:rsidP="00607758">
            <w:pPr>
              <w:overflowPunct w:val="0"/>
              <w:adjustRightInd w:val="0"/>
              <w:jc w:val="left"/>
              <w:outlineLvl w:val="0"/>
              <w:rPr>
                <w:rFonts w:ascii="仿宋" w:eastAsia="仿宋" w:hAnsi="仿宋" w:cs="仿宋"/>
                <w:color w:val="000000"/>
                <w:sz w:val="24"/>
                <w:szCs w:val="24"/>
              </w:rPr>
            </w:pPr>
            <w:bookmarkStart w:id="123" w:name="_Toc21653"/>
            <w:bookmarkStart w:id="124" w:name="_Toc25369"/>
            <w:bookmarkStart w:id="125" w:name="_Toc5554"/>
            <w:r>
              <w:rPr>
                <w:rFonts w:ascii="仿宋" w:eastAsia="仿宋" w:hAnsi="仿宋" w:cs="仿宋" w:hint="eastAsia"/>
                <w:color w:val="000000"/>
                <w:sz w:val="24"/>
                <w:szCs w:val="24"/>
              </w:rPr>
              <w:t>了解无损检测技术的特点及其在材料评价和材料加工中的地位和作用。掌握各种主要无损检测方法的原理特点，适用性及局限性能够运用所学知识，在选择合理的检测方法进行材料性能评价。具有初步确定基本的检测工艺的能力，了解无损检测技术的新技术和发展。</w:t>
            </w:r>
            <w:bookmarkEnd w:id="123"/>
            <w:bookmarkEnd w:id="124"/>
            <w:bookmarkEnd w:id="125"/>
          </w:p>
        </w:tc>
        <w:tc>
          <w:tcPr>
            <w:tcW w:w="2445" w:type="dxa"/>
            <w:vAlign w:val="center"/>
          </w:tcPr>
          <w:p w14:paraId="21FFF0D4" w14:textId="77777777" w:rsidR="00CB3100" w:rsidRDefault="00CB3100" w:rsidP="00607758">
            <w:pPr>
              <w:overflowPunct w:val="0"/>
              <w:adjustRightInd w:val="0"/>
              <w:jc w:val="left"/>
              <w:outlineLvl w:val="0"/>
              <w:rPr>
                <w:rFonts w:ascii="仿宋" w:eastAsia="仿宋" w:hAnsi="仿宋" w:cs="仿宋"/>
                <w:color w:val="000000"/>
                <w:sz w:val="24"/>
                <w:szCs w:val="24"/>
              </w:rPr>
            </w:pPr>
            <w:bookmarkStart w:id="126" w:name="_Toc22160"/>
            <w:bookmarkStart w:id="127" w:name="_Toc3726"/>
            <w:bookmarkStart w:id="128" w:name="_Toc31139"/>
            <w:r>
              <w:rPr>
                <w:rFonts w:ascii="仿宋" w:eastAsia="仿宋" w:hAnsi="仿宋" w:cs="仿宋" w:hint="eastAsia"/>
                <w:color w:val="000000"/>
                <w:sz w:val="24"/>
                <w:szCs w:val="24"/>
              </w:rPr>
              <w:t>超声检查原理和方法；射线检测理论及技术；磁粉检查的原理和方法渗透检查的原理和方法，涡流检测基本原理，涡流检测方法；电磁分选；目视检测、声发射技术、红外检测、微波检测激光全息检测的原理。</w:t>
            </w:r>
            <w:bookmarkEnd w:id="126"/>
            <w:bookmarkEnd w:id="127"/>
            <w:bookmarkEnd w:id="128"/>
          </w:p>
        </w:tc>
      </w:tr>
    </w:tbl>
    <w:p w14:paraId="4D7F35D0" w14:textId="77777777" w:rsidR="00CB3100" w:rsidRDefault="00CB3100" w:rsidP="00CB3100">
      <w:pPr>
        <w:overflowPunct w:val="0"/>
        <w:adjustRightInd w:val="0"/>
        <w:rPr>
          <w:rFonts w:ascii="仿宋" w:eastAsia="仿宋" w:hAnsi="仿宋"/>
          <w:szCs w:val="32"/>
        </w:rPr>
      </w:pPr>
    </w:p>
    <w:p w14:paraId="24403C10" w14:textId="77777777" w:rsidR="00CB3100" w:rsidRDefault="00CB3100" w:rsidP="00CB3100">
      <w:pPr>
        <w:overflowPunct w:val="0"/>
        <w:adjustRightInd w:val="0"/>
        <w:ind w:firstLineChars="200" w:firstLine="640"/>
        <w:outlineLvl w:val="0"/>
        <w:rPr>
          <w:rFonts w:ascii="仿宋" w:eastAsia="仿宋" w:hAnsi="仿宋"/>
          <w:szCs w:val="32"/>
        </w:rPr>
      </w:pPr>
      <w:bookmarkStart w:id="129" w:name="_Toc29681"/>
      <w:bookmarkStart w:id="130" w:name="_Toc21411"/>
      <w:bookmarkStart w:id="131" w:name="_Toc3809"/>
      <w:r>
        <w:rPr>
          <w:rFonts w:ascii="仿宋" w:eastAsia="仿宋" w:hAnsi="仿宋" w:hint="eastAsia"/>
          <w:szCs w:val="32"/>
        </w:rPr>
        <w:t>(3)主要实践性课程：土木实训、毕业设计、顶岗实习</w:t>
      </w:r>
      <w:bookmarkEnd w:id="129"/>
      <w:bookmarkEnd w:id="130"/>
      <w:bookmarkEnd w:id="131"/>
    </w:p>
    <w:p w14:paraId="4F4D00F0" w14:textId="77777777" w:rsidR="00CB3100" w:rsidRDefault="00CB3100" w:rsidP="00CB3100">
      <w:pPr>
        <w:overflowPunct w:val="0"/>
        <w:adjustRightInd w:val="0"/>
        <w:ind w:firstLineChars="200" w:firstLine="640"/>
        <w:jc w:val="center"/>
        <w:outlineLvl w:val="0"/>
        <w:rPr>
          <w:rFonts w:ascii="仿宋" w:eastAsia="仿宋" w:hAnsi="仿宋"/>
          <w:szCs w:val="32"/>
        </w:rPr>
      </w:pPr>
      <w:bookmarkStart w:id="132" w:name="_Toc26768"/>
      <w:bookmarkStart w:id="133" w:name="_Toc2805"/>
      <w:bookmarkStart w:id="134" w:name="_Toc19879"/>
      <w:r>
        <w:rPr>
          <w:rFonts w:ascii="仿宋" w:eastAsia="仿宋" w:hAnsi="仿宋" w:hint="eastAsia"/>
          <w:szCs w:val="32"/>
        </w:rPr>
        <w:t>表3 主要实践课程描述表</w:t>
      </w:r>
      <w:bookmarkEnd w:id="132"/>
      <w:bookmarkEnd w:id="133"/>
      <w:bookmarkEnd w:id="134"/>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2114"/>
        <w:gridCol w:w="2398"/>
        <w:gridCol w:w="2475"/>
      </w:tblGrid>
      <w:tr w:rsidR="00CB3100" w14:paraId="3DA102FD" w14:textId="77777777" w:rsidTr="00607758">
        <w:trPr>
          <w:jc w:val="center"/>
        </w:trPr>
        <w:tc>
          <w:tcPr>
            <w:tcW w:w="920" w:type="dxa"/>
            <w:vAlign w:val="center"/>
          </w:tcPr>
          <w:p w14:paraId="5829C9D5" w14:textId="77777777" w:rsidR="00CB3100" w:rsidRDefault="00CB3100" w:rsidP="00607758">
            <w:pPr>
              <w:overflowPunct w:val="0"/>
              <w:adjustRightInd w:val="0"/>
              <w:jc w:val="center"/>
              <w:outlineLvl w:val="0"/>
              <w:rPr>
                <w:rFonts w:ascii="仿宋" w:eastAsia="仿宋" w:hAnsi="仿宋"/>
                <w:sz w:val="24"/>
                <w:szCs w:val="24"/>
              </w:rPr>
            </w:pPr>
            <w:bookmarkStart w:id="135" w:name="_Toc13590"/>
            <w:bookmarkStart w:id="136" w:name="_Toc1481"/>
            <w:bookmarkStart w:id="137" w:name="_Toc4293"/>
            <w:r>
              <w:rPr>
                <w:rFonts w:ascii="仿宋" w:eastAsia="仿宋" w:hAnsi="仿宋" w:hint="eastAsia"/>
                <w:sz w:val="24"/>
                <w:szCs w:val="24"/>
              </w:rPr>
              <w:t>序号</w:t>
            </w:r>
            <w:bookmarkEnd w:id="135"/>
            <w:bookmarkEnd w:id="136"/>
            <w:bookmarkEnd w:id="137"/>
          </w:p>
        </w:tc>
        <w:tc>
          <w:tcPr>
            <w:tcW w:w="2114" w:type="dxa"/>
            <w:vAlign w:val="center"/>
          </w:tcPr>
          <w:p w14:paraId="5630D7A1" w14:textId="77777777" w:rsidR="00CB3100" w:rsidRDefault="00CB3100" w:rsidP="00607758">
            <w:pPr>
              <w:overflowPunct w:val="0"/>
              <w:adjustRightInd w:val="0"/>
              <w:jc w:val="center"/>
              <w:outlineLvl w:val="0"/>
              <w:rPr>
                <w:rFonts w:ascii="仿宋" w:eastAsia="仿宋" w:hAnsi="仿宋"/>
                <w:sz w:val="24"/>
                <w:szCs w:val="24"/>
              </w:rPr>
            </w:pPr>
            <w:bookmarkStart w:id="138" w:name="_Toc19724"/>
            <w:bookmarkStart w:id="139" w:name="_Toc9817"/>
            <w:bookmarkStart w:id="140" w:name="_Toc22736"/>
            <w:r>
              <w:rPr>
                <w:rFonts w:ascii="仿宋" w:eastAsia="仿宋" w:hAnsi="仿宋" w:hint="eastAsia"/>
                <w:sz w:val="24"/>
                <w:szCs w:val="24"/>
              </w:rPr>
              <w:t>课程名称</w:t>
            </w:r>
            <w:bookmarkEnd w:id="138"/>
            <w:bookmarkEnd w:id="139"/>
            <w:bookmarkEnd w:id="140"/>
          </w:p>
        </w:tc>
        <w:tc>
          <w:tcPr>
            <w:tcW w:w="2398" w:type="dxa"/>
            <w:vAlign w:val="center"/>
          </w:tcPr>
          <w:p w14:paraId="2ACD20DE" w14:textId="77777777" w:rsidR="00CB3100" w:rsidRDefault="00CB3100" w:rsidP="00607758">
            <w:pPr>
              <w:overflowPunct w:val="0"/>
              <w:adjustRightInd w:val="0"/>
              <w:jc w:val="center"/>
              <w:outlineLvl w:val="0"/>
              <w:rPr>
                <w:rFonts w:ascii="仿宋" w:eastAsia="仿宋" w:hAnsi="仿宋"/>
                <w:sz w:val="24"/>
                <w:szCs w:val="24"/>
              </w:rPr>
            </w:pPr>
            <w:bookmarkStart w:id="141" w:name="_Toc15240"/>
            <w:bookmarkStart w:id="142" w:name="_Toc25496"/>
            <w:bookmarkStart w:id="143" w:name="_Toc3083"/>
            <w:r>
              <w:rPr>
                <w:rFonts w:ascii="仿宋" w:eastAsia="仿宋" w:hAnsi="仿宋" w:hint="eastAsia"/>
                <w:sz w:val="24"/>
                <w:szCs w:val="24"/>
              </w:rPr>
              <w:t>课程目标</w:t>
            </w:r>
            <w:bookmarkEnd w:id="141"/>
            <w:bookmarkEnd w:id="142"/>
            <w:bookmarkEnd w:id="143"/>
          </w:p>
        </w:tc>
        <w:tc>
          <w:tcPr>
            <w:tcW w:w="2475" w:type="dxa"/>
            <w:vAlign w:val="center"/>
          </w:tcPr>
          <w:p w14:paraId="1A72B546" w14:textId="77777777" w:rsidR="00CB3100" w:rsidRDefault="00CB3100" w:rsidP="00607758">
            <w:pPr>
              <w:overflowPunct w:val="0"/>
              <w:adjustRightInd w:val="0"/>
              <w:jc w:val="center"/>
              <w:outlineLvl w:val="0"/>
              <w:rPr>
                <w:rFonts w:ascii="仿宋" w:eastAsia="仿宋" w:hAnsi="仿宋"/>
                <w:sz w:val="24"/>
                <w:szCs w:val="24"/>
              </w:rPr>
            </w:pPr>
            <w:bookmarkStart w:id="144" w:name="_Toc10636"/>
            <w:bookmarkStart w:id="145" w:name="_Toc21813"/>
            <w:bookmarkStart w:id="146" w:name="_Toc27604"/>
            <w:r>
              <w:rPr>
                <w:rFonts w:ascii="仿宋" w:eastAsia="仿宋" w:hAnsi="仿宋" w:hint="eastAsia"/>
                <w:sz w:val="24"/>
                <w:szCs w:val="24"/>
              </w:rPr>
              <w:t>课程内容</w:t>
            </w:r>
            <w:bookmarkEnd w:id="144"/>
            <w:bookmarkEnd w:id="145"/>
            <w:bookmarkEnd w:id="146"/>
          </w:p>
        </w:tc>
      </w:tr>
      <w:tr w:rsidR="00CB3100" w14:paraId="6BC5DF87" w14:textId="77777777" w:rsidTr="00607758">
        <w:trPr>
          <w:jc w:val="center"/>
        </w:trPr>
        <w:tc>
          <w:tcPr>
            <w:tcW w:w="920" w:type="dxa"/>
            <w:vAlign w:val="center"/>
          </w:tcPr>
          <w:p w14:paraId="64FC8577" w14:textId="77777777" w:rsidR="00CB3100" w:rsidRDefault="00CB3100" w:rsidP="00607758">
            <w:pPr>
              <w:overflowPunct w:val="0"/>
              <w:adjustRightInd w:val="0"/>
              <w:jc w:val="center"/>
              <w:outlineLvl w:val="0"/>
              <w:rPr>
                <w:rFonts w:ascii="仿宋" w:eastAsia="仿宋" w:hAnsi="仿宋"/>
                <w:sz w:val="24"/>
                <w:szCs w:val="24"/>
              </w:rPr>
            </w:pPr>
            <w:bookmarkStart w:id="147" w:name="_Toc2245"/>
            <w:bookmarkStart w:id="148" w:name="_Toc22241"/>
            <w:bookmarkStart w:id="149" w:name="_Toc31962"/>
            <w:r>
              <w:rPr>
                <w:rFonts w:ascii="仿宋" w:eastAsia="仿宋" w:hAnsi="仿宋" w:hint="eastAsia"/>
                <w:sz w:val="24"/>
                <w:szCs w:val="24"/>
              </w:rPr>
              <w:t>1</w:t>
            </w:r>
            <w:bookmarkEnd w:id="147"/>
            <w:bookmarkEnd w:id="148"/>
            <w:bookmarkEnd w:id="149"/>
          </w:p>
        </w:tc>
        <w:tc>
          <w:tcPr>
            <w:tcW w:w="2114" w:type="dxa"/>
            <w:vAlign w:val="center"/>
          </w:tcPr>
          <w:p w14:paraId="4699131A" w14:textId="77777777" w:rsidR="00CB3100" w:rsidRDefault="00CB3100" w:rsidP="00607758">
            <w:pPr>
              <w:overflowPunct w:val="0"/>
              <w:adjustRightInd w:val="0"/>
              <w:jc w:val="center"/>
              <w:outlineLvl w:val="0"/>
              <w:rPr>
                <w:rFonts w:ascii="仿宋" w:eastAsia="仿宋" w:hAnsi="仿宋"/>
                <w:sz w:val="24"/>
                <w:szCs w:val="24"/>
              </w:rPr>
            </w:pPr>
            <w:bookmarkStart w:id="150" w:name="_Toc8779"/>
            <w:bookmarkStart w:id="151" w:name="_Toc11839"/>
            <w:bookmarkStart w:id="152" w:name="_Toc5777"/>
            <w:r>
              <w:rPr>
                <w:rFonts w:ascii="仿宋" w:eastAsia="仿宋" w:hAnsi="仿宋" w:hint="eastAsia"/>
                <w:sz w:val="24"/>
                <w:szCs w:val="24"/>
              </w:rPr>
              <w:t>土木实训</w:t>
            </w:r>
            <w:bookmarkEnd w:id="150"/>
            <w:bookmarkEnd w:id="151"/>
            <w:bookmarkEnd w:id="152"/>
          </w:p>
        </w:tc>
        <w:tc>
          <w:tcPr>
            <w:tcW w:w="2398" w:type="dxa"/>
            <w:vAlign w:val="center"/>
          </w:tcPr>
          <w:p w14:paraId="797EA35C" w14:textId="77777777" w:rsidR="00CB3100" w:rsidRDefault="00CB3100" w:rsidP="00607758">
            <w:pPr>
              <w:overflowPunct w:val="0"/>
              <w:adjustRightInd w:val="0"/>
              <w:jc w:val="left"/>
              <w:outlineLvl w:val="0"/>
              <w:rPr>
                <w:rFonts w:ascii="仿宋" w:eastAsia="仿宋" w:hAnsi="仿宋" w:cs="仿宋"/>
                <w:color w:val="000000"/>
                <w:sz w:val="24"/>
                <w:szCs w:val="24"/>
              </w:rPr>
            </w:pPr>
            <w:bookmarkStart w:id="153" w:name="_Toc13525"/>
            <w:bookmarkStart w:id="154" w:name="_Toc30604"/>
            <w:bookmarkStart w:id="155" w:name="_Toc26462"/>
            <w:r>
              <w:rPr>
                <w:rFonts w:ascii="仿宋" w:eastAsia="仿宋" w:hAnsi="仿宋" w:cs="仿宋" w:hint="eastAsia"/>
                <w:color w:val="000000"/>
                <w:sz w:val="24"/>
                <w:szCs w:val="24"/>
              </w:rPr>
              <w:t>帮助学生将土木工程检测技术理论与实践相结合；巩固加深学生对课堂知识的理解；通过实训，重点培养学生土木工程检测技术专业技术技能和分析解决问题的能力</w:t>
            </w:r>
            <w:bookmarkEnd w:id="153"/>
            <w:bookmarkEnd w:id="154"/>
            <w:bookmarkEnd w:id="155"/>
          </w:p>
        </w:tc>
        <w:tc>
          <w:tcPr>
            <w:tcW w:w="2475" w:type="dxa"/>
            <w:vAlign w:val="center"/>
          </w:tcPr>
          <w:p w14:paraId="0A4DF53D" w14:textId="77777777" w:rsidR="00CB3100" w:rsidRDefault="00CB3100" w:rsidP="00607758">
            <w:pPr>
              <w:overflowPunct w:val="0"/>
              <w:adjustRightInd w:val="0"/>
              <w:jc w:val="left"/>
              <w:outlineLvl w:val="0"/>
              <w:rPr>
                <w:rFonts w:ascii="仿宋" w:eastAsia="仿宋" w:hAnsi="仿宋" w:cs="仿宋"/>
                <w:color w:val="000000"/>
                <w:sz w:val="24"/>
                <w:szCs w:val="24"/>
              </w:rPr>
            </w:pPr>
            <w:bookmarkStart w:id="156" w:name="_Toc31519"/>
            <w:bookmarkStart w:id="157" w:name="_Toc9446"/>
            <w:bookmarkStart w:id="158" w:name="_Toc32703"/>
            <w:r>
              <w:rPr>
                <w:rFonts w:ascii="仿宋" w:eastAsia="仿宋" w:hAnsi="仿宋" w:cs="仿宋" w:hint="eastAsia"/>
                <w:color w:val="000000"/>
                <w:sz w:val="24"/>
                <w:szCs w:val="24"/>
              </w:rPr>
              <w:t>沥青针入度、延度、软化点、溶解度、蒸发损失、粘度等性能检测；钢筋、混凝土、水泥、建筑砂浆等力学性能的检测的项目学习及实训；水泥、砂子、石子、混凝土、建筑用砖性能实验项目学习及实训</w:t>
            </w:r>
            <w:bookmarkEnd w:id="156"/>
            <w:bookmarkEnd w:id="157"/>
            <w:bookmarkEnd w:id="158"/>
          </w:p>
        </w:tc>
      </w:tr>
      <w:tr w:rsidR="00CB3100" w14:paraId="1BC5A373" w14:textId="77777777" w:rsidTr="00607758">
        <w:trPr>
          <w:trHeight w:val="1602"/>
          <w:jc w:val="center"/>
        </w:trPr>
        <w:tc>
          <w:tcPr>
            <w:tcW w:w="920" w:type="dxa"/>
            <w:vAlign w:val="center"/>
          </w:tcPr>
          <w:p w14:paraId="211D2AFE" w14:textId="77777777" w:rsidR="00CB3100" w:rsidRDefault="00CB3100" w:rsidP="00607758">
            <w:pPr>
              <w:overflowPunct w:val="0"/>
              <w:adjustRightInd w:val="0"/>
              <w:jc w:val="center"/>
              <w:outlineLvl w:val="0"/>
              <w:rPr>
                <w:rFonts w:ascii="仿宋" w:eastAsia="仿宋" w:hAnsi="仿宋"/>
                <w:sz w:val="24"/>
                <w:szCs w:val="24"/>
              </w:rPr>
            </w:pPr>
            <w:bookmarkStart w:id="159" w:name="_Toc19804"/>
            <w:bookmarkStart w:id="160" w:name="_Toc13521"/>
            <w:bookmarkStart w:id="161" w:name="_Toc7626"/>
            <w:r>
              <w:rPr>
                <w:rFonts w:ascii="仿宋" w:eastAsia="仿宋" w:hAnsi="仿宋" w:hint="eastAsia"/>
                <w:sz w:val="24"/>
                <w:szCs w:val="24"/>
              </w:rPr>
              <w:t>2</w:t>
            </w:r>
            <w:bookmarkEnd w:id="159"/>
            <w:bookmarkEnd w:id="160"/>
            <w:bookmarkEnd w:id="161"/>
          </w:p>
        </w:tc>
        <w:tc>
          <w:tcPr>
            <w:tcW w:w="2114" w:type="dxa"/>
            <w:vAlign w:val="center"/>
          </w:tcPr>
          <w:p w14:paraId="770709F1" w14:textId="77777777" w:rsidR="00CB3100" w:rsidRDefault="00CB3100" w:rsidP="00607758">
            <w:pPr>
              <w:overflowPunct w:val="0"/>
              <w:adjustRightInd w:val="0"/>
              <w:jc w:val="center"/>
              <w:outlineLvl w:val="0"/>
              <w:rPr>
                <w:rFonts w:ascii="仿宋" w:eastAsia="仿宋" w:hAnsi="仿宋"/>
                <w:sz w:val="24"/>
                <w:szCs w:val="24"/>
              </w:rPr>
            </w:pPr>
            <w:bookmarkStart w:id="162" w:name="_Toc6711"/>
            <w:bookmarkStart w:id="163" w:name="_Toc32600"/>
            <w:bookmarkStart w:id="164" w:name="_Toc19158"/>
            <w:r>
              <w:rPr>
                <w:rFonts w:ascii="仿宋" w:eastAsia="仿宋" w:hAnsi="仿宋" w:hint="eastAsia"/>
                <w:sz w:val="24"/>
                <w:szCs w:val="24"/>
              </w:rPr>
              <w:t>毕业设计</w:t>
            </w:r>
            <w:bookmarkEnd w:id="162"/>
            <w:bookmarkEnd w:id="163"/>
            <w:bookmarkEnd w:id="164"/>
          </w:p>
        </w:tc>
        <w:tc>
          <w:tcPr>
            <w:tcW w:w="2398" w:type="dxa"/>
            <w:vAlign w:val="center"/>
          </w:tcPr>
          <w:p w14:paraId="6415612D" w14:textId="77777777" w:rsidR="00CB3100" w:rsidRDefault="00CB3100" w:rsidP="00607758">
            <w:pPr>
              <w:overflowPunct w:val="0"/>
              <w:adjustRightInd w:val="0"/>
              <w:jc w:val="left"/>
              <w:outlineLvl w:val="0"/>
              <w:rPr>
                <w:rFonts w:ascii="仿宋" w:eastAsia="仿宋" w:hAnsi="仿宋" w:cs="仿宋"/>
                <w:color w:val="000000"/>
                <w:sz w:val="24"/>
                <w:szCs w:val="24"/>
              </w:rPr>
            </w:pPr>
            <w:bookmarkStart w:id="165" w:name="_Toc24517"/>
            <w:bookmarkStart w:id="166" w:name="_Toc29136"/>
            <w:bookmarkStart w:id="167" w:name="_Toc8446"/>
            <w:r>
              <w:rPr>
                <w:rFonts w:ascii="仿宋" w:eastAsia="仿宋" w:hAnsi="仿宋" w:cs="仿宋" w:hint="eastAsia"/>
                <w:color w:val="000000"/>
                <w:sz w:val="24"/>
                <w:szCs w:val="24"/>
              </w:rPr>
              <w:t>每个学生独立地完成检测专业部所布置的设计任务，可以请现场设计人员作专业指导，但不允许剽窃项目完成的资料，培养学生认真负责的习惯、果敢的经神和独立工作的能力，以及个性的充分发挥和适应环境、克服困难的自觉性</w:t>
            </w:r>
            <w:bookmarkEnd w:id="165"/>
            <w:bookmarkEnd w:id="166"/>
            <w:bookmarkEnd w:id="167"/>
          </w:p>
        </w:tc>
        <w:tc>
          <w:tcPr>
            <w:tcW w:w="2475" w:type="dxa"/>
            <w:vAlign w:val="center"/>
          </w:tcPr>
          <w:p w14:paraId="233DFAA7" w14:textId="77777777" w:rsidR="00CB3100" w:rsidRDefault="00CB3100" w:rsidP="00607758">
            <w:pPr>
              <w:overflowPunct w:val="0"/>
              <w:adjustRightInd w:val="0"/>
              <w:jc w:val="left"/>
              <w:outlineLvl w:val="0"/>
              <w:rPr>
                <w:rFonts w:ascii="仿宋" w:eastAsia="仿宋" w:hAnsi="仿宋" w:cs="仿宋"/>
                <w:color w:val="000000"/>
                <w:sz w:val="24"/>
                <w:szCs w:val="24"/>
              </w:rPr>
            </w:pPr>
            <w:bookmarkStart w:id="168" w:name="_Toc15832"/>
            <w:bookmarkStart w:id="169" w:name="_Toc15630"/>
            <w:bookmarkStart w:id="170" w:name="_Toc31510"/>
            <w:r>
              <w:rPr>
                <w:rFonts w:ascii="仿宋" w:eastAsia="仿宋" w:hAnsi="仿宋" w:cs="仿宋" w:hint="eastAsia"/>
                <w:color w:val="000000"/>
                <w:sz w:val="24"/>
                <w:szCs w:val="24"/>
              </w:rPr>
              <w:t>学生在规定时间内在教师指导下，独立完成毕业设计（论文）工作，最后提交毕业设计全套资料电子版和纸质资料（包括图纸和毕业设计文本）</w:t>
            </w:r>
            <w:bookmarkEnd w:id="168"/>
            <w:bookmarkEnd w:id="169"/>
            <w:bookmarkEnd w:id="170"/>
          </w:p>
        </w:tc>
      </w:tr>
      <w:tr w:rsidR="00CB3100" w14:paraId="408B2750" w14:textId="77777777" w:rsidTr="00607758">
        <w:trPr>
          <w:trHeight w:val="589"/>
          <w:jc w:val="center"/>
        </w:trPr>
        <w:tc>
          <w:tcPr>
            <w:tcW w:w="920" w:type="dxa"/>
            <w:vAlign w:val="center"/>
          </w:tcPr>
          <w:p w14:paraId="081C30E6" w14:textId="77777777" w:rsidR="00CB3100" w:rsidRDefault="00CB3100" w:rsidP="00607758">
            <w:pPr>
              <w:overflowPunct w:val="0"/>
              <w:adjustRightInd w:val="0"/>
              <w:jc w:val="center"/>
              <w:outlineLvl w:val="0"/>
              <w:rPr>
                <w:rFonts w:ascii="仿宋" w:eastAsia="仿宋" w:hAnsi="仿宋"/>
                <w:sz w:val="24"/>
                <w:szCs w:val="24"/>
              </w:rPr>
            </w:pPr>
            <w:bookmarkStart w:id="171" w:name="_Toc21556"/>
            <w:bookmarkStart w:id="172" w:name="_Toc6083"/>
            <w:bookmarkStart w:id="173" w:name="_Toc29947"/>
            <w:r>
              <w:rPr>
                <w:rFonts w:ascii="仿宋" w:eastAsia="仿宋" w:hAnsi="仿宋" w:hint="eastAsia"/>
                <w:sz w:val="24"/>
                <w:szCs w:val="24"/>
              </w:rPr>
              <w:lastRenderedPageBreak/>
              <w:t>3</w:t>
            </w:r>
            <w:bookmarkEnd w:id="171"/>
            <w:bookmarkEnd w:id="172"/>
            <w:bookmarkEnd w:id="173"/>
          </w:p>
        </w:tc>
        <w:tc>
          <w:tcPr>
            <w:tcW w:w="2114" w:type="dxa"/>
            <w:vAlign w:val="center"/>
          </w:tcPr>
          <w:p w14:paraId="3C8C8AEC" w14:textId="77777777" w:rsidR="00CB3100" w:rsidRDefault="00CB3100" w:rsidP="00607758">
            <w:pPr>
              <w:overflowPunct w:val="0"/>
              <w:adjustRightInd w:val="0"/>
              <w:jc w:val="center"/>
              <w:outlineLvl w:val="0"/>
              <w:rPr>
                <w:rFonts w:ascii="仿宋" w:eastAsia="仿宋" w:hAnsi="仿宋"/>
                <w:sz w:val="24"/>
                <w:szCs w:val="24"/>
              </w:rPr>
            </w:pPr>
            <w:bookmarkStart w:id="174" w:name="_Toc23385"/>
            <w:bookmarkStart w:id="175" w:name="_Toc9510"/>
            <w:bookmarkStart w:id="176" w:name="_Toc715"/>
            <w:r>
              <w:rPr>
                <w:rFonts w:ascii="仿宋" w:eastAsia="仿宋" w:hAnsi="仿宋" w:hint="eastAsia"/>
                <w:sz w:val="24"/>
                <w:szCs w:val="24"/>
              </w:rPr>
              <w:t>顶岗实习</w:t>
            </w:r>
            <w:bookmarkEnd w:id="174"/>
            <w:bookmarkEnd w:id="175"/>
            <w:bookmarkEnd w:id="176"/>
          </w:p>
        </w:tc>
        <w:tc>
          <w:tcPr>
            <w:tcW w:w="2398" w:type="dxa"/>
            <w:vAlign w:val="center"/>
          </w:tcPr>
          <w:p w14:paraId="76BA4F61" w14:textId="77777777" w:rsidR="00CB3100" w:rsidRDefault="00CB3100" w:rsidP="00607758">
            <w:pPr>
              <w:overflowPunct w:val="0"/>
              <w:adjustRightInd w:val="0"/>
              <w:jc w:val="left"/>
              <w:outlineLvl w:val="0"/>
              <w:rPr>
                <w:rFonts w:ascii="仿宋" w:eastAsia="仿宋" w:hAnsi="仿宋" w:cs="仿宋"/>
                <w:color w:val="000000"/>
                <w:sz w:val="24"/>
                <w:szCs w:val="24"/>
              </w:rPr>
            </w:pPr>
            <w:bookmarkStart w:id="177" w:name="_Toc4964"/>
            <w:bookmarkStart w:id="178" w:name="_Toc26088"/>
            <w:bookmarkStart w:id="179" w:name="_Toc28892"/>
            <w:r>
              <w:rPr>
                <w:rFonts w:ascii="仿宋" w:eastAsia="仿宋" w:hAnsi="仿宋" w:cs="仿宋" w:hint="eastAsia"/>
                <w:color w:val="000000"/>
                <w:sz w:val="24"/>
                <w:szCs w:val="24"/>
              </w:rPr>
              <w:t>培养锻炼学生综合运用所学的专业知识和基本技能，去独立分析和解决实际问题的能力，把理论和实践结合起来，提高实践动手能力，培养学生热爱劳动，不怕苦，不怕累的工作作风实现学生由学校向社会的转变</w:t>
            </w:r>
            <w:bookmarkEnd w:id="177"/>
            <w:bookmarkEnd w:id="178"/>
            <w:bookmarkEnd w:id="179"/>
          </w:p>
        </w:tc>
        <w:tc>
          <w:tcPr>
            <w:tcW w:w="2475" w:type="dxa"/>
            <w:vAlign w:val="center"/>
          </w:tcPr>
          <w:p w14:paraId="64843FA9" w14:textId="77777777" w:rsidR="00CB3100" w:rsidRDefault="00CB3100" w:rsidP="00607758">
            <w:pPr>
              <w:overflowPunct w:val="0"/>
              <w:adjustRightInd w:val="0"/>
              <w:jc w:val="left"/>
              <w:outlineLvl w:val="0"/>
              <w:rPr>
                <w:rFonts w:ascii="仿宋" w:eastAsia="仿宋" w:hAnsi="仿宋" w:cs="仿宋"/>
                <w:color w:val="000000"/>
                <w:sz w:val="24"/>
                <w:szCs w:val="24"/>
              </w:rPr>
            </w:pPr>
            <w:bookmarkStart w:id="180" w:name="_Toc25744"/>
            <w:bookmarkStart w:id="181" w:name="_Toc13315"/>
            <w:bookmarkStart w:id="182" w:name="_Toc3224"/>
            <w:r>
              <w:rPr>
                <w:rFonts w:ascii="仿宋" w:eastAsia="仿宋" w:hAnsi="仿宋" w:cs="仿宋" w:hint="eastAsia"/>
                <w:color w:val="000000"/>
                <w:sz w:val="24"/>
                <w:szCs w:val="24"/>
              </w:rPr>
              <w:t>学习和掌握土木工程检测技术的内</w:t>
            </w:r>
            <w:proofErr w:type="gramStart"/>
            <w:r>
              <w:rPr>
                <w:rFonts w:ascii="仿宋" w:eastAsia="仿宋" w:hAnsi="仿宋" w:cs="仿宋" w:hint="eastAsia"/>
                <w:color w:val="000000"/>
                <w:sz w:val="24"/>
                <w:szCs w:val="24"/>
              </w:rPr>
              <w:t>页工作</w:t>
            </w:r>
            <w:proofErr w:type="gramEnd"/>
            <w:r>
              <w:rPr>
                <w:rFonts w:ascii="仿宋" w:eastAsia="仿宋" w:hAnsi="仿宋" w:cs="仿宋" w:hint="eastAsia"/>
                <w:color w:val="000000"/>
                <w:sz w:val="24"/>
                <w:szCs w:val="24"/>
              </w:rPr>
              <w:t>和外业工作，在工地技术人员指导下。能基本独立完成相关工程作业</w:t>
            </w:r>
            <w:bookmarkEnd w:id="180"/>
            <w:bookmarkEnd w:id="181"/>
            <w:bookmarkEnd w:id="182"/>
          </w:p>
        </w:tc>
      </w:tr>
    </w:tbl>
    <w:p w14:paraId="356FF7A3" w14:textId="77777777" w:rsidR="00CB3100" w:rsidRDefault="00CB3100" w:rsidP="00CB3100">
      <w:pPr>
        <w:overflowPunct w:val="0"/>
        <w:adjustRightInd w:val="0"/>
        <w:outlineLvl w:val="0"/>
        <w:rPr>
          <w:rFonts w:ascii="仿宋" w:eastAsia="仿宋" w:hAnsi="仿宋"/>
          <w:szCs w:val="32"/>
          <w:highlight w:val="yellow"/>
        </w:rPr>
      </w:pPr>
      <w:bookmarkStart w:id="183" w:name="_Toc29372"/>
      <w:bookmarkStart w:id="184" w:name="_Toc16967"/>
      <w:bookmarkStart w:id="185" w:name="_Toc9301"/>
      <w:r>
        <w:rPr>
          <w:rFonts w:ascii="仿宋" w:eastAsia="仿宋" w:hAnsi="仿宋" w:hint="eastAsia"/>
          <w:szCs w:val="32"/>
        </w:rPr>
        <w:t>（4）主要专业限选课程：实验室建设与管理、路基路面检测技术</w:t>
      </w:r>
      <w:bookmarkEnd w:id="183"/>
      <w:bookmarkEnd w:id="184"/>
      <w:bookmarkEnd w:id="185"/>
    </w:p>
    <w:p w14:paraId="237BFE4F" w14:textId="77777777" w:rsidR="00CB3100" w:rsidRDefault="00CB3100" w:rsidP="00CB3100">
      <w:pPr>
        <w:overflowPunct w:val="0"/>
        <w:adjustRightInd w:val="0"/>
        <w:ind w:firstLineChars="200" w:firstLine="720"/>
        <w:outlineLvl w:val="0"/>
        <w:rPr>
          <w:rFonts w:ascii="黑体" w:eastAsia="黑体" w:hAnsi="黑体"/>
          <w:sz w:val="36"/>
          <w:szCs w:val="36"/>
        </w:rPr>
      </w:pPr>
      <w:bookmarkStart w:id="186" w:name="_Toc6018"/>
      <w:bookmarkStart w:id="187" w:name="_Toc5760"/>
      <w:bookmarkStart w:id="188" w:name="_Toc763"/>
      <w:r>
        <w:rPr>
          <w:rFonts w:ascii="黑体" w:eastAsia="黑体" w:hAnsi="黑体"/>
          <w:sz w:val="36"/>
          <w:szCs w:val="36"/>
        </w:rPr>
        <w:t>七、教学进程总体安排</w:t>
      </w:r>
      <w:bookmarkEnd w:id="186"/>
      <w:bookmarkEnd w:id="187"/>
      <w:bookmarkEnd w:id="188"/>
    </w:p>
    <w:p w14:paraId="66D7EB39" w14:textId="77777777" w:rsidR="00CB3100" w:rsidRDefault="00CB3100" w:rsidP="00CB3100">
      <w:pPr>
        <w:spacing w:line="320" w:lineRule="exact"/>
        <w:ind w:firstLineChars="200" w:firstLine="560"/>
        <w:rPr>
          <w:rFonts w:ascii="黑体" w:eastAsia="黑体" w:hAnsi="黑体" w:cs="黑体"/>
          <w:sz w:val="28"/>
          <w:szCs w:val="28"/>
        </w:rPr>
      </w:pPr>
      <w:r>
        <w:rPr>
          <w:rFonts w:ascii="黑体" w:eastAsia="黑体" w:hAnsi="黑体" w:cs="黑体" w:hint="eastAsia"/>
          <w:sz w:val="28"/>
          <w:szCs w:val="28"/>
        </w:rPr>
        <w:t>（一）课程结构与学分（时）分布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2"/>
        <w:gridCol w:w="530"/>
        <w:gridCol w:w="545"/>
        <w:gridCol w:w="771"/>
        <w:gridCol w:w="518"/>
        <w:gridCol w:w="915"/>
        <w:gridCol w:w="531"/>
        <w:gridCol w:w="771"/>
        <w:gridCol w:w="576"/>
        <w:gridCol w:w="771"/>
        <w:gridCol w:w="621"/>
        <w:gridCol w:w="771"/>
      </w:tblGrid>
      <w:tr w:rsidR="00CB3100" w14:paraId="077CFD57" w14:textId="77777777" w:rsidTr="00607758">
        <w:trPr>
          <w:trHeight w:val="369"/>
        </w:trPr>
        <w:tc>
          <w:tcPr>
            <w:tcW w:w="714" w:type="pct"/>
            <w:vMerge w:val="restart"/>
            <w:tcBorders>
              <w:top w:val="single" w:sz="4" w:space="0" w:color="auto"/>
              <w:left w:val="single" w:sz="4" w:space="0" w:color="auto"/>
              <w:bottom w:val="single" w:sz="4" w:space="0" w:color="auto"/>
              <w:right w:val="single" w:sz="4" w:space="0" w:color="auto"/>
            </w:tcBorders>
            <w:vAlign w:val="center"/>
          </w:tcPr>
          <w:p w14:paraId="0467D156"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课程类别</w:t>
            </w:r>
          </w:p>
        </w:tc>
        <w:tc>
          <w:tcPr>
            <w:tcW w:w="320" w:type="pct"/>
            <w:vMerge w:val="restart"/>
            <w:tcBorders>
              <w:top w:val="single" w:sz="4" w:space="0" w:color="auto"/>
              <w:left w:val="nil"/>
              <w:bottom w:val="single" w:sz="4" w:space="0" w:color="auto"/>
              <w:right w:val="single" w:sz="4" w:space="0" w:color="auto"/>
            </w:tcBorders>
            <w:vAlign w:val="center"/>
          </w:tcPr>
          <w:p w14:paraId="1DD68BBD"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课程</w:t>
            </w:r>
          </w:p>
          <w:p w14:paraId="4ABB8DAD"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性质</w:t>
            </w:r>
          </w:p>
        </w:tc>
        <w:tc>
          <w:tcPr>
            <w:tcW w:w="1595" w:type="pct"/>
            <w:gridSpan w:val="4"/>
            <w:tcBorders>
              <w:top w:val="single" w:sz="4" w:space="0" w:color="auto"/>
              <w:left w:val="nil"/>
              <w:bottom w:val="single" w:sz="4" w:space="0" w:color="auto"/>
              <w:right w:val="single" w:sz="4" w:space="0" w:color="auto"/>
            </w:tcBorders>
            <w:vAlign w:val="center"/>
          </w:tcPr>
          <w:p w14:paraId="183712A5"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理论</w:t>
            </w:r>
          </w:p>
        </w:tc>
        <w:tc>
          <w:tcPr>
            <w:tcW w:w="1551" w:type="pct"/>
            <w:gridSpan w:val="4"/>
            <w:tcBorders>
              <w:top w:val="single" w:sz="4" w:space="0" w:color="auto"/>
              <w:left w:val="nil"/>
              <w:bottom w:val="single" w:sz="4" w:space="0" w:color="auto"/>
              <w:right w:val="single" w:sz="4" w:space="0" w:color="auto"/>
            </w:tcBorders>
            <w:vAlign w:val="center"/>
          </w:tcPr>
          <w:p w14:paraId="13D313E5"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实践</w:t>
            </w:r>
          </w:p>
        </w:tc>
        <w:tc>
          <w:tcPr>
            <w:tcW w:w="817" w:type="pct"/>
            <w:gridSpan w:val="2"/>
            <w:tcBorders>
              <w:top w:val="single" w:sz="4" w:space="0" w:color="auto"/>
              <w:left w:val="nil"/>
              <w:bottom w:val="single" w:sz="4" w:space="0" w:color="auto"/>
              <w:right w:val="single" w:sz="4" w:space="0" w:color="auto"/>
            </w:tcBorders>
            <w:vAlign w:val="center"/>
          </w:tcPr>
          <w:p w14:paraId="23AEE467"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学分统计</w:t>
            </w:r>
          </w:p>
        </w:tc>
      </w:tr>
      <w:tr w:rsidR="00CB3100" w14:paraId="070450FA" w14:textId="77777777" w:rsidTr="00607758">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610FB5BD" w14:textId="77777777" w:rsidR="00CB3100" w:rsidRDefault="00CB3100" w:rsidP="00607758">
            <w:pPr>
              <w:widowControl/>
              <w:jc w:val="left"/>
              <w:rPr>
                <w:rFonts w:ascii="宋体" w:hAnsi="宋体"/>
                <w:color w:val="000000"/>
                <w:sz w:val="18"/>
                <w:szCs w:val="18"/>
              </w:rPr>
            </w:pPr>
          </w:p>
        </w:tc>
        <w:tc>
          <w:tcPr>
            <w:tcW w:w="0" w:type="auto"/>
            <w:vMerge/>
            <w:tcBorders>
              <w:top w:val="single" w:sz="4" w:space="0" w:color="auto"/>
              <w:left w:val="nil"/>
              <w:bottom w:val="single" w:sz="4" w:space="0" w:color="auto"/>
              <w:right w:val="single" w:sz="4" w:space="0" w:color="auto"/>
            </w:tcBorders>
            <w:vAlign w:val="center"/>
          </w:tcPr>
          <w:p w14:paraId="32BC0A46" w14:textId="77777777" w:rsidR="00CB3100" w:rsidRDefault="00CB3100" w:rsidP="00607758">
            <w:pPr>
              <w:widowControl/>
              <w:jc w:val="left"/>
              <w:rPr>
                <w:rFonts w:ascii="宋体" w:hAnsi="宋体"/>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2E2E782"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学分数</w:t>
            </w:r>
          </w:p>
        </w:tc>
        <w:tc>
          <w:tcPr>
            <w:tcW w:w="452" w:type="pct"/>
            <w:tcBorders>
              <w:top w:val="single" w:sz="4" w:space="0" w:color="auto"/>
              <w:left w:val="nil"/>
              <w:bottom w:val="single" w:sz="4" w:space="0" w:color="auto"/>
              <w:right w:val="single" w:sz="4" w:space="0" w:color="auto"/>
            </w:tcBorders>
            <w:vAlign w:val="center"/>
          </w:tcPr>
          <w:p w14:paraId="05D85C64"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学分</w:t>
            </w:r>
          </w:p>
          <w:p w14:paraId="585D2D09"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12" w:type="pct"/>
            <w:tcBorders>
              <w:top w:val="single" w:sz="4" w:space="0" w:color="auto"/>
              <w:left w:val="nil"/>
              <w:bottom w:val="single" w:sz="4" w:space="0" w:color="auto"/>
              <w:right w:val="single" w:sz="4" w:space="0" w:color="auto"/>
            </w:tcBorders>
            <w:vAlign w:val="center"/>
          </w:tcPr>
          <w:p w14:paraId="0995A1C4"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学时数</w:t>
            </w:r>
          </w:p>
        </w:tc>
        <w:tc>
          <w:tcPr>
            <w:tcW w:w="501" w:type="pct"/>
            <w:tcBorders>
              <w:top w:val="single" w:sz="4" w:space="0" w:color="auto"/>
              <w:left w:val="nil"/>
              <w:bottom w:val="single" w:sz="4" w:space="0" w:color="auto"/>
              <w:right w:val="single" w:sz="4" w:space="0" w:color="auto"/>
            </w:tcBorders>
            <w:vAlign w:val="center"/>
          </w:tcPr>
          <w:p w14:paraId="4C6B9A78"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学时</w:t>
            </w:r>
          </w:p>
          <w:p w14:paraId="5711C542"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08" w:type="pct"/>
            <w:tcBorders>
              <w:top w:val="single" w:sz="4" w:space="0" w:color="auto"/>
              <w:left w:val="nil"/>
              <w:bottom w:val="single" w:sz="4" w:space="0" w:color="auto"/>
              <w:right w:val="single" w:sz="4" w:space="0" w:color="auto"/>
            </w:tcBorders>
            <w:vAlign w:val="center"/>
          </w:tcPr>
          <w:p w14:paraId="5FC962BF"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学分数</w:t>
            </w:r>
          </w:p>
        </w:tc>
        <w:tc>
          <w:tcPr>
            <w:tcW w:w="452" w:type="pct"/>
            <w:tcBorders>
              <w:top w:val="single" w:sz="4" w:space="0" w:color="auto"/>
              <w:left w:val="nil"/>
              <w:bottom w:val="single" w:sz="4" w:space="0" w:color="auto"/>
              <w:right w:val="single" w:sz="4" w:space="0" w:color="auto"/>
            </w:tcBorders>
            <w:vAlign w:val="center"/>
          </w:tcPr>
          <w:p w14:paraId="4BDE1732"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学分</w:t>
            </w:r>
          </w:p>
          <w:p w14:paraId="222CC2E4"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37" w:type="pct"/>
            <w:tcBorders>
              <w:top w:val="single" w:sz="4" w:space="0" w:color="auto"/>
              <w:left w:val="nil"/>
              <w:bottom w:val="single" w:sz="4" w:space="0" w:color="auto"/>
              <w:right w:val="single" w:sz="4" w:space="0" w:color="auto"/>
            </w:tcBorders>
            <w:vAlign w:val="center"/>
          </w:tcPr>
          <w:p w14:paraId="2A3D639F"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学时</w:t>
            </w:r>
          </w:p>
          <w:p w14:paraId="1023867C"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数</w:t>
            </w:r>
          </w:p>
        </w:tc>
        <w:tc>
          <w:tcPr>
            <w:tcW w:w="452" w:type="pct"/>
            <w:tcBorders>
              <w:top w:val="single" w:sz="4" w:space="0" w:color="auto"/>
              <w:left w:val="nil"/>
              <w:bottom w:val="single" w:sz="4" w:space="0" w:color="auto"/>
              <w:right w:val="single" w:sz="4" w:space="0" w:color="auto"/>
            </w:tcBorders>
            <w:vAlign w:val="center"/>
          </w:tcPr>
          <w:p w14:paraId="3DEAED9B"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学时</w:t>
            </w:r>
          </w:p>
          <w:p w14:paraId="78AA33BD"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64" w:type="pct"/>
            <w:tcBorders>
              <w:top w:val="single" w:sz="4" w:space="0" w:color="auto"/>
              <w:left w:val="nil"/>
              <w:bottom w:val="single" w:sz="4" w:space="0" w:color="auto"/>
              <w:right w:val="single" w:sz="4" w:space="0" w:color="auto"/>
            </w:tcBorders>
            <w:vAlign w:val="center"/>
          </w:tcPr>
          <w:p w14:paraId="348FD119"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学分数</w:t>
            </w:r>
          </w:p>
        </w:tc>
        <w:tc>
          <w:tcPr>
            <w:tcW w:w="452" w:type="pct"/>
            <w:tcBorders>
              <w:top w:val="single" w:sz="4" w:space="0" w:color="auto"/>
              <w:left w:val="nil"/>
              <w:bottom w:val="single" w:sz="4" w:space="0" w:color="auto"/>
              <w:right w:val="single" w:sz="4" w:space="0" w:color="auto"/>
            </w:tcBorders>
            <w:vAlign w:val="center"/>
          </w:tcPr>
          <w:p w14:paraId="0C55743E"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学分</w:t>
            </w:r>
          </w:p>
          <w:p w14:paraId="45591EED"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比例</w:t>
            </w:r>
          </w:p>
        </w:tc>
      </w:tr>
      <w:tr w:rsidR="00CB3100" w14:paraId="428513D1" w14:textId="77777777" w:rsidTr="00607758">
        <w:trPr>
          <w:trHeight w:val="369"/>
        </w:trPr>
        <w:tc>
          <w:tcPr>
            <w:tcW w:w="714" w:type="pct"/>
            <w:vMerge w:val="restart"/>
            <w:tcBorders>
              <w:top w:val="single" w:sz="4" w:space="0" w:color="auto"/>
              <w:left w:val="single" w:sz="4" w:space="0" w:color="auto"/>
              <w:bottom w:val="single" w:sz="4" w:space="0" w:color="auto"/>
              <w:right w:val="single" w:sz="4" w:space="0" w:color="auto"/>
            </w:tcBorders>
            <w:vAlign w:val="center"/>
          </w:tcPr>
          <w:p w14:paraId="4BA3495B"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公共基础课程</w:t>
            </w:r>
          </w:p>
        </w:tc>
        <w:tc>
          <w:tcPr>
            <w:tcW w:w="320" w:type="pct"/>
            <w:tcBorders>
              <w:top w:val="single" w:sz="4" w:space="0" w:color="auto"/>
              <w:left w:val="single" w:sz="4" w:space="0" w:color="auto"/>
              <w:bottom w:val="single" w:sz="4" w:space="0" w:color="auto"/>
              <w:right w:val="single" w:sz="4" w:space="0" w:color="auto"/>
            </w:tcBorders>
            <w:vAlign w:val="center"/>
          </w:tcPr>
          <w:p w14:paraId="52420D49"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必修</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4B049292" w14:textId="77777777" w:rsidR="00CB3100" w:rsidRDefault="00CB3100" w:rsidP="00607758">
            <w:pPr>
              <w:spacing w:line="320" w:lineRule="exact"/>
              <w:jc w:val="center"/>
              <w:rPr>
                <w:color w:val="000000"/>
                <w:sz w:val="18"/>
                <w:szCs w:val="18"/>
              </w:rPr>
            </w:pPr>
            <w:r>
              <w:rPr>
                <w:rFonts w:hint="eastAsia"/>
                <w:color w:val="000000"/>
                <w:sz w:val="18"/>
                <w:szCs w:val="18"/>
              </w:rPr>
              <w:t>16</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977B7D8" w14:textId="77777777" w:rsidR="00CB3100" w:rsidRDefault="00CB3100" w:rsidP="00607758">
            <w:pPr>
              <w:spacing w:line="320" w:lineRule="exact"/>
              <w:jc w:val="center"/>
              <w:rPr>
                <w:color w:val="000000"/>
                <w:sz w:val="18"/>
                <w:szCs w:val="18"/>
              </w:rPr>
            </w:pPr>
            <w:r>
              <w:rPr>
                <w:rFonts w:hint="eastAsia"/>
                <w:color w:val="000000"/>
                <w:sz w:val="18"/>
                <w:szCs w:val="18"/>
              </w:rPr>
              <w:t>11.47%</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50D493EA" w14:textId="77777777" w:rsidR="00CB3100" w:rsidRDefault="00CB3100" w:rsidP="00607758">
            <w:pPr>
              <w:spacing w:line="320" w:lineRule="exact"/>
              <w:jc w:val="center"/>
              <w:rPr>
                <w:color w:val="000000"/>
                <w:sz w:val="18"/>
                <w:szCs w:val="18"/>
              </w:rPr>
            </w:pPr>
            <w:r>
              <w:rPr>
                <w:rFonts w:hint="eastAsia"/>
                <w:color w:val="000000"/>
                <w:sz w:val="18"/>
                <w:szCs w:val="18"/>
              </w:rPr>
              <w:t>302</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14:paraId="063B4590" w14:textId="77777777" w:rsidR="00CB3100" w:rsidRDefault="00CB3100" w:rsidP="00607758">
            <w:pPr>
              <w:spacing w:line="320" w:lineRule="exact"/>
              <w:jc w:val="center"/>
              <w:rPr>
                <w:color w:val="000000"/>
                <w:sz w:val="18"/>
                <w:szCs w:val="18"/>
              </w:rPr>
            </w:pPr>
            <w:r>
              <w:rPr>
                <w:rFonts w:hint="eastAsia"/>
                <w:color w:val="000000"/>
                <w:sz w:val="18"/>
                <w:szCs w:val="18"/>
              </w:rPr>
              <w:t>110.53%</w:t>
            </w: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14:paraId="2AE858B7" w14:textId="77777777" w:rsidR="00CB3100" w:rsidRDefault="00CB3100" w:rsidP="00607758">
            <w:pPr>
              <w:spacing w:line="320" w:lineRule="exact"/>
              <w:jc w:val="center"/>
              <w:rPr>
                <w:color w:val="000000"/>
                <w:sz w:val="18"/>
                <w:szCs w:val="18"/>
              </w:rPr>
            </w:pPr>
            <w:r>
              <w:rPr>
                <w:rFonts w:hint="eastAsia"/>
                <w:color w:val="000000"/>
                <w:sz w:val="18"/>
                <w:szCs w:val="18"/>
              </w:rPr>
              <w:t>18</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EA02F2F" w14:textId="77777777" w:rsidR="00CB3100" w:rsidRDefault="00CB3100" w:rsidP="00607758">
            <w:pPr>
              <w:widowControl/>
              <w:jc w:val="center"/>
              <w:textAlignment w:val="center"/>
              <w:rPr>
                <w:color w:val="000000"/>
                <w:sz w:val="18"/>
                <w:szCs w:val="18"/>
              </w:rPr>
            </w:pPr>
            <w:r>
              <w:rPr>
                <w:rFonts w:eastAsia="宋体"/>
                <w:color w:val="000000"/>
                <w:kern w:val="0"/>
                <w:sz w:val="18"/>
                <w:szCs w:val="18"/>
                <w:lang w:bidi="ar"/>
              </w:rPr>
              <w:t>12.90%</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523EFB95" w14:textId="77777777" w:rsidR="00CB3100" w:rsidRDefault="00CB3100" w:rsidP="00607758">
            <w:pPr>
              <w:spacing w:line="320" w:lineRule="exact"/>
              <w:jc w:val="center"/>
              <w:rPr>
                <w:color w:val="000000"/>
                <w:sz w:val="18"/>
                <w:szCs w:val="18"/>
              </w:rPr>
            </w:pPr>
            <w:r>
              <w:rPr>
                <w:rFonts w:hint="eastAsia"/>
                <w:color w:val="000000"/>
                <w:sz w:val="18"/>
                <w:szCs w:val="18"/>
              </w:rPr>
              <w:t>356</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5467757" w14:textId="77777777" w:rsidR="00CB3100" w:rsidRDefault="00CB3100" w:rsidP="00607758">
            <w:pPr>
              <w:widowControl/>
              <w:jc w:val="center"/>
              <w:textAlignment w:val="center"/>
              <w:rPr>
                <w:color w:val="000000"/>
                <w:sz w:val="18"/>
                <w:szCs w:val="18"/>
              </w:rPr>
            </w:pPr>
            <w:r>
              <w:rPr>
                <w:rFonts w:eastAsia="宋体"/>
                <w:color w:val="000000"/>
                <w:kern w:val="0"/>
                <w:sz w:val="18"/>
                <w:szCs w:val="18"/>
                <w:lang w:bidi="ar"/>
              </w:rPr>
              <w:t>12.41%</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5D3A3F" w14:textId="77777777" w:rsidR="00CB3100" w:rsidRDefault="00CB3100" w:rsidP="00607758">
            <w:pPr>
              <w:spacing w:line="320" w:lineRule="exact"/>
              <w:jc w:val="center"/>
              <w:rPr>
                <w:color w:val="000000"/>
                <w:sz w:val="18"/>
                <w:szCs w:val="18"/>
              </w:rPr>
            </w:pPr>
            <w:r>
              <w:rPr>
                <w:rFonts w:hint="eastAsia"/>
                <w:color w:val="000000"/>
                <w:sz w:val="18"/>
                <w:szCs w:val="18"/>
              </w:rPr>
              <w:t>52.5</w:t>
            </w:r>
          </w:p>
        </w:tc>
        <w:tc>
          <w:tcPr>
            <w:tcW w:w="45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903D1C" w14:textId="77777777" w:rsidR="00CB3100" w:rsidRDefault="00CB3100" w:rsidP="00607758">
            <w:pPr>
              <w:spacing w:line="320" w:lineRule="exact"/>
              <w:jc w:val="center"/>
              <w:rPr>
                <w:color w:val="000000"/>
                <w:sz w:val="18"/>
                <w:szCs w:val="18"/>
              </w:rPr>
            </w:pPr>
            <w:r>
              <w:rPr>
                <w:rFonts w:hint="eastAsia"/>
                <w:color w:val="000000"/>
                <w:sz w:val="18"/>
                <w:szCs w:val="18"/>
              </w:rPr>
              <w:t>37.63%</w:t>
            </w:r>
          </w:p>
        </w:tc>
      </w:tr>
      <w:tr w:rsidR="00CB3100" w14:paraId="3A38E6B6" w14:textId="77777777" w:rsidTr="00607758">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06561F0F" w14:textId="77777777" w:rsidR="00CB3100" w:rsidRDefault="00CB3100" w:rsidP="00607758">
            <w:pPr>
              <w:widowControl/>
              <w:jc w:val="left"/>
              <w:rPr>
                <w:rFonts w:ascii="宋体" w:hAnsi="宋体"/>
                <w:color w:val="000000"/>
                <w:sz w:val="18"/>
                <w:szCs w:val="18"/>
              </w:rPr>
            </w:pPr>
          </w:p>
        </w:tc>
        <w:tc>
          <w:tcPr>
            <w:tcW w:w="320" w:type="pct"/>
            <w:tcBorders>
              <w:top w:val="single" w:sz="4" w:space="0" w:color="auto"/>
              <w:left w:val="single" w:sz="4" w:space="0" w:color="auto"/>
              <w:bottom w:val="single" w:sz="4" w:space="0" w:color="auto"/>
              <w:right w:val="single" w:sz="4" w:space="0" w:color="auto"/>
            </w:tcBorders>
            <w:vAlign w:val="center"/>
          </w:tcPr>
          <w:p w14:paraId="30F225AB"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选修</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549BD2D5" w14:textId="77777777" w:rsidR="00CB3100" w:rsidRDefault="00CB3100" w:rsidP="00607758">
            <w:pPr>
              <w:spacing w:line="320" w:lineRule="exact"/>
              <w:jc w:val="center"/>
              <w:rPr>
                <w:color w:val="000000"/>
                <w:sz w:val="18"/>
                <w:szCs w:val="18"/>
              </w:rPr>
            </w:pPr>
            <w:r>
              <w:rPr>
                <w:rFonts w:hint="eastAsia"/>
                <w:color w:val="000000"/>
                <w:sz w:val="18"/>
                <w:szCs w:val="18"/>
              </w:rPr>
              <w:t>11.5</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8F41AAE" w14:textId="77777777" w:rsidR="00CB3100" w:rsidRDefault="00CB3100" w:rsidP="00607758">
            <w:pPr>
              <w:spacing w:line="320" w:lineRule="exact"/>
              <w:jc w:val="center"/>
              <w:rPr>
                <w:color w:val="000000"/>
                <w:sz w:val="18"/>
                <w:szCs w:val="18"/>
              </w:rPr>
            </w:pPr>
            <w:r>
              <w:rPr>
                <w:rFonts w:hint="eastAsia"/>
                <w:color w:val="000000"/>
                <w:sz w:val="18"/>
                <w:szCs w:val="18"/>
              </w:rPr>
              <w:t>8.24%</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47B0753B" w14:textId="77777777" w:rsidR="00CB3100" w:rsidRDefault="00CB3100" w:rsidP="00607758">
            <w:pPr>
              <w:spacing w:line="320" w:lineRule="exact"/>
              <w:jc w:val="center"/>
              <w:rPr>
                <w:color w:val="000000"/>
                <w:sz w:val="18"/>
                <w:szCs w:val="18"/>
              </w:rPr>
            </w:pPr>
            <w:r>
              <w:rPr>
                <w:rFonts w:hint="eastAsia"/>
                <w:color w:val="000000"/>
                <w:sz w:val="18"/>
                <w:szCs w:val="18"/>
              </w:rPr>
              <w:t>192</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14:paraId="578E2130" w14:textId="77777777" w:rsidR="00CB3100" w:rsidRDefault="00CB3100" w:rsidP="00607758">
            <w:pPr>
              <w:spacing w:line="320" w:lineRule="exact"/>
              <w:jc w:val="center"/>
              <w:rPr>
                <w:color w:val="000000"/>
                <w:sz w:val="18"/>
                <w:szCs w:val="18"/>
              </w:rPr>
            </w:pPr>
            <w:r>
              <w:rPr>
                <w:rFonts w:hint="eastAsia"/>
                <w:color w:val="000000"/>
                <w:sz w:val="18"/>
                <w:szCs w:val="18"/>
              </w:rPr>
              <w:t>6.69%</w:t>
            </w: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14:paraId="029C1698" w14:textId="77777777" w:rsidR="00CB3100" w:rsidRDefault="00CB3100" w:rsidP="00607758">
            <w:pPr>
              <w:spacing w:line="320" w:lineRule="exact"/>
              <w:jc w:val="center"/>
              <w:rPr>
                <w:color w:val="000000"/>
                <w:sz w:val="18"/>
                <w:szCs w:val="18"/>
              </w:rPr>
            </w:pPr>
            <w:r>
              <w:rPr>
                <w:rFonts w:hint="eastAsia"/>
                <w:color w:val="000000"/>
                <w:sz w:val="18"/>
                <w:szCs w:val="18"/>
              </w:rPr>
              <w:t>7</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91B64C4" w14:textId="77777777" w:rsidR="00CB3100" w:rsidRDefault="00CB3100" w:rsidP="00607758">
            <w:pPr>
              <w:widowControl/>
              <w:jc w:val="center"/>
              <w:textAlignment w:val="center"/>
              <w:rPr>
                <w:color w:val="000000"/>
                <w:sz w:val="18"/>
                <w:szCs w:val="18"/>
              </w:rPr>
            </w:pPr>
            <w:r>
              <w:rPr>
                <w:rFonts w:eastAsia="宋体"/>
                <w:color w:val="000000"/>
                <w:kern w:val="0"/>
                <w:sz w:val="18"/>
                <w:szCs w:val="18"/>
                <w:lang w:bidi="ar"/>
              </w:rPr>
              <w:t>5.02%</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6AF578BD" w14:textId="77777777" w:rsidR="00CB3100" w:rsidRDefault="00CB3100" w:rsidP="00607758">
            <w:pPr>
              <w:spacing w:line="320" w:lineRule="exact"/>
              <w:jc w:val="center"/>
              <w:rPr>
                <w:color w:val="000000"/>
                <w:sz w:val="18"/>
                <w:szCs w:val="18"/>
              </w:rPr>
            </w:pPr>
            <w:r>
              <w:rPr>
                <w:rFonts w:hint="eastAsia"/>
                <w:color w:val="000000"/>
                <w:sz w:val="18"/>
                <w:szCs w:val="18"/>
              </w:rPr>
              <w:t>114</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625CAB7" w14:textId="77777777" w:rsidR="00CB3100" w:rsidRDefault="00CB3100" w:rsidP="00607758">
            <w:pPr>
              <w:widowControl/>
              <w:jc w:val="center"/>
              <w:textAlignment w:val="center"/>
              <w:rPr>
                <w:color w:val="000000"/>
                <w:sz w:val="18"/>
                <w:szCs w:val="18"/>
              </w:rPr>
            </w:pPr>
            <w:r>
              <w:rPr>
                <w:rFonts w:eastAsia="宋体"/>
                <w:color w:val="000000"/>
                <w:kern w:val="0"/>
                <w:sz w:val="18"/>
                <w:szCs w:val="18"/>
                <w:lang w:bidi="ar"/>
              </w:rPr>
              <w:t>3.97%</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52DEC996" w14:textId="77777777" w:rsidR="00CB3100" w:rsidRDefault="00CB3100" w:rsidP="00607758">
            <w:pPr>
              <w:widowControl/>
              <w:jc w:val="left"/>
              <w:rPr>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7E86A0A" w14:textId="77777777" w:rsidR="00CB3100" w:rsidRDefault="00CB3100" w:rsidP="00607758">
            <w:pPr>
              <w:widowControl/>
              <w:jc w:val="left"/>
              <w:rPr>
                <w:color w:val="000000"/>
                <w:sz w:val="18"/>
                <w:szCs w:val="18"/>
              </w:rPr>
            </w:pPr>
          </w:p>
        </w:tc>
      </w:tr>
      <w:tr w:rsidR="00CB3100" w14:paraId="0510EEE8" w14:textId="77777777" w:rsidTr="00607758">
        <w:trPr>
          <w:trHeight w:val="369"/>
        </w:trPr>
        <w:tc>
          <w:tcPr>
            <w:tcW w:w="714" w:type="pct"/>
            <w:vMerge w:val="restart"/>
            <w:tcBorders>
              <w:top w:val="single" w:sz="4" w:space="0" w:color="auto"/>
              <w:left w:val="single" w:sz="4" w:space="0" w:color="auto"/>
              <w:bottom w:val="single" w:sz="4" w:space="0" w:color="auto"/>
              <w:right w:val="single" w:sz="4" w:space="0" w:color="auto"/>
            </w:tcBorders>
            <w:vAlign w:val="center"/>
          </w:tcPr>
          <w:p w14:paraId="33F7AF3B"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专业课程</w:t>
            </w:r>
          </w:p>
        </w:tc>
        <w:tc>
          <w:tcPr>
            <w:tcW w:w="320" w:type="pct"/>
            <w:tcBorders>
              <w:top w:val="single" w:sz="4" w:space="0" w:color="auto"/>
              <w:left w:val="single" w:sz="4" w:space="0" w:color="auto"/>
              <w:bottom w:val="single" w:sz="4" w:space="0" w:color="auto"/>
              <w:right w:val="single" w:sz="4" w:space="0" w:color="auto"/>
            </w:tcBorders>
            <w:vAlign w:val="center"/>
          </w:tcPr>
          <w:p w14:paraId="400A3F7A"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必修</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64320B60" w14:textId="77777777" w:rsidR="00CB3100" w:rsidRDefault="00CB3100" w:rsidP="00607758">
            <w:pPr>
              <w:spacing w:line="320" w:lineRule="exact"/>
              <w:jc w:val="center"/>
              <w:rPr>
                <w:color w:val="000000"/>
                <w:sz w:val="18"/>
                <w:szCs w:val="18"/>
              </w:rPr>
            </w:pPr>
            <w:r>
              <w:rPr>
                <w:rFonts w:hint="eastAsia"/>
                <w:color w:val="000000"/>
                <w:sz w:val="18"/>
                <w:szCs w:val="18"/>
              </w:rPr>
              <w:t>31.7</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EEB5CD4" w14:textId="77777777" w:rsidR="00CB3100" w:rsidRDefault="00CB3100" w:rsidP="00607758">
            <w:pPr>
              <w:spacing w:line="320" w:lineRule="exact"/>
              <w:jc w:val="center"/>
              <w:rPr>
                <w:color w:val="000000"/>
                <w:sz w:val="18"/>
                <w:szCs w:val="18"/>
              </w:rPr>
            </w:pPr>
            <w:r>
              <w:rPr>
                <w:rFonts w:hint="eastAsia"/>
                <w:color w:val="000000"/>
                <w:sz w:val="18"/>
                <w:szCs w:val="18"/>
              </w:rPr>
              <w:t>22.72%</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565533FD" w14:textId="77777777" w:rsidR="00CB3100" w:rsidRDefault="00CB3100" w:rsidP="00607758">
            <w:pPr>
              <w:spacing w:line="320" w:lineRule="exact"/>
              <w:jc w:val="center"/>
              <w:rPr>
                <w:color w:val="000000"/>
                <w:sz w:val="18"/>
                <w:szCs w:val="18"/>
              </w:rPr>
            </w:pPr>
            <w:r>
              <w:rPr>
                <w:rFonts w:hint="eastAsia"/>
                <w:color w:val="000000"/>
                <w:sz w:val="18"/>
                <w:szCs w:val="18"/>
              </w:rPr>
              <w:t>566</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14:paraId="1DB85E3C" w14:textId="77777777" w:rsidR="00CB3100" w:rsidRDefault="00CB3100" w:rsidP="00607758">
            <w:pPr>
              <w:spacing w:line="320" w:lineRule="exact"/>
              <w:jc w:val="center"/>
              <w:rPr>
                <w:color w:val="000000"/>
                <w:sz w:val="18"/>
                <w:szCs w:val="18"/>
              </w:rPr>
            </w:pPr>
            <w:r>
              <w:rPr>
                <w:rFonts w:hint="eastAsia"/>
                <w:color w:val="000000"/>
                <w:sz w:val="18"/>
                <w:szCs w:val="18"/>
              </w:rPr>
              <w:t>19.74%</w:t>
            </w: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14:paraId="4503D7CC" w14:textId="77777777" w:rsidR="00CB3100" w:rsidRDefault="00CB3100" w:rsidP="00607758">
            <w:pPr>
              <w:spacing w:line="320" w:lineRule="exact"/>
              <w:jc w:val="center"/>
              <w:rPr>
                <w:color w:val="000000"/>
                <w:sz w:val="18"/>
                <w:szCs w:val="18"/>
              </w:rPr>
            </w:pPr>
            <w:r>
              <w:rPr>
                <w:rFonts w:hint="eastAsia"/>
                <w:color w:val="000000"/>
                <w:sz w:val="18"/>
                <w:szCs w:val="18"/>
              </w:rPr>
              <w:t>43.3</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F7A8932" w14:textId="77777777" w:rsidR="00CB3100" w:rsidRDefault="00CB3100" w:rsidP="00607758">
            <w:pPr>
              <w:widowControl/>
              <w:jc w:val="center"/>
              <w:textAlignment w:val="center"/>
              <w:rPr>
                <w:color w:val="000000"/>
                <w:sz w:val="18"/>
                <w:szCs w:val="18"/>
              </w:rPr>
            </w:pPr>
            <w:r>
              <w:rPr>
                <w:rFonts w:eastAsia="宋体"/>
                <w:color w:val="000000"/>
                <w:kern w:val="0"/>
                <w:sz w:val="18"/>
                <w:szCs w:val="18"/>
                <w:lang w:bidi="ar"/>
              </w:rPr>
              <w:t>3</w:t>
            </w:r>
            <w:r>
              <w:rPr>
                <w:rFonts w:eastAsia="宋体" w:hint="eastAsia"/>
                <w:color w:val="000000"/>
                <w:kern w:val="0"/>
                <w:sz w:val="18"/>
                <w:szCs w:val="18"/>
                <w:lang w:bidi="ar"/>
              </w:rPr>
              <w:t>1.4</w:t>
            </w:r>
            <w:r>
              <w:rPr>
                <w:rFonts w:eastAsia="宋体"/>
                <w:color w:val="000000"/>
                <w:kern w:val="0"/>
                <w:sz w:val="18"/>
                <w:szCs w:val="18"/>
                <w:lang w:bidi="ar"/>
              </w:rPr>
              <w:t>%</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5AEE2611" w14:textId="77777777" w:rsidR="00CB3100" w:rsidRDefault="00CB3100" w:rsidP="00607758">
            <w:pPr>
              <w:widowControl/>
              <w:jc w:val="center"/>
              <w:textAlignment w:val="center"/>
              <w:rPr>
                <w:color w:val="000000"/>
                <w:sz w:val="18"/>
                <w:szCs w:val="18"/>
              </w:rPr>
            </w:pPr>
            <w:r>
              <w:rPr>
                <w:rFonts w:eastAsia="宋体"/>
                <w:color w:val="000000"/>
                <w:kern w:val="0"/>
                <w:sz w:val="18"/>
                <w:szCs w:val="18"/>
                <w:lang w:bidi="ar"/>
              </w:rPr>
              <w:t>11</w:t>
            </w:r>
            <w:r>
              <w:rPr>
                <w:rFonts w:eastAsia="宋体" w:hint="eastAsia"/>
                <w:color w:val="000000"/>
                <w:kern w:val="0"/>
                <w:sz w:val="18"/>
                <w:szCs w:val="18"/>
                <w:lang w:bidi="ar"/>
              </w:rPr>
              <w:t>22</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D375162" w14:textId="77777777" w:rsidR="00CB3100" w:rsidRDefault="00CB3100" w:rsidP="00607758">
            <w:pPr>
              <w:widowControl/>
              <w:jc w:val="center"/>
              <w:textAlignment w:val="center"/>
              <w:rPr>
                <w:color w:val="000000"/>
                <w:sz w:val="18"/>
                <w:szCs w:val="18"/>
              </w:rPr>
            </w:pPr>
            <w:r>
              <w:rPr>
                <w:rFonts w:eastAsia="宋体" w:hint="eastAsia"/>
                <w:color w:val="000000"/>
                <w:kern w:val="0"/>
                <w:sz w:val="18"/>
                <w:szCs w:val="18"/>
                <w:lang w:bidi="ar"/>
              </w:rPr>
              <w:t>39.12</w:t>
            </w:r>
            <w:r>
              <w:rPr>
                <w:rFonts w:eastAsia="宋体"/>
                <w:color w:val="000000"/>
                <w:kern w:val="0"/>
                <w:sz w:val="18"/>
                <w:szCs w:val="18"/>
                <w:lang w:bidi="ar"/>
              </w:rPr>
              <w:t>%</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3A1C6E" w14:textId="77777777" w:rsidR="00CB3100" w:rsidRDefault="00CB3100" w:rsidP="00607758">
            <w:pPr>
              <w:spacing w:line="320" w:lineRule="exact"/>
              <w:jc w:val="center"/>
              <w:rPr>
                <w:color w:val="000000"/>
                <w:sz w:val="18"/>
                <w:szCs w:val="18"/>
              </w:rPr>
            </w:pPr>
            <w:r>
              <w:rPr>
                <w:rFonts w:hint="eastAsia"/>
                <w:color w:val="000000"/>
                <w:sz w:val="18"/>
                <w:szCs w:val="18"/>
              </w:rPr>
              <w:t>87</w:t>
            </w:r>
          </w:p>
        </w:tc>
        <w:tc>
          <w:tcPr>
            <w:tcW w:w="45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617D4E" w14:textId="77777777" w:rsidR="00CB3100" w:rsidRDefault="00CB3100" w:rsidP="00607758">
            <w:pPr>
              <w:spacing w:line="320" w:lineRule="exact"/>
              <w:jc w:val="center"/>
              <w:rPr>
                <w:color w:val="000000"/>
                <w:sz w:val="18"/>
                <w:szCs w:val="18"/>
              </w:rPr>
            </w:pPr>
            <w:r>
              <w:rPr>
                <w:rFonts w:hint="eastAsia"/>
                <w:color w:val="000000"/>
                <w:sz w:val="18"/>
                <w:szCs w:val="18"/>
              </w:rPr>
              <w:t>62.37%</w:t>
            </w:r>
          </w:p>
        </w:tc>
      </w:tr>
      <w:tr w:rsidR="00CB3100" w14:paraId="252E89AE" w14:textId="77777777" w:rsidTr="00607758">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75A9FE63" w14:textId="77777777" w:rsidR="00CB3100" w:rsidRDefault="00CB3100" w:rsidP="00607758">
            <w:pPr>
              <w:widowControl/>
              <w:jc w:val="left"/>
              <w:rPr>
                <w:rFonts w:ascii="宋体" w:hAnsi="宋体"/>
                <w:color w:val="000000"/>
                <w:sz w:val="18"/>
                <w:szCs w:val="18"/>
              </w:rPr>
            </w:pPr>
          </w:p>
        </w:tc>
        <w:tc>
          <w:tcPr>
            <w:tcW w:w="320" w:type="pct"/>
            <w:tcBorders>
              <w:top w:val="single" w:sz="4" w:space="0" w:color="auto"/>
              <w:left w:val="single" w:sz="4" w:space="0" w:color="auto"/>
              <w:bottom w:val="single" w:sz="4" w:space="0" w:color="auto"/>
              <w:right w:val="single" w:sz="4" w:space="0" w:color="auto"/>
            </w:tcBorders>
            <w:vAlign w:val="center"/>
          </w:tcPr>
          <w:p w14:paraId="15912071"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选修</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7B9647EB" w14:textId="77777777" w:rsidR="00CB3100" w:rsidRDefault="00CB3100" w:rsidP="00607758">
            <w:pPr>
              <w:spacing w:line="320" w:lineRule="exact"/>
              <w:jc w:val="center"/>
              <w:rPr>
                <w:color w:val="000000"/>
                <w:sz w:val="18"/>
                <w:szCs w:val="18"/>
              </w:rPr>
            </w:pPr>
            <w:r>
              <w:rPr>
                <w:rFonts w:hint="eastAsia"/>
                <w:color w:val="000000"/>
                <w:sz w:val="18"/>
                <w:szCs w:val="18"/>
              </w:rPr>
              <w:t>8.3</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4F51FD67" w14:textId="77777777" w:rsidR="00CB3100" w:rsidRDefault="00CB3100" w:rsidP="00607758">
            <w:pPr>
              <w:spacing w:line="320" w:lineRule="exact"/>
              <w:jc w:val="center"/>
              <w:rPr>
                <w:color w:val="000000"/>
                <w:sz w:val="18"/>
                <w:szCs w:val="18"/>
              </w:rPr>
            </w:pPr>
            <w:r>
              <w:rPr>
                <w:rFonts w:hint="eastAsia"/>
                <w:color w:val="000000"/>
                <w:sz w:val="18"/>
                <w:szCs w:val="18"/>
              </w:rPr>
              <w:t>5.95%</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17733C26" w14:textId="77777777" w:rsidR="00CB3100" w:rsidRDefault="00CB3100" w:rsidP="00607758">
            <w:pPr>
              <w:spacing w:line="320" w:lineRule="exact"/>
              <w:jc w:val="center"/>
              <w:rPr>
                <w:color w:val="000000"/>
                <w:sz w:val="18"/>
                <w:szCs w:val="18"/>
              </w:rPr>
            </w:pPr>
            <w:r>
              <w:rPr>
                <w:rFonts w:hint="eastAsia"/>
                <w:color w:val="000000"/>
                <w:sz w:val="18"/>
                <w:szCs w:val="18"/>
              </w:rPr>
              <w:t>148</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14:paraId="3AD74E94" w14:textId="77777777" w:rsidR="00CB3100" w:rsidRDefault="00CB3100" w:rsidP="00607758">
            <w:pPr>
              <w:spacing w:line="320" w:lineRule="exact"/>
              <w:jc w:val="center"/>
              <w:rPr>
                <w:color w:val="000000"/>
                <w:sz w:val="18"/>
                <w:szCs w:val="18"/>
              </w:rPr>
            </w:pPr>
            <w:r>
              <w:rPr>
                <w:rFonts w:hint="eastAsia"/>
                <w:color w:val="000000"/>
                <w:sz w:val="18"/>
                <w:szCs w:val="18"/>
              </w:rPr>
              <w:t>5.16%</w:t>
            </w: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14:paraId="70EE5642" w14:textId="77777777" w:rsidR="00CB3100" w:rsidRDefault="00CB3100" w:rsidP="00607758">
            <w:pPr>
              <w:spacing w:line="320" w:lineRule="exact"/>
              <w:jc w:val="center"/>
              <w:rPr>
                <w:color w:val="000000"/>
                <w:sz w:val="18"/>
                <w:szCs w:val="18"/>
              </w:rPr>
            </w:pPr>
            <w:r>
              <w:rPr>
                <w:rFonts w:hint="eastAsia"/>
                <w:color w:val="000000"/>
                <w:sz w:val="18"/>
                <w:szCs w:val="18"/>
              </w:rPr>
              <w:t>3.7</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27021A9" w14:textId="77777777" w:rsidR="00CB3100" w:rsidRDefault="00CB3100" w:rsidP="00607758">
            <w:pPr>
              <w:widowControl/>
              <w:jc w:val="center"/>
              <w:textAlignment w:val="center"/>
              <w:rPr>
                <w:color w:val="000000"/>
                <w:sz w:val="18"/>
                <w:szCs w:val="18"/>
              </w:rPr>
            </w:pPr>
            <w:r>
              <w:rPr>
                <w:rFonts w:eastAsia="宋体" w:hint="eastAsia"/>
                <w:color w:val="000000"/>
                <w:kern w:val="0"/>
                <w:sz w:val="18"/>
                <w:szCs w:val="18"/>
                <w:lang w:bidi="ar"/>
              </w:rPr>
              <w:t>2.65</w:t>
            </w:r>
            <w:r>
              <w:rPr>
                <w:rFonts w:eastAsia="宋体"/>
                <w:color w:val="000000"/>
                <w:kern w:val="0"/>
                <w:sz w:val="18"/>
                <w:szCs w:val="18"/>
                <w:lang w:bidi="ar"/>
              </w:rPr>
              <w:t>%</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22C7F14A" w14:textId="77777777" w:rsidR="00CB3100" w:rsidRDefault="00CB3100" w:rsidP="00607758">
            <w:pPr>
              <w:widowControl/>
              <w:jc w:val="center"/>
              <w:textAlignment w:val="center"/>
              <w:rPr>
                <w:color w:val="000000"/>
                <w:sz w:val="18"/>
                <w:szCs w:val="18"/>
              </w:rPr>
            </w:pPr>
            <w:r>
              <w:rPr>
                <w:rFonts w:eastAsia="宋体" w:hint="eastAsia"/>
                <w:color w:val="000000"/>
                <w:kern w:val="0"/>
                <w:sz w:val="18"/>
                <w:szCs w:val="18"/>
                <w:lang w:bidi="ar"/>
              </w:rPr>
              <w:t>68</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B8073C2" w14:textId="77777777" w:rsidR="00CB3100" w:rsidRDefault="00CB3100" w:rsidP="00607758">
            <w:pPr>
              <w:widowControl/>
              <w:jc w:val="center"/>
              <w:textAlignment w:val="center"/>
              <w:rPr>
                <w:color w:val="000000"/>
                <w:sz w:val="18"/>
                <w:szCs w:val="18"/>
              </w:rPr>
            </w:pPr>
            <w:r>
              <w:rPr>
                <w:rFonts w:eastAsia="宋体" w:hint="eastAsia"/>
                <w:color w:val="000000"/>
                <w:kern w:val="0"/>
                <w:sz w:val="18"/>
                <w:szCs w:val="18"/>
                <w:lang w:bidi="ar"/>
              </w:rPr>
              <w:t>2.37</w:t>
            </w:r>
            <w:r>
              <w:rPr>
                <w:rFonts w:eastAsia="宋体"/>
                <w:color w:val="000000"/>
                <w:kern w:val="0"/>
                <w:sz w:val="18"/>
                <w:szCs w:val="18"/>
                <w:lang w:bidi="ar"/>
              </w:rPr>
              <w:t>%</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39E5BC15" w14:textId="77777777" w:rsidR="00CB3100" w:rsidRDefault="00CB3100" w:rsidP="00607758">
            <w:pPr>
              <w:widowControl/>
              <w:jc w:val="left"/>
              <w:rPr>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3D6D4CF8" w14:textId="77777777" w:rsidR="00CB3100" w:rsidRDefault="00CB3100" w:rsidP="00607758">
            <w:pPr>
              <w:widowControl/>
              <w:jc w:val="left"/>
              <w:rPr>
                <w:color w:val="000000"/>
                <w:sz w:val="18"/>
                <w:szCs w:val="18"/>
              </w:rPr>
            </w:pPr>
          </w:p>
        </w:tc>
      </w:tr>
      <w:tr w:rsidR="00CB3100" w14:paraId="1AB2E461" w14:textId="77777777" w:rsidTr="00607758">
        <w:trPr>
          <w:trHeight w:val="369"/>
        </w:trPr>
        <w:tc>
          <w:tcPr>
            <w:tcW w:w="714" w:type="pct"/>
            <w:vMerge w:val="restart"/>
            <w:tcBorders>
              <w:top w:val="single" w:sz="4" w:space="0" w:color="auto"/>
              <w:left w:val="single" w:sz="4" w:space="0" w:color="auto"/>
              <w:right w:val="single" w:sz="4" w:space="0" w:color="auto"/>
            </w:tcBorders>
            <w:vAlign w:val="center"/>
          </w:tcPr>
          <w:p w14:paraId="0564ABE9"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合计</w:t>
            </w:r>
          </w:p>
        </w:tc>
        <w:tc>
          <w:tcPr>
            <w:tcW w:w="320" w:type="pct"/>
            <w:tcBorders>
              <w:top w:val="single" w:sz="4" w:space="0" w:color="auto"/>
              <w:left w:val="single" w:sz="4" w:space="0" w:color="auto"/>
              <w:bottom w:val="single" w:sz="4" w:space="0" w:color="auto"/>
              <w:right w:val="single" w:sz="4" w:space="0" w:color="auto"/>
            </w:tcBorders>
            <w:vAlign w:val="center"/>
          </w:tcPr>
          <w:p w14:paraId="0223B901"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必修</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2F7D070C" w14:textId="77777777" w:rsidR="00CB3100" w:rsidRDefault="00CB3100" w:rsidP="00607758">
            <w:pPr>
              <w:spacing w:line="320" w:lineRule="exact"/>
              <w:jc w:val="center"/>
              <w:rPr>
                <w:color w:val="000000"/>
                <w:sz w:val="18"/>
                <w:szCs w:val="18"/>
              </w:rPr>
            </w:pPr>
            <w:r>
              <w:rPr>
                <w:rFonts w:hint="eastAsia"/>
                <w:color w:val="000000"/>
                <w:sz w:val="18"/>
                <w:szCs w:val="18"/>
              </w:rPr>
              <w:t>47.7</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A842D3A" w14:textId="77777777" w:rsidR="00CB3100" w:rsidRDefault="00CB3100" w:rsidP="00607758">
            <w:pPr>
              <w:jc w:val="center"/>
              <w:rPr>
                <w:color w:val="000000"/>
                <w:sz w:val="18"/>
                <w:szCs w:val="18"/>
              </w:rPr>
            </w:pPr>
            <w:r>
              <w:rPr>
                <w:rFonts w:hint="eastAsia"/>
                <w:color w:val="000000"/>
                <w:sz w:val="18"/>
                <w:szCs w:val="18"/>
              </w:rPr>
              <w:t>34.19%</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6BC8010E" w14:textId="77777777" w:rsidR="00CB3100" w:rsidRDefault="00CB3100" w:rsidP="00607758">
            <w:pPr>
              <w:spacing w:line="320" w:lineRule="exact"/>
              <w:jc w:val="center"/>
              <w:rPr>
                <w:color w:val="000000"/>
                <w:sz w:val="18"/>
                <w:szCs w:val="18"/>
              </w:rPr>
            </w:pPr>
            <w:r>
              <w:rPr>
                <w:rFonts w:hint="eastAsia"/>
                <w:color w:val="000000"/>
                <w:sz w:val="18"/>
                <w:szCs w:val="18"/>
              </w:rPr>
              <w:t>868</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14:paraId="72DD6101" w14:textId="77777777" w:rsidR="00CB3100" w:rsidRDefault="00CB3100" w:rsidP="00607758">
            <w:pPr>
              <w:spacing w:line="320" w:lineRule="exact"/>
              <w:jc w:val="center"/>
              <w:rPr>
                <w:color w:val="000000"/>
                <w:sz w:val="18"/>
                <w:szCs w:val="18"/>
              </w:rPr>
            </w:pPr>
            <w:r>
              <w:rPr>
                <w:rFonts w:hint="eastAsia"/>
                <w:color w:val="000000"/>
                <w:sz w:val="18"/>
                <w:szCs w:val="18"/>
              </w:rPr>
              <w:t>3.26%</w:t>
            </w: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14:paraId="31DF6B5C" w14:textId="77777777" w:rsidR="00CB3100" w:rsidRDefault="00CB3100" w:rsidP="00607758">
            <w:pPr>
              <w:spacing w:line="320" w:lineRule="exact"/>
              <w:jc w:val="center"/>
              <w:rPr>
                <w:color w:val="000000"/>
                <w:sz w:val="18"/>
                <w:szCs w:val="18"/>
              </w:rPr>
            </w:pPr>
            <w:r>
              <w:rPr>
                <w:rFonts w:hint="eastAsia"/>
                <w:color w:val="000000"/>
                <w:sz w:val="18"/>
                <w:szCs w:val="18"/>
              </w:rPr>
              <w:t>61.3</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32675F9" w14:textId="77777777" w:rsidR="00CB3100" w:rsidRDefault="00CB3100" w:rsidP="00607758">
            <w:pPr>
              <w:spacing w:line="320" w:lineRule="exact"/>
              <w:jc w:val="center"/>
              <w:rPr>
                <w:color w:val="000000"/>
                <w:sz w:val="18"/>
                <w:szCs w:val="18"/>
              </w:rPr>
            </w:pPr>
            <w:r>
              <w:rPr>
                <w:rFonts w:hint="eastAsia"/>
                <w:color w:val="000000"/>
                <w:sz w:val="18"/>
                <w:szCs w:val="18"/>
              </w:rPr>
              <w:t>43.94%</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5588AB38" w14:textId="77777777" w:rsidR="00CB3100" w:rsidRDefault="00CB3100" w:rsidP="00607758">
            <w:pPr>
              <w:widowControl/>
              <w:jc w:val="center"/>
              <w:textAlignment w:val="center"/>
              <w:rPr>
                <w:color w:val="000000"/>
                <w:sz w:val="18"/>
                <w:szCs w:val="18"/>
              </w:rPr>
            </w:pPr>
            <w:r>
              <w:rPr>
                <w:rFonts w:eastAsia="宋体"/>
                <w:color w:val="000000"/>
                <w:kern w:val="0"/>
                <w:sz w:val="18"/>
                <w:szCs w:val="18"/>
                <w:lang w:bidi="ar"/>
              </w:rPr>
              <w:t>1</w:t>
            </w:r>
            <w:r>
              <w:rPr>
                <w:rFonts w:eastAsia="宋体" w:hint="eastAsia"/>
                <w:color w:val="000000"/>
                <w:kern w:val="0"/>
                <w:sz w:val="18"/>
                <w:szCs w:val="18"/>
                <w:lang w:bidi="ar"/>
              </w:rPr>
              <w:t>478</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71D7468" w14:textId="77777777" w:rsidR="00CB3100" w:rsidRDefault="00CB3100" w:rsidP="00607758">
            <w:pPr>
              <w:widowControl/>
              <w:jc w:val="center"/>
              <w:textAlignment w:val="center"/>
              <w:rPr>
                <w:color w:val="000000"/>
                <w:sz w:val="18"/>
                <w:szCs w:val="18"/>
              </w:rPr>
            </w:pPr>
            <w:r>
              <w:rPr>
                <w:rFonts w:eastAsia="宋体"/>
                <w:color w:val="000000"/>
                <w:kern w:val="0"/>
                <w:sz w:val="18"/>
                <w:szCs w:val="18"/>
                <w:lang w:bidi="ar"/>
              </w:rPr>
              <w:t>5</w:t>
            </w:r>
            <w:r>
              <w:rPr>
                <w:rFonts w:eastAsia="宋体" w:hint="eastAsia"/>
                <w:color w:val="000000"/>
                <w:kern w:val="0"/>
                <w:sz w:val="18"/>
                <w:szCs w:val="18"/>
                <w:lang w:bidi="ar"/>
              </w:rPr>
              <w:t>1</w:t>
            </w:r>
            <w:r>
              <w:rPr>
                <w:rFonts w:eastAsia="宋体"/>
                <w:color w:val="000000"/>
                <w:kern w:val="0"/>
                <w:sz w:val="18"/>
                <w:szCs w:val="18"/>
                <w:lang w:bidi="ar"/>
              </w:rPr>
              <w:t>.</w:t>
            </w:r>
            <w:r>
              <w:rPr>
                <w:rFonts w:eastAsia="宋体" w:hint="eastAsia"/>
                <w:color w:val="000000"/>
                <w:kern w:val="0"/>
                <w:sz w:val="18"/>
                <w:szCs w:val="18"/>
                <w:lang w:bidi="ar"/>
              </w:rPr>
              <w:t>53</w:t>
            </w:r>
            <w:r>
              <w:rPr>
                <w:rFonts w:eastAsia="宋体"/>
                <w:color w:val="000000"/>
                <w:kern w:val="0"/>
                <w:sz w:val="18"/>
                <w:szCs w:val="18"/>
                <w:lang w:bidi="ar"/>
              </w:rPr>
              <w:t>%</w:t>
            </w:r>
          </w:p>
        </w:tc>
        <w:tc>
          <w:tcPr>
            <w:tcW w:w="364" w:type="pct"/>
            <w:vMerge w:val="restart"/>
            <w:tcBorders>
              <w:top w:val="single" w:sz="4" w:space="0" w:color="auto"/>
              <w:left w:val="single" w:sz="4" w:space="0" w:color="auto"/>
              <w:right w:val="single" w:sz="4" w:space="0" w:color="auto"/>
            </w:tcBorders>
            <w:shd w:val="clear" w:color="auto" w:fill="auto"/>
            <w:vAlign w:val="center"/>
          </w:tcPr>
          <w:p w14:paraId="4007BDA8" w14:textId="77777777" w:rsidR="00CB3100" w:rsidRDefault="00CB3100" w:rsidP="00607758">
            <w:pPr>
              <w:spacing w:line="320" w:lineRule="exact"/>
              <w:jc w:val="center"/>
              <w:rPr>
                <w:color w:val="000000"/>
                <w:sz w:val="18"/>
                <w:szCs w:val="18"/>
              </w:rPr>
            </w:pPr>
            <w:r>
              <w:rPr>
                <w:rFonts w:hint="eastAsia"/>
                <w:color w:val="000000"/>
                <w:sz w:val="18"/>
                <w:szCs w:val="18"/>
              </w:rPr>
              <w:t>139.5</w:t>
            </w:r>
          </w:p>
        </w:tc>
        <w:tc>
          <w:tcPr>
            <w:tcW w:w="452" w:type="pct"/>
            <w:vMerge w:val="restart"/>
            <w:tcBorders>
              <w:top w:val="single" w:sz="4" w:space="0" w:color="auto"/>
              <w:left w:val="single" w:sz="4" w:space="0" w:color="auto"/>
              <w:right w:val="single" w:sz="4" w:space="0" w:color="auto"/>
            </w:tcBorders>
            <w:shd w:val="clear" w:color="auto" w:fill="auto"/>
            <w:vAlign w:val="center"/>
          </w:tcPr>
          <w:p w14:paraId="0403A3E3" w14:textId="77777777" w:rsidR="00CB3100" w:rsidRDefault="00CB3100" w:rsidP="00607758">
            <w:pPr>
              <w:widowControl/>
              <w:jc w:val="center"/>
              <w:textAlignment w:val="center"/>
              <w:rPr>
                <w:color w:val="000000"/>
                <w:sz w:val="18"/>
                <w:szCs w:val="18"/>
              </w:rPr>
            </w:pPr>
            <w:r>
              <w:rPr>
                <w:rFonts w:hint="eastAsia"/>
                <w:color w:val="000000"/>
                <w:sz w:val="18"/>
                <w:szCs w:val="18"/>
              </w:rPr>
              <w:t>100%</w:t>
            </w:r>
          </w:p>
        </w:tc>
      </w:tr>
      <w:tr w:rsidR="00CB3100" w14:paraId="5DB812B3" w14:textId="77777777" w:rsidTr="00607758">
        <w:trPr>
          <w:trHeight w:val="369"/>
        </w:trPr>
        <w:tc>
          <w:tcPr>
            <w:tcW w:w="714" w:type="pct"/>
            <w:vMerge/>
            <w:tcBorders>
              <w:left w:val="single" w:sz="4" w:space="0" w:color="auto"/>
              <w:bottom w:val="single" w:sz="4" w:space="0" w:color="auto"/>
              <w:right w:val="single" w:sz="4" w:space="0" w:color="auto"/>
            </w:tcBorders>
            <w:vAlign w:val="center"/>
          </w:tcPr>
          <w:p w14:paraId="5BF01775" w14:textId="77777777" w:rsidR="00CB3100" w:rsidRDefault="00CB3100" w:rsidP="00607758">
            <w:pPr>
              <w:spacing w:line="320" w:lineRule="exact"/>
              <w:jc w:val="center"/>
              <w:rPr>
                <w:rFonts w:ascii="宋体" w:hAnsi="宋体"/>
                <w:color w:val="000000"/>
                <w:sz w:val="18"/>
                <w:szCs w:val="18"/>
              </w:rPr>
            </w:pPr>
          </w:p>
        </w:tc>
        <w:tc>
          <w:tcPr>
            <w:tcW w:w="320" w:type="pct"/>
            <w:tcBorders>
              <w:top w:val="single" w:sz="4" w:space="0" w:color="auto"/>
              <w:left w:val="single" w:sz="4" w:space="0" w:color="auto"/>
              <w:bottom w:val="single" w:sz="4" w:space="0" w:color="auto"/>
              <w:right w:val="single" w:sz="4" w:space="0" w:color="auto"/>
            </w:tcBorders>
            <w:vAlign w:val="center"/>
          </w:tcPr>
          <w:p w14:paraId="24C0C284" w14:textId="77777777" w:rsidR="00CB3100" w:rsidRDefault="00CB3100" w:rsidP="00607758">
            <w:pPr>
              <w:spacing w:line="320" w:lineRule="exact"/>
              <w:jc w:val="center"/>
              <w:rPr>
                <w:rFonts w:ascii="宋体" w:hAnsi="宋体"/>
                <w:color w:val="000000"/>
                <w:sz w:val="18"/>
                <w:szCs w:val="18"/>
              </w:rPr>
            </w:pPr>
            <w:r>
              <w:rPr>
                <w:rFonts w:ascii="宋体" w:hAnsi="宋体" w:hint="eastAsia"/>
                <w:color w:val="000000"/>
                <w:sz w:val="18"/>
                <w:szCs w:val="18"/>
              </w:rPr>
              <w:t>选修</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11F301B8" w14:textId="77777777" w:rsidR="00CB3100" w:rsidRDefault="00CB3100" w:rsidP="00607758">
            <w:pPr>
              <w:spacing w:line="320" w:lineRule="exact"/>
              <w:jc w:val="center"/>
              <w:rPr>
                <w:color w:val="000000"/>
                <w:sz w:val="18"/>
                <w:szCs w:val="18"/>
              </w:rPr>
            </w:pPr>
            <w:r>
              <w:rPr>
                <w:rFonts w:hint="eastAsia"/>
                <w:color w:val="000000"/>
                <w:sz w:val="18"/>
                <w:szCs w:val="18"/>
              </w:rPr>
              <w:t>19.8</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295B96D" w14:textId="77777777" w:rsidR="00CB3100" w:rsidRDefault="00CB3100" w:rsidP="00607758">
            <w:pPr>
              <w:spacing w:line="320" w:lineRule="exact"/>
              <w:jc w:val="center"/>
              <w:rPr>
                <w:color w:val="000000"/>
                <w:sz w:val="18"/>
                <w:szCs w:val="18"/>
              </w:rPr>
            </w:pPr>
            <w:r>
              <w:rPr>
                <w:rFonts w:hint="eastAsia"/>
                <w:color w:val="000000"/>
                <w:sz w:val="18"/>
                <w:szCs w:val="18"/>
              </w:rPr>
              <w:t>14.19%</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34F74C50" w14:textId="77777777" w:rsidR="00CB3100" w:rsidRDefault="00CB3100" w:rsidP="00607758">
            <w:pPr>
              <w:spacing w:line="320" w:lineRule="exact"/>
              <w:jc w:val="center"/>
              <w:rPr>
                <w:color w:val="000000"/>
                <w:sz w:val="18"/>
                <w:szCs w:val="18"/>
              </w:rPr>
            </w:pPr>
            <w:r>
              <w:rPr>
                <w:rFonts w:hint="eastAsia"/>
                <w:color w:val="000000"/>
                <w:sz w:val="18"/>
                <w:szCs w:val="18"/>
              </w:rPr>
              <w:t>340</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14:paraId="0E375801" w14:textId="77777777" w:rsidR="00CB3100" w:rsidRDefault="00CB3100" w:rsidP="00607758">
            <w:pPr>
              <w:spacing w:line="320" w:lineRule="exact"/>
              <w:jc w:val="center"/>
              <w:rPr>
                <w:color w:val="000000"/>
                <w:sz w:val="18"/>
                <w:szCs w:val="18"/>
              </w:rPr>
            </w:pPr>
            <w:r>
              <w:rPr>
                <w:rFonts w:hint="eastAsia"/>
                <w:color w:val="000000"/>
                <w:sz w:val="18"/>
                <w:szCs w:val="18"/>
              </w:rPr>
              <w:t>11.85%%</w:t>
            </w: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14:paraId="7C37E804" w14:textId="77777777" w:rsidR="00CB3100" w:rsidRDefault="00CB3100" w:rsidP="00607758">
            <w:pPr>
              <w:spacing w:line="320" w:lineRule="exact"/>
              <w:jc w:val="center"/>
              <w:rPr>
                <w:color w:val="000000"/>
                <w:sz w:val="18"/>
                <w:szCs w:val="18"/>
              </w:rPr>
            </w:pPr>
            <w:r>
              <w:rPr>
                <w:rFonts w:hint="eastAsia"/>
                <w:color w:val="000000"/>
                <w:sz w:val="18"/>
                <w:szCs w:val="18"/>
              </w:rPr>
              <w:t>10.7</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7CCD080" w14:textId="77777777" w:rsidR="00CB3100" w:rsidRDefault="00CB3100" w:rsidP="00607758">
            <w:pPr>
              <w:spacing w:line="320" w:lineRule="exact"/>
              <w:jc w:val="center"/>
              <w:rPr>
                <w:color w:val="000000"/>
                <w:sz w:val="18"/>
                <w:szCs w:val="18"/>
              </w:rPr>
            </w:pPr>
            <w:r>
              <w:rPr>
                <w:rFonts w:hint="eastAsia"/>
                <w:color w:val="000000"/>
                <w:sz w:val="18"/>
                <w:szCs w:val="18"/>
              </w:rPr>
              <w:t>7.67%</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57677978" w14:textId="77777777" w:rsidR="00CB3100" w:rsidRDefault="00CB3100" w:rsidP="00607758">
            <w:pPr>
              <w:widowControl/>
              <w:jc w:val="center"/>
              <w:textAlignment w:val="center"/>
              <w:rPr>
                <w:color w:val="000000"/>
                <w:sz w:val="18"/>
                <w:szCs w:val="18"/>
              </w:rPr>
            </w:pPr>
            <w:r>
              <w:rPr>
                <w:rFonts w:eastAsia="宋体"/>
                <w:color w:val="000000"/>
                <w:kern w:val="0"/>
                <w:sz w:val="18"/>
                <w:szCs w:val="18"/>
                <w:lang w:bidi="ar"/>
              </w:rPr>
              <w:t>1</w:t>
            </w:r>
            <w:r>
              <w:rPr>
                <w:rFonts w:eastAsia="宋体" w:hint="eastAsia"/>
                <w:color w:val="000000"/>
                <w:kern w:val="0"/>
                <w:sz w:val="18"/>
                <w:szCs w:val="18"/>
                <w:lang w:bidi="ar"/>
              </w:rPr>
              <w:t>82</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7ABC88F" w14:textId="77777777" w:rsidR="00CB3100" w:rsidRDefault="00CB3100" w:rsidP="00607758">
            <w:pPr>
              <w:widowControl/>
              <w:jc w:val="center"/>
              <w:textAlignment w:val="center"/>
              <w:rPr>
                <w:color w:val="000000"/>
                <w:sz w:val="18"/>
                <w:szCs w:val="18"/>
              </w:rPr>
            </w:pPr>
            <w:r>
              <w:rPr>
                <w:rFonts w:eastAsia="宋体" w:hint="eastAsia"/>
                <w:color w:val="000000"/>
                <w:kern w:val="0"/>
                <w:sz w:val="18"/>
                <w:szCs w:val="18"/>
                <w:lang w:bidi="ar"/>
              </w:rPr>
              <w:t>6.35</w:t>
            </w:r>
            <w:r>
              <w:rPr>
                <w:rFonts w:eastAsia="宋体"/>
                <w:color w:val="000000"/>
                <w:kern w:val="0"/>
                <w:sz w:val="18"/>
                <w:szCs w:val="18"/>
                <w:lang w:bidi="ar"/>
              </w:rPr>
              <w:t>%</w:t>
            </w:r>
          </w:p>
        </w:tc>
        <w:tc>
          <w:tcPr>
            <w:tcW w:w="364" w:type="pct"/>
            <w:vMerge/>
            <w:tcBorders>
              <w:left w:val="single" w:sz="4" w:space="0" w:color="auto"/>
              <w:bottom w:val="single" w:sz="4" w:space="0" w:color="auto"/>
              <w:right w:val="single" w:sz="4" w:space="0" w:color="auto"/>
            </w:tcBorders>
            <w:shd w:val="clear" w:color="auto" w:fill="auto"/>
            <w:vAlign w:val="center"/>
          </w:tcPr>
          <w:p w14:paraId="5439F93A" w14:textId="77777777" w:rsidR="00CB3100" w:rsidRDefault="00CB3100" w:rsidP="00607758">
            <w:pPr>
              <w:spacing w:line="320" w:lineRule="exact"/>
              <w:jc w:val="center"/>
              <w:rPr>
                <w:color w:val="000000"/>
                <w:sz w:val="18"/>
                <w:szCs w:val="18"/>
              </w:rPr>
            </w:pPr>
          </w:p>
        </w:tc>
        <w:tc>
          <w:tcPr>
            <w:tcW w:w="452" w:type="pct"/>
            <w:vMerge/>
            <w:tcBorders>
              <w:left w:val="single" w:sz="4" w:space="0" w:color="auto"/>
              <w:bottom w:val="single" w:sz="4" w:space="0" w:color="auto"/>
              <w:right w:val="single" w:sz="4" w:space="0" w:color="auto"/>
            </w:tcBorders>
            <w:shd w:val="clear" w:color="auto" w:fill="auto"/>
            <w:vAlign w:val="center"/>
          </w:tcPr>
          <w:p w14:paraId="4F1B19C2" w14:textId="77777777" w:rsidR="00CB3100" w:rsidRDefault="00CB3100" w:rsidP="00607758">
            <w:pPr>
              <w:widowControl/>
              <w:jc w:val="left"/>
              <w:textAlignment w:val="center"/>
              <w:rPr>
                <w:color w:val="000000"/>
                <w:sz w:val="18"/>
                <w:szCs w:val="18"/>
              </w:rPr>
            </w:pPr>
          </w:p>
        </w:tc>
      </w:tr>
    </w:tbl>
    <w:p w14:paraId="79B23417" w14:textId="77777777" w:rsidR="00CB3100" w:rsidRDefault="00CB3100" w:rsidP="00CB3100">
      <w:pPr>
        <w:overflowPunct w:val="0"/>
        <w:adjustRightInd w:val="0"/>
        <w:rPr>
          <w:rFonts w:ascii="黑体" w:eastAsia="黑体" w:hAnsi="黑体"/>
          <w:sz w:val="24"/>
          <w:szCs w:val="24"/>
        </w:rPr>
      </w:pPr>
    </w:p>
    <w:p w14:paraId="4485591B" w14:textId="77777777" w:rsidR="00CB3100" w:rsidRDefault="00CB3100" w:rsidP="00CB3100">
      <w:pPr>
        <w:spacing w:line="320" w:lineRule="exact"/>
        <w:ind w:firstLineChars="200" w:firstLine="643"/>
        <w:rPr>
          <w:rFonts w:ascii="仿宋" w:eastAsia="仿宋" w:hAnsi="仿宋" w:cs="仿宋"/>
          <w:b/>
          <w:bCs/>
          <w:szCs w:val="32"/>
        </w:rPr>
      </w:pPr>
      <w:bookmarkStart w:id="189" w:name="_Toc18995"/>
      <w:bookmarkStart w:id="190" w:name="_Toc22119"/>
    </w:p>
    <w:p w14:paraId="4AB8394C" w14:textId="77777777" w:rsidR="00CB3100" w:rsidRDefault="00CB3100" w:rsidP="00CB3100">
      <w:pPr>
        <w:spacing w:line="320" w:lineRule="exact"/>
        <w:ind w:firstLineChars="200" w:firstLine="560"/>
        <w:rPr>
          <w:rFonts w:ascii="黑体" w:eastAsia="黑体" w:hAnsi="黑体" w:cs="黑体"/>
          <w:sz w:val="28"/>
          <w:szCs w:val="28"/>
        </w:rPr>
      </w:pPr>
      <w:r>
        <w:rPr>
          <w:rFonts w:ascii="黑体" w:eastAsia="黑体" w:hAnsi="黑体" w:cs="黑体" w:hint="eastAsia"/>
          <w:sz w:val="28"/>
          <w:szCs w:val="28"/>
        </w:rPr>
        <w:t>（二）教学计划进程</w:t>
      </w:r>
      <w:bookmarkEnd w:id="189"/>
      <w:bookmarkEnd w:id="190"/>
    </w:p>
    <w:p w14:paraId="187B064F" w14:textId="77777777" w:rsidR="00CB3100" w:rsidRDefault="00CB3100" w:rsidP="00CB3100">
      <w:pPr>
        <w:overflowPunct w:val="0"/>
        <w:adjustRightInd w:val="0"/>
        <w:jc w:val="center"/>
        <w:outlineLvl w:val="0"/>
        <w:rPr>
          <w:rFonts w:ascii="黑体" w:eastAsia="黑体" w:hAnsi="黑体"/>
          <w:sz w:val="24"/>
          <w:szCs w:val="24"/>
        </w:rPr>
      </w:pPr>
      <w:bookmarkStart w:id="191" w:name="_Toc384"/>
      <w:bookmarkStart w:id="192" w:name="_Toc11636"/>
      <w:bookmarkStart w:id="193" w:name="_Toc29274"/>
      <w:r>
        <w:rPr>
          <w:rFonts w:ascii="黑体" w:eastAsia="黑体" w:hAnsi="黑体" w:hint="eastAsia"/>
          <w:sz w:val="24"/>
          <w:szCs w:val="24"/>
        </w:rPr>
        <w:t>表4 土木工程检测技术专业教学计划进程</w:t>
      </w:r>
      <w:bookmarkEnd w:id="191"/>
      <w:bookmarkEnd w:id="192"/>
      <w:bookmarkEnd w:id="193"/>
    </w:p>
    <w:tbl>
      <w:tblPr>
        <w:tblW w:w="9424" w:type="dxa"/>
        <w:tblInd w:w="-649" w:type="dxa"/>
        <w:tblLayout w:type="fixed"/>
        <w:tblLook w:val="04A0" w:firstRow="1" w:lastRow="0" w:firstColumn="1" w:lastColumn="0" w:noHBand="0" w:noVBand="1"/>
      </w:tblPr>
      <w:tblGrid>
        <w:gridCol w:w="363"/>
        <w:gridCol w:w="500"/>
        <w:gridCol w:w="444"/>
        <w:gridCol w:w="1317"/>
        <w:gridCol w:w="1309"/>
        <w:gridCol w:w="669"/>
        <w:gridCol w:w="669"/>
        <w:gridCol w:w="619"/>
        <w:gridCol w:w="669"/>
        <w:gridCol w:w="364"/>
        <w:gridCol w:w="396"/>
        <w:gridCol w:w="396"/>
        <w:gridCol w:w="364"/>
        <w:gridCol w:w="364"/>
        <w:gridCol w:w="364"/>
        <w:gridCol w:w="617"/>
      </w:tblGrid>
      <w:tr w:rsidR="00CB3100" w14:paraId="15745794" w14:textId="77777777" w:rsidTr="00607758">
        <w:trPr>
          <w:trHeight w:val="312"/>
        </w:trPr>
        <w:tc>
          <w:tcPr>
            <w:tcW w:w="86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ADB52E" w14:textId="77777777" w:rsidR="00CB3100" w:rsidRDefault="00CB3100" w:rsidP="00607758">
            <w:pPr>
              <w:widowControl/>
              <w:jc w:val="left"/>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课程类型</w:t>
            </w:r>
          </w:p>
        </w:tc>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0C6D32"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序号</w:t>
            </w:r>
          </w:p>
        </w:tc>
        <w:tc>
          <w:tcPr>
            <w:tcW w:w="13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C5D595"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课程代码</w:t>
            </w:r>
          </w:p>
        </w:tc>
        <w:tc>
          <w:tcPr>
            <w:tcW w:w="13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9F745E"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课程名称</w:t>
            </w:r>
          </w:p>
        </w:tc>
        <w:tc>
          <w:tcPr>
            <w:tcW w:w="6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401FAE"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学分</w:t>
            </w:r>
          </w:p>
        </w:tc>
        <w:tc>
          <w:tcPr>
            <w:tcW w:w="195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0C19DE"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教学学时数</w:t>
            </w:r>
          </w:p>
        </w:tc>
        <w:tc>
          <w:tcPr>
            <w:tcW w:w="2248"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495AAD"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开课学期和周学时</w:t>
            </w:r>
          </w:p>
        </w:tc>
        <w:tc>
          <w:tcPr>
            <w:tcW w:w="6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287098"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考核类型</w:t>
            </w:r>
          </w:p>
        </w:tc>
      </w:tr>
      <w:tr w:rsidR="00CB3100" w14:paraId="05A24E84" w14:textId="77777777" w:rsidTr="00607758">
        <w:trPr>
          <w:trHeight w:val="312"/>
        </w:trPr>
        <w:tc>
          <w:tcPr>
            <w:tcW w:w="86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5092DF" w14:textId="77777777" w:rsidR="00CB3100" w:rsidRDefault="00CB3100" w:rsidP="00607758">
            <w:pPr>
              <w:rPr>
                <w:rFonts w:ascii="宋体" w:eastAsia="宋体" w:hAnsi="宋体" w:cs="宋体"/>
                <w:b/>
                <w:bCs/>
                <w:color w:val="000000"/>
                <w:sz w:val="18"/>
                <w:szCs w:val="18"/>
              </w:rPr>
            </w:pPr>
          </w:p>
        </w:tc>
        <w:tc>
          <w:tcPr>
            <w:tcW w:w="4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1F4123" w14:textId="77777777" w:rsidR="00CB3100" w:rsidRDefault="00CB3100" w:rsidP="00607758">
            <w:pPr>
              <w:jc w:val="center"/>
              <w:rPr>
                <w:rFonts w:ascii="宋体" w:eastAsia="宋体" w:hAnsi="宋体" w:cs="宋体"/>
                <w:b/>
                <w:bCs/>
                <w:color w:val="000000"/>
                <w:sz w:val="18"/>
                <w:szCs w:val="18"/>
              </w:rPr>
            </w:pPr>
          </w:p>
        </w:tc>
        <w:tc>
          <w:tcPr>
            <w:tcW w:w="13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12CA89" w14:textId="77777777" w:rsidR="00CB3100" w:rsidRDefault="00CB3100" w:rsidP="00607758">
            <w:pPr>
              <w:jc w:val="center"/>
              <w:rPr>
                <w:rFonts w:ascii="宋体" w:eastAsia="宋体" w:hAnsi="宋体" w:cs="宋体"/>
                <w:b/>
                <w:bCs/>
                <w:color w:val="000000"/>
                <w:sz w:val="18"/>
                <w:szCs w:val="18"/>
              </w:rPr>
            </w:pPr>
          </w:p>
        </w:tc>
        <w:tc>
          <w:tcPr>
            <w:tcW w:w="13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F0B60C" w14:textId="77777777" w:rsidR="00CB3100" w:rsidRDefault="00CB3100" w:rsidP="00607758">
            <w:pPr>
              <w:jc w:val="center"/>
              <w:rPr>
                <w:rFonts w:ascii="宋体" w:eastAsia="宋体" w:hAnsi="宋体" w:cs="宋体"/>
                <w:b/>
                <w:bCs/>
                <w:color w:val="000000"/>
                <w:sz w:val="18"/>
                <w:szCs w:val="18"/>
              </w:rPr>
            </w:pPr>
          </w:p>
        </w:tc>
        <w:tc>
          <w:tcPr>
            <w:tcW w:w="6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84C0C1" w14:textId="77777777" w:rsidR="00CB3100" w:rsidRDefault="00CB3100" w:rsidP="00607758">
            <w:pPr>
              <w:jc w:val="center"/>
              <w:rPr>
                <w:rFonts w:ascii="宋体" w:eastAsia="宋体" w:hAnsi="宋体" w:cs="宋体"/>
                <w:b/>
                <w:bCs/>
                <w:color w:val="000000"/>
                <w:sz w:val="18"/>
                <w:szCs w:val="18"/>
              </w:rPr>
            </w:pPr>
          </w:p>
        </w:tc>
        <w:tc>
          <w:tcPr>
            <w:tcW w:w="195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E37026" w14:textId="77777777" w:rsidR="00CB3100" w:rsidRDefault="00CB3100" w:rsidP="00607758">
            <w:pPr>
              <w:jc w:val="center"/>
              <w:rPr>
                <w:rFonts w:ascii="宋体" w:eastAsia="宋体" w:hAnsi="宋体" w:cs="宋体"/>
                <w:b/>
                <w:bCs/>
                <w:color w:val="000000"/>
                <w:sz w:val="18"/>
                <w:szCs w:val="18"/>
              </w:rPr>
            </w:pPr>
          </w:p>
        </w:tc>
        <w:tc>
          <w:tcPr>
            <w:tcW w:w="2248"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5238F2" w14:textId="77777777" w:rsidR="00CB3100" w:rsidRDefault="00CB3100" w:rsidP="00607758">
            <w:pPr>
              <w:jc w:val="center"/>
              <w:rPr>
                <w:rFonts w:ascii="宋体" w:eastAsia="宋体" w:hAnsi="宋体" w:cs="宋体"/>
                <w:b/>
                <w:bCs/>
                <w:color w:val="000000"/>
                <w:sz w:val="18"/>
                <w:szCs w:val="18"/>
              </w:rPr>
            </w:pPr>
          </w:p>
        </w:tc>
        <w:tc>
          <w:tcPr>
            <w:tcW w:w="6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5F7F45" w14:textId="77777777" w:rsidR="00CB3100" w:rsidRDefault="00CB3100" w:rsidP="00607758">
            <w:pPr>
              <w:jc w:val="center"/>
              <w:rPr>
                <w:rFonts w:ascii="宋体" w:eastAsia="宋体" w:hAnsi="宋体" w:cs="宋体"/>
                <w:b/>
                <w:bCs/>
                <w:color w:val="000000"/>
                <w:sz w:val="18"/>
                <w:szCs w:val="18"/>
              </w:rPr>
            </w:pPr>
          </w:p>
        </w:tc>
      </w:tr>
      <w:tr w:rsidR="00CB3100" w14:paraId="377E0524" w14:textId="77777777" w:rsidTr="00607758">
        <w:trPr>
          <w:trHeight w:val="500"/>
        </w:trPr>
        <w:tc>
          <w:tcPr>
            <w:tcW w:w="86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AAC644" w14:textId="77777777" w:rsidR="00CB3100" w:rsidRDefault="00CB3100" w:rsidP="00607758">
            <w:pPr>
              <w:rPr>
                <w:rFonts w:ascii="宋体" w:eastAsia="宋体" w:hAnsi="宋体" w:cs="宋体"/>
                <w:b/>
                <w:bCs/>
                <w:color w:val="000000"/>
                <w:sz w:val="18"/>
                <w:szCs w:val="18"/>
              </w:rPr>
            </w:pPr>
          </w:p>
        </w:tc>
        <w:tc>
          <w:tcPr>
            <w:tcW w:w="4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84EDE7" w14:textId="77777777" w:rsidR="00CB3100" w:rsidRDefault="00CB3100" w:rsidP="00607758">
            <w:pPr>
              <w:jc w:val="center"/>
              <w:rPr>
                <w:rFonts w:ascii="宋体" w:eastAsia="宋体" w:hAnsi="宋体" w:cs="宋体"/>
                <w:b/>
                <w:bCs/>
                <w:color w:val="000000"/>
                <w:sz w:val="18"/>
                <w:szCs w:val="18"/>
              </w:rPr>
            </w:pPr>
          </w:p>
        </w:tc>
        <w:tc>
          <w:tcPr>
            <w:tcW w:w="13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A79088" w14:textId="77777777" w:rsidR="00CB3100" w:rsidRDefault="00CB3100" w:rsidP="00607758">
            <w:pPr>
              <w:jc w:val="center"/>
              <w:rPr>
                <w:rFonts w:ascii="宋体" w:eastAsia="宋体" w:hAnsi="宋体" w:cs="宋体"/>
                <w:b/>
                <w:bCs/>
                <w:color w:val="000000"/>
                <w:sz w:val="18"/>
                <w:szCs w:val="18"/>
              </w:rPr>
            </w:pPr>
          </w:p>
        </w:tc>
        <w:tc>
          <w:tcPr>
            <w:tcW w:w="13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609489" w14:textId="77777777" w:rsidR="00CB3100" w:rsidRDefault="00CB3100" w:rsidP="00607758">
            <w:pPr>
              <w:jc w:val="center"/>
              <w:rPr>
                <w:rFonts w:ascii="宋体" w:eastAsia="宋体" w:hAnsi="宋体" w:cs="宋体"/>
                <w:b/>
                <w:bCs/>
                <w:color w:val="000000"/>
                <w:sz w:val="18"/>
                <w:szCs w:val="18"/>
              </w:rPr>
            </w:pPr>
          </w:p>
        </w:tc>
        <w:tc>
          <w:tcPr>
            <w:tcW w:w="6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2F3185" w14:textId="77777777" w:rsidR="00CB3100" w:rsidRDefault="00CB3100" w:rsidP="00607758">
            <w:pPr>
              <w:jc w:val="center"/>
              <w:rPr>
                <w:rFonts w:ascii="宋体" w:eastAsia="宋体" w:hAnsi="宋体" w:cs="宋体"/>
                <w:b/>
                <w:bCs/>
                <w:color w:val="000000"/>
                <w:sz w:val="18"/>
                <w:szCs w:val="18"/>
              </w:rPr>
            </w:pP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BAEC7"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合计</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D04F9"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理论学时</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4A7E3"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实践学时</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98ABA" w14:textId="77777777" w:rsidR="00CB3100" w:rsidRDefault="00CB3100" w:rsidP="00607758">
            <w:pPr>
              <w:widowControl/>
              <w:jc w:val="center"/>
              <w:textAlignment w:val="center"/>
              <w:rPr>
                <w:rFonts w:ascii="宋体" w:eastAsia="宋体" w:hAnsi="宋体" w:cs="宋体"/>
                <w:b/>
                <w:bCs/>
                <w:color w:val="000000"/>
                <w:sz w:val="18"/>
                <w:szCs w:val="18"/>
              </w:rPr>
            </w:pPr>
            <w:proofErr w:type="gramStart"/>
            <w:r>
              <w:rPr>
                <w:rFonts w:ascii="宋体" w:eastAsia="宋体" w:hAnsi="宋体" w:cs="宋体" w:hint="eastAsia"/>
                <w:b/>
                <w:bCs/>
                <w:color w:val="000000"/>
                <w:kern w:val="0"/>
                <w:sz w:val="18"/>
                <w:szCs w:val="18"/>
                <w:lang w:bidi="ar"/>
              </w:rPr>
              <w:t>一</w:t>
            </w:r>
            <w:proofErr w:type="gramEnd"/>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BE48C"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二</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BCD1D"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三</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8ADD8"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四</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22F47"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五</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CA1B8"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六</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4CB0A" w14:textId="77777777" w:rsidR="00CB3100" w:rsidRDefault="00CB3100" w:rsidP="00607758">
            <w:pPr>
              <w:jc w:val="center"/>
              <w:rPr>
                <w:rFonts w:eastAsia="宋体"/>
                <w:color w:val="000000"/>
                <w:sz w:val="18"/>
                <w:szCs w:val="18"/>
              </w:rPr>
            </w:pPr>
          </w:p>
        </w:tc>
      </w:tr>
      <w:tr w:rsidR="00CB3100" w14:paraId="62C191BC" w14:textId="77777777" w:rsidTr="00607758">
        <w:trPr>
          <w:trHeight w:val="1080"/>
        </w:trPr>
        <w:tc>
          <w:tcPr>
            <w:tcW w:w="3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980CFE"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lastRenderedPageBreak/>
              <w:t>公共基础课</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376115"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必修课</w:t>
            </w: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469B9"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8CB3B" w14:textId="77777777" w:rsidR="00CB3100" w:rsidRDefault="00CB3100" w:rsidP="00607758">
            <w:pPr>
              <w:spacing w:line="300" w:lineRule="auto"/>
              <w:jc w:val="center"/>
              <w:rPr>
                <w:rFonts w:eastAsia="宋体"/>
                <w:color w:val="000000"/>
                <w:sz w:val="18"/>
                <w:szCs w:val="18"/>
              </w:rPr>
            </w:pPr>
            <w:r>
              <w:rPr>
                <w:rFonts w:eastAsia="宋体" w:hint="eastAsia"/>
                <w:sz w:val="18"/>
                <w:szCs w:val="18"/>
              </w:rPr>
              <w:t>10B110620</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95500" w14:textId="77777777" w:rsidR="00CB3100" w:rsidRDefault="00CB3100" w:rsidP="00607758">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毛泽东思想和中国特色社会主义理论体系概论</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EAE2E"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CD1A2"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64</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3132A"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48</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2E789"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92BDD" w14:textId="77777777" w:rsidR="00CB3100" w:rsidRDefault="00CB3100" w:rsidP="00607758">
            <w:pPr>
              <w:jc w:val="cente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4A6DD" w14:textId="77777777" w:rsidR="00CB3100" w:rsidRDefault="00CB3100" w:rsidP="00607758">
            <w:pPr>
              <w:jc w:val="cente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21D23"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4B20A"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F0832"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A227B" w14:textId="77777777" w:rsidR="00CB3100" w:rsidRDefault="00CB3100" w:rsidP="00607758">
            <w:pPr>
              <w:jc w:val="center"/>
              <w:rPr>
                <w:rFonts w:eastAsia="宋体"/>
                <w:color w:val="000000"/>
                <w:sz w:val="18"/>
                <w:szCs w:val="18"/>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9AAFD"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41820D6C" w14:textId="77777777" w:rsidTr="00607758">
        <w:trPr>
          <w:trHeight w:val="510"/>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00D3BB"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C77F22"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4F8CB"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95B7C" w14:textId="77777777" w:rsidR="00CB3100" w:rsidRDefault="00CB3100" w:rsidP="00607758">
            <w:pPr>
              <w:spacing w:line="300" w:lineRule="auto"/>
              <w:jc w:val="center"/>
              <w:rPr>
                <w:rFonts w:eastAsia="宋体"/>
                <w:color w:val="000000"/>
                <w:sz w:val="18"/>
                <w:szCs w:val="18"/>
              </w:rPr>
            </w:pPr>
            <w:r>
              <w:rPr>
                <w:rFonts w:eastAsia="宋体" w:hint="eastAsia"/>
                <w:sz w:val="18"/>
                <w:szCs w:val="18"/>
              </w:rPr>
              <w:t>10B110820</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798C9" w14:textId="77777777" w:rsidR="00CB3100" w:rsidRDefault="00CB3100" w:rsidP="00607758">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形势与政策</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D30B5"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279DA"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32</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981D4"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24</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66F7F"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22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A100792" w14:textId="77777777" w:rsidR="00CB3100" w:rsidRDefault="00CB3100" w:rsidP="00607758">
            <w:pPr>
              <w:widowControl/>
              <w:ind w:firstLineChars="200" w:firstLine="360"/>
              <w:textAlignment w:val="center"/>
              <w:rPr>
                <w:rFonts w:eastAsia="宋体"/>
                <w:color w:val="000000"/>
                <w:sz w:val="18"/>
                <w:szCs w:val="18"/>
              </w:rPr>
            </w:pPr>
            <w:r>
              <w:rPr>
                <w:rFonts w:eastAsia="宋体"/>
                <w:color w:val="000000"/>
                <w:kern w:val="0"/>
                <w:sz w:val="18"/>
                <w:szCs w:val="18"/>
                <w:lang w:bidi="ar"/>
              </w:rPr>
              <w:t>1</w:t>
            </w:r>
            <w:r>
              <w:rPr>
                <w:rStyle w:val="font41"/>
                <w:rFonts w:hint="default"/>
                <w:lang w:bidi="ar"/>
              </w:rPr>
              <w:t>到</w:t>
            </w:r>
            <w:r>
              <w:rPr>
                <w:rFonts w:eastAsia="宋体"/>
                <w:color w:val="000000"/>
                <w:kern w:val="0"/>
                <w:sz w:val="18"/>
                <w:szCs w:val="18"/>
                <w:lang w:bidi="ar"/>
              </w:rPr>
              <w:t>4</w:t>
            </w:r>
            <w:r>
              <w:rPr>
                <w:rStyle w:val="font41"/>
                <w:rFonts w:hint="default"/>
                <w:lang w:bidi="ar"/>
              </w:rPr>
              <w:t>学期开课，每学期</w:t>
            </w:r>
            <w:r>
              <w:rPr>
                <w:rFonts w:eastAsia="宋体"/>
                <w:color w:val="000000"/>
                <w:kern w:val="0"/>
                <w:sz w:val="18"/>
                <w:szCs w:val="18"/>
                <w:lang w:bidi="ar"/>
              </w:rPr>
              <w:t>8</w:t>
            </w:r>
            <w:r>
              <w:rPr>
                <w:rStyle w:val="font41"/>
                <w:rFonts w:hint="default"/>
                <w:lang w:bidi="ar"/>
              </w:rPr>
              <w:t>学时。</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F3ADE"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r>
      <w:tr w:rsidR="00CB3100" w14:paraId="10354DDC" w14:textId="77777777" w:rsidTr="00607758">
        <w:trPr>
          <w:trHeight w:val="288"/>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49B99C"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625330"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E3726"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6770F" w14:textId="77777777" w:rsidR="00CB3100" w:rsidRDefault="00CB3100" w:rsidP="00607758">
            <w:pPr>
              <w:spacing w:line="300" w:lineRule="auto"/>
              <w:jc w:val="center"/>
              <w:rPr>
                <w:rFonts w:eastAsia="宋体"/>
                <w:color w:val="000000"/>
                <w:sz w:val="18"/>
                <w:szCs w:val="18"/>
              </w:rPr>
            </w:pPr>
            <w:r>
              <w:rPr>
                <w:rFonts w:eastAsia="宋体" w:hint="eastAsia"/>
                <w:sz w:val="18"/>
                <w:szCs w:val="18"/>
              </w:rPr>
              <w:t>10B110520</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25483" w14:textId="77777777" w:rsidR="00CB3100" w:rsidRDefault="00CB3100" w:rsidP="00607758">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思想道德与法治</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10C2B"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3</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C9AB8"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48</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88186"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30</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DD51D"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56E82"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D5B2D" w14:textId="77777777" w:rsidR="00CB3100" w:rsidRDefault="00CB3100" w:rsidP="00607758">
            <w:pPr>
              <w:jc w:val="cente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FA10B"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1F8B7"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F5686"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74EEA" w14:textId="77777777" w:rsidR="00CB3100" w:rsidRDefault="00CB3100" w:rsidP="00607758">
            <w:pPr>
              <w:jc w:val="center"/>
              <w:rPr>
                <w:rFonts w:eastAsia="宋体"/>
                <w:color w:val="000000"/>
                <w:sz w:val="18"/>
                <w:szCs w:val="18"/>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B20C7"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1983FD9D" w14:textId="77777777" w:rsidTr="00607758">
        <w:trPr>
          <w:trHeight w:val="288"/>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F8A30C"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93F10E"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37CED"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C7DF2" w14:textId="77777777" w:rsidR="00CB3100" w:rsidRDefault="00CB3100" w:rsidP="00607758">
            <w:pPr>
              <w:spacing w:line="300" w:lineRule="auto"/>
              <w:jc w:val="center"/>
              <w:rPr>
                <w:rFonts w:eastAsia="宋体"/>
                <w:color w:val="000000"/>
                <w:sz w:val="18"/>
                <w:szCs w:val="18"/>
              </w:rPr>
            </w:pPr>
            <w:r>
              <w:rPr>
                <w:rFonts w:eastAsia="宋体" w:hint="eastAsia"/>
                <w:sz w:val="18"/>
                <w:szCs w:val="18"/>
              </w:rPr>
              <w:t>10B111320</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86B7A" w14:textId="77777777" w:rsidR="00CB3100" w:rsidRDefault="00CB3100" w:rsidP="00607758">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大学体育</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01ADC"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34735"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108</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F9B90"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FBEF2"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96</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D4FBD"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8C905"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4A9F8"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89712E"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79C58" w14:textId="77777777" w:rsidR="00CB3100" w:rsidRDefault="00CB3100" w:rsidP="00607758">
            <w:pPr>
              <w:jc w:val="left"/>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5C35F" w14:textId="77777777" w:rsidR="00CB3100" w:rsidRDefault="00CB3100" w:rsidP="00607758">
            <w:pPr>
              <w:jc w:val="left"/>
              <w:rPr>
                <w:rFonts w:eastAsia="宋体"/>
                <w:color w:val="000000"/>
                <w:sz w:val="18"/>
                <w:szCs w:val="18"/>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4E076"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r>
      <w:tr w:rsidR="00CB3100" w14:paraId="4F032230" w14:textId="77777777" w:rsidTr="00607758">
        <w:trPr>
          <w:trHeight w:val="288"/>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A53557"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FC4B7C"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897B5"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5</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0D56B" w14:textId="77777777" w:rsidR="00CB3100" w:rsidRDefault="00CB3100" w:rsidP="00607758">
            <w:pPr>
              <w:spacing w:line="300" w:lineRule="auto"/>
              <w:jc w:val="center"/>
              <w:rPr>
                <w:rFonts w:eastAsia="宋体"/>
                <w:color w:val="000000"/>
                <w:sz w:val="18"/>
                <w:szCs w:val="18"/>
              </w:rPr>
            </w:pPr>
            <w:r>
              <w:rPr>
                <w:rFonts w:eastAsia="宋体" w:hint="eastAsia"/>
                <w:sz w:val="18"/>
                <w:szCs w:val="18"/>
              </w:rPr>
              <w:t>10B111221</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83B77" w14:textId="77777777" w:rsidR="00CB3100" w:rsidRDefault="00CB3100" w:rsidP="00607758">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军事理论</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E3D04"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794CD"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36</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447DA"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36</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545B1"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F8CCA"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8F407" w14:textId="77777777" w:rsidR="00CB3100" w:rsidRDefault="00CB3100" w:rsidP="00607758">
            <w:pPr>
              <w:jc w:val="cente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697CB"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A2C20"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B9853"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F73AF" w14:textId="77777777" w:rsidR="00CB3100" w:rsidRDefault="00CB3100" w:rsidP="00607758">
            <w:pPr>
              <w:jc w:val="center"/>
              <w:rPr>
                <w:rFonts w:eastAsia="宋体"/>
                <w:color w:val="000000"/>
                <w:sz w:val="18"/>
                <w:szCs w:val="18"/>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tcPr>
          <w:p w14:paraId="7125B7A5" w14:textId="77777777" w:rsidR="00CB3100" w:rsidRDefault="00CB3100" w:rsidP="0060775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r>
      <w:tr w:rsidR="00CB3100" w14:paraId="2E129CF7" w14:textId="77777777" w:rsidTr="00607758">
        <w:trPr>
          <w:trHeight w:val="300"/>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435EFC"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9FB155"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2BDCF"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85CF5" w14:textId="77777777" w:rsidR="00CB3100" w:rsidRDefault="00CB3100" w:rsidP="00607758">
            <w:pPr>
              <w:spacing w:line="300" w:lineRule="auto"/>
              <w:jc w:val="center"/>
              <w:rPr>
                <w:rFonts w:eastAsia="宋体"/>
                <w:color w:val="000000"/>
                <w:sz w:val="18"/>
                <w:szCs w:val="18"/>
              </w:rPr>
            </w:pPr>
            <w:r>
              <w:rPr>
                <w:rFonts w:eastAsia="宋体" w:hint="eastAsia"/>
                <w:sz w:val="18"/>
                <w:szCs w:val="18"/>
              </w:rPr>
              <w:t>10B111222</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2E3AA" w14:textId="77777777" w:rsidR="00CB3100" w:rsidRDefault="00CB3100" w:rsidP="00607758">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军事技能</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4E799"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58F35"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112</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3A7B0"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4F70F"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112</w:t>
            </w:r>
          </w:p>
        </w:tc>
        <w:tc>
          <w:tcPr>
            <w:tcW w:w="22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B56D868" w14:textId="77777777" w:rsidR="00CB3100" w:rsidRDefault="00CB3100" w:rsidP="00607758">
            <w:pPr>
              <w:widowControl/>
              <w:ind w:firstLineChars="200" w:firstLine="360"/>
              <w:jc w:val="left"/>
              <w:textAlignment w:val="center"/>
              <w:rPr>
                <w:rFonts w:ascii="宋体" w:eastAsia="宋体" w:hAnsi="宋体" w:cs="宋体"/>
                <w:color w:val="000000"/>
                <w:sz w:val="18"/>
                <w:szCs w:val="18"/>
              </w:rPr>
            </w:pPr>
            <w:r>
              <w:rPr>
                <w:rStyle w:val="font41"/>
                <w:rFonts w:hint="default"/>
                <w:lang w:bidi="ar"/>
              </w:rPr>
              <w:t>第</w:t>
            </w:r>
            <w:r>
              <w:rPr>
                <w:rFonts w:eastAsia="宋体"/>
                <w:color w:val="000000"/>
                <w:kern w:val="0"/>
                <w:sz w:val="18"/>
                <w:szCs w:val="18"/>
                <w:lang w:bidi="ar"/>
              </w:rPr>
              <w:t>1</w:t>
            </w:r>
            <w:r>
              <w:rPr>
                <w:rStyle w:val="font41"/>
                <w:rFonts w:hint="default"/>
                <w:lang w:bidi="ar"/>
              </w:rPr>
              <w:t>学期，实际训练时间不少于</w:t>
            </w:r>
            <w:r>
              <w:rPr>
                <w:rFonts w:eastAsia="宋体"/>
                <w:color w:val="000000"/>
                <w:kern w:val="0"/>
                <w:sz w:val="18"/>
                <w:szCs w:val="18"/>
                <w:lang w:bidi="ar"/>
              </w:rPr>
              <w:t>2</w:t>
            </w:r>
            <w:r>
              <w:rPr>
                <w:rStyle w:val="font41"/>
                <w:rFonts w:hint="default"/>
                <w:lang w:bidi="ar"/>
              </w:rPr>
              <w:t>周。</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90571"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r>
      <w:tr w:rsidR="00CB3100" w14:paraId="0286E329" w14:textId="77777777" w:rsidTr="00607758">
        <w:trPr>
          <w:trHeight w:val="432"/>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1C6C33"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6FAA68"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9355E"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7</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12BF7" w14:textId="77777777" w:rsidR="00CB3100" w:rsidRDefault="00CB3100" w:rsidP="00607758">
            <w:pPr>
              <w:spacing w:line="300" w:lineRule="auto"/>
              <w:jc w:val="center"/>
              <w:rPr>
                <w:rFonts w:eastAsia="宋体"/>
                <w:color w:val="000000"/>
                <w:sz w:val="18"/>
                <w:szCs w:val="18"/>
              </w:rPr>
            </w:pPr>
            <w:r>
              <w:rPr>
                <w:rFonts w:eastAsia="宋体" w:hint="eastAsia"/>
                <w:sz w:val="18"/>
                <w:szCs w:val="18"/>
              </w:rPr>
              <w:t>10B119820</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0943F" w14:textId="77777777" w:rsidR="00CB3100" w:rsidRDefault="00CB3100" w:rsidP="00607758">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大学生心理健康教育</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415D9"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14:paraId="5A76DAF4" w14:textId="77777777" w:rsidR="00CB3100" w:rsidRDefault="00CB3100" w:rsidP="00607758">
            <w:pPr>
              <w:widowControl/>
              <w:jc w:val="center"/>
              <w:textAlignment w:val="top"/>
              <w:rPr>
                <w:rFonts w:eastAsia="宋体"/>
                <w:color w:val="000000"/>
                <w:sz w:val="18"/>
                <w:szCs w:val="18"/>
              </w:rPr>
            </w:pPr>
            <w:r>
              <w:rPr>
                <w:rFonts w:eastAsia="宋体"/>
                <w:color w:val="000000"/>
                <w:kern w:val="0"/>
                <w:sz w:val="18"/>
                <w:szCs w:val="18"/>
                <w:lang w:bidi="ar"/>
              </w:rPr>
              <w:t>32</w:t>
            </w:r>
          </w:p>
        </w:tc>
        <w:tc>
          <w:tcPr>
            <w:tcW w:w="619" w:type="dxa"/>
            <w:tcBorders>
              <w:top w:val="single" w:sz="4" w:space="0" w:color="000000"/>
              <w:left w:val="single" w:sz="4" w:space="0" w:color="000000"/>
              <w:bottom w:val="single" w:sz="4" w:space="0" w:color="000000"/>
              <w:right w:val="single" w:sz="4" w:space="0" w:color="000000"/>
            </w:tcBorders>
            <w:shd w:val="clear" w:color="auto" w:fill="auto"/>
          </w:tcPr>
          <w:p w14:paraId="1CBABA87" w14:textId="77777777" w:rsidR="00CB3100" w:rsidRDefault="00CB3100" w:rsidP="00607758">
            <w:pPr>
              <w:widowControl/>
              <w:jc w:val="center"/>
              <w:textAlignment w:val="top"/>
              <w:rPr>
                <w:rFonts w:eastAsia="宋体"/>
                <w:color w:val="000000"/>
                <w:sz w:val="18"/>
                <w:szCs w:val="18"/>
              </w:rPr>
            </w:pPr>
            <w:r>
              <w:rPr>
                <w:rFonts w:eastAsia="宋体"/>
                <w:color w:val="000000"/>
                <w:kern w:val="0"/>
                <w:sz w:val="18"/>
                <w:szCs w:val="18"/>
                <w:lang w:bidi="ar"/>
              </w:rPr>
              <w:t>20</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14:paraId="4292987F" w14:textId="77777777" w:rsidR="00CB3100" w:rsidRDefault="00CB3100" w:rsidP="00607758">
            <w:pPr>
              <w:widowControl/>
              <w:jc w:val="center"/>
              <w:textAlignment w:val="top"/>
              <w:rPr>
                <w:rFonts w:eastAsia="宋体"/>
                <w:color w:val="000000"/>
                <w:sz w:val="18"/>
                <w:szCs w:val="18"/>
              </w:rPr>
            </w:pPr>
            <w:r>
              <w:rPr>
                <w:rFonts w:eastAsia="宋体"/>
                <w:color w:val="000000"/>
                <w:kern w:val="0"/>
                <w:sz w:val="18"/>
                <w:szCs w:val="18"/>
                <w:lang w:bidi="ar"/>
              </w:rPr>
              <w:t>12</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1169B" w14:textId="77777777" w:rsidR="00CB3100" w:rsidRDefault="00CB3100" w:rsidP="00607758">
            <w:pPr>
              <w:jc w:val="cente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D0351"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4E715" w14:textId="77777777" w:rsidR="00CB3100" w:rsidRDefault="00CB3100" w:rsidP="00607758">
            <w:pPr>
              <w:jc w:val="left"/>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1F45B" w14:textId="77777777" w:rsidR="00CB3100" w:rsidRDefault="00CB3100" w:rsidP="00607758">
            <w:pPr>
              <w:jc w:val="left"/>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83E32" w14:textId="77777777" w:rsidR="00CB3100" w:rsidRDefault="00CB3100" w:rsidP="00607758">
            <w:pPr>
              <w:jc w:val="left"/>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6D6CF" w14:textId="77777777" w:rsidR="00CB3100" w:rsidRDefault="00CB3100" w:rsidP="00607758">
            <w:pPr>
              <w:jc w:val="left"/>
              <w:rPr>
                <w:rFonts w:eastAsia="宋体"/>
                <w:color w:val="000000"/>
                <w:sz w:val="18"/>
                <w:szCs w:val="18"/>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tcPr>
          <w:p w14:paraId="68BBAA73" w14:textId="77777777" w:rsidR="00CB3100" w:rsidRDefault="00CB3100" w:rsidP="0060775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r>
      <w:tr w:rsidR="00CB3100" w14:paraId="4111CAFB" w14:textId="77777777" w:rsidTr="00607758">
        <w:trPr>
          <w:trHeight w:val="288"/>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C54628"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213118"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537E8"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E93D8" w14:textId="77777777" w:rsidR="00CB3100" w:rsidRDefault="00CB3100" w:rsidP="00607758">
            <w:pPr>
              <w:spacing w:line="300" w:lineRule="auto"/>
              <w:jc w:val="center"/>
              <w:rPr>
                <w:rFonts w:eastAsia="宋体"/>
                <w:color w:val="000000"/>
                <w:sz w:val="18"/>
                <w:szCs w:val="18"/>
              </w:rPr>
            </w:pPr>
            <w:r>
              <w:rPr>
                <w:rFonts w:eastAsia="宋体" w:hint="eastAsia"/>
                <w:sz w:val="18"/>
                <w:szCs w:val="18"/>
              </w:rPr>
              <w:t>10B110120</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A6517" w14:textId="77777777" w:rsidR="00CB3100" w:rsidRDefault="00CB3100" w:rsidP="00607758">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大学英语</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14:paraId="23A4EFDC" w14:textId="77777777" w:rsidR="00CB3100" w:rsidRDefault="00CB3100" w:rsidP="00607758">
            <w:pPr>
              <w:widowControl/>
              <w:jc w:val="center"/>
              <w:textAlignment w:val="top"/>
              <w:rPr>
                <w:rFonts w:eastAsia="宋体"/>
                <w:color w:val="000000"/>
                <w:sz w:val="18"/>
                <w:szCs w:val="18"/>
              </w:rPr>
            </w:pPr>
            <w:r>
              <w:rPr>
                <w:rFonts w:eastAsia="宋体"/>
                <w:color w:val="000000"/>
                <w:kern w:val="0"/>
                <w:sz w:val="18"/>
                <w:szCs w:val="18"/>
                <w:lang w:bidi="ar"/>
              </w:rPr>
              <w:t>8</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14:paraId="09928FDC" w14:textId="77777777" w:rsidR="00CB3100" w:rsidRDefault="00CB3100" w:rsidP="00607758">
            <w:pPr>
              <w:widowControl/>
              <w:jc w:val="center"/>
              <w:textAlignment w:val="top"/>
              <w:rPr>
                <w:rFonts w:eastAsia="宋体"/>
                <w:color w:val="000000"/>
                <w:sz w:val="18"/>
                <w:szCs w:val="18"/>
              </w:rPr>
            </w:pPr>
            <w:r>
              <w:rPr>
                <w:rFonts w:eastAsia="宋体"/>
                <w:color w:val="000000"/>
                <w:kern w:val="0"/>
                <w:sz w:val="18"/>
                <w:szCs w:val="18"/>
                <w:lang w:bidi="ar"/>
              </w:rPr>
              <w:t>144</w:t>
            </w:r>
          </w:p>
        </w:tc>
        <w:tc>
          <w:tcPr>
            <w:tcW w:w="619" w:type="dxa"/>
            <w:tcBorders>
              <w:top w:val="single" w:sz="4" w:space="0" w:color="000000"/>
              <w:left w:val="single" w:sz="4" w:space="0" w:color="000000"/>
              <w:bottom w:val="single" w:sz="4" w:space="0" w:color="000000"/>
              <w:right w:val="single" w:sz="4" w:space="0" w:color="000000"/>
            </w:tcBorders>
            <w:shd w:val="clear" w:color="auto" w:fill="auto"/>
          </w:tcPr>
          <w:p w14:paraId="56A5A298" w14:textId="77777777" w:rsidR="00CB3100" w:rsidRDefault="00CB3100" w:rsidP="00607758">
            <w:pPr>
              <w:widowControl/>
              <w:jc w:val="center"/>
              <w:textAlignment w:val="top"/>
              <w:rPr>
                <w:rFonts w:eastAsia="宋体"/>
                <w:color w:val="000000"/>
                <w:sz w:val="18"/>
                <w:szCs w:val="18"/>
              </w:rPr>
            </w:pPr>
            <w:r>
              <w:rPr>
                <w:rFonts w:eastAsia="宋体"/>
                <w:color w:val="000000"/>
                <w:kern w:val="0"/>
                <w:sz w:val="18"/>
                <w:szCs w:val="18"/>
                <w:lang w:bidi="ar"/>
              </w:rPr>
              <w:t>88</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14:paraId="2B5B797C" w14:textId="77777777" w:rsidR="00CB3100" w:rsidRDefault="00CB3100" w:rsidP="00607758">
            <w:pPr>
              <w:widowControl/>
              <w:jc w:val="center"/>
              <w:textAlignment w:val="top"/>
              <w:rPr>
                <w:rFonts w:eastAsia="宋体"/>
                <w:color w:val="000000"/>
                <w:sz w:val="18"/>
                <w:szCs w:val="18"/>
              </w:rPr>
            </w:pPr>
            <w:r>
              <w:rPr>
                <w:rFonts w:eastAsia="宋体"/>
                <w:color w:val="000000"/>
                <w:kern w:val="0"/>
                <w:sz w:val="18"/>
                <w:szCs w:val="18"/>
                <w:lang w:bidi="ar"/>
              </w:rPr>
              <w:t>56</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062D6"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C8EF2"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4C6A4" w14:textId="77777777" w:rsidR="00CB3100" w:rsidRDefault="00CB3100" w:rsidP="00607758">
            <w:pPr>
              <w:widowControl/>
              <w:jc w:val="left"/>
              <w:textAlignment w:val="center"/>
              <w:rPr>
                <w:rFonts w:eastAsia="宋体"/>
                <w:color w:val="000000"/>
                <w:sz w:val="18"/>
                <w:szCs w:val="18"/>
              </w:rPr>
            </w:pPr>
            <w:r>
              <w:rPr>
                <w:rFonts w:eastAsia="宋体"/>
                <w:color w:val="000000"/>
                <w:kern w:val="0"/>
                <w:sz w:val="18"/>
                <w:szCs w:val="18"/>
                <w:lang w:bidi="ar"/>
              </w:rPr>
              <w:t>2</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52446" w14:textId="77777777" w:rsidR="00CB3100" w:rsidRDefault="00CB3100" w:rsidP="00607758">
            <w:pPr>
              <w:widowControl/>
              <w:jc w:val="left"/>
              <w:textAlignment w:val="center"/>
              <w:rPr>
                <w:rFonts w:eastAsia="宋体"/>
                <w:color w:val="000000"/>
                <w:sz w:val="18"/>
                <w:szCs w:val="18"/>
              </w:rPr>
            </w:pPr>
            <w:r>
              <w:rPr>
                <w:rFonts w:eastAsia="宋体"/>
                <w:color w:val="000000"/>
                <w:kern w:val="0"/>
                <w:sz w:val="18"/>
                <w:szCs w:val="18"/>
                <w:lang w:bidi="ar"/>
              </w:rPr>
              <w:t>2</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D48BB" w14:textId="77777777" w:rsidR="00CB3100" w:rsidRDefault="00CB3100" w:rsidP="00607758">
            <w:pPr>
              <w:jc w:val="left"/>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BFA5C" w14:textId="77777777" w:rsidR="00CB3100" w:rsidRDefault="00CB3100" w:rsidP="00607758">
            <w:pPr>
              <w:jc w:val="left"/>
              <w:rPr>
                <w:rFonts w:eastAsia="宋体"/>
                <w:color w:val="000000"/>
                <w:sz w:val="18"/>
                <w:szCs w:val="18"/>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tcPr>
          <w:p w14:paraId="70607FC0" w14:textId="77777777" w:rsidR="00CB3100" w:rsidRDefault="00CB3100" w:rsidP="0060775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0E05F686" w14:textId="77777777" w:rsidTr="00607758">
        <w:trPr>
          <w:trHeight w:val="288"/>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A4DE1E"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EA040E"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A8126"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9</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14:paraId="15297682" w14:textId="77777777" w:rsidR="00CB3100" w:rsidRDefault="00CB3100" w:rsidP="00607758">
            <w:pPr>
              <w:spacing w:line="300" w:lineRule="auto"/>
              <w:jc w:val="center"/>
              <w:rPr>
                <w:rFonts w:eastAsia="宋体"/>
                <w:color w:val="000000"/>
                <w:sz w:val="18"/>
                <w:szCs w:val="18"/>
              </w:rPr>
            </w:pPr>
            <w:r>
              <w:rPr>
                <w:rFonts w:eastAsia="宋体" w:hint="eastAsia"/>
                <w:sz w:val="18"/>
                <w:szCs w:val="18"/>
              </w:rPr>
              <w:t>10B111720</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72B41BAF" w14:textId="77777777" w:rsidR="00CB3100" w:rsidRDefault="00CB3100" w:rsidP="00607758">
            <w:pPr>
              <w:widowControl/>
              <w:jc w:val="left"/>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计算机基础</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14:paraId="02970D34" w14:textId="77777777" w:rsidR="00CB3100" w:rsidRDefault="00CB3100" w:rsidP="00607758">
            <w:pPr>
              <w:widowControl/>
              <w:jc w:val="center"/>
              <w:textAlignment w:val="top"/>
              <w:rPr>
                <w:rFonts w:eastAsia="宋体"/>
                <w:color w:val="000000"/>
                <w:sz w:val="18"/>
                <w:szCs w:val="18"/>
              </w:rPr>
            </w:pPr>
            <w:r>
              <w:rPr>
                <w:rFonts w:eastAsia="宋体"/>
                <w:color w:val="000000"/>
                <w:kern w:val="0"/>
                <w:sz w:val="18"/>
                <w:szCs w:val="18"/>
                <w:lang w:bidi="ar"/>
              </w:rPr>
              <w:t>4</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14:paraId="77E2247B" w14:textId="77777777" w:rsidR="00CB3100" w:rsidRDefault="00CB3100" w:rsidP="00607758">
            <w:pPr>
              <w:widowControl/>
              <w:jc w:val="center"/>
              <w:textAlignment w:val="top"/>
              <w:rPr>
                <w:rFonts w:eastAsia="宋体"/>
                <w:color w:val="000000"/>
                <w:sz w:val="18"/>
                <w:szCs w:val="18"/>
              </w:rPr>
            </w:pPr>
            <w:r>
              <w:rPr>
                <w:rFonts w:eastAsia="宋体"/>
                <w:color w:val="000000"/>
                <w:kern w:val="0"/>
                <w:sz w:val="18"/>
                <w:szCs w:val="18"/>
                <w:lang w:bidi="ar"/>
              </w:rPr>
              <w:t>64</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E836A"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32</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44650"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32</w:t>
            </w:r>
          </w:p>
        </w:tc>
        <w:tc>
          <w:tcPr>
            <w:tcW w:w="364" w:type="dxa"/>
            <w:tcBorders>
              <w:top w:val="single" w:sz="4" w:space="0" w:color="000000"/>
              <w:left w:val="single" w:sz="4" w:space="0" w:color="000000"/>
              <w:bottom w:val="single" w:sz="4" w:space="0" w:color="000000"/>
              <w:right w:val="single" w:sz="4" w:space="0" w:color="000000"/>
            </w:tcBorders>
            <w:shd w:val="clear" w:color="auto" w:fill="auto"/>
          </w:tcPr>
          <w:p w14:paraId="37AA2582" w14:textId="77777777" w:rsidR="00CB3100" w:rsidRDefault="00CB3100" w:rsidP="00607758">
            <w:pPr>
              <w:widowControl/>
              <w:jc w:val="center"/>
              <w:textAlignment w:val="top"/>
              <w:rPr>
                <w:rFonts w:eastAsia="宋体"/>
                <w:color w:val="000000"/>
                <w:sz w:val="18"/>
                <w:szCs w:val="18"/>
              </w:rPr>
            </w:pPr>
            <w:r>
              <w:rPr>
                <w:rFonts w:eastAsia="宋体"/>
                <w:color w:val="000000"/>
                <w:kern w:val="0"/>
                <w:sz w:val="18"/>
                <w:szCs w:val="18"/>
                <w:lang w:bidi="ar"/>
              </w:rPr>
              <w:t>4</w:t>
            </w:r>
          </w:p>
        </w:tc>
        <w:tc>
          <w:tcPr>
            <w:tcW w:w="396" w:type="dxa"/>
            <w:tcBorders>
              <w:top w:val="single" w:sz="4" w:space="0" w:color="000000"/>
              <w:left w:val="single" w:sz="4" w:space="0" w:color="000000"/>
              <w:bottom w:val="single" w:sz="4" w:space="0" w:color="000000"/>
              <w:right w:val="single" w:sz="4" w:space="0" w:color="000000"/>
            </w:tcBorders>
            <w:shd w:val="clear" w:color="auto" w:fill="auto"/>
          </w:tcPr>
          <w:p w14:paraId="156DB9C8" w14:textId="77777777" w:rsidR="00CB3100" w:rsidRDefault="00CB3100" w:rsidP="00607758">
            <w:pPr>
              <w:jc w:val="cente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tcPr>
          <w:p w14:paraId="2D7CE10F"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Pr>
          <w:p w14:paraId="2AD2C728"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F00AD"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9E10F" w14:textId="77777777" w:rsidR="00CB3100" w:rsidRDefault="00CB3100" w:rsidP="00607758">
            <w:pPr>
              <w:rPr>
                <w:rFonts w:ascii="宋体" w:eastAsia="宋体" w:hAnsi="宋体" w:cs="宋体"/>
                <w:color w:val="000000"/>
                <w:sz w:val="18"/>
                <w:szCs w:val="18"/>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tcPr>
          <w:p w14:paraId="607BF229" w14:textId="77777777" w:rsidR="00CB3100" w:rsidRDefault="00CB3100" w:rsidP="0060775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3A5850D5" w14:textId="77777777" w:rsidTr="00607758">
        <w:trPr>
          <w:trHeight w:val="432"/>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CF2E2D"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2B305D"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3BEB4C95" w14:textId="77777777" w:rsidR="00CB3100" w:rsidRDefault="00CB3100" w:rsidP="0060775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14:paraId="4CE5C014" w14:textId="77777777" w:rsidR="00CB3100" w:rsidRDefault="00CB3100" w:rsidP="00607758">
            <w:pPr>
              <w:spacing w:line="300" w:lineRule="auto"/>
              <w:jc w:val="center"/>
              <w:rPr>
                <w:rFonts w:eastAsia="宋体"/>
                <w:color w:val="000000"/>
                <w:sz w:val="18"/>
                <w:szCs w:val="18"/>
              </w:rPr>
            </w:pPr>
            <w:r>
              <w:rPr>
                <w:rFonts w:eastAsia="宋体" w:hint="eastAsia"/>
                <w:sz w:val="18"/>
                <w:szCs w:val="18"/>
              </w:rPr>
              <w:t>10B111220</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250691D7" w14:textId="77777777" w:rsidR="00CB3100" w:rsidRDefault="00CB3100" w:rsidP="00607758">
            <w:pPr>
              <w:widowControl/>
              <w:jc w:val="left"/>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职业发展与就业指导</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14:paraId="08159F07" w14:textId="77777777" w:rsidR="00CB3100" w:rsidRDefault="00CB3100" w:rsidP="0060775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1</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14:paraId="408292AE" w14:textId="77777777" w:rsidR="00CB3100" w:rsidRDefault="00CB3100" w:rsidP="0060775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18</w:t>
            </w:r>
          </w:p>
        </w:tc>
        <w:tc>
          <w:tcPr>
            <w:tcW w:w="619" w:type="dxa"/>
            <w:tcBorders>
              <w:top w:val="single" w:sz="4" w:space="0" w:color="000000"/>
              <w:left w:val="single" w:sz="4" w:space="0" w:color="000000"/>
              <w:bottom w:val="single" w:sz="4" w:space="0" w:color="000000"/>
              <w:right w:val="single" w:sz="4" w:space="0" w:color="000000"/>
            </w:tcBorders>
            <w:shd w:val="clear" w:color="auto" w:fill="auto"/>
          </w:tcPr>
          <w:p w14:paraId="6C41ED75" w14:textId="77777777" w:rsidR="00CB3100" w:rsidRDefault="00CB3100" w:rsidP="0060775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12</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14:paraId="383F8FF3" w14:textId="77777777" w:rsidR="00CB3100" w:rsidRDefault="00CB3100" w:rsidP="0060775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364" w:type="dxa"/>
            <w:tcBorders>
              <w:top w:val="single" w:sz="4" w:space="0" w:color="000000"/>
              <w:left w:val="single" w:sz="4" w:space="0" w:color="000000"/>
              <w:bottom w:val="single" w:sz="4" w:space="0" w:color="000000"/>
              <w:right w:val="single" w:sz="4" w:space="0" w:color="000000"/>
            </w:tcBorders>
            <w:shd w:val="clear" w:color="auto" w:fill="auto"/>
          </w:tcPr>
          <w:p w14:paraId="79822D39" w14:textId="77777777" w:rsidR="00CB3100" w:rsidRDefault="00CB3100" w:rsidP="00607758">
            <w:pPr>
              <w:jc w:val="left"/>
              <w:rPr>
                <w:rFonts w:ascii="宋体" w:eastAsia="宋体" w:hAnsi="宋体" w:cs="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tcPr>
          <w:p w14:paraId="120DDCA5" w14:textId="77777777" w:rsidR="00CB3100" w:rsidRDefault="00CB3100" w:rsidP="00607758">
            <w:pPr>
              <w:widowControl/>
              <w:jc w:val="left"/>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396" w:type="dxa"/>
            <w:tcBorders>
              <w:top w:val="single" w:sz="4" w:space="0" w:color="000000"/>
              <w:left w:val="single" w:sz="4" w:space="0" w:color="000000"/>
              <w:bottom w:val="single" w:sz="4" w:space="0" w:color="000000"/>
              <w:right w:val="single" w:sz="4" w:space="0" w:color="000000"/>
            </w:tcBorders>
            <w:shd w:val="clear" w:color="auto" w:fill="auto"/>
          </w:tcPr>
          <w:p w14:paraId="38D66003" w14:textId="77777777" w:rsidR="00CB3100" w:rsidRDefault="00CB3100" w:rsidP="00607758">
            <w:pPr>
              <w:jc w:val="left"/>
              <w:rPr>
                <w:rFonts w:ascii="宋体" w:eastAsia="宋体" w:hAnsi="宋体" w:cs="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Pr>
          <w:p w14:paraId="132E242A" w14:textId="77777777" w:rsidR="00CB3100" w:rsidRDefault="00CB3100" w:rsidP="00607758">
            <w:pPr>
              <w:jc w:val="left"/>
              <w:rPr>
                <w:rFonts w:ascii="宋体" w:eastAsia="宋体" w:hAnsi="宋体" w:cs="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Pr>
          <w:p w14:paraId="6C2E2743" w14:textId="77777777" w:rsidR="00CB3100" w:rsidRDefault="00CB3100" w:rsidP="00607758">
            <w:pPr>
              <w:jc w:val="left"/>
              <w:rPr>
                <w:rFonts w:ascii="宋体" w:eastAsia="宋体" w:hAnsi="宋体" w:cs="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Pr>
          <w:p w14:paraId="41A52489" w14:textId="77777777" w:rsidR="00CB3100" w:rsidRDefault="00CB3100" w:rsidP="00607758">
            <w:pPr>
              <w:jc w:val="left"/>
              <w:rPr>
                <w:rFonts w:ascii="宋体" w:eastAsia="宋体" w:hAnsi="宋体" w:cs="宋体"/>
                <w:color w:val="000000"/>
                <w:sz w:val="18"/>
                <w:szCs w:val="18"/>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tcPr>
          <w:p w14:paraId="77776486" w14:textId="77777777" w:rsidR="00CB3100" w:rsidRDefault="00CB3100" w:rsidP="0060775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r>
      <w:tr w:rsidR="00CB3100" w14:paraId="755D3A2C" w14:textId="77777777" w:rsidTr="00607758">
        <w:trPr>
          <w:trHeight w:val="300"/>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21C16F" w14:textId="77777777" w:rsidR="00CB3100" w:rsidRDefault="00CB3100" w:rsidP="00607758">
            <w:pPr>
              <w:jc w:val="center"/>
              <w:rPr>
                <w:rFonts w:ascii="宋体" w:eastAsia="宋体" w:hAnsi="宋体" w:cs="宋体"/>
                <w:b/>
                <w:bCs/>
                <w:color w:val="000000"/>
                <w:sz w:val="18"/>
                <w:szCs w:val="18"/>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06B928"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限定选修课</w:t>
            </w: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A1AB5"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F702A" w14:textId="77777777" w:rsidR="00CB3100" w:rsidRDefault="00CB3100" w:rsidP="00607758">
            <w:pPr>
              <w:spacing w:line="300" w:lineRule="auto"/>
              <w:jc w:val="center"/>
              <w:rPr>
                <w:rFonts w:eastAsia="宋体"/>
                <w:color w:val="000000"/>
                <w:sz w:val="18"/>
                <w:szCs w:val="18"/>
              </w:rPr>
            </w:pPr>
            <w:r>
              <w:rPr>
                <w:rFonts w:eastAsia="宋体" w:hint="eastAsia"/>
                <w:sz w:val="18"/>
                <w:szCs w:val="18"/>
              </w:rPr>
              <w:t>10B111223</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ED001" w14:textId="77777777" w:rsidR="00CB3100" w:rsidRDefault="00CB3100" w:rsidP="0060775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大学生安全教育</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E7A8D"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031F0"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89F4E"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42204"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9D383" w14:textId="77777777" w:rsidR="00CB3100" w:rsidRDefault="00CB3100" w:rsidP="00607758">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41D2F" w14:textId="77777777" w:rsidR="00CB3100" w:rsidRDefault="00CB3100" w:rsidP="00607758">
            <w:pPr>
              <w:rPr>
                <w:rFonts w:ascii="宋体" w:eastAsia="宋体" w:hAnsi="宋体" w:cs="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070AF" w14:textId="77777777" w:rsidR="00CB3100" w:rsidRDefault="00CB3100" w:rsidP="00607758">
            <w:pPr>
              <w:rPr>
                <w:rFonts w:ascii="宋体" w:eastAsia="宋体" w:hAnsi="宋体" w:cs="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FD6E6" w14:textId="77777777" w:rsidR="00CB3100" w:rsidRDefault="00CB3100" w:rsidP="00607758">
            <w:pPr>
              <w:rPr>
                <w:rFonts w:ascii="宋体" w:eastAsia="宋体" w:hAnsi="宋体" w:cs="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3E98E" w14:textId="77777777" w:rsidR="00CB3100" w:rsidRDefault="00CB3100" w:rsidP="00607758">
            <w:pPr>
              <w:rPr>
                <w:rFonts w:ascii="宋体" w:eastAsia="宋体" w:hAnsi="宋体" w:cs="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3C8AD" w14:textId="77777777" w:rsidR="00CB3100" w:rsidRDefault="00CB3100" w:rsidP="00607758">
            <w:pPr>
              <w:rPr>
                <w:rFonts w:ascii="宋体" w:eastAsia="宋体" w:hAnsi="宋体" w:cs="宋体"/>
                <w:color w:val="000000"/>
                <w:sz w:val="18"/>
                <w:szCs w:val="18"/>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65164"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r>
      <w:tr w:rsidR="00CB3100" w14:paraId="3F092DB2" w14:textId="77777777" w:rsidTr="00607758">
        <w:trPr>
          <w:trHeight w:val="288"/>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8DA9D1"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B865E9"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A4AD9"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6514E" w14:textId="77777777" w:rsidR="00CB3100" w:rsidRDefault="00CB3100" w:rsidP="00607758">
            <w:pPr>
              <w:spacing w:line="300" w:lineRule="auto"/>
              <w:jc w:val="center"/>
              <w:rPr>
                <w:rFonts w:eastAsia="宋体"/>
                <w:color w:val="000000"/>
                <w:sz w:val="18"/>
                <w:szCs w:val="18"/>
              </w:rPr>
            </w:pPr>
            <w:r>
              <w:rPr>
                <w:rFonts w:eastAsia="宋体" w:hint="eastAsia"/>
                <w:sz w:val="18"/>
                <w:szCs w:val="18"/>
              </w:rPr>
              <w:t>10B111230</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9FB73" w14:textId="77777777" w:rsidR="00CB3100" w:rsidRDefault="00CB3100" w:rsidP="0060775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大学生文化修养</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023A5"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46BFA"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F1331"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FE935"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28F1D" w14:textId="77777777" w:rsidR="00CB3100" w:rsidRDefault="00CB3100" w:rsidP="00607758">
            <w:pPr>
              <w:rPr>
                <w:rFonts w:ascii="宋体" w:eastAsia="宋体" w:hAnsi="宋体" w:cs="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924ED" w14:textId="77777777" w:rsidR="00CB3100" w:rsidRDefault="00CB3100" w:rsidP="00607758">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A6653" w14:textId="77777777" w:rsidR="00CB3100" w:rsidRDefault="00CB3100" w:rsidP="00607758">
            <w:pPr>
              <w:rPr>
                <w:rFonts w:ascii="宋体" w:eastAsia="宋体" w:hAnsi="宋体" w:cs="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449E8" w14:textId="77777777" w:rsidR="00CB3100" w:rsidRDefault="00CB3100" w:rsidP="00607758">
            <w:pPr>
              <w:rPr>
                <w:rFonts w:ascii="宋体" w:eastAsia="宋体" w:hAnsi="宋体" w:cs="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41543" w14:textId="77777777" w:rsidR="00CB3100" w:rsidRDefault="00CB3100" w:rsidP="00607758">
            <w:pPr>
              <w:rPr>
                <w:rFonts w:ascii="宋体" w:eastAsia="宋体" w:hAnsi="宋体" w:cs="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065DC" w14:textId="77777777" w:rsidR="00CB3100" w:rsidRDefault="00CB3100" w:rsidP="00607758">
            <w:pPr>
              <w:rPr>
                <w:rFonts w:ascii="宋体" w:eastAsia="宋体" w:hAnsi="宋体" w:cs="宋体"/>
                <w:color w:val="000000"/>
                <w:sz w:val="18"/>
                <w:szCs w:val="18"/>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07D70"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r>
      <w:tr w:rsidR="00CB3100" w14:paraId="4280C041" w14:textId="77777777" w:rsidTr="00607758">
        <w:trPr>
          <w:trHeight w:val="288"/>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2AD0BE"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96E304"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FC9B3"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9A92C" w14:textId="77777777" w:rsidR="00CB3100" w:rsidRDefault="00CB3100" w:rsidP="00607758">
            <w:pPr>
              <w:spacing w:line="300" w:lineRule="auto"/>
              <w:jc w:val="center"/>
              <w:rPr>
                <w:rFonts w:eastAsia="宋体"/>
                <w:color w:val="000000"/>
                <w:sz w:val="18"/>
                <w:szCs w:val="18"/>
              </w:rPr>
            </w:pPr>
            <w:r>
              <w:rPr>
                <w:rFonts w:eastAsia="宋体" w:hint="eastAsia"/>
                <w:sz w:val="18"/>
                <w:szCs w:val="18"/>
              </w:rPr>
              <w:t>10B111225</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BF252" w14:textId="77777777" w:rsidR="00CB3100" w:rsidRDefault="00CB3100" w:rsidP="0060775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应用文写作</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C1EDC"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8CD7D"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02014"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BA024"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B6F19" w14:textId="77777777" w:rsidR="00CB3100" w:rsidRDefault="00CB3100" w:rsidP="00607758">
            <w:pPr>
              <w:rPr>
                <w:rFonts w:ascii="宋体" w:eastAsia="宋体" w:hAnsi="宋体" w:cs="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2131B" w14:textId="77777777" w:rsidR="00CB3100" w:rsidRDefault="00CB3100" w:rsidP="00607758">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3EAEB" w14:textId="77777777" w:rsidR="00CB3100" w:rsidRDefault="00CB3100" w:rsidP="00607758">
            <w:pPr>
              <w:rPr>
                <w:rFonts w:ascii="宋体" w:eastAsia="宋体" w:hAnsi="宋体" w:cs="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819CD" w14:textId="77777777" w:rsidR="00CB3100" w:rsidRDefault="00CB3100" w:rsidP="00607758">
            <w:pPr>
              <w:rPr>
                <w:rFonts w:ascii="宋体" w:eastAsia="宋体" w:hAnsi="宋体" w:cs="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2C4E8" w14:textId="77777777" w:rsidR="00CB3100" w:rsidRDefault="00CB3100" w:rsidP="00607758">
            <w:pPr>
              <w:rPr>
                <w:rFonts w:ascii="宋体" w:eastAsia="宋体" w:hAnsi="宋体" w:cs="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8E6A7" w14:textId="77777777" w:rsidR="00CB3100" w:rsidRDefault="00CB3100" w:rsidP="00607758">
            <w:pPr>
              <w:rPr>
                <w:rFonts w:ascii="宋体" w:eastAsia="宋体" w:hAnsi="宋体" w:cs="宋体"/>
                <w:color w:val="000000"/>
                <w:sz w:val="18"/>
                <w:szCs w:val="18"/>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55D7F"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r>
      <w:tr w:rsidR="00CB3100" w14:paraId="293685E6" w14:textId="77777777" w:rsidTr="00607758">
        <w:trPr>
          <w:trHeight w:val="288"/>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5C65C3"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B8D61C"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ADC11"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6798" w14:textId="77777777" w:rsidR="00CB3100" w:rsidRDefault="00CB3100" w:rsidP="00607758">
            <w:pPr>
              <w:spacing w:line="300" w:lineRule="auto"/>
              <w:jc w:val="center"/>
              <w:rPr>
                <w:rFonts w:eastAsia="宋体"/>
                <w:color w:val="000000"/>
                <w:sz w:val="18"/>
                <w:szCs w:val="18"/>
              </w:rPr>
            </w:pPr>
            <w:r>
              <w:rPr>
                <w:rFonts w:eastAsia="宋体" w:hint="eastAsia"/>
                <w:sz w:val="18"/>
                <w:szCs w:val="18"/>
              </w:rPr>
              <w:t>10B111226</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80FF4" w14:textId="77777777" w:rsidR="00CB3100" w:rsidRDefault="00CB3100" w:rsidP="0060775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职业素质养成</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8E665"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B9A1E"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43A2E"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8C2E9"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A5A6E" w14:textId="77777777" w:rsidR="00CB3100" w:rsidRDefault="00CB3100" w:rsidP="00607758">
            <w:pPr>
              <w:rPr>
                <w:rFonts w:ascii="宋体" w:eastAsia="宋体" w:hAnsi="宋体" w:cs="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C1C7B" w14:textId="77777777" w:rsidR="00CB3100" w:rsidRDefault="00CB3100" w:rsidP="00607758">
            <w:pPr>
              <w:rPr>
                <w:rFonts w:ascii="宋体" w:eastAsia="宋体" w:hAnsi="宋体" w:cs="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D7174" w14:textId="77777777" w:rsidR="00CB3100" w:rsidRDefault="00CB3100" w:rsidP="00607758">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62FA7" w14:textId="77777777" w:rsidR="00CB3100" w:rsidRDefault="00CB3100" w:rsidP="00607758">
            <w:pPr>
              <w:rPr>
                <w:rFonts w:ascii="宋体" w:eastAsia="宋体" w:hAnsi="宋体" w:cs="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F0292" w14:textId="77777777" w:rsidR="00CB3100" w:rsidRDefault="00CB3100" w:rsidP="00607758">
            <w:pPr>
              <w:rPr>
                <w:rFonts w:ascii="宋体" w:eastAsia="宋体" w:hAnsi="宋体" w:cs="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259E8" w14:textId="77777777" w:rsidR="00CB3100" w:rsidRDefault="00CB3100" w:rsidP="00607758">
            <w:pPr>
              <w:rPr>
                <w:rFonts w:ascii="宋体" w:eastAsia="宋体" w:hAnsi="宋体" w:cs="宋体"/>
                <w:color w:val="000000"/>
                <w:sz w:val="18"/>
                <w:szCs w:val="18"/>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FDBF9"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r>
      <w:tr w:rsidR="00CB3100" w14:paraId="6D4026AA" w14:textId="77777777" w:rsidTr="00607758">
        <w:trPr>
          <w:trHeight w:val="288"/>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BB8300"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9D648D"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74EFC"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E0A9C" w14:textId="77777777" w:rsidR="00CB3100" w:rsidRDefault="00CB3100" w:rsidP="00607758">
            <w:pPr>
              <w:spacing w:line="300" w:lineRule="auto"/>
              <w:jc w:val="center"/>
              <w:rPr>
                <w:rFonts w:eastAsia="宋体"/>
                <w:color w:val="000000"/>
                <w:sz w:val="18"/>
                <w:szCs w:val="18"/>
              </w:rPr>
            </w:pPr>
            <w:r>
              <w:rPr>
                <w:rFonts w:eastAsia="宋体" w:hint="eastAsia"/>
                <w:sz w:val="18"/>
                <w:szCs w:val="18"/>
              </w:rPr>
              <w:t>10B111227</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A068B" w14:textId="77777777" w:rsidR="00CB3100" w:rsidRDefault="00CB3100" w:rsidP="0060775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演讲与口才</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9F6B6"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A7377"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C83C8"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86A8A"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C3D00" w14:textId="77777777" w:rsidR="00CB3100" w:rsidRDefault="00CB3100" w:rsidP="00607758">
            <w:pPr>
              <w:rPr>
                <w:rFonts w:ascii="宋体" w:eastAsia="宋体" w:hAnsi="宋体" w:cs="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CEF0E" w14:textId="77777777" w:rsidR="00CB3100" w:rsidRDefault="00CB3100" w:rsidP="00607758">
            <w:pPr>
              <w:rPr>
                <w:rFonts w:ascii="宋体" w:eastAsia="宋体" w:hAnsi="宋体" w:cs="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BE5EB" w14:textId="77777777" w:rsidR="00CB3100" w:rsidRDefault="00CB3100" w:rsidP="00607758">
            <w:pPr>
              <w:rPr>
                <w:rFonts w:ascii="宋体" w:eastAsia="宋体" w:hAnsi="宋体" w:cs="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04F8D" w14:textId="77777777" w:rsidR="00CB3100" w:rsidRDefault="00CB3100" w:rsidP="00607758">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88C57" w14:textId="77777777" w:rsidR="00CB3100" w:rsidRDefault="00CB3100" w:rsidP="00607758">
            <w:pPr>
              <w:rPr>
                <w:rFonts w:ascii="宋体" w:eastAsia="宋体" w:hAnsi="宋体" w:cs="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CE7AF" w14:textId="77777777" w:rsidR="00CB3100" w:rsidRDefault="00CB3100" w:rsidP="00607758">
            <w:pPr>
              <w:rPr>
                <w:rFonts w:ascii="宋体" w:eastAsia="宋体" w:hAnsi="宋体" w:cs="宋体"/>
                <w:color w:val="000000"/>
                <w:sz w:val="18"/>
                <w:szCs w:val="18"/>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0E4A4"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r>
      <w:tr w:rsidR="00CB3100" w14:paraId="62FCC1E8" w14:textId="77777777" w:rsidTr="00607758">
        <w:trPr>
          <w:trHeight w:val="288"/>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1845B6"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373DFF"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2222D"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5D736" w14:textId="77777777" w:rsidR="00CB3100" w:rsidRDefault="00CB3100" w:rsidP="00607758">
            <w:pPr>
              <w:spacing w:line="300" w:lineRule="auto"/>
              <w:jc w:val="center"/>
              <w:rPr>
                <w:rFonts w:eastAsia="宋体"/>
                <w:color w:val="000000"/>
                <w:sz w:val="18"/>
                <w:szCs w:val="18"/>
              </w:rPr>
            </w:pPr>
            <w:r>
              <w:rPr>
                <w:rFonts w:eastAsia="宋体" w:hint="eastAsia"/>
                <w:sz w:val="18"/>
                <w:szCs w:val="18"/>
              </w:rPr>
              <w:t>10B119920</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604E1BAB" w14:textId="77777777" w:rsidR="00CB3100" w:rsidRDefault="00CB3100" w:rsidP="00607758">
            <w:pPr>
              <w:widowControl/>
              <w:jc w:val="left"/>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中国共产党党史</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14:paraId="2F884763" w14:textId="77777777" w:rsidR="00CB3100" w:rsidRDefault="00CB3100" w:rsidP="00607758">
            <w:pPr>
              <w:widowControl/>
              <w:jc w:val="center"/>
              <w:textAlignment w:val="top"/>
              <w:rPr>
                <w:rFonts w:eastAsia="宋体"/>
                <w:color w:val="000000"/>
                <w:sz w:val="18"/>
                <w:szCs w:val="18"/>
              </w:rPr>
            </w:pPr>
            <w:r>
              <w:rPr>
                <w:rFonts w:eastAsia="宋体"/>
                <w:color w:val="000000"/>
                <w:kern w:val="0"/>
                <w:sz w:val="18"/>
                <w:szCs w:val="18"/>
                <w:lang w:bidi="ar"/>
              </w:rPr>
              <w:t>1</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14:paraId="1A2779C2" w14:textId="77777777" w:rsidR="00CB3100" w:rsidRDefault="00CB3100" w:rsidP="00607758">
            <w:pPr>
              <w:widowControl/>
              <w:jc w:val="center"/>
              <w:textAlignment w:val="top"/>
              <w:rPr>
                <w:rFonts w:eastAsia="宋体"/>
                <w:color w:val="000000"/>
                <w:sz w:val="18"/>
                <w:szCs w:val="18"/>
              </w:rPr>
            </w:pPr>
            <w:r>
              <w:rPr>
                <w:rFonts w:eastAsia="宋体"/>
                <w:color w:val="000000"/>
                <w:kern w:val="0"/>
                <w:sz w:val="18"/>
                <w:szCs w:val="18"/>
                <w:lang w:bidi="ar"/>
              </w:rPr>
              <w:t>16</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6C451"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64426"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w:t>
            </w:r>
          </w:p>
        </w:tc>
        <w:tc>
          <w:tcPr>
            <w:tcW w:w="364" w:type="dxa"/>
            <w:tcBorders>
              <w:top w:val="single" w:sz="4" w:space="0" w:color="000000"/>
              <w:left w:val="single" w:sz="4" w:space="0" w:color="000000"/>
              <w:bottom w:val="single" w:sz="4" w:space="0" w:color="000000"/>
              <w:right w:val="single" w:sz="4" w:space="0" w:color="000000"/>
            </w:tcBorders>
            <w:shd w:val="clear" w:color="auto" w:fill="auto"/>
          </w:tcPr>
          <w:p w14:paraId="62812EDC" w14:textId="77777777" w:rsidR="00CB3100" w:rsidRDefault="00CB3100" w:rsidP="00607758">
            <w:pPr>
              <w:jc w:val="cente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tcPr>
          <w:p w14:paraId="10EF8B96" w14:textId="77777777" w:rsidR="00CB3100" w:rsidRDefault="00CB3100" w:rsidP="00607758">
            <w:pPr>
              <w:widowControl/>
              <w:jc w:val="center"/>
              <w:textAlignment w:val="top"/>
              <w:rPr>
                <w:rFonts w:eastAsia="宋体"/>
                <w:color w:val="000000"/>
                <w:sz w:val="18"/>
                <w:szCs w:val="18"/>
              </w:rPr>
            </w:pPr>
            <w:r>
              <w:rPr>
                <w:rFonts w:eastAsia="宋体"/>
                <w:color w:val="000000"/>
                <w:kern w:val="0"/>
                <w:sz w:val="18"/>
                <w:szCs w:val="18"/>
                <w:lang w:bidi="ar"/>
              </w:rPr>
              <w:t>2</w:t>
            </w:r>
          </w:p>
        </w:tc>
        <w:tc>
          <w:tcPr>
            <w:tcW w:w="396" w:type="dxa"/>
            <w:tcBorders>
              <w:top w:val="single" w:sz="4" w:space="0" w:color="000000"/>
              <w:left w:val="single" w:sz="4" w:space="0" w:color="000000"/>
              <w:bottom w:val="single" w:sz="4" w:space="0" w:color="000000"/>
              <w:right w:val="single" w:sz="4" w:space="0" w:color="000000"/>
            </w:tcBorders>
            <w:shd w:val="clear" w:color="auto" w:fill="auto"/>
          </w:tcPr>
          <w:p w14:paraId="50CAAEEA"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Pr>
          <w:p w14:paraId="0AA53468"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834BF"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C81B7" w14:textId="77777777" w:rsidR="00CB3100" w:rsidRDefault="00CB3100" w:rsidP="00607758">
            <w:pPr>
              <w:rPr>
                <w:rFonts w:ascii="宋体" w:eastAsia="宋体" w:hAnsi="宋体" w:cs="宋体"/>
                <w:color w:val="000000"/>
                <w:sz w:val="18"/>
                <w:szCs w:val="18"/>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noWrap/>
          </w:tcPr>
          <w:p w14:paraId="28B92CE9" w14:textId="77777777" w:rsidR="00CB3100" w:rsidRDefault="00CB3100" w:rsidP="00607758">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r>
      <w:tr w:rsidR="00CB3100" w14:paraId="102BC82E" w14:textId="77777777" w:rsidTr="00607758">
        <w:trPr>
          <w:trHeight w:val="640"/>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A7C444"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211627"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D1DF"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F53F2" w14:textId="77777777" w:rsidR="00CB3100" w:rsidRDefault="00CB3100" w:rsidP="00607758">
            <w:pPr>
              <w:spacing w:line="300" w:lineRule="auto"/>
              <w:jc w:val="center"/>
              <w:rPr>
                <w:rFonts w:eastAsia="宋体"/>
                <w:color w:val="000000"/>
                <w:sz w:val="18"/>
                <w:szCs w:val="18"/>
              </w:rPr>
            </w:pPr>
            <w:r>
              <w:rPr>
                <w:rFonts w:eastAsia="宋体"/>
                <w:sz w:val="18"/>
                <w:szCs w:val="18"/>
              </w:rPr>
              <w:t>10B111229</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42F2C" w14:textId="77777777" w:rsidR="00CB3100" w:rsidRDefault="00CB3100" w:rsidP="0060775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就业创业指导课（SIYB创业指导）</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29708"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2.5</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8E4E7"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40</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220F9"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20</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7CD00"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20</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01E17" w14:textId="77777777" w:rsidR="00CB3100" w:rsidRDefault="00CB3100" w:rsidP="00607758">
            <w:pP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F2ED2" w14:textId="77777777" w:rsidR="00CB3100" w:rsidRDefault="00CB3100" w:rsidP="00607758">
            <w:pP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41FA8" w14:textId="77777777" w:rsidR="00CB3100" w:rsidRDefault="00CB3100" w:rsidP="00607758">
            <w:pP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F430D" w14:textId="77777777" w:rsidR="00CB3100" w:rsidRDefault="00CB3100" w:rsidP="00607758">
            <w:pP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C2D74" w14:textId="77777777" w:rsidR="00CB3100" w:rsidRDefault="00CB3100" w:rsidP="00607758">
            <w:pPr>
              <w:widowControl/>
              <w:jc w:val="right"/>
              <w:textAlignment w:val="center"/>
              <w:rPr>
                <w:rFonts w:eastAsia="宋体"/>
                <w:color w:val="000000"/>
                <w:sz w:val="18"/>
                <w:szCs w:val="18"/>
              </w:rPr>
            </w:pPr>
            <w:r>
              <w:rPr>
                <w:rFonts w:eastAsia="宋体"/>
                <w:color w:val="000000"/>
                <w:kern w:val="0"/>
                <w:sz w:val="18"/>
                <w:szCs w:val="18"/>
                <w:lang w:bidi="ar"/>
              </w:rPr>
              <w:t>8</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88BEA" w14:textId="77777777" w:rsidR="00CB3100" w:rsidRDefault="00CB3100" w:rsidP="00607758">
            <w:pPr>
              <w:rPr>
                <w:rFonts w:eastAsia="宋体"/>
                <w:color w:val="000000"/>
                <w:sz w:val="18"/>
                <w:szCs w:val="18"/>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C6281"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r>
      <w:tr w:rsidR="00CB3100" w14:paraId="68B36377" w14:textId="77777777" w:rsidTr="00607758">
        <w:trPr>
          <w:trHeight w:val="1860"/>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AB53F7" w14:textId="77777777" w:rsidR="00CB3100" w:rsidRDefault="00CB3100" w:rsidP="00607758">
            <w:pPr>
              <w:jc w:val="center"/>
              <w:rPr>
                <w:rFonts w:ascii="宋体" w:eastAsia="宋体" w:hAnsi="宋体" w:cs="宋体"/>
                <w:b/>
                <w:bCs/>
                <w:color w:val="000000"/>
                <w:sz w:val="18"/>
                <w:szCs w:val="18"/>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C120F8"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任选课</w:t>
            </w:r>
          </w:p>
        </w:tc>
        <w:tc>
          <w:tcPr>
            <w:tcW w:w="30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11A95D9" w14:textId="77777777" w:rsidR="00CB3100" w:rsidRDefault="00CB3100" w:rsidP="00607758">
            <w:pPr>
              <w:widowControl/>
              <w:jc w:val="left"/>
              <w:textAlignment w:val="center"/>
              <w:rPr>
                <w:rFonts w:eastAsia="宋体"/>
                <w:sz w:val="18"/>
                <w:szCs w:val="18"/>
              </w:rPr>
            </w:pPr>
            <w:r>
              <w:rPr>
                <w:rStyle w:val="font71"/>
                <w:rFonts w:eastAsia="宋体"/>
                <w:color w:val="auto"/>
                <w:lang w:bidi="ar"/>
              </w:rPr>
              <w:t xml:space="preserve">1. </w:t>
            </w:r>
            <w:r>
              <w:rPr>
                <w:rFonts w:ascii="宋体" w:eastAsia="宋体" w:hAnsi="宋体" w:cs="宋体" w:hint="eastAsia"/>
                <w:kern w:val="0"/>
                <w:sz w:val="18"/>
                <w:szCs w:val="18"/>
                <w:lang w:bidi="ar"/>
              </w:rPr>
              <w:t>鼓励各二级学院、各部门根据教学和师资情况，开设其他新的公共选修课；</w:t>
            </w:r>
            <w:r>
              <w:rPr>
                <w:rStyle w:val="font71"/>
                <w:rFonts w:eastAsia="宋体"/>
                <w:color w:val="auto"/>
                <w:lang w:bidi="ar"/>
              </w:rPr>
              <w:br/>
              <w:t xml:space="preserve">2. </w:t>
            </w:r>
            <w:r>
              <w:rPr>
                <w:rFonts w:ascii="宋体" w:eastAsia="宋体" w:hAnsi="宋体" w:cs="宋体" w:hint="eastAsia"/>
                <w:kern w:val="0"/>
                <w:sz w:val="18"/>
                <w:szCs w:val="18"/>
                <w:lang w:bidi="ar"/>
              </w:rPr>
              <w:t>从教务处公布的全校性公共选修课目录中选修。</w:t>
            </w:r>
            <w:r>
              <w:rPr>
                <w:rStyle w:val="font71"/>
                <w:rFonts w:eastAsia="宋体"/>
                <w:color w:val="auto"/>
                <w:lang w:bidi="ar"/>
              </w:rPr>
              <w:br/>
              <w:t>3.</w:t>
            </w:r>
            <w:r>
              <w:rPr>
                <w:rFonts w:ascii="宋体" w:eastAsia="宋体" w:hAnsi="宋体" w:cs="宋体" w:hint="eastAsia"/>
                <w:kern w:val="0"/>
                <w:sz w:val="18"/>
                <w:szCs w:val="18"/>
                <w:lang w:bidi="ar"/>
              </w:rPr>
              <w:t>这里写总学分学时。</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371D0" w14:textId="77777777" w:rsidR="00CB3100" w:rsidRDefault="00CB3100" w:rsidP="00607758">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1F314" w14:textId="77777777" w:rsidR="00CB3100" w:rsidRDefault="00CB3100" w:rsidP="00607758">
            <w:pPr>
              <w:widowControl/>
              <w:jc w:val="center"/>
              <w:textAlignment w:val="center"/>
              <w:rPr>
                <w:rFonts w:eastAsia="宋体"/>
                <w:sz w:val="18"/>
                <w:szCs w:val="18"/>
              </w:rPr>
            </w:pPr>
            <w:r>
              <w:rPr>
                <w:rFonts w:eastAsia="宋体"/>
                <w:kern w:val="0"/>
                <w:sz w:val="18"/>
                <w:szCs w:val="18"/>
                <w:lang w:bidi="ar"/>
              </w:rPr>
              <w:t>96</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74126" w14:textId="77777777" w:rsidR="00CB3100" w:rsidRDefault="00CB3100" w:rsidP="00607758">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96</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B2472" w14:textId="77777777" w:rsidR="00CB3100" w:rsidRDefault="00CB3100" w:rsidP="00607758">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22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3C21ADC" w14:textId="77777777" w:rsidR="00CB3100" w:rsidRDefault="00CB3100" w:rsidP="00607758">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一般安排在第二至四学期开设；</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D1D8C" w14:textId="77777777" w:rsidR="00CB3100" w:rsidRDefault="00CB3100" w:rsidP="00607758">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考查</w:t>
            </w:r>
          </w:p>
        </w:tc>
      </w:tr>
      <w:tr w:rsidR="00CB3100" w14:paraId="3B294A88" w14:textId="77777777" w:rsidTr="00607758">
        <w:trPr>
          <w:trHeight w:val="420"/>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FBC3BE"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911F00" w14:textId="77777777" w:rsidR="00CB3100" w:rsidRDefault="00CB3100" w:rsidP="00607758">
            <w:pPr>
              <w:jc w:val="center"/>
              <w:rPr>
                <w:rFonts w:ascii="宋体" w:eastAsia="宋体" w:hAnsi="宋体" w:cs="宋体"/>
                <w:b/>
                <w:bCs/>
                <w:color w:val="000000"/>
                <w:sz w:val="18"/>
                <w:szCs w:val="18"/>
              </w:rPr>
            </w:pPr>
          </w:p>
        </w:tc>
        <w:tc>
          <w:tcPr>
            <w:tcW w:w="30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5F07B6" w14:textId="77777777" w:rsidR="00CB3100" w:rsidRDefault="00CB3100" w:rsidP="00607758">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第二课堂</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79A40" w14:textId="77777777" w:rsidR="00CB3100" w:rsidRDefault="00CB3100" w:rsidP="00607758">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4</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54783" w14:textId="77777777" w:rsidR="00CB3100" w:rsidRDefault="00CB3100" w:rsidP="00607758">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64</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56A9E" w14:textId="77777777" w:rsidR="00CB3100" w:rsidRDefault="00CB3100" w:rsidP="00607758">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0</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81D51" w14:textId="77777777" w:rsidR="00CB3100" w:rsidRDefault="00CB3100" w:rsidP="00607758">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64</w:t>
            </w:r>
          </w:p>
        </w:tc>
        <w:tc>
          <w:tcPr>
            <w:tcW w:w="364" w:type="dxa"/>
            <w:tcBorders>
              <w:top w:val="single" w:sz="4" w:space="0" w:color="000000"/>
              <w:left w:val="single" w:sz="4" w:space="0" w:color="000000"/>
              <w:bottom w:val="single" w:sz="4" w:space="0" w:color="000000"/>
              <w:right w:val="nil"/>
            </w:tcBorders>
            <w:shd w:val="clear" w:color="auto" w:fill="auto"/>
            <w:vAlign w:val="center"/>
          </w:tcPr>
          <w:p w14:paraId="32199840" w14:textId="77777777" w:rsidR="00CB3100" w:rsidRDefault="00CB3100" w:rsidP="00607758">
            <w:pPr>
              <w:jc w:val="center"/>
              <w:rPr>
                <w:rFonts w:ascii="宋体" w:eastAsia="宋体" w:hAnsi="宋体" w:cs="宋体"/>
                <w:sz w:val="18"/>
                <w:szCs w:val="18"/>
              </w:rPr>
            </w:pPr>
          </w:p>
        </w:tc>
        <w:tc>
          <w:tcPr>
            <w:tcW w:w="396" w:type="dxa"/>
            <w:tcBorders>
              <w:top w:val="single" w:sz="4" w:space="0" w:color="000000"/>
              <w:left w:val="nil"/>
              <w:bottom w:val="single" w:sz="4" w:space="0" w:color="000000"/>
              <w:right w:val="nil"/>
            </w:tcBorders>
            <w:shd w:val="clear" w:color="auto" w:fill="auto"/>
            <w:vAlign w:val="center"/>
          </w:tcPr>
          <w:p w14:paraId="1AF29157" w14:textId="77777777" w:rsidR="00CB3100" w:rsidRDefault="00CB3100" w:rsidP="00607758">
            <w:pPr>
              <w:jc w:val="center"/>
              <w:rPr>
                <w:rFonts w:ascii="宋体" w:eastAsia="宋体" w:hAnsi="宋体" w:cs="宋体"/>
                <w:sz w:val="18"/>
                <w:szCs w:val="18"/>
              </w:rPr>
            </w:pPr>
          </w:p>
        </w:tc>
        <w:tc>
          <w:tcPr>
            <w:tcW w:w="396" w:type="dxa"/>
            <w:tcBorders>
              <w:top w:val="single" w:sz="4" w:space="0" w:color="000000"/>
              <w:left w:val="nil"/>
              <w:bottom w:val="single" w:sz="4" w:space="0" w:color="000000"/>
              <w:right w:val="nil"/>
            </w:tcBorders>
            <w:shd w:val="clear" w:color="auto" w:fill="auto"/>
            <w:vAlign w:val="center"/>
          </w:tcPr>
          <w:p w14:paraId="66BE7206" w14:textId="77777777" w:rsidR="00CB3100" w:rsidRDefault="00CB3100" w:rsidP="00607758">
            <w:pPr>
              <w:jc w:val="center"/>
              <w:rPr>
                <w:rFonts w:ascii="宋体" w:eastAsia="宋体" w:hAnsi="宋体" w:cs="宋体"/>
                <w:sz w:val="18"/>
                <w:szCs w:val="18"/>
              </w:rPr>
            </w:pPr>
          </w:p>
        </w:tc>
        <w:tc>
          <w:tcPr>
            <w:tcW w:w="364" w:type="dxa"/>
            <w:tcBorders>
              <w:top w:val="single" w:sz="4" w:space="0" w:color="000000"/>
              <w:left w:val="nil"/>
              <w:bottom w:val="single" w:sz="4" w:space="0" w:color="000000"/>
              <w:right w:val="nil"/>
            </w:tcBorders>
            <w:shd w:val="clear" w:color="auto" w:fill="auto"/>
            <w:vAlign w:val="center"/>
          </w:tcPr>
          <w:p w14:paraId="33292B98" w14:textId="77777777" w:rsidR="00CB3100" w:rsidRDefault="00CB3100" w:rsidP="00607758">
            <w:pPr>
              <w:jc w:val="center"/>
              <w:rPr>
                <w:rFonts w:ascii="宋体" w:eastAsia="宋体" w:hAnsi="宋体" w:cs="宋体"/>
                <w:sz w:val="18"/>
                <w:szCs w:val="18"/>
              </w:rPr>
            </w:pPr>
          </w:p>
        </w:tc>
        <w:tc>
          <w:tcPr>
            <w:tcW w:w="364" w:type="dxa"/>
            <w:tcBorders>
              <w:top w:val="single" w:sz="4" w:space="0" w:color="000000"/>
              <w:left w:val="nil"/>
              <w:bottom w:val="single" w:sz="4" w:space="0" w:color="000000"/>
              <w:right w:val="nil"/>
            </w:tcBorders>
            <w:shd w:val="clear" w:color="auto" w:fill="auto"/>
            <w:vAlign w:val="center"/>
          </w:tcPr>
          <w:p w14:paraId="4D7A30C6" w14:textId="77777777" w:rsidR="00CB3100" w:rsidRDefault="00CB3100" w:rsidP="00607758">
            <w:pPr>
              <w:jc w:val="center"/>
              <w:rPr>
                <w:rFonts w:ascii="宋体" w:eastAsia="宋体" w:hAnsi="宋体" w:cs="宋体"/>
                <w:sz w:val="18"/>
                <w:szCs w:val="18"/>
              </w:rPr>
            </w:pPr>
          </w:p>
        </w:tc>
        <w:tc>
          <w:tcPr>
            <w:tcW w:w="364" w:type="dxa"/>
            <w:tcBorders>
              <w:top w:val="single" w:sz="4" w:space="0" w:color="000000"/>
              <w:left w:val="nil"/>
              <w:bottom w:val="single" w:sz="4" w:space="0" w:color="000000"/>
              <w:right w:val="single" w:sz="4" w:space="0" w:color="000000"/>
            </w:tcBorders>
            <w:shd w:val="clear" w:color="auto" w:fill="auto"/>
            <w:vAlign w:val="center"/>
          </w:tcPr>
          <w:p w14:paraId="63ADEB80" w14:textId="77777777" w:rsidR="00CB3100" w:rsidRDefault="00CB3100" w:rsidP="00607758">
            <w:pPr>
              <w:jc w:val="center"/>
              <w:rPr>
                <w:rFonts w:ascii="宋体" w:eastAsia="宋体" w:hAnsi="宋体" w:cs="宋体"/>
                <w:sz w:val="18"/>
                <w:szCs w:val="18"/>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089F5" w14:textId="77777777" w:rsidR="00CB3100" w:rsidRDefault="00CB3100" w:rsidP="00607758">
            <w:pPr>
              <w:jc w:val="center"/>
              <w:rPr>
                <w:rFonts w:ascii="宋体" w:eastAsia="宋体" w:hAnsi="宋体" w:cs="宋体"/>
                <w:sz w:val="16"/>
                <w:szCs w:val="16"/>
              </w:rPr>
            </w:pPr>
          </w:p>
        </w:tc>
      </w:tr>
      <w:tr w:rsidR="00CB3100" w14:paraId="5C3CABCA" w14:textId="77777777" w:rsidTr="00607758">
        <w:trPr>
          <w:trHeight w:val="288"/>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1D04AB" w14:textId="77777777" w:rsidR="00CB3100" w:rsidRDefault="00CB3100" w:rsidP="00607758">
            <w:pPr>
              <w:jc w:val="center"/>
              <w:rPr>
                <w:rFonts w:ascii="宋体" w:eastAsia="宋体" w:hAnsi="宋体" w:cs="宋体"/>
                <w:b/>
                <w:bCs/>
                <w:color w:val="000000"/>
                <w:sz w:val="18"/>
                <w:szCs w:val="18"/>
              </w:rPr>
            </w:pPr>
          </w:p>
        </w:tc>
        <w:tc>
          <w:tcPr>
            <w:tcW w:w="35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648F5FB"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公共必修课程学分、学时小计</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15A34"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34</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E4354"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658</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99719"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302</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69305"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356</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2E0E3" w14:textId="77777777" w:rsidR="00CB3100" w:rsidRDefault="00CB3100" w:rsidP="00607758">
            <w:pPr>
              <w:jc w:val="cente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A358A" w14:textId="77777777" w:rsidR="00CB3100" w:rsidRDefault="00CB3100" w:rsidP="00607758">
            <w:pPr>
              <w:jc w:val="cente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4B723"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2A8E9"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6BB67"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C02035" w14:textId="77777777" w:rsidR="00CB3100" w:rsidRDefault="00CB3100" w:rsidP="00607758">
            <w:pPr>
              <w:rPr>
                <w:rFonts w:ascii="宋体" w:eastAsia="宋体" w:hAnsi="宋体" w:cs="宋体"/>
                <w:color w:val="000000"/>
                <w:sz w:val="22"/>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A0572B" w14:textId="77777777" w:rsidR="00CB3100" w:rsidRDefault="00CB3100" w:rsidP="00607758">
            <w:pPr>
              <w:rPr>
                <w:rFonts w:ascii="宋体" w:eastAsia="宋体" w:hAnsi="宋体" w:cs="宋体"/>
                <w:color w:val="000000"/>
                <w:sz w:val="22"/>
              </w:rPr>
            </w:pPr>
          </w:p>
        </w:tc>
      </w:tr>
      <w:tr w:rsidR="00CB3100" w14:paraId="30E24018" w14:textId="77777777" w:rsidTr="00607758">
        <w:trPr>
          <w:trHeight w:val="288"/>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9753CE" w14:textId="77777777" w:rsidR="00CB3100" w:rsidRDefault="00CB3100" w:rsidP="00607758">
            <w:pPr>
              <w:jc w:val="center"/>
              <w:rPr>
                <w:rFonts w:ascii="宋体" w:eastAsia="宋体" w:hAnsi="宋体" w:cs="宋体"/>
                <w:b/>
                <w:bCs/>
                <w:color w:val="000000"/>
                <w:sz w:val="18"/>
                <w:szCs w:val="18"/>
              </w:rPr>
            </w:pPr>
          </w:p>
        </w:tc>
        <w:tc>
          <w:tcPr>
            <w:tcW w:w="35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E76D423"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公共必修课程学分、学时占比</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51570"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24.37%</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4318C"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22.94%</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D82C1"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1.53%</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DF71C"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12.41%</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DE014" w14:textId="77777777" w:rsidR="00CB3100" w:rsidRDefault="00CB3100" w:rsidP="00607758">
            <w:pPr>
              <w:jc w:val="cente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A1477" w14:textId="77777777" w:rsidR="00CB3100" w:rsidRDefault="00CB3100" w:rsidP="00607758">
            <w:pPr>
              <w:jc w:val="cente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FF1B8"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90D8B"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93DF9"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8B674E" w14:textId="77777777" w:rsidR="00CB3100" w:rsidRDefault="00CB3100" w:rsidP="00607758">
            <w:pPr>
              <w:rPr>
                <w:rFonts w:ascii="宋体" w:eastAsia="宋体" w:hAnsi="宋体" w:cs="宋体"/>
                <w:color w:val="000000"/>
                <w:sz w:val="22"/>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6D9E6" w14:textId="77777777" w:rsidR="00CB3100" w:rsidRDefault="00CB3100" w:rsidP="00607758">
            <w:pPr>
              <w:rPr>
                <w:rFonts w:ascii="宋体" w:eastAsia="宋体" w:hAnsi="宋体" w:cs="宋体"/>
                <w:color w:val="000000"/>
                <w:sz w:val="22"/>
              </w:rPr>
            </w:pPr>
          </w:p>
        </w:tc>
      </w:tr>
      <w:tr w:rsidR="00CB3100" w14:paraId="3A120AF6" w14:textId="77777777" w:rsidTr="00607758">
        <w:trPr>
          <w:trHeight w:val="288"/>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C1B600" w14:textId="77777777" w:rsidR="00CB3100" w:rsidRDefault="00CB3100" w:rsidP="00607758">
            <w:pPr>
              <w:jc w:val="center"/>
              <w:rPr>
                <w:rFonts w:ascii="宋体" w:eastAsia="宋体" w:hAnsi="宋体" w:cs="宋体"/>
                <w:b/>
                <w:bCs/>
                <w:color w:val="000000"/>
                <w:sz w:val="18"/>
                <w:szCs w:val="18"/>
              </w:rPr>
            </w:pPr>
          </w:p>
        </w:tc>
        <w:tc>
          <w:tcPr>
            <w:tcW w:w="35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C7023AD"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公共选修课程学分、学时小计</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5591F"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18.5</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8D9B8"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306</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5516A"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192</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14D17"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114</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72F51" w14:textId="77777777" w:rsidR="00CB3100" w:rsidRDefault="00CB3100" w:rsidP="00607758">
            <w:pPr>
              <w:jc w:val="cente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F069A" w14:textId="77777777" w:rsidR="00CB3100" w:rsidRDefault="00CB3100" w:rsidP="00607758">
            <w:pPr>
              <w:jc w:val="cente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D030F"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B2A5F"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542C6"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CF6B9D" w14:textId="77777777" w:rsidR="00CB3100" w:rsidRDefault="00CB3100" w:rsidP="00607758">
            <w:pPr>
              <w:rPr>
                <w:rFonts w:ascii="宋体" w:eastAsia="宋体" w:hAnsi="宋体" w:cs="宋体"/>
                <w:color w:val="000000"/>
                <w:sz w:val="22"/>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603D07" w14:textId="77777777" w:rsidR="00CB3100" w:rsidRDefault="00CB3100" w:rsidP="00607758">
            <w:pPr>
              <w:rPr>
                <w:rFonts w:ascii="宋体" w:eastAsia="宋体" w:hAnsi="宋体" w:cs="宋体"/>
                <w:color w:val="000000"/>
                <w:sz w:val="22"/>
              </w:rPr>
            </w:pPr>
          </w:p>
        </w:tc>
      </w:tr>
      <w:tr w:rsidR="00CB3100" w14:paraId="6BCC8DEE" w14:textId="77777777" w:rsidTr="00607758">
        <w:trPr>
          <w:trHeight w:val="303"/>
        </w:trPr>
        <w:tc>
          <w:tcPr>
            <w:tcW w:w="3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3B5BE7" w14:textId="77777777" w:rsidR="00CB3100" w:rsidRDefault="00CB3100" w:rsidP="00607758">
            <w:pPr>
              <w:jc w:val="center"/>
              <w:rPr>
                <w:rFonts w:ascii="宋体" w:eastAsia="宋体" w:hAnsi="宋体" w:cs="宋体"/>
                <w:b/>
                <w:bCs/>
                <w:color w:val="000000"/>
                <w:sz w:val="18"/>
                <w:szCs w:val="18"/>
              </w:rPr>
            </w:pPr>
          </w:p>
        </w:tc>
        <w:tc>
          <w:tcPr>
            <w:tcW w:w="35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D419345"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公共选修课程学分、学时占比</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B9C8E"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13.26%</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1A8F0"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10.67%</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ABF41"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6.69%</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7DFB4" w14:textId="77777777" w:rsidR="00CB3100" w:rsidRDefault="00CB3100" w:rsidP="00607758">
            <w:pPr>
              <w:widowControl/>
              <w:jc w:val="center"/>
              <w:textAlignment w:val="center"/>
              <w:rPr>
                <w:rFonts w:eastAsia="宋体"/>
                <w:color w:val="000000"/>
                <w:sz w:val="18"/>
                <w:szCs w:val="18"/>
              </w:rPr>
            </w:pPr>
            <w:r>
              <w:rPr>
                <w:rFonts w:eastAsia="宋体"/>
                <w:color w:val="000000"/>
                <w:kern w:val="0"/>
                <w:sz w:val="18"/>
                <w:szCs w:val="18"/>
                <w:lang w:bidi="ar"/>
              </w:rPr>
              <w:t>3.97%</w:t>
            </w: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DD3FB" w14:textId="77777777" w:rsidR="00CB3100" w:rsidRDefault="00CB3100" w:rsidP="00607758">
            <w:pPr>
              <w:jc w:val="cente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A2AFC" w14:textId="77777777" w:rsidR="00CB3100" w:rsidRDefault="00CB3100" w:rsidP="00607758">
            <w:pPr>
              <w:jc w:val="cente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FE77B"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01CAB" w14:textId="77777777" w:rsidR="00CB3100" w:rsidRDefault="00CB3100" w:rsidP="00607758">
            <w:pPr>
              <w:jc w:val="center"/>
              <w:rPr>
                <w:rFonts w:eastAsia="宋体"/>
                <w:color w:val="000000"/>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58B4CC"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1CDD6F" w14:textId="77777777" w:rsidR="00CB3100" w:rsidRDefault="00CB3100" w:rsidP="00607758">
            <w:pPr>
              <w:rPr>
                <w:rFonts w:ascii="宋体" w:eastAsia="宋体" w:hAnsi="宋体" w:cs="宋体"/>
                <w:color w:val="000000"/>
                <w:sz w:val="22"/>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67D7BF" w14:textId="77777777" w:rsidR="00CB3100" w:rsidRDefault="00CB3100" w:rsidP="00607758">
            <w:pPr>
              <w:rPr>
                <w:rFonts w:ascii="宋体" w:eastAsia="宋体" w:hAnsi="宋体" w:cs="宋体"/>
                <w:color w:val="000000"/>
                <w:sz w:val="22"/>
              </w:rPr>
            </w:pPr>
          </w:p>
        </w:tc>
      </w:tr>
      <w:tr w:rsidR="00CB3100" w14:paraId="15B43454" w14:textId="77777777" w:rsidTr="00607758">
        <w:trPr>
          <w:trHeight w:val="303"/>
        </w:trPr>
        <w:tc>
          <w:tcPr>
            <w:tcW w:w="363" w:type="dxa"/>
            <w:vMerge w:val="restart"/>
            <w:tcBorders>
              <w:top w:val="single" w:sz="4" w:space="0" w:color="000000"/>
              <w:left w:val="single" w:sz="4" w:space="0" w:color="000000"/>
              <w:bottom w:val="nil"/>
              <w:right w:val="single" w:sz="4" w:space="0" w:color="000000"/>
            </w:tcBorders>
            <w:shd w:val="clear" w:color="auto" w:fill="auto"/>
            <w:vAlign w:val="center"/>
          </w:tcPr>
          <w:p w14:paraId="216DD19C"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专业课</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0F01C0"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 xml:space="preserve">  专业基础课</w:t>
            </w: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2DF72"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1317"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3602D0D6"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02000B2255</w:t>
            </w:r>
          </w:p>
        </w:tc>
        <w:tc>
          <w:tcPr>
            <w:tcW w:w="1309" w:type="dxa"/>
            <w:tcBorders>
              <w:top w:val="single" w:sz="8" w:space="0" w:color="000000"/>
              <w:left w:val="nil"/>
              <w:bottom w:val="single" w:sz="8" w:space="0" w:color="000000"/>
              <w:right w:val="single" w:sz="8" w:space="0" w:color="000000"/>
            </w:tcBorders>
            <w:shd w:val="clear" w:color="auto" w:fill="auto"/>
            <w:noWrap/>
            <w:vAlign w:val="center"/>
          </w:tcPr>
          <w:p w14:paraId="251272F7"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普通化学</w:t>
            </w:r>
          </w:p>
        </w:tc>
        <w:tc>
          <w:tcPr>
            <w:tcW w:w="669" w:type="dxa"/>
            <w:tcBorders>
              <w:top w:val="single" w:sz="8" w:space="0" w:color="000000"/>
              <w:left w:val="nil"/>
              <w:bottom w:val="single" w:sz="8" w:space="0" w:color="000000"/>
              <w:right w:val="single" w:sz="8" w:space="0" w:color="000000"/>
            </w:tcBorders>
            <w:shd w:val="clear" w:color="auto" w:fill="auto"/>
            <w:noWrap/>
            <w:vAlign w:val="center"/>
          </w:tcPr>
          <w:p w14:paraId="4FD143AC"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669" w:type="dxa"/>
            <w:tcBorders>
              <w:top w:val="single" w:sz="8" w:space="0" w:color="000000"/>
              <w:left w:val="nil"/>
              <w:bottom w:val="single" w:sz="8" w:space="0" w:color="000000"/>
              <w:right w:val="single" w:sz="8" w:space="0" w:color="000000"/>
            </w:tcBorders>
            <w:shd w:val="clear" w:color="auto" w:fill="auto"/>
            <w:noWrap/>
            <w:vAlign w:val="center"/>
          </w:tcPr>
          <w:p w14:paraId="2A1E0470"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619" w:type="dxa"/>
            <w:tcBorders>
              <w:top w:val="single" w:sz="8" w:space="0" w:color="000000"/>
              <w:left w:val="nil"/>
              <w:bottom w:val="single" w:sz="8" w:space="0" w:color="000000"/>
              <w:right w:val="single" w:sz="8" w:space="0" w:color="000000"/>
            </w:tcBorders>
            <w:shd w:val="clear" w:color="auto" w:fill="auto"/>
            <w:noWrap/>
            <w:vAlign w:val="center"/>
          </w:tcPr>
          <w:p w14:paraId="5C9D0631"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w:t>
            </w:r>
          </w:p>
        </w:tc>
        <w:tc>
          <w:tcPr>
            <w:tcW w:w="669" w:type="dxa"/>
            <w:tcBorders>
              <w:top w:val="single" w:sz="8" w:space="0" w:color="000000"/>
              <w:left w:val="nil"/>
              <w:bottom w:val="single" w:sz="8" w:space="0" w:color="000000"/>
              <w:right w:val="single" w:sz="8" w:space="0" w:color="000000"/>
            </w:tcBorders>
            <w:shd w:val="clear" w:color="auto" w:fill="auto"/>
            <w:noWrap/>
            <w:vAlign w:val="center"/>
          </w:tcPr>
          <w:p w14:paraId="0F0366E9"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w:t>
            </w:r>
          </w:p>
        </w:tc>
        <w:tc>
          <w:tcPr>
            <w:tcW w:w="364" w:type="dxa"/>
            <w:tcBorders>
              <w:top w:val="single" w:sz="8" w:space="0" w:color="000000"/>
              <w:left w:val="nil"/>
              <w:bottom w:val="single" w:sz="8" w:space="0" w:color="000000"/>
              <w:right w:val="single" w:sz="8" w:space="0" w:color="000000"/>
            </w:tcBorders>
            <w:shd w:val="clear" w:color="auto" w:fill="auto"/>
            <w:noWrap/>
            <w:vAlign w:val="center"/>
          </w:tcPr>
          <w:p w14:paraId="108FBBB5"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396" w:type="dxa"/>
            <w:tcBorders>
              <w:top w:val="single" w:sz="8" w:space="0" w:color="000000"/>
              <w:left w:val="nil"/>
              <w:bottom w:val="single" w:sz="8" w:space="0" w:color="000000"/>
              <w:right w:val="single" w:sz="8" w:space="0" w:color="000000"/>
            </w:tcBorders>
            <w:shd w:val="clear" w:color="auto" w:fill="auto"/>
            <w:noWrap/>
            <w:vAlign w:val="center"/>
          </w:tcPr>
          <w:p w14:paraId="7520D808" w14:textId="77777777" w:rsidR="00CB3100" w:rsidRDefault="00CB3100" w:rsidP="00607758">
            <w:pPr>
              <w:jc w:val="center"/>
              <w:rPr>
                <w:rFonts w:ascii="宋体" w:eastAsia="宋体" w:hAnsi="宋体" w:cs="宋体"/>
                <w:color w:val="000000"/>
                <w:sz w:val="22"/>
              </w:rPr>
            </w:pPr>
          </w:p>
        </w:tc>
        <w:tc>
          <w:tcPr>
            <w:tcW w:w="396" w:type="dxa"/>
            <w:tcBorders>
              <w:top w:val="single" w:sz="8" w:space="0" w:color="000000"/>
              <w:left w:val="nil"/>
              <w:bottom w:val="single" w:sz="8" w:space="0" w:color="000000"/>
              <w:right w:val="single" w:sz="8" w:space="0" w:color="000000"/>
            </w:tcBorders>
            <w:shd w:val="clear" w:color="auto" w:fill="auto"/>
            <w:noWrap/>
            <w:vAlign w:val="center"/>
          </w:tcPr>
          <w:p w14:paraId="080C9D7A" w14:textId="77777777" w:rsidR="00CB3100" w:rsidRDefault="00CB3100" w:rsidP="00607758">
            <w:pPr>
              <w:jc w:val="center"/>
              <w:rPr>
                <w:rFonts w:ascii="宋体" w:eastAsia="宋体" w:hAnsi="宋体" w:cs="宋体"/>
                <w:color w:val="000000"/>
                <w:sz w:val="22"/>
              </w:rPr>
            </w:pPr>
          </w:p>
        </w:tc>
        <w:tc>
          <w:tcPr>
            <w:tcW w:w="364" w:type="dxa"/>
            <w:tcBorders>
              <w:top w:val="single" w:sz="8" w:space="0" w:color="000000"/>
              <w:left w:val="nil"/>
              <w:bottom w:val="single" w:sz="8" w:space="0" w:color="000000"/>
              <w:right w:val="single" w:sz="8" w:space="0" w:color="000000"/>
            </w:tcBorders>
            <w:shd w:val="clear" w:color="auto" w:fill="auto"/>
            <w:noWrap/>
            <w:vAlign w:val="center"/>
          </w:tcPr>
          <w:p w14:paraId="6701FA74" w14:textId="77777777" w:rsidR="00CB3100" w:rsidRDefault="00CB3100" w:rsidP="00607758">
            <w:pPr>
              <w:jc w:val="center"/>
              <w:rPr>
                <w:rFonts w:ascii="宋体" w:eastAsia="宋体" w:hAnsi="宋体" w:cs="宋体"/>
                <w:color w:val="000000"/>
                <w:sz w:val="22"/>
              </w:rPr>
            </w:pPr>
          </w:p>
        </w:tc>
        <w:tc>
          <w:tcPr>
            <w:tcW w:w="364" w:type="dxa"/>
            <w:tcBorders>
              <w:top w:val="single" w:sz="8" w:space="0" w:color="000000"/>
              <w:left w:val="nil"/>
              <w:bottom w:val="single" w:sz="8" w:space="0" w:color="000000"/>
              <w:right w:val="single" w:sz="8" w:space="0" w:color="000000"/>
            </w:tcBorders>
            <w:shd w:val="clear" w:color="auto" w:fill="auto"/>
            <w:noWrap/>
            <w:vAlign w:val="center"/>
          </w:tcPr>
          <w:p w14:paraId="51F229A1" w14:textId="77777777" w:rsidR="00CB3100" w:rsidRDefault="00CB3100" w:rsidP="00607758">
            <w:pPr>
              <w:jc w:val="center"/>
              <w:rPr>
                <w:rFonts w:ascii="宋体" w:eastAsia="宋体" w:hAnsi="宋体" w:cs="宋体"/>
                <w:color w:val="000000"/>
                <w:sz w:val="22"/>
              </w:rPr>
            </w:pPr>
          </w:p>
        </w:tc>
        <w:tc>
          <w:tcPr>
            <w:tcW w:w="364" w:type="dxa"/>
            <w:tcBorders>
              <w:top w:val="single" w:sz="8" w:space="0" w:color="000000"/>
              <w:left w:val="nil"/>
              <w:bottom w:val="single" w:sz="8" w:space="0" w:color="000000"/>
              <w:right w:val="single" w:sz="8" w:space="0" w:color="000000"/>
            </w:tcBorders>
            <w:shd w:val="clear" w:color="auto" w:fill="auto"/>
            <w:noWrap/>
            <w:vAlign w:val="center"/>
          </w:tcPr>
          <w:p w14:paraId="5233D822" w14:textId="77777777" w:rsidR="00CB3100" w:rsidRDefault="00CB3100" w:rsidP="00607758">
            <w:pPr>
              <w:jc w:val="center"/>
              <w:rPr>
                <w:rFonts w:ascii="宋体" w:eastAsia="宋体" w:hAnsi="宋体" w:cs="宋体"/>
                <w:color w:val="000000"/>
                <w:sz w:val="22"/>
              </w:rPr>
            </w:pPr>
          </w:p>
        </w:tc>
        <w:tc>
          <w:tcPr>
            <w:tcW w:w="617" w:type="dxa"/>
            <w:tcBorders>
              <w:top w:val="single" w:sz="8" w:space="0" w:color="000000"/>
              <w:left w:val="nil"/>
              <w:bottom w:val="single" w:sz="8" w:space="0" w:color="000000"/>
              <w:right w:val="single" w:sz="8" w:space="0" w:color="000000"/>
            </w:tcBorders>
            <w:shd w:val="clear" w:color="auto" w:fill="auto"/>
            <w:noWrap/>
            <w:vAlign w:val="center"/>
          </w:tcPr>
          <w:p w14:paraId="29F7779B"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06ABFB8B"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3D4824C7"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B7AADB"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224EC1"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2734089F"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10A223020</w:t>
            </w:r>
          </w:p>
        </w:tc>
        <w:tc>
          <w:tcPr>
            <w:tcW w:w="1309" w:type="dxa"/>
            <w:tcBorders>
              <w:top w:val="nil"/>
              <w:left w:val="nil"/>
              <w:bottom w:val="single" w:sz="8" w:space="0" w:color="000000"/>
              <w:right w:val="single" w:sz="8" w:space="0" w:color="000000"/>
            </w:tcBorders>
            <w:shd w:val="clear" w:color="auto" w:fill="auto"/>
            <w:noWrap/>
            <w:vAlign w:val="center"/>
          </w:tcPr>
          <w:p w14:paraId="123B92AF"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土木工程概论</w:t>
            </w:r>
          </w:p>
        </w:tc>
        <w:tc>
          <w:tcPr>
            <w:tcW w:w="669" w:type="dxa"/>
            <w:tcBorders>
              <w:top w:val="nil"/>
              <w:left w:val="nil"/>
              <w:bottom w:val="single" w:sz="8" w:space="0" w:color="000000"/>
              <w:right w:val="single" w:sz="8" w:space="0" w:color="000000"/>
            </w:tcBorders>
            <w:shd w:val="clear" w:color="auto" w:fill="auto"/>
            <w:noWrap/>
            <w:vAlign w:val="center"/>
          </w:tcPr>
          <w:p w14:paraId="1276EBAA"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669" w:type="dxa"/>
            <w:tcBorders>
              <w:top w:val="nil"/>
              <w:left w:val="nil"/>
              <w:bottom w:val="single" w:sz="8" w:space="0" w:color="000000"/>
              <w:right w:val="single" w:sz="8" w:space="0" w:color="000000"/>
            </w:tcBorders>
            <w:shd w:val="clear" w:color="auto" w:fill="auto"/>
            <w:noWrap/>
            <w:vAlign w:val="center"/>
          </w:tcPr>
          <w:p w14:paraId="773B930D"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619" w:type="dxa"/>
            <w:tcBorders>
              <w:top w:val="nil"/>
              <w:left w:val="nil"/>
              <w:bottom w:val="single" w:sz="8" w:space="0" w:color="000000"/>
              <w:right w:val="single" w:sz="8" w:space="0" w:color="000000"/>
            </w:tcBorders>
            <w:shd w:val="clear" w:color="auto" w:fill="auto"/>
            <w:noWrap/>
            <w:vAlign w:val="center"/>
          </w:tcPr>
          <w:p w14:paraId="43853FB3"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669" w:type="dxa"/>
            <w:tcBorders>
              <w:top w:val="nil"/>
              <w:left w:val="nil"/>
              <w:bottom w:val="single" w:sz="8" w:space="0" w:color="000000"/>
              <w:right w:val="single" w:sz="8" w:space="0" w:color="000000"/>
            </w:tcBorders>
            <w:shd w:val="clear" w:color="auto" w:fill="auto"/>
            <w:noWrap/>
            <w:vAlign w:val="center"/>
          </w:tcPr>
          <w:p w14:paraId="69E9981B"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0</w:t>
            </w:r>
          </w:p>
        </w:tc>
        <w:tc>
          <w:tcPr>
            <w:tcW w:w="364" w:type="dxa"/>
            <w:tcBorders>
              <w:top w:val="nil"/>
              <w:left w:val="nil"/>
              <w:bottom w:val="single" w:sz="8" w:space="0" w:color="000000"/>
              <w:right w:val="single" w:sz="8" w:space="0" w:color="000000"/>
            </w:tcBorders>
            <w:shd w:val="clear" w:color="auto" w:fill="auto"/>
            <w:noWrap/>
            <w:vAlign w:val="center"/>
          </w:tcPr>
          <w:p w14:paraId="417D3B18"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396" w:type="dxa"/>
            <w:tcBorders>
              <w:top w:val="nil"/>
              <w:left w:val="nil"/>
              <w:bottom w:val="single" w:sz="8" w:space="0" w:color="000000"/>
              <w:right w:val="single" w:sz="8" w:space="0" w:color="000000"/>
            </w:tcBorders>
            <w:shd w:val="clear" w:color="auto" w:fill="auto"/>
            <w:noWrap/>
            <w:vAlign w:val="center"/>
          </w:tcPr>
          <w:p w14:paraId="7C50E826"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46E6F13E"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24C19FAE"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3317ACFB"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2E53D9B3"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61D36A90"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457DAEDB"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0EDDC630"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08C5E0"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9C0330"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7032EF9F"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10B222420</w:t>
            </w:r>
          </w:p>
        </w:tc>
        <w:tc>
          <w:tcPr>
            <w:tcW w:w="1309" w:type="dxa"/>
            <w:tcBorders>
              <w:top w:val="nil"/>
              <w:left w:val="nil"/>
              <w:bottom w:val="single" w:sz="8" w:space="0" w:color="000000"/>
              <w:right w:val="single" w:sz="8" w:space="0" w:color="000000"/>
            </w:tcBorders>
            <w:shd w:val="clear" w:color="auto" w:fill="auto"/>
            <w:noWrap/>
            <w:vAlign w:val="center"/>
          </w:tcPr>
          <w:p w14:paraId="6D1FA6E3"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建筑材料</w:t>
            </w:r>
          </w:p>
        </w:tc>
        <w:tc>
          <w:tcPr>
            <w:tcW w:w="669" w:type="dxa"/>
            <w:tcBorders>
              <w:top w:val="nil"/>
              <w:left w:val="nil"/>
              <w:bottom w:val="single" w:sz="8" w:space="0" w:color="000000"/>
              <w:right w:val="single" w:sz="8" w:space="0" w:color="000000"/>
            </w:tcBorders>
            <w:shd w:val="clear" w:color="auto" w:fill="auto"/>
            <w:noWrap/>
            <w:vAlign w:val="center"/>
          </w:tcPr>
          <w:p w14:paraId="725243AE"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669" w:type="dxa"/>
            <w:tcBorders>
              <w:top w:val="nil"/>
              <w:left w:val="nil"/>
              <w:bottom w:val="single" w:sz="8" w:space="0" w:color="000000"/>
              <w:right w:val="single" w:sz="8" w:space="0" w:color="000000"/>
            </w:tcBorders>
            <w:shd w:val="clear" w:color="auto" w:fill="auto"/>
            <w:noWrap/>
            <w:vAlign w:val="center"/>
          </w:tcPr>
          <w:p w14:paraId="58FB55BB"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619" w:type="dxa"/>
            <w:tcBorders>
              <w:top w:val="nil"/>
              <w:left w:val="nil"/>
              <w:bottom w:val="single" w:sz="8" w:space="0" w:color="000000"/>
              <w:right w:val="single" w:sz="8" w:space="0" w:color="000000"/>
            </w:tcBorders>
            <w:shd w:val="clear" w:color="auto" w:fill="auto"/>
            <w:noWrap/>
            <w:vAlign w:val="center"/>
          </w:tcPr>
          <w:p w14:paraId="3D14D9F3"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48</w:t>
            </w:r>
          </w:p>
        </w:tc>
        <w:tc>
          <w:tcPr>
            <w:tcW w:w="669" w:type="dxa"/>
            <w:tcBorders>
              <w:top w:val="nil"/>
              <w:left w:val="nil"/>
              <w:bottom w:val="single" w:sz="8" w:space="0" w:color="000000"/>
              <w:right w:val="single" w:sz="8" w:space="0" w:color="000000"/>
            </w:tcBorders>
            <w:shd w:val="clear" w:color="auto" w:fill="auto"/>
            <w:noWrap/>
            <w:vAlign w:val="center"/>
          </w:tcPr>
          <w:p w14:paraId="63FA1225"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24</w:t>
            </w:r>
          </w:p>
        </w:tc>
        <w:tc>
          <w:tcPr>
            <w:tcW w:w="364" w:type="dxa"/>
            <w:tcBorders>
              <w:top w:val="nil"/>
              <w:left w:val="nil"/>
              <w:bottom w:val="single" w:sz="8" w:space="0" w:color="000000"/>
              <w:right w:val="single" w:sz="8" w:space="0" w:color="000000"/>
            </w:tcBorders>
            <w:shd w:val="clear" w:color="auto" w:fill="auto"/>
            <w:noWrap/>
            <w:vAlign w:val="center"/>
          </w:tcPr>
          <w:p w14:paraId="0B97119A"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96" w:type="dxa"/>
            <w:tcBorders>
              <w:top w:val="nil"/>
              <w:left w:val="nil"/>
              <w:bottom w:val="single" w:sz="8" w:space="0" w:color="000000"/>
              <w:right w:val="single" w:sz="8" w:space="0" w:color="000000"/>
            </w:tcBorders>
            <w:shd w:val="clear" w:color="auto" w:fill="auto"/>
            <w:noWrap/>
            <w:vAlign w:val="center"/>
          </w:tcPr>
          <w:p w14:paraId="3D8AF399"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16B00655"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79EFA4DF"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7994EF7A"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61B40DE2"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53858CF7"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21017566"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01A9DA35"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24E424"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11E75"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690A4ABD"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10B222220</w:t>
            </w:r>
          </w:p>
        </w:tc>
        <w:tc>
          <w:tcPr>
            <w:tcW w:w="1309" w:type="dxa"/>
            <w:tcBorders>
              <w:top w:val="nil"/>
              <w:left w:val="nil"/>
              <w:bottom w:val="single" w:sz="8" w:space="0" w:color="000000"/>
              <w:right w:val="single" w:sz="8" w:space="0" w:color="000000"/>
            </w:tcBorders>
            <w:shd w:val="clear" w:color="auto" w:fill="auto"/>
            <w:noWrap/>
            <w:vAlign w:val="center"/>
          </w:tcPr>
          <w:p w14:paraId="4AE22580"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画法几何及建筑制图</w:t>
            </w:r>
          </w:p>
        </w:tc>
        <w:tc>
          <w:tcPr>
            <w:tcW w:w="669" w:type="dxa"/>
            <w:tcBorders>
              <w:top w:val="nil"/>
              <w:left w:val="nil"/>
              <w:bottom w:val="single" w:sz="8" w:space="0" w:color="000000"/>
              <w:right w:val="single" w:sz="8" w:space="0" w:color="000000"/>
            </w:tcBorders>
            <w:shd w:val="clear" w:color="auto" w:fill="auto"/>
            <w:noWrap/>
            <w:vAlign w:val="center"/>
          </w:tcPr>
          <w:p w14:paraId="60C58E78"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669" w:type="dxa"/>
            <w:tcBorders>
              <w:top w:val="nil"/>
              <w:left w:val="nil"/>
              <w:bottom w:val="single" w:sz="8" w:space="0" w:color="000000"/>
              <w:right w:val="single" w:sz="8" w:space="0" w:color="000000"/>
            </w:tcBorders>
            <w:shd w:val="clear" w:color="auto" w:fill="auto"/>
            <w:noWrap/>
            <w:vAlign w:val="center"/>
          </w:tcPr>
          <w:p w14:paraId="15F76BCF"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619" w:type="dxa"/>
            <w:tcBorders>
              <w:top w:val="nil"/>
              <w:left w:val="nil"/>
              <w:bottom w:val="single" w:sz="8" w:space="0" w:color="000000"/>
              <w:right w:val="single" w:sz="8" w:space="0" w:color="000000"/>
            </w:tcBorders>
            <w:shd w:val="clear" w:color="auto" w:fill="auto"/>
            <w:noWrap/>
            <w:vAlign w:val="center"/>
          </w:tcPr>
          <w:p w14:paraId="4FEFB259"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669" w:type="dxa"/>
            <w:tcBorders>
              <w:top w:val="nil"/>
              <w:left w:val="nil"/>
              <w:bottom w:val="single" w:sz="8" w:space="0" w:color="000000"/>
              <w:right w:val="single" w:sz="8" w:space="0" w:color="000000"/>
            </w:tcBorders>
            <w:shd w:val="clear" w:color="auto" w:fill="auto"/>
            <w:noWrap/>
            <w:vAlign w:val="center"/>
          </w:tcPr>
          <w:p w14:paraId="3999EB7B"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364" w:type="dxa"/>
            <w:tcBorders>
              <w:top w:val="nil"/>
              <w:left w:val="nil"/>
              <w:bottom w:val="single" w:sz="8" w:space="0" w:color="000000"/>
              <w:right w:val="single" w:sz="8" w:space="0" w:color="000000"/>
            </w:tcBorders>
            <w:shd w:val="clear" w:color="auto" w:fill="auto"/>
            <w:noWrap/>
            <w:vAlign w:val="center"/>
          </w:tcPr>
          <w:p w14:paraId="60EB9DC8"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96" w:type="dxa"/>
            <w:tcBorders>
              <w:top w:val="nil"/>
              <w:left w:val="nil"/>
              <w:bottom w:val="single" w:sz="8" w:space="0" w:color="000000"/>
              <w:right w:val="single" w:sz="8" w:space="0" w:color="000000"/>
            </w:tcBorders>
            <w:shd w:val="clear" w:color="auto" w:fill="auto"/>
            <w:noWrap/>
            <w:vAlign w:val="center"/>
          </w:tcPr>
          <w:p w14:paraId="4A10E22A"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04C13D4D"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045976DD"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77319F20"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45B27A39"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6B07B040"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1F6A62DC"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50017E21"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509B0B"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58D3C9"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01C170E2"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10B222620</w:t>
            </w:r>
          </w:p>
        </w:tc>
        <w:tc>
          <w:tcPr>
            <w:tcW w:w="1309" w:type="dxa"/>
            <w:tcBorders>
              <w:top w:val="nil"/>
              <w:left w:val="nil"/>
              <w:bottom w:val="single" w:sz="8" w:space="0" w:color="000000"/>
              <w:right w:val="single" w:sz="8" w:space="0" w:color="000000"/>
            </w:tcBorders>
            <w:shd w:val="clear" w:color="auto" w:fill="auto"/>
            <w:noWrap/>
            <w:vAlign w:val="center"/>
          </w:tcPr>
          <w:p w14:paraId="75143DAE"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建筑CAD</w:t>
            </w:r>
          </w:p>
        </w:tc>
        <w:tc>
          <w:tcPr>
            <w:tcW w:w="669" w:type="dxa"/>
            <w:tcBorders>
              <w:top w:val="nil"/>
              <w:left w:val="nil"/>
              <w:bottom w:val="single" w:sz="8" w:space="0" w:color="000000"/>
              <w:right w:val="single" w:sz="8" w:space="0" w:color="000000"/>
            </w:tcBorders>
            <w:shd w:val="clear" w:color="auto" w:fill="auto"/>
            <w:noWrap/>
            <w:vAlign w:val="center"/>
          </w:tcPr>
          <w:p w14:paraId="248F232B"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669" w:type="dxa"/>
            <w:tcBorders>
              <w:top w:val="nil"/>
              <w:left w:val="nil"/>
              <w:bottom w:val="single" w:sz="8" w:space="0" w:color="000000"/>
              <w:right w:val="single" w:sz="8" w:space="0" w:color="000000"/>
            </w:tcBorders>
            <w:shd w:val="clear" w:color="auto" w:fill="auto"/>
            <w:noWrap/>
            <w:vAlign w:val="center"/>
          </w:tcPr>
          <w:p w14:paraId="2244E2D8"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619" w:type="dxa"/>
            <w:tcBorders>
              <w:top w:val="nil"/>
              <w:left w:val="nil"/>
              <w:bottom w:val="single" w:sz="8" w:space="0" w:color="000000"/>
              <w:right w:val="single" w:sz="8" w:space="0" w:color="000000"/>
            </w:tcBorders>
            <w:shd w:val="clear" w:color="auto" w:fill="auto"/>
            <w:noWrap/>
            <w:vAlign w:val="center"/>
          </w:tcPr>
          <w:p w14:paraId="47BF311D"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669" w:type="dxa"/>
            <w:tcBorders>
              <w:top w:val="nil"/>
              <w:left w:val="nil"/>
              <w:bottom w:val="single" w:sz="8" w:space="0" w:color="000000"/>
              <w:right w:val="single" w:sz="8" w:space="0" w:color="000000"/>
            </w:tcBorders>
            <w:shd w:val="clear" w:color="auto" w:fill="auto"/>
            <w:noWrap/>
            <w:vAlign w:val="center"/>
          </w:tcPr>
          <w:p w14:paraId="0CCC0BAA"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364" w:type="dxa"/>
            <w:tcBorders>
              <w:top w:val="nil"/>
              <w:left w:val="nil"/>
              <w:bottom w:val="single" w:sz="8" w:space="0" w:color="000000"/>
              <w:right w:val="single" w:sz="8" w:space="0" w:color="000000"/>
            </w:tcBorders>
            <w:shd w:val="clear" w:color="auto" w:fill="auto"/>
            <w:noWrap/>
            <w:vAlign w:val="center"/>
          </w:tcPr>
          <w:p w14:paraId="0AE84257"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0B45C552"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96" w:type="dxa"/>
            <w:tcBorders>
              <w:top w:val="nil"/>
              <w:left w:val="nil"/>
              <w:bottom w:val="single" w:sz="8" w:space="0" w:color="000000"/>
              <w:right w:val="single" w:sz="8" w:space="0" w:color="000000"/>
            </w:tcBorders>
            <w:shd w:val="clear" w:color="auto" w:fill="auto"/>
            <w:noWrap/>
            <w:vAlign w:val="center"/>
          </w:tcPr>
          <w:p w14:paraId="0EAF99BB"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01A96498"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5A84BD89"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316811F4"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00859323"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2F7AFF19"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4F5F4DCA"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3828BF"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7FE7D4"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5CED6B95"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10B222720</w:t>
            </w:r>
          </w:p>
        </w:tc>
        <w:tc>
          <w:tcPr>
            <w:tcW w:w="1309" w:type="dxa"/>
            <w:tcBorders>
              <w:top w:val="nil"/>
              <w:left w:val="nil"/>
              <w:bottom w:val="single" w:sz="8" w:space="0" w:color="000000"/>
              <w:right w:val="single" w:sz="8" w:space="0" w:color="000000"/>
            </w:tcBorders>
            <w:shd w:val="clear" w:color="auto" w:fill="auto"/>
            <w:noWrap/>
            <w:vAlign w:val="center"/>
          </w:tcPr>
          <w:p w14:paraId="1B451C7B"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工程测量</w:t>
            </w:r>
          </w:p>
        </w:tc>
        <w:tc>
          <w:tcPr>
            <w:tcW w:w="669" w:type="dxa"/>
            <w:tcBorders>
              <w:top w:val="nil"/>
              <w:left w:val="nil"/>
              <w:bottom w:val="single" w:sz="8" w:space="0" w:color="000000"/>
              <w:right w:val="single" w:sz="8" w:space="0" w:color="000000"/>
            </w:tcBorders>
            <w:shd w:val="clear" w:color="auto" w:fill="auto"/>
            <w:noWrap/>
            <w:vAlign w:val="center"/>
          </w:tcPr>
          <w:p w14:paraId="45625CFF"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669" w:type="dxa"/>
            <w:tcBorders>
              <w:top w:val="nil"/>
              <w:left w:val="nil"/>
              <w:bottom w:val="single" w:sz="8" w:space="0" w:color="000000"/>
              <w:right w:val="single" w:sz="8" w:space="0" w:color="000000"/>
            </w:tcBorders>
            <w:shd w:val="clear" w:color="auto" w:fill="auto"/>
            <w:noWrap/>
            <w:vAlign w:val="center"/>
          </w:tcPr>
          <w:p w14:paraId="699672F5"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619" w:type="dxa"/>
            <w:tcBorders>
              <w:top w:val="nil"/>
              <w:left w:val="nil"/>
              <w:bottom w:val="single" w:sz="8" w:space="0" w:color="000000"/>
              <w:right w:val="single" w:sz="8" w:space="0" w:color="000000"/>
            </w:tcBorders>
            <w:shd w:val="clear" w:color="auto" w:fill="auto"/>
            <w:noWrap/>
            <w:vAlign w:val="center"/>
          </w:tcPr>
          <w:p w14:paraId="4BC5166B"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669" w:type="dxa"/>
            <w:tcBorders>
              <w:top w:val="nil"/>
              <w:left w:val="nil"/>
              <w:bottom w:val="single" w:sz="8" w:space="0" w:color="000000"/>
              <w:right w:val="single" w:sz="8" w:space="0" w:color="000000"/>
            </w:tcBorders>
            <w:shd w:val="clear" w:color="auto" w:fill="auto"/>
            <w:noWrap/>
            <w:vAlign w:val="center"/>
          </w:tcPr>
          <w:p w14:paraId="62F9D28C"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364" w:type="dxa"/>
            <w:tcBorders>
              <w:top w:val="nil"/>
              <w:left w:val="nil"/>
              <w:bottom w:val="single" w:sz="8" w:space="0" w:color="000000"/>
              <w:right w:val="single" w:sz="8" w:space="0" w:color="000000"/>
            </w:tcBorders>
            <w:shd w:val="clear" w:color="auto" w:fill="auto"/>
            <w:noWrap/>
            <w:vAlign w:val="center"/>
          </w:tcPr>
          <w:p w14:paraId="250F303C"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52BA2C70"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96" w:type="dxa"/>
            <w:tcBorders>
              <w:top w:val="nil"/>
              <w:left w:val="nil"/>
              <w:bottom w:val="single" w:sz="8" w:space="0" w:color="000000"/>
              <w:right w:val="single" w:sz="8" w:space="0" w:color="000000"/>
            </w:tcBorders>
            <w:shd w:val="clear" w:color="auto" w:fill="auto"/>
            <w:noWrap/>
            <w:vAlign w:val="center"/>
          </w:tcPr>
          <w:p w14:paraId="4B4798D5"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14BEFC8C"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7DEB402D"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4509FCD4"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2B351BDF"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647AE223"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1C9927B1"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948153"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226B0"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7</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15033077"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10B222520</w:t>
            </w:r>
          </w:p>
        </w:tc>
        <w:tc>
          <w:tcPr>
            <w:tcW w:w="1309" w:type="dxa"/>
            <w:tcBorders>
              <w:top w:val="nil"/>
              <w:left w:val="nil"/>
              <w:bottom w:val="single" w:sz="8" w:space="0" w:color="000000"/>
              <w:right w:val="single" w:sz="8" w:space="0" w:color="000000"/>
            </w:tcBorders>
            <w:shd w:val="clear" w:color="auto" w:fill="auto"/>
            <w:noWrap/>
            <w:vAlign w:val="center"/>
          </w:tcPr>
          <w:p w14:paraId="366708E4"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建筑力学与结构</w:t>
            </w:r>
          </w:p>
        </w:tc>
        <w:tc>
          <w:tcPr>
            <w:tcW w:w="669" w:type="dxa"/>
            <w:tcBorders>
              <w:top w:val="nil"/>
              <w:left w:val="nil"/>
              <w:bottom w:val="single" w:sz="8" w:space="0" w:color="000000"/>
              <w:right w:val="single" w:sz="8" w:space="0" w:color="000000"/>
            </w:tcBorders>
            <w:shd w:val="clear" w:color="auto" w:fill="auto"/>
            <w:noWrap/>
            <w:vAlign w:val="center"/>
          </w:tcPr>
          <w:p w14:paraId="29CCED7E"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669" w:type="dxa"/>
            <w:tcBorders>
              <w:top w:val="nil"/>
              <w:left w:val="nil"/>
              <w:bottom w:val="single" w:sz="8" w:space="0" w:color="000000"/>
              <w:right w:val="single" w:sz="8" w:space="0" w:color="000000"/>
            </w:tcBorders>
            <w:shd w:val="clear" w:color="auto" w:fill="auto"/>
            <w:noWrap/>
            <w:vAlign w:val="center"/>
          </w:tcPr>
          <w:p w14:paraId="35BFCC5F"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144</w:t>
            </w:r>
          </w:p>
        </w:tc>
        <w:tc>
          <w:tcPr>
            <w:tcW w:w="619" w:type="dxa"/>
            <w:tcBorders>
              <w:top w:val="nil"/>
              <w:left w:val="nil"/>
              <w:bottom w:val="single" w:sz="8" w:space="0" w:color="000000"/>
              <w:right w:val="single" w:sz="8" w:space="0" w:color="000000"/>
            </w:tcBorders>
            <w:shd w:val="clear" w:color="auto" w:fill="auto"/>
            <w:noWrap/>
            <w:vAlign w:val="center"/>
          </w:tcPr>
          <w:p w14:paraId="1A102AEF"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80</w:t>
            </w:r>
          </w:p>
        </w:tc>
        <w:tc>
          <w:tcPr>
            <w:tcW w:w="669" w:type="dxa"/>
            <w:tcBorders>
              <w:top w:val="nil"/>
              <w:left w:val="nil"/>
              <w:bottom w:val="single" w:sz="8" w:space="0" w:color="000000"/>
              <w:right w:val="single" w:sz="8" w:space="0" w:color="000000"/>
            </w:tcBorders>
            <w:shd w:val="clear" w:color="auto" w:fill="auto"/>
            <w:noWrap/>
            <w:vAlign w:val="center"/>
          </w:tcPr>
          <w:p w14:paraId="794BE52B"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64</w:t>
            </w:r>
          </w:p>
        </w:tc>
        <w:tc>
          <w:tcPr>
            <w:tcW w:w="364" w:type="dxa"/>
            <w:tcBorders>
              <w:top w:val="nil"/>
              <w:left w:val="nil"/>
              <w:bottom w:val="single" w:sz="8" w:space="0" w:color="000000"/>
              <w:right w:val="single" w:sz="8" w:space="0" w:color="000000"/>
            </w:tcBorders>
            <w:shd w:val="clear" w:color="auto" w:fill="auto"/>
            <w:noWrap/>
            <w:vAlign w:val="center"/>
          </w:tcPr>
          <w:p w14:paraId="6FA3945C"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96" w:type="dxa"/>
            <w:tcBorders>
              <w:top w:val="nil"/>
              <w:left w:val="nil"/>
              <w:bottom w:val="single" w:sz="8" w:space="0" w:color="000000"/>
              <w:right w:val="single" w:sz="8" w:space="0" w:color="000000"/>
            </w:tcBorders>
            <w:shd w:val="clear" w:color="auto" w:fill="auto"/>
            <w:noWrap/>
            <w:vAlign w:val="center"/>
          </w:tcPr>
          <w:p w14:paraId="717F836E"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43E21676"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64" w:type="dxa"/>
            <w:tcBorders>
              <w:top w:val="nil"/>
              <w:left w:val="nil"/>
              <w:bottom w:val="single" w:sz="8" w:space="0" w:color="000000"/>
              <w:right w:val="single" w:sz="8" w:space="0" w:color="000000"/>
            </w:tcBorders>
            <w:shd w:val="clear" w:color="auto" w:fill="auto"/>
            <w:noWrap/>
            <w:vAlign w:val="center"/>
          </w:tcPr>
          <w:p w14:paraId="53847E50"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1CEEADEA"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0B929E3D"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12CD2E6E"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686F4C81"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5942510C"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2C2E9F"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056DDE"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5D54AAE6"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10A222320</w:t>
            </w:r>
          </w:p>
        </w:tc>
        <w:tc>
          <w:tcPr>
            <w:tcW w:w="1309" w:type="dxa"/>
            <w:tcBorders>
              <w:top w:val="nil"/>
              <w:left w:val="nil"/>
              <w:bottom w:val="single" w:sz="8" w:space="0" w:color="000000"/>
              <w:right w:val="single" w:sz="8" w:space="0" w:color="000000"/>
            </w:tcBorders>
            <w:shd w:val="clear" w:color="auto" w:fill="auto"/>
            <w:noWrap/>
            <w:vAlign w:val="center"/>
          </w:tcPr>
          <w:p w14:paraId="142D1DD0"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建筑法规</w:t>
            </w:r>
          </w:p>
        </w:tc>
        <w:tc>
          <w:tcPr>
            <w:tcW w:w="669" w:type="dxa"/>
            <w:tcBorders>
              <w:top w:val="nil"/>
              <w:left w:val="nil"/>
              <w:bottom w:val="single" w:sz="8" w:space="0" w:color="000000"/>
              <w:right w:val="single" w:sz="8" w:space="0" w:color="000000"/>
            </w:tcBorders>
            <w:shd w:val="clear" w:color="auto" w:fill="auto"/>
            <w:noWrap/>
            <w:vAlign w:val="center"/>
          </w:tcPr>
          <w:p w14:paraId="21DD6964"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669" w:type="dxa"/>
            <w:tcBorders>
              <w:top w:val="nil"/>
              <w:left w:val="nil"/>
              <w:bottom w:val="single" w:sz="8" w:space="0" w:color="000000"/>
              <w:right w:val="single" w:sz="8" w:space="0" w:color="000000"/>
            </w:tcBorders>
            <w:shd w:val="clear" w:color="auto" w:fill="auto"/>
            <w:noWrap/>
            <w:vAlign w:val="center"/>
          </w:tcPr>
          <w:p w14:paraId="4620D6FA"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619" w:type="dxa"/>
            <w:tcBorders>
              <w:top w:val="nil"/>
              <w:left w:val="nil"/>
              <w:bottom w:val="single" w:sz="8" w:space="0" w:color="000000"/>
              <w:right w:val="single" w:sz="8" w:space="0" w:color="000000"/>
            </w:tcBorders>
            <w:shd w:val="clear" w:color="auto" w:fill="auto"/>
            <w:noWrap/>
            <w:vAlign w:val="center"/>
          </w:tcPr>
          <w:p w14:paraId="74E410C1"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w:t>
            </w:r>
          </w:p>
        </w:tc>
        <w:tc>
          <w:tcPr>
            <w:tcW w:w="669" w:type="dxa"/>
            <w:tcBorders>
              <w:top w:val="nil"/>
              <w:left w:val="nil"/>
              <w:bottom w:val="single" w:sz="8" w:space="0" w:color="000000"/>
              <w:right w:val="single" w:sz="8" w:space="0" w:color="000000"/>
            </w:tcBorders>
            <w:shd w:val="clear" w:color="auto" w:fill="auto"/>
            <w:noWrap/>
            <w:vAlign w:val="center"/>
          </w:tcPr>
          <w:p w14:paraId="6C63B771"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w:t>
            </w:r>
          </w:p>
        </w:tc>
        <w:tc>
          <w:tcPr>
            <w:tcW w:w="364" w:type="dxa"/>
            <w:tcBorders>
              <w:top w:val="nil"/>
              <w:left w:val="nil"/>
              <w:bottom w:val="single" w:sz="8" w:space="0" w:color="000000"/>
              <w:right w:val="single" w:sz="8" w:space="0" w:color="000000"/>
            </w:tcBorders>
            <w:shd w:val="clear" w:color="auto" w:fill="auto"/>
            <w:noWrap/>
            <w:vAlign w:val="center"/>
          </w:tcPr>
          <w:p w14:paraId="488169A7"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27BF1265"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396" w:type="dxa"/>
            <w:tcBorders>
              <w:top w:val="nil"/>
              <w:left w:val="nil"/>
              <w:bottom w:val="single" w:sz="8" w:space="0" w:color="000000"/>
              <w:right w:val="single" w:sz="8" w:space="0" w:color="000000"/>
            </w:tcBorders>
            <w:shd w:val="clear" w:color="auto" w:fill="auto"/>
            <w:noWrap/>
            <w:vAlign w:val="center"/>
          </w:tcPr>
          <w:p w14:paraId="683187A7"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4F2DFF23"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32A1CA04"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03CFCF4D"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56507A43"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3AF42743"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10D6EDD9" w14:textId="77777777" w:rsidR="00CB3100" w:rsidRDefault="00CB3100" w:rsidP="00607758">
            <w:pPr>
              <w:jc w:val="center"/>
              <w:rPr>
                <w:rFonts w:ascii="宋体" w:eastAsia="宋体" w:hAnsi="宋体" w:cs="宋体"/>
                <w:b/>
                <w:bCs/>
                <w:color w:val="000000"/>
                <w:sz w:val="18"/>
                <w:szCs w:val="18"/>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6F5069"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专业核心课</w:t>
            </w: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6C96EC"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05E6C038"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02007B2322</w:t>
            </w:r>
          </w:p>
        </w:tc>
        <w:tc>
          <w:tcPr>
            <w:tcW w:w="1309" w:type="dxa"/>
            <w:tcBorders>
              <w:top w:val="nil"/>
              <w:left w:val="nil"/>
              <w:bottom w:val="single" w:sz="8" w:space="0" w:color="000000"/>
              <w:right w:val="single" w:sz="8" w:space="0" w:color="000000"/>
            </w:tcBorders>
            <w:shd w:val="clear" w:color="auto" w:fill="auto"/>
            <w:noWrap/>
            <w:vAlign w:val="center"/>
          </w:tcPr>
          <w:p w14:paraId="0068C7B7"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工程与材料质量检测与质量评定</w:t>
            </w:r>
          </w:p>
        </w:tc>
        <w:tc>
          <w:tcPr>
            <w:tcW w:w="669" w:type="dxa"/>
            <w:tcBorders>
              <w:top w:val="nil"/>
              <w:left w:val="nil"/>
              <w:bottom w:val="single" w:sz="8" w:space="0" w:color="000000"/>
              <w:right w:val="single" w:sz="8" w:space="0" w:color="000000"/>
            </w:tcBorders>
            <w:shd w:val="clear" w:color="auto" w:fill="auto"/>
            <w:noWrap/>
            <w:vAlign w:val="center"/>
          </w:tcPr>
          <w:p w14:paraId="4EC260C4"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669" w:type="dxa"/>
            <w:tcBorders>
              <w:top w:val="nil"/>
              <w:left w:val="nil"/>
              <w:bottom w:val="single" w:sz="8" w:space="0" w:color="000000"/>
              <w:right w:val="single" w:sz="8" w:space="0" w:color="000000"/>
            </w:tcBorders>
            <w:shd w:val="clear" w:color="auto" w:fill="auto"/>
            <w:noWrap/>
            <w:vAlign w:val="center"/>
          </w:tcPr>
          <w:p w14:paraId="12071C45"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619" w:type="dxa"/>
            <w:tcBorders>
              <w:top w:val="nil"/>
              <w:left w:val="nil"/>
              <w:bottom w:val="single" w:sz="8" w:space="0" w:color="000000"/>
              <w:right w:val="single" w:sz="8" w:space="0" w:color="000000"/>
            </w:tcBorders>
            <w:shd w:val="clear" w:color="auto" w:fill="auto"/>
            <w:noWrap/>
            <w:vAlign w:val="center"/>
          </w:tcPr>
          <w:p w14:paraId="35D4357E"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40</w:t>
            </w:r>
          </w:p>
        </w:tc>
        <w:tc>
          <w:tcPr>
            <w:tcW w:w="669" w:type="dxa"/>
            <w:tcBorders>
              <w:top w:val="nil"/>
              <w:left w:val="nil"/>
              <w:bottom w:val="single" w:sz="8" w:space="0" w:color="000000"/>
              <w:right w:val="single" w:sz="8" w:space="0" w:color="000000"/>
            </w:tcBorders>
            <w:shd w:val="clear" w:color="auto" w:fill="auto"/>
            <w:noWrap/>
            <w:vAlign w:val="center"/>
          </w:tcPr>
          <w:p w14:paraId="291505FB"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32</w:t>
            </w:r>
          </w:p>
        </w:tc>
        <w:tc>
          <w:tcPr>
            <w:tcW w:w="364" w:type="dxa"/>
            <w:tcBorders>
              <w:top w:val="nil"/>
              <w:left w:val="nil"/>
              <w:bottom w:val="single" w:sz="8" w:space="0" w:color="000000"/>
              <w:right w:val="single" w:sz="8" w:space="0" w:color="000000"/>
            </w:tcBorders>
            <w:shd w:val="clear" w:color="auto" w:fill="auto"/>
            <w:noWrap/>
            <w:vAlign w:val="center"/>
          </w:tcPr>
          <w:p w14:paraId="2693348B"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78538179"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369AFC03"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72C2DF12"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64" w:type="dxa"/>
            <w:tcBorders>
              <w:top w:val="nil"/>
              <w:left w:val="nil"/>
              <w:bottom w:val="single" w:sz="8" w:space="0" w:color="000000"/>
              <w:right w:val="single" w:sz="8" w:space="0" w:color="000000"/>
            </w:tcBorders>
            <w:shd w:val="clear" w:color="auto" w:fill="auto"/>
            <w:noWrap/>
            <w:vAlign w:val="center"/>
          </w:tcPr>
          <w:p w14:paraId="38F4A987"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1D1880C7"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501118E0"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7759C881"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4392FFAB"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672426"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E2CEA1"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0C1D9DAE"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02007B2323</w:t>
            </w:r>
          </w:p>
        </w:tc>
        <w:tc>
          <w:tcPr>
            <w:tcW w:w="1309" w:type="dxa"/>
            <w:tcBorders>
              <w:top w:val="nil"/>
              <w:left w:val="nil"/>
              <w:bottom w:val="single" w:sz="8" w:space="0" w:color="000000"/>
              <w:right w:val="single" w:sz="8" w:space="0" w:color="000000"/>
            </w:tcBorders>
            <w:shd w:val="clear" w:color="auto" w:fill="auto"/>
            <w:noWrap/>
            <w:vAlign w:val="center"/>
          </w:tcPr>
          <w:p w14:paraId="6736CF9C"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岩土工程检测</w:t>
            </w:r>
          </w:p>
        </w:tc>
        <w:tc>
          <w:tcPr>
            <w:tcW w:w="669" w:type="dxa"/>
            <w:tcBorders>
              <w:top w:val="nil"/>
              <w:left w:val="nil"/>
              <w:bottom w:val="single" w:sz="8" w:space="0" w:color="000000"/>
              <w:right w:val="single" w:sz="8" w:space="0" w:color="000000"/>
            </w:tcBorders>
            <w:shd w:val="clear" w:color="auto" w:fill="auto"/>
            <w:noWrap/>
            <w:vAlign w:val="center"/>
          </w:tcPr>
          <w:p w14:paraId="3CC784BD"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669" w:type="dxa"/>
            <w:tcBorders>
              <w:top w:val="nil"/>
              <w:left w:val="nil"/>
              <w:bottom w:val="single" w:sz="8" w:space="0" w:color="000000"/>
              <w:right w:val="single" w:sz="8" w:space="0" w:color="000000"/>
            </w:tcBorders>
            <w:shd w:val="clear" w:color="auto" w:fill="auto"/>
            <w:noWrap/>
            <w:vAlign w:val="center"/>
          </w:tcPr>
          <w:p w14:paraId="4D3C242C"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619" w:type="dxa"/>
            <w:tcBorders>
              <w:top w:val="nil"/>
              <w:left w:val="nil"/>
              <w:bottom w:val="single" w:sz="8" w:space="0" w:color="000000"/>
              <w:right w:val="single" w:sz="8" w:space="0" w:color="000000"/>
            </w:tcBorders>
            <w:shd w:val="clear" w:color="auto" w:fill="auto"/>
            <w:noWrap/>
            <w:vAlign w:val="center"/>
          </w:tcPr>
          <w:p w14:paraId="174479D6"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40</w:t>
            </w:r>
          </w:p>
        </w:tc>
        <w:tc>
          <w:tcPr>
            <w:tcW w:w="669" w:type="dxa"/>
            <w:tcBorders>
              <w:top w:val="nil"/>
              <w:left w:val="nil"/>
              <w:bottom w:val="single" w:sz="8" w:space="0" w:color="000000"/>
              <w:right w:val="single" w:sz="8" w:space="0" w:color="000000"/>
            </w:tcBorders>
            <w:shd w:val="clear" w:color="auto" w:fill="auto"/>
            <w:noWrap/>
            <w:vAlign w:val="center"/>
          </w:tcPr>
          <w:p w14:paraId="3902D604"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364" w:type="dxa"/>
            <w:tcBorders>
              <w:top w:val="nil"/>
              <w:left w:val="nil"/>
              <w:bottom w:val="single" w:sz="8" w:space="0" w:color="000000"/>
              <w:right w:val="single" w:sz="8" w:space="0" w:color="000000"/>
            </w:tcBorders>
            <w:shd w:val="clear" w:color="auto" w:fill="auto"/>
            <w:noWrap/>
            <w:vAlign w:val="center"/>
          </w:tcPr>
          <w:p w14:paraId="3CD93809"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74479047"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7876D9EB"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0292FC65"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64" w:type="dxa"/>
            <w:tcBorders>
              <w:top w:val="nil"/>
              <w:left w:val="nil"/>
              <w:bottom w:val="single" w:sz="8" w:space="0" w:color="000000"/>
              <w:right w:val="single" w:sz="8" w:space="0" w:color="000000"/>
            </w:tcBorders>
            <w:shd w:val="clear" w:color="auto" w:fill="auto"/>
            <w:noWrap/>
            <w:vAlign w:val="center"/>
          </w:tcPr>
          <w:p w14:paraId="5BE95115"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20D87AC9"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2BEB2792"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3831D629"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4A6DED1B"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2E028A"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247140"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37198DAD"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02007B2324</w:t>
            </w:r>
          </w:p>
        </w:tc>
        <w:tc>
          <w:tcPr>
            <w:tcW w:w="1309" w:type="dxa"/>
            <w:tcBorders>
              <w:top w:val="nil"/>
              <w:left w:val="nil"/>
              <w:bottom w:val="single" w:sz="8" w:space="0" w:color="000000"/>
              <w:right w:val="single" w:sz="8" w:space="0" w:color="000000"/>
            </w:tcBorders>
            <w:shd w:val="clear" w:color="auto" w:fill="auto"/>
            <w:noWrap/>
            <w:vAlign w:val="center"/>
          </w:tcPr>
          <w:p w14:paraId="6A5CEF20"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室内环境检测</w:t>
            </w:r>
          </w:p>
        </w:tc>
        <w:tc>
          <w:tcPr>
            <w:tcW w:w="669" w:type="dxa"/>
            <w:tcBorders>
              <w:top w:val="nil"/>
              <w:left w:val="nil"/>
              <w:bottom w:val="single" w:sz="8" w:space="0" w:color="000000"/>
              <w:right w:val="single" w:sz="8" w:space="0" w:color="000000"/>
            </w:tcBorders>
            <w:shd w:val="clear" w:color="auto" w:fill="auto"/>
            <w:noWrap/>
            <w:vAlign w:val="center"/>
          </w:tcPr>
          <w:p w14:paraId="0A4E9132"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669" w:type="dxa"/>
            <w:tcBorders>
              <w:top w:val="nil"/>
              <w:left w:val="nil"/>
              <w:bottom w:val="single" w:sz="8" w:space="0" w:color="000000"/>
              <w:right w:val="single" w:sz="8" w:space="0" w:color="000000"/>
            </w:tcBorders>
            <w:shd w:val="clear" w:color="auto" w:fill="auto"/>
            <w:noWrap/>
            <w:vAlign w:val="center"/>
          </w:tcPr>
          <w:p w14:paraId="0324D43B"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619" w:type="dxa"/>
            <w:tcBorders>
              <w:top w:val="nil"/>
              <w:left w:val="nil"/>
              <w:bottom w:val="single" w:sz="8" w:space="0" w:color="000000"/>
              <w:right w:val="single" w:sz="8" w:space="0" w:color="000000"/>
            </w:tcBorders>
            <w:shd w:val="clear" w:color="auto" w:fill="auto"/>
            <w:noWrap/>
            <w:vAlign w:val="center"/>
          </w:tcPr>
          <w:p w14:paraId="36EE7D3A"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669" w:type="dxa"/>
            <w:tcBorders>
              <w:top w:val="nil"/>
              <w:left w:val="nil"/>
              <w:bottom w:val="single" w:sz="8" w:space="0" w:color="000000"/>
              <w:right w:val="single" w:sz="8" w:space="0" w:color="000000"/>
            </w:tcBorders>
            <w:shd w:val="clear" w:color="auto" w:fill="auto"/>
            <w:noWrap/>
            <w:vAlign w:val="center"/>
          </w:tcPr>
          <w:p w14:paraId="7646F0D6"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364" w:type="dxa"/>
            <w:tcBorders>
              <w:top w:val="nil"/>
              <w:left w:val="nil"/>
              <w:bottom w:val="single" w:sz="8" w:space="0" w:color="000000"/>
              <w:right w:val="single" w:sz="8" w:space="0" w:color="000000"/>
            </w:tcBorders>
            <w:shd w:val="clear" w:color="auto" w:fill="auto"/>
            <w:noWrap/>
            <w:vAlign w:val="center"/>
          </w:tcPr>
          <w:p w14:paraId="1A923FA0"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779F9698"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40612B45"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6AC5DF30"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64" w:type="dxa"/>
            <w:tcBorders>
              <w:top w:val="nil"/>
              <w:left w:val="nil"/>
              <w:bottom w:val="single" w:sz="8" w:space="0" w:color="000000"/>
              <w:right w:val="single" w:sz="8" w:space="0" w:color="000000"/>
            </w:tcBorders>
            <w:shd w:val="clear" w:color="auto" w:fill="auto"/>
            <w:noWrap/>
            <w:vAlign w:val="center"/>
          </w:tcPr>
          <w:p w14:paraId="44102E92"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3BD773E0"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5385343C"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569F22E4"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6AF1C01A"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63A426"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D25A4"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3BB9C445"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10B223620</w:t>
            </w:r>
          </w:p>
        </w:tc>
        <w:tc>
          <w:tcPr>
            <w:tcW w:w="1309" w:type="dxa"/>
            <w:tcBorders>
              <w:top w:val="nil"/>
              <w:left w:val="nil"/>
              <w:bottom w:val="single" w:sz="8" w:space="0" w:color="000000"/>
              <w:right w:val="single" w:sz="8" w:space="0" w:color="000000"/>
            </w:tcBorders>
            <w:shd w:val="clear" w:color="auto" w:fill="auto"/>
            <w:noWrap/>
            <w:vAlign w:val="center"/>
          </w:tcPr>
          <w:p w14:paraId="60AB4DAD"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工程地质与水文</w:t>
            </w:r>
          </w:p>
        </w:tc>
        <w:tc>
          <w:tcPr>
            <w:tcW w:w="669" w:type="dxa"/>
            <w:tcBorders>
              <w:top w:val="nil"/>
              <w:left w:val="nil"/>
              <w:bottom w:val="single" w:sz="8" w:space="0" w:color="000000"/>
              <w:right w:val="single" w:sz="8" w:space="0" w:color="000000"/>
            </w:tcBorders>
            <w:shd w:val="clear" w:color="auto" w:fill="auto"/>
            <w:noWrap/>
            <w:vAlign w:val="center"/>
          </w:tcPr>
          <w:p w14:paraId="26CFD20C"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669" w:type="dxa"/>
            <w:tcBorders>
              <w:top w:val="nil"/>
              <w:left w:val="nil"/>
              <w:bottom w:val="single" w:sz="8" w:space="0" w:color="000000"/>
              <w:right w:val="single" w:sz="8" w:space="0" w:color="000000"/>
            </w:tcBorders>
            <w:shd w:val="clear" w:color="auto" w:fill="auto"/>
            <w:noWrap/>
            <w:vAlign w:val="center"/>
          </w:tcPr>
          <w:p w14:paraId="0DB9D4EE"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619" w:type="dxa"/>
            <w:tcBorders>
              <w:top w:val="nil"/>
              <w:left w:val="nil"/>
              <w:bottom w:val="single" w:sz="8" w:space="0" w:color="000000"/>
              <w:right w:val="single" w:sz="8" w:space="0" w:color="000000"/>
            </w:tcBorders>
            <w:shd w:val="clear" w:color="auto" w:fill="auto"/>
            <w:noWrap/>
            <w:vAlign w:val="center"/>
          </w:tcPr>
          <w:p w14:paraId="2D2A5546"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669" w:type="dxa"/>
            <w:tcBorders>
              <w:top w:val="nil"/>
              <w:left w:val="nil"/>
              <w:bottom w:val="single" w:sz="8" w:space="0" w:color="000000"/>
              <w:right w:val="single" w:sz="8" w:space="0" w:color="000000"/>
            </w:tcBorders>
            <w:shd w:val="clear" w:color="auto" w:fill="auto"/>
            <w:noWrap/>
            <w:vAlign w:val="center"/>
          </w:tcPr>
          <w:p w14:paraId="4C163BB7"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32</w:t>
            </w:r>
          </w:p>
        </w:tc>
        <w:tc>
          <w:tcPr>
            <w:tcW w:w="364" w:type="dxa"/>
            <w:tcBorders>
              <w:top w:val="nil"/>
              <w:left w:val="nil"/>
              <w:bottom w:val="single" w:sz="8" w:space="0" w:color="000000"/>
              <w:right w:val="single" w:sz="8" w:space="0" w:color="000000"/>
            </w:tcBorders>
            <w:shd w:val="clear" w:color="auto" w:fill="auto"/>
            <w:noWrap/>
            <w:vAlign w:val="center"/>
          </w:tcPr>
          <w:p w14:paraId="0BFDBACB"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1FF3B306"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6327A646"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64" w:type="dxa"/>
            <w:tcBorders>
              <w:top w:val="nil"/>
              <w:left w:val="nil"/>
              <w:bottom w:val="single" w:sz="8" w:space="0" w:color="000000"/>
              <w:right w:val="single" w:sz="8" w:space="0" w:color="000000"/>
            </w:tcBorders>
            <w:shd w:val="clear" w:color="auto" w:fill="auto"/>
            <w:noWrap/>
            <w:vAlign w:val="center"/>
          </w:tcPr>
          <w:p w14:paraId="0322B502"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6586BE94"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7D4A1E16"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1F713F89"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6C69BAAE"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320A608B"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26748F"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27768"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47BB8202"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02000B2368</w:t>
            </w:r>
          </w:p>
        </w:tc>
        <w:tc>
          <w:tcPr>
            <w:tcW w:w="1309" w:type="dxa"/>
            <w:tcBorders>
              <w:top w:val="nil"/>
              <w:left w:val="nil"/>
              <w:bottom w:val="single" w:sz="8" w:space="0" w:color="000000"/>
              <w:right w:val="single" w:sz="8" w:space="0" w:color="000000"/>
            </w:tcBorders>
            <w:shd w:val="clear" w:color="auto" w:fill="auto"/>
            <w:noWrap/>
            <w:vAlign w:val="center"/>
          </w:tcPr>
          <w:p w14:paraId="7F776D86"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混凝土材料技术</w:t>
            </w:r>
          </w:p>
        </w:tc>
        <w:tc>
          <w:tcPr>
            <w:tcW w:w="669" w:type="dxa"/>
            <w:tcBorders>
              <w:top w:val="nil"/>
              <w:left w:val="nil"/>
              <w:bottom w:val="single" w:sz="8" w:space="0" w:color="000000"/>
              <w:right w:val="single" w:sz="8" w:space="0" w:color="000000"/>
            </w:tcBorders>
            <w:shd w:val="clear" w:color="auto" w:fill="auto"/>
            <w:noWrap/>
            <w:vAlign w:val="center"/>
          </w:tcPr>
          <w:p w14:paraId="23B1B5FA"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669" w:type="dxa"/>
            <w:tcBorders>
              <w:top w:val="nil"/>
              <w:left w:val="nil"/>
              <w:bottom w:val="single" w:sz="8" w:space="0" w:color="000000"/>
              <w:right w:val="single" w:sz="8" w:space="0" w:color="000000"/>
            </w:tcBorders>
            <w:shd w:val="clear" w:color="auto" w:fill="auto"/>
            <w:noWrap/>
            <w:vAlign w:val="center"/>
          </w:tcPr>
          <w:p w14:paraId="739EFAE1"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619" w:type="dxa"/>
            <w:tcBorders>
              <w:top w:val="nil"/>
              <w:left w:val="nil"/>
              <w:bottom w:val="single" w:sz="8" w:space="0" w:color="000000"/>
              <w:right w:val="single" w:sz="8" w:space="0" w:color="000000"/>
            </w:tcBorders>
            <w:shd w:val="clear" w:color="auto" w:fill="auto"/>
            <w:noWrap/>
            <w:vAlign w:val="center"/>
          </w:tcPr>
          <w:p w14:paraId="350B7962"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40</w:t>
            </w:r>
          </w:p>
        </w:tc>
        <w:tc>
          <w:tcPr>
            <w:tcW w:w="669" w:type="dxa"/>
            <w:tcBorders>
              <w:top w:val="nil"/>
              <w:left w:val="nil"/>
              <w:bottom w:val="single" w:sz="8" w:space="0" w:color="000000"/>
              <w:right w:val="single" w:sz="8" w:space="0" w:color="000000"/>
            </w:tcBorders>
            <w:shd w:val="clear" w:color="auto" w:fill="auto"/>
            <w:noWrap/>
            <w:vAlign w:val="center"/>
          </w:tcPr>
          <w:p w14:paraId="143C70F5"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32</w:t>
            </w:r>
          </w:p>
        </w:tc>
        <w:tc>
          <w:tcPr>
            <w:tcW w:w="364" w:type="dxa"/>
            <w:tcBorders>
              <w:top w:val="nil"/>
              <w:left w:val="nil"/>
              <w:bottom w:val="single" w:sz="8" w:space="0" w:color="000000"/>
              <w:right w:val="single" w:sz="8" w:space="0" w:color="000000"/>
            </w:tcBorders>
            <w:shd w:val="clear" w:color="auto" w:fill="auto"/>
            <w:noWrap/>
            <w:vAlign w:val="center"/>
          </w:tcPr>
          <w:p w14:paraId="6DC61E00"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6479CC46"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2F9E9763"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64" w:type="dxa"/>
            <w:tcBorders>
              <w:top w:val="nil"/>
              <w:left w:val="nil"/>
              <w:bottom w:val="single" w:sz="8" w:space="0" w:color="000000"/>
              <w:right w:val="single" w:sz="8" w:space="0" w:color="000000"/>
            </w:tcBorders>
            <w:shd w:val="clear" w:color="auto" w:fill="auto"/>
            <w:noWrap/>
            <w:vAlign w:val="center"/>
          </w:tcPr>
          <w:p w14:paraId="72227167"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2E655E5A"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01E165C3"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3F098CC2"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41375B21"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2F2B8BA4"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98D1BE"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B34495"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295AEAD0"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02007B2325</w:t>
            </w:r>
          </w:p>
        </w:tc>
        <w:tc>
          <w:tcPr>
            <w:tcW w:w="1309" w:type="dxa"/>
            <w:tcBorders>
              <w:top w:val="nil"/>
              <w:left w:val="nil"/>
              <w:bottom w:val="single" w:sz="8" w:space="0" w:color="000000"/>
              <w:right w:val="single" w:sz="8" w:space="0" w:color="000000"/>
            </w:tcBorders>
            <w:shd w:val="clear" w:color="auto" w:fill="auto"/>
            <w:noWrap/>
            <w:vAlign w:val="center"/>
          </w:tcPr>
          <w:p w14:paraId="1FEEE982"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无损检测与电测技术</w:t>
            </w:r>
          </w:p>
        </w:tc>
        <w:tc>
          <w:tcPr>
            <w:tcW w:w="669" w:type="dxa"/>
            <w:tcBorders>
              <w:top w:val="nil"/>
              <w:left w:val="nil"/>
              <w:bottom w:val="single" w:sz="8" w:space="0" w:color="000000"/>
              <w:right w:val="single" w:sz="8" w:space="0" w:color="000000"/>
            </w:tcBorders>
            <w:shd w:val="clear" w:color="auto" w:fill="auto"/>
            <w:noWrap/>
            <w:vAlign w:val="center"/>
          </w:tcPr>
          <w:p w14:paraId="2B80DFB1"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669" w:type="dxa"/>
            <w:tcBorders>
              <w:top w:val="nil"/>
              <w:left w:val="nil"/>
              <w:bottom w:val="single" w:sz="8" w:space="0" w:color="000000"/>
              <w:right w:val="single" w:sz="8" w:space="0" w:color="000000"/>
            </w:tcBorders>
            <w:shd w:val="clear" w:color="auto" w:fill="auto"/>
            <w:noWrap/>
            <w:vAlign w:val="center"/>
          </w:tcPr>
          <w:p w14:paraId="0A125D60"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619" w:type="dxa"/>
            <w:tcBorders>
              <w:top w:val="nil"/>
              <w:left w:val="nil"/>
              <w:bottom w:val="single" w:sz="8" w:space="0" w:color="000000"/>
              <w:right w:val="single" w:sz="8" w:space="0" w:color="000000"/>
            </w:tcBorders>
            <w:shd w:val="clear" w:color="auto" w:fill="auto"/>
            <w:noWrap/>
            <w:vAlign w:val="center"/>
          </w:tcPr>
          <w:p w14:paraId="7D94D7B4"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40</w:t>
            </w:r>
          </w:p>
        </w:tc>
        <w:tc>
          <w:tcPr>
            <w:tcW w:w="669" w:type="dxa"/>
            <w:tcBorders>
              <w:top w:val="nil"/>
              <w:left w:val="nil"/>
              <w:bottom w:val="single" w:sz="8" w:space="0" w:color="000000"/>
              <w:right w:val="single" w:sz="8" w:space="0" w:color="000000"/>
            </w:tcBorders>
            <w:shd w:val="clear" w:color="auto" w:fill="auto"/>
            <w:noWrap/>
            <w:vAlign w:val="center"/>
          </w:tcPr>
          <w:p w14:paraId="52241E8F"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32</w:t>
            </w:r>
          </w:p>
        </w:tc>
        <w:tc>
          <w:tcPr>
            <w:tcW w:w="364" w:type="dxa"/>
            <w:tcBorders>
              <w:top w:val="nil"/>
              <w:left w:val="nil"/>
              <w:bottom w:val="single" w:sz="8" w:space="0" w:color="000000"/>
              <w:right w:val="single" w:sz="8" w:space="0" w:color="000000"/>
            </w:tcBorders>
            <w:shd w:val="clear" w:color="auto" w:fill="auto"/>
            <w:noWrap/>
            <w:vAlign w:val="center"/>
          </w:tcPr>
          <w:p w14:paraId="4EB52BB1"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1759F3AE"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96" w:type="dxa"/>
            <w:tcBorders>
              <w:top w:val="nil"/>
              <w:left w:val="nil"/>
              <w:bottom w:val="single" w:sz="8" w:space="0" w:color="000000"/>
              <w:right w:val="single" w:sz="8" w:space="0" w:color="000000"/>
            </w:tcBorders>
            <w:shd w:val="clear" w:color="auto" w:fill="auto"/>
            <w:noWrap/>
            <w:vAlign w:val="center"/>
          </w:tcPr>
          <w:p w14:paraId="70E60D89"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44A22ADE"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1C536848"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46D45FA2"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5C659CA5"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765F222C"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03AFDE21" w14:textId="77777777" w:rsidR="00CB3100" w:rsidRDefault="00CB3100" w:rsidP="00607758">
            <w:pPr>
              <w:jc w:val="center"/>
              <w:rPr>
                <w:rFonts w:ascii="宋体" w:eastAsia="宋体" w:hAnsi="宋体" w:cs="宋体"/>
                <w:b/>
                <w:bCs/>
                <w:color w:val="000000"/>
                <w:sz w:val="18"/>
                <w:szCs w:val="18"/>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E94300"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专业实践教学环节</w:t>
            </w: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BC1484"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296BEAAA"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10000C2041</w:t>
            </w:r>
          </w:p>
        </w:tc>
        <w:tc>
          <w:tcPr>
            <w:tcW w:w="1309" w:type="dxa"/>
            <w:tcBorders>
              <w:top w:val="nil"/>
              <w:left w:val="nil"/>
              <w:bottom w:val="single" w:sz="8" w:space="0" w:color="000000"/>
              <w:right w:val="single" w:sz="8" w:space="0" w:color="000000"/>
            </w:tcBorders>
            <w:shd w:val="clear" w:color="auto" w:fill="auto"/>
            <w:noWrap/>
            <w:vAlign w:val="center"/>
          </w:tcPr>
          <w:p w14:paraId="2C164603"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土木实训</w:t>
            </w:r>
          </w:p>
        </w:tc>
        <w:tc>
          <w:tcPr>
            <w:tcW w:w="669" w:type="dxa"/>
            <w:tcBorders>
              <w:top w:val="nil"/>
              <w:left w:val="nil"/>
              <w:bottom w:val="single" w:sz="8" w:space="0" w:color="000000"/>
              <w:right w:val="single" w:sz="8" w:space="0" w:color="000000"/>
            </w:tcBorders>
            <w:shd w:val="clear" w:color="auto" w:fill="auto"/>
            <w:noWrap/>
            <w:vAlign w:val="center"/>
          </w:tcPr>
          <w:p w14:paraId="6D88BB27"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669" w:type="dxa"/>
            <w:tcBorders>
              <w:top w:val="nil"/>
              <w:left w:val="nil"/>
              <w:bottom w:val="single" w:sz="8" w:space="0" w:color="000000"/>
              <w:right w:val="single" w:sz="8" w:space="0" w:color="000000"/>
            </w:tcBorders>
            <w:shd w:val="clear" w:color="auto" w:fill="auto"/>
            <w:noWrap/>
            <w:vAlign w:val="center"/>
          </w:tcPr>
          <w:p w14:paraId="3180ADBF"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w:t>
            </w:r>
          </w:p>
        </w:tc>
        <w:tc>
          <w:tcPr>
            <w:tcW w:w="619" w:type="dxa"/>
            <w:tcBorders>
              <w:top w:val="nil"/>
              <w:left w:val="nil"/>
              <w:bottom w:val="single" w:sz="8" w:space="0" w:color="000000"/>
              <w:right w:val="single" w:sz="8" w:space="0" w:color="000000"/>
            </w:tcBorders>
            <w:shd w:val="clear" w:color="auto" w:fill="auto"/>
            <w:noWrap/>
            <w:vAlign w:val="center"/>
          </w:tcPr>
          <w:p w14:paraId="3096457D"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0</w:t>
            </w:r>
          </w:p>
        </w:tc>
        <w:tc>
          <w:tcPr>
            <w:tcW w:w="669" w:type="dxa"/>
            <w:tcBorders>
              <w:top w:val="nil"/>
              <w:left w:val="nil"/>
              <w:bottom w:val="single" w:sz="8" w:space="0" w:color="000000"/>
              <w:right w:val="single" w:sz="8" w:space="0" w:color="000000"/>
            </w:tcBorders>
            <w:shd w:val="clear" w:color="auto" w:fill="auto"/>
            <w:noWrap/>
            <w:vAlign w:val="center"/>
          </w:tcPr>
          <w:p w14:paraId="0FF4A2BB"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w:t>
            </w:r>
          </w:p>
        </w:tc>
        <w:tc>
          <w:tcPr>
            <w:tcW w:w="364" w:type="dxa"/>
            <w:tcBorders>
              <w:top w:val="nil"/>
              <w:left w:val="nil"/>
              <w:bottom w:val="single" w:sz="8" w:space="0" w:color="000000"/>
              <w:right w:val="single" w:sz="8" w:space="0" w:color="000000"/>
            </w:tcBorders>
            <w:shd w:val="clear" w:color="auto" w:fill="auto"/>
            <w:noWrap/>
            <w:vAlign w:val="center"/>
          </w:tcPr>
          <w:p w14:paraId="37139D00"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067AE444"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48</w:t>
            </w:r>
          </w:p>
        </w:tc>
        <w:tc>
          <w:tcPr>
            <w:tcW w:w="396" w:type="dxa"/>
            <w:tcBorders>
              <w:top w:val="nil"/>
              <w:left w:val="nil"/>
              <w:bottom w:val="single" w:sz="8" w:space="0" w:color="000000"/>
              <w:right w:val="single" w:sz="8" w:space="0" w:color="000000"/>
            </w:tcBorders>
            <w:shd w:val="clear" w:color="auto" w:fill="auto"/>
            <w:noWrap/>
            <w:vAlign w:val="center"/>
          </w:tcPr>
          <w:p w14:paraId="3393C152"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48</w:t>
            </w:r>
          </w:p>
        </w:tc>
        <w:tc>
          <w:tcPr>
            <w:tcW w:w="364" w:type="dxa"/>
            <w:tcBorders>
              <w:top w:val="nil"/>
              <w:left w:val="nil"/>
              <w:bottom w:val="single" w:sz="8" w:space="0" w:color="000000"/>
              <w:right w:val="single" w:sz="8" w:space="0" w:color="000000"/>
            </w:tcBorders>
            <w:shd w:val="clear" w:color="auto" w:fill="auto"/>
            <w:noWrap/>
            <w:vAlign w:val="center"/>
          </w:tcPr>
          <w:p w14:paraId="466C3E9B"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41AA95A7"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483BFD3C"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406ED145"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2E87B447"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3AAEF795"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5CE3DF"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9ECC90"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621A6F07"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10B110020</w:t>
            </w:r>
          </w:p>
        </w:tc>
        <w:tc>
          <w:tcPr>
            <w:tcW w:w="1309" w:type="dxa"/>
            <w:tcBorders>
              <w:top w:val="nil"/>
              <w:left w:val="nil"/>
              <w:bottom w:val="single" w:sz="8" w:space="0" w:color="000000"/>
              <w:right w:val="single" w:sz="8" w:space="0" w:color="000000"/>
            </w:tcBorders>
            <w:shd w:val="clear" w:color="auto" w:fill="auto"/>
            <w:vAlign w:val="center"/>
          </w:tcPr>
          <w:p w14:paraId="2B223AA8"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毕业设计</w:t>
            </w:r>
          </w:p>
        </w:tc>
        <w:tc>
          <w:tcPr>
            <w:tcW w:w="669" w:type="dxa"/>
            <w:tcBorders>
              <w:top w:val="nil"/>
              <w:left w:val="nil"/>
              <w:bottom w:val="single" w:sz="8" w:space="0" w:color="000000"/>
              <w:right w:val="single" w:sz="8" w:space="0" w:color="000000"/>
            </w:tcBorders>
            <w:shd w:val="clear" w:color="auto" w:fill="auto"/>
            <w:noWrap/>
            <w:vAlign w:val="center"/>
          </w:tcPr>
          <w:p w14:paraId="5B311413"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669" w:type="dxa"/>
            <w:tcBorders>
              <w:top w:val="nil"/>
              <w:left w:val="nil"/>
              <w:bottom w:val="single" w:sz="8" w:space="0" w:color="000000"/>
              <w:right w:val="single" w:sz="8" w:space="0" w:color="000000"/>
            </w:tcBorders>
            <w:shd w:val="clear" w:color="auto" w:fill="auto"/>
            <w:noWrap/>
            <w:vAlign w:val="center"/>
          </w:tcPr>
          <w:p w14:paraId="04DBFCF7"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80</w:t>
            </w:r>
          </w:p>
        </w:tc>
        <w:tc>
          <w:tcPr>
            <w:tcW w:w="619" w:type="dxa"/>
            <w:tcBorders>
              <w:top w:val="nil"/>
              <w:left w:val="nil"/>
              <w:bottom w:val="single" w:sz="8" w:space="0" w:color="000000"/>
              <w:right w:val="single" w:sz="8" w:space="0" w:color="000000"/>
            </w:tcBorders>
            <w:shd w:val="clear" w:color="auto" w:fill="auto"/>
            <w:noWrap/>
            <w:vAlign w:val="center"/>
          </w:tcPr>
          <w:p w14:paraId="06843DF7"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w:t>
            </w:r>
          </w:p>
        </w:tc>
        <w:tc>
          <w:tcPr>
            <w:tcW w:w="669" w:type="dxa"/>
            <w:tcBorders>
              <w:top w:val="nil"/>
              <w:left w:val="nil"/>
              <w:bottom w:val="single" w:sz="8" w:space="0" w:color="000000"/>
              <w:right w:val="single" w:sz="8" w:space="0" w:color="000000"/>
            </w:tcBorders>
            <w:shd w:val="clear" w:color="auto" w:fill="auto"/>
            <w:noWrap/>
            <w:vAlign w:val="center"/>
          </w:tcPr>
          <w:p w14:paraId="1A49E2FB"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60</w:t>
            </w:r>
          </w:p>
        </w:tc>
        <w:tc>
          <w:tcPr>
            <w:tcW w:w="364" w:type="dxa"/>
            <w:tcBorders>
              <w:top w:val="nil"/>
              <w:left w:val="nil"/>
              <w:bottom w:val="single" w:sz="8" w:space="0" w:color="000000"/>
              <w:right w:val="single" w:sz="8" w:space="0" w:color="000000"/>
            </w:tcBorders>
            <w:shd w:val="clear" w:color="auto" w:fill="auto"/>
            <w:noWrap/>
            <w:vAlign w:val="center"/>
          </w:tcPr>
          <w:p w14:paraId="1F957E25"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45150571"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527E9C23"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5E38CD9E"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44351D9C"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44BDC323"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3EF3EAE9"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655A7964"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271BD426" w14:textId="77777777" w:rsidR="00CB3100" w:rsidRDefault="00CB3100" w:rsidP="00607758">
            <w:pPr>
              <w:jc w:val="center"/>
              <w:rPr>
                <w:rFonts w:ascii="宋体" w:eastAsia="宋体" w:hAnsi="宋体" w:cs="宋体"/>
                <w:b/>
                <w:bCs/>
                <w:color w:val="000000"/>
                <w:sz w:val="18"/>
                <w:szCs w:val="18"/>
              </w:rPr>
            </w:pPr>
          </w:p>
        </w:tc>
        <w:tc>
          <w:tcPr>
            <w:tcW w:w="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A66CCD"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A8DAC1"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1317" w:type="dxa"/>
            <w:tcBorders>
              <w:top w:val="nil"/>
              <w:left w:val="single" w:sz="8" w:space="0" w:color="000000"/>
              <w:bottom w:val="single" w:sz="8" w:space="0" w:color="000000"/>
              <w:right w:val="single" w:sz="8" w:space="0" w:color="000000"/>
            </w:tcBorders>
            <w:shd w:val="clear" w:color="auto" w:fill="auto"/>
            <w:vAlign w:val="center"/>
          </w:tcPr>
          <w:p w14:paraId="20DCCF58" w14:textId="77777777" w:rsidR="00CB3100" w:rsidRPr="005E2F5B" w:rsidRDefault="00CB3100" w:rsidP="00607758">
            <w:pPr>
              <w:jc w:val="center"/>
              <w:rPr>
                <w:rFonts w:ascii="宋体" w:eastAsia="宋体" w:hAnsi="宋体" w:cs="宋体"/>
                <w:sz w:val="18"/>
                <w:szCs w:val="18"/>
              </w:rPr>
            </w:pPr>
            <w:r w:rsidRPr="005E2F5B">
              <w:rPr>
                <w:rFonts w:ascii="宋体" w:eastAsia="宋体" w:hAnsi="宋体" w:cs="宋体" w:hint="eastAsia"/>
                <w:sz w:val="18"/>
                <w:szCs w:val="18"/>
              </w:rPr>
              <w:t>10C112120</w:t>
            </w:r>
          </w:p>
        </w:tc>
        <w:tc>
          <w:tcPr>
            <w:tcW w:w="1309" w:type="dxa"/>
            <w:tcBorders>
              <w:top w:val="nil"/>
              <w:left w:val="nil"/>
              <w:bottom w:val="single" w:sz="8" w:space="0" w:color="000000"/>
              <w:right w:val="single" w:sz="8" w:space="0" w:color="000000"/>
            </w:tcBorders>
            <w:shd w:val="clear" w:color="auto" w:fill="auto"/>
            <w:vAlign w:val="center"/>
          </w:tcPr>
          <w:p w14:paraId="520B2368"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顶岗实习</w:t>
            </w:r>
          </w:p>
        </w:tc>
        <w:tc>
          <w:tcPr>
            <w:tcW w:w="669" w:type="dxa"/>
            <w:tcBorders>
              <w:top w:val="nil"/>
              <w:left w:val="nil"/>
              <w:bottom w:val="single" w:sz="8" w:space="0" w:color="000000"/>
              <w:right w:val="single" w:sz="8" w:space="0" w:color="000000"/>
            </w:tcBorders>
            <w:shd w:val="clear" w:color="auto" w:fill="auto"/>
            <w:noWrap/>
            <w:vAlign w:val="center"/>
          </w:tcPr>
          <w:p w14:paraId="105A2EB7"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669" w:type="dxa"/>
            <w:tcBorders>
              <w:top w:val="nil"/>
              <w:left w:val="nil"/>
              <w:bottom w:val="single" w:sz="8" w:space="0" w:color="000000"/>
              <w:right w:val="single" w:sz="8" w:space="0" w:color="000000"/>
            </w:tcBorders>
            <w:shd w:val="clear" w:color="auto" w:fill="auto"/>
            <w:noWrap/>
            <w:vAlign w:val="center"/>
          </w:tcPr>
          <w:p w14:paraId="6EBEE577"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540</w:t>
            </w:r>
          </w:p>
        </w:tc>
        <w:tc>
          <w:tcPr>
            <w:tcW w:w="619" w:type="dxa"/>
            <w:tcBorders>
              <w:top w:val="nil"/>
              <w:left w:val="nil"/>
              <w:bottom w:val="single" w:sz="8" w:space="0" w:color="000000"/>
              <w:right w:val="single" w:sz="8" w:space="0" w:color="000000"/>
            </w:tcBorders>
            <w:shd w:val="clear" w:color="auto" w:fill="auto"/>
            <w:noWrap/>
            <w:vAlign w:val="center"/>
          </w:tcPr>
          <w:p w14:paraId="2C75EEE8"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0</w:t>
            </w:r>
          </w:p>
        </w:tc>
        <w:tc>
          <w:tcPr>
            <w:tcW w:w="669" w:type="dxa"/>
            <w:tcBorders>
              <w:top w:val="nil"/>
              <w:left w:val="nil"/>
              <w:bottom w:val="single" w:sz="8" w:space="0" w:color="000000"/>
              <w:right w:val="single" w:sz="8" w:space="0" w:color="000000"/>
            </w:tcBorders>
            <w:shd w:val="clear" w:color="auto" w:fill="auto"/>
            <w:noWrap/>
            <w:vAlign w:val="center"/>
          </w:tcPr>
          <w:p w14:paraId="435B0AAE"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540</w:t>
            </w:r>
          </w:p>
        </w:tc>
        <w:tc>
          <w:tcPr>
            <w:tcW w:w="364" w:type="dxa"/>
            <w:tcBorders>
              <w:top w:val="nil"/>
              <w:left w:val="nil"/>
              <w:bottom w:val="single" w:sz="8" w:space="0" w:color="000000"/>
              <w:right w:val="single" w:sz="8" w:space="0" w:color="000000"/>
            </w:tcBorders>
            <w:shd w:val="clear" w:color="auto" w:fill="auto"/>
            <w:noWrap/>
            <w:vAlign w:val="center"/>
          </w:tcPr>
          <w:p w14:paraId="16B58B3B"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4DAB1DFD"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38AA5EA8"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7AFE3482"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05316B7F"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53F59BCF"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106748A4"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考察</w:t>
            </w:r>
          </w:p>
        </w:tc>
      </w:tr>
      <w:tr w:rsidR="00CB3100" w14:paraId="5D27C5CE"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5AEFEBE9" w14:textId="77777777" w:rsidR="00CB3100" w:rsidRDefault="00CB3100" w:rsidP="00607758">
            <w:pPr>
              <w:jc w:val="center"/>
              <w:rPr>
                <w:rFonts w:ascii="宋体" w:eastAsia="宋体" w:hAnsi="宋体" w:cs="宋体"/>
                <w:b/>
                <w:bCs/>
                <w:color w:val="000000"/>
                <w:sz w:val="18"/>
                <w:szCs w:val="18"/>
              </w:rPr>
            </w:pPr>
          </w:p>
        </w:tc>
        <w:tc>
          <w:tcPr>
            <w:tcW w:w="500" w:type="dxa"/>
            <w:vMerge w:val="restart"/>
            <w:tcBorders>
              <w:top w:val="single" w:sz="4" w:space="0" w:color="000000"/>
              <w:left w:val="single" w:sz="4" w:space="0" w:color="000000"/>
              <w:right w:val="single" w:sz="4" w:space="0" w:color="000000"/>
            </w:tcBorders>
            <w:shd w:val="clear" w:color="auto" w:fill="auto"/>
            <w:vAlign w:val="center"/>
          </w:tcPr>
          <w:p w14:paraId="413A29C7"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w:t>
            </w: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6192DA"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0D4BB40D" w14:textId="77777777" w:rsidR="00CB3100" w:rsidRDefault="00CB3100" w:rsidP="00607758">
            <w:pPr>
              <w:jc w:val="center"/>
              <w:rPr>
                <w:rFonts w:ascii="宋体" w:eastAsia="宋体" w:hAnsi="宋体" w:cs="宋体"/>
                <w:color w:val="000000"/>
                <w:sz w:val="22"/>
              </w:rPr>
            </w:pPr>
            <w:r>
              <w:rPr>
                <w:rFonts w:ascii="宋体" w:eastAsia="宋体" w:hAnsi="宋体" w:cs="宋体" w:hint="eastAsia"/>
                <w:color w:val="000000"/>
                <w:kern w:val="0"/>
                <w:sz w:val="22"/>
                <w:lang w:bidi="ar"/>
              </w:rPr>
              <w:t>10B232878</w:t>
            </w:r>
          </w:p>
        </w:tc>
        <w:tc>
          <w:tcPr>
            <w:tcW w:w="1309" w:type="dxa"/>
            <w:tcBorders>
              <w:top w:val="nil"/>
              <w:left w:val="nil"/>
              <w:bottom w:val="single" w:sz="8" w:space="0" w:color="000000"/>
              <w:right w:val="single" w:sz="8" w:space="0" w:color="000000"/>
            </w:tcBorders>
            <w:shd w:val="clear" w:color="auto" w:fill="auto"/>
            <w:noWrap/>
            <w:vAlign w:val="center"/>
          </w:tcPr>
          <w:p w14:paraId="2C471E21"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实验室建设与管理</w:t>
            </w:r>
          </w:p>
        </w:tc>
        <w:tc>
          <w:tcPr>
            <w:tcW w:w="669" w:type="dxa"/>
            <w:tcBorders>
              <w:top w:val="nil"/>
              <w:left w:val="nil"/>
              <w:bottom w:val="single" w:sz="8" w:space="0" w:color="000000"/>
              <w:right w:val="single" w:sz="8" w:space="0" w:color="000000"/>
            </w:tcBorders>
            <w:shd w:val="clear" w:color="auto" w:fill="auto"/>
            <w:noWrap/>
            <w:vAlign w:val="center"/>
          </w:tcPr>
          <w:p w14:paraId="3F5BB5CD"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669" w:type="dxa"/>
            <w:tcBorders>
              <w:top w:val="nil"/>
              <w:left w:val="nil"/>
              <w:bottom w:val="single" w:sz="8" w:space="0" w:color="000000"/>
              <w:right w:val="single" w:sz="8" w:space="0" w:color="000000"/>
            </w:tcBorders>
            <w:shd w:val="clear" w:color="auto" w:fill="auto"/>
            <w:noWrap/>
            <w:vAlign w:val="center"/>
          </w:tcPr>
          <w:p w14:paraId="3C5A3CD5"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619" w:type="dxa"/>
            <w:tcBorders>
              <w:top w:val="nil"/>
              <w:left w:val="nil"/>
              <w:bottom w:val="single" w:sz="8" w:space="0" w:color="000000"/>
              <w:right w:val="single" w:sz="8" w:space="0" w:color="000000"/>
            </w:tcBorders>
            <w:shd w:val="clear" w:color="auto" w:fill="auto"/>
            <w:noWrap/>
            <w:vAlign w:val="center"/>
          </w:tcPr>
          <w:p w14:paraId="6CDC9C88"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669" w:type="dxa"/>
            <w:tcBorders>
              <w:top w:val="nil"/>
              <w:left w:val="nil"/>
              <w:bottom w:val="single" w:sz="8" w:space="0" w:color="000000"/>
              <w:right w:val="single" w:sz="8" w:space="0" w:color="000000"/>
            </w:tcBorders>
            <w:shd w:val="clear" w:color="auto" w:fill="auto"/>
            <w:noWrap/>
            <w:vAlign w:val="center"/>
          </w:tcPr>
          <w:p w14:paraId="666DEF7C"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0</w:t>
            </w:r>
          </w:p>
        </w:tc>
        <w:tc>
          <w:tcPr>
            <w:tcW w:w="364" w:type="dxa"/>
            <w:tcBorders>
              <w:top w:val="nil"/>
              <w:left w:val="nil"/>
              <w:bottom w:val="single" w:sz="8" w:space="0" w:color="000000"/>
              <w:right w:val="single" w:sz="8" w:space="0" w:color="000000"/>
            </w:tcBorders>
            <w:shd w:val="clear" w:color="auto" w:fill="auto"/>
            <w:noWrap/>
            <w:vAlign w:val="center"/>
          </w:tcPr>
          <w:p w14:paraId="22895F69"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0B1E0030"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18F9D807" w14:textId="77777777" w:rsidR="00CB3100" w:rsidRDefault="00CB3100" w:rsidP="00607758">
            <w:pPr>
              <w:jc w:val="center"/>
              <w:rPr>
                <w:rFonts w:ascii="宋体" w:eastAsia="宋体" w:hAnsi="宋体" w:cs="宋体"/>
                <w:color w:val="000000"/>
                <w:sz w:val="22"/>
              </w:rPr>
            </w:pPr>
            <w:r>
              <w:rPr>
                <w:rFonts w:ascii="宋体" w:eastAsia="宋体" w:hAnsi="宋体" w:cs="宋体" w:hint="eastAsia"/>
                <w:color w:val="000000"/>
                <w:sz w:val="22"/>
              </w:rPr>
              <w:t>2</w:t>
            </w:r>
          </w:p>
        </w:tc>
        <w:tc>
          <w:tcPr>
            <w:tcW w:w="364" w:type="dxa"/>
            <w:tcBorders>
              <w:top w:val="nil"/>
              <w:left w:val="nil"/>
              <w:bottom w:val="single" w:sz="8" w:space="0" w:color="000000"/>
              <w:right w:val="single" w:sz="8" w:space="0" w:color="000000"/>
            </w:tcBorders>
            <w:shd w:val="clear" w:color="auto" w:fill="auto"/>
            <w:noWrap/>
            <w:vAlign w:val="center"/>
          </w:tcPr>
          <w:p w14:paraId="43E14CEC"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3550E568"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7B7DA14B"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1DA1A446"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0915F5F1"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59DC4866" w14:textId="77777777" w:rsidR="00CB3100" w:rsidRDefault="00CB3100" w:rsidP="00607758">
            <w:pPr>
              <w:jc w:val="center"/>
              <w:rPr>
                <w:rFonts w:ascii="宋体" w:eastAsia="宋体" w:hAnsi="宋体" w:cs="宋体"/>
                <w:b/>
                <w:bCs/>
                <w:color w:val="000000"/>
                <w:sz w:val="18"/>
                <w:szCs w:val="18"/>
              </w:rPr>
            </w:pPr>
          </w:p>
        </w:tc>
        <w:tc>
          <w:tcPr>
            <w:tcW w:w="500" w:type="dxa"/>
            <w:vMerge/>
            <w:tcBorders>
              <w:left w:val="single" w:sz="4" w:space="0" w:color="000000"/>
              <w:right w:val="single" w:sz="4" w:space="0" w:color="000000"/>
            </w:tcBorders>
            <w:shd w:val="clear" w:color="auto" w:fill="auto"/>
            <w:vAlign w:val="center"/>
          </w:tcPr>
          <w:p w14:paraId="72D265B7"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951691" w14:textId="77777777" w:rsidR="00CB3100" w:rsidRDefault="00CB3100" w:rsidP="00607758">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4E8F8088" w14:textId="77777777" w:rsidR="00CB3100" w:rsidRDefault="00CB3100" w:rsidP="00607758">
            <w:pPr>
              <w:jc w:val="center"/>
              <w:rPr>
                <w:rFonts w:ascii="宋体" w:eastAsia="宋体" w:hAnsi="宋体" w:cs="宋体"/>
                <w:color w:val="000000"/>
                <w:sz w:val="22"/>
              </w:rPr>
            </w:pPr>
            <w:r>
              <w:rPr>
                <w:rFonts w:ascii="宋体" w:eastAsia="宋体" w:hAnsi="宋体" w:cs="宋体" w:hint="eastAsia"/>
                <w:color w:val="000000"/>
                <w:kern w:val="0"/>
                <w:sz w:val="22"/>
                <w:lang w:bidi="ar"/>
              </w:rPr>
              <w:t>10B232879</w:t>
            </w:r>
          </w:p>
        </w:tc>
        <w:tc>
          <w:tcPr>
            <w:tcW w:w="1309" w:type="dxa"/>
            <w:tcBorders>
              <w:top w:val="nil"/>
              <w:left w:val="nil"/>
              <w:bottom w:val="single" w:sz="8" w:space="0" w:color="000000"/>
              <w:right w:val="single" w:sz="8" w:space="0" w:color="000000"/>
            </w:tcBorders>
            <w:shd w:val="clear" w:color="auto" w:fill="auto"/>
            <w:noWrap/>
            <w:vAlign w:val="center"/>
          </w:tcPr>
          <w:p w14:paraId="7242C2A9"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路基路面检测技术</w:t>
            </w:r>
          </w:p>
        </w:tc>
        <w:tc>
          <w:tcPr>
            <w:tcW w:w="669" w:type="dxa"/>
            <w:tcBorders>
              <w:top w:val="nil"/>
              <w:left w:val="nil"/>
              <w:bottom w:val="single" w:sz="8" w:space="0" w:color="000000"/>
              <w:right w:val="single" w:sz="8" w:space="0" w:color="000000"/>
            </w:tcBorders>
            <w:shd w:val="clear" w:color="auto" w:fill="auto"/>
            <w:noWrap/>
            <w:vAlign w:val="center"/>
          </w:tcPr>
          <w:p w14:paraId="0632C4C2"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669" w:type="dxa"/>
            <w:tcBorders>
              <w:top w:val="nil"/>
              <w:left w:val="nil"/>
              <w:bottom w:val="single" w:sz="8" w:space="0" w:color="000000"/>
              <w:right w:val="single" w:sz="8" w:space="0" w:color="000000"/>
            </w:tcBorders>
            <w:shd w:val="clear" w:color="auto" w:fill="auto"/>
            <w:noWrap/>
            <w:vAlign w:val="center"/>
          </w:tcPr>
          <w:p w14:paraId="64B30796"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619" w:type="dxa"/>
            <w:tcBorders>
              <w:top w:val="nil"/>
              <w:left w:val="nil"/>
              <w:bottom w:val="single" w:sz="8" w:space="0" w:color="000000"/>
              <w:right w:val="single" w:sz="8" w:space="0" w:color="000000"/>
            </w:tcBorders>
            <w:shd w:val="clear" w:color="auto" w:fill="auto"/>
            <w:noWrap/>
            <w:vAlign w:val="center"/>
          </w:tcPr>
          <w:p w14:paraId="4336FFC6"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669" w:type="dxa"/>
            <w:tcBorders>
              <w:top w:val="nil"/>
              <w:left w:val="nil"/>
              <w:bottom w:val="single" w:sz="8" w:space="0" w:color="000000"/>
              <w:right w:val="single" w:sz="8" w:space="0" w:color="000000"/>
            </w:tcBorders>
            <w:shd w:val="clear" w:color="auto" w:fill="auto"/>
            <w:noWrap/>
            <w:vAlign w:val="center"/>
          </w:tcPr>
          <w:p w14:paraId="2FFF398E"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0</w:t>
            </w:r>
          </w:p>
        </w:tc>
        <w:tc>
          <w:tcPr>
            <w:tcW w:w="364" w:type="dxa"/>
            <w:tcBorders>
              <w:top w:val="nil"/>
              <w:left w:val="nil"/>
              <w:bottom w:val="single" w:sz="8" w:space="0" w:color="000000"/>
              <w:right w:val="single" w:sz="8" w:space="0" w:color="000000"/>
            </w:tcBorders>
            <w:shd w:val="clear" w:color="auto" w:fill="auto"/>
            <w:noWrap/>
            <w:vAlign w:val="center"/>
          </w:tcPr>
          <w:p w14:paraId="6D4FC244"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27DCA80F"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57281CF1"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38EB2D0E" w14:textId="77777777" w:rsidR="00CB3100" w:rsidRDefault="00CB3100" w:rsidP="00607758">
            <w:pPr>
              <w:jc w:val="center"/>
              <w:rPr>
                <w:rFonts w:ascii="宋体" w:eastAsia="宋体" w:hAnsi="宋体" w:cs="宋体"/>
                <w:color w:val="000000"/>
                <w:sz w:val="22"/>
              </w:rPr>
            </w:pPr>
            <w:r>
              <w:rPr>
                <w:rFonts w:ascii="宋体" w:eastAsia="宋体" w:hAnsi="宋体" w:cs="宋体" w:hint="eastAsia"/>
                <w:color w:val="000000"/>
                <w:sz w:val="22"/>
              </w:rPr>
              <w:t>2</w:t>
            </w:r>
          </w:p>
        </w:tc>
        <w:tc>
          <w:tcPr>
            <w:tcW w:w="364" w:type="dxa"/>
            <w:tcBorders>
              <w:top w:val="nil"/>
              <w:left w:val="nil"/>
              <w:bottom w:val="single" w:sz="8" w:space="0" w:color="000000"/>
              <w:right w:val="single" w:sz="8" w:space="0" w:color="000000"/>
            </w:tcBorders>
            <w:shd w:val="clear" w:color="auto" w:fill="auto"/>
            <w:noWrap/>
            <w:vAlign w:val="center"/>
          </w:tcPr>
          <w:p w14:paraId="312C5451"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0CAB864A"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2B4B76B6" w14:textId="77777777" w:rsidR="00CB3100" w:rsidRDefault="00CB3100" w:rsidP="0060775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r>
      <w:tr w:rsidR="00CB3100" w14:paraId="2A9FBDCA"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2A88DF84" w14:textId="77777777" w:rsidR="00CB3100" w:rsidRDefault="00CB3100" w:rsidP="00607758">
            <w:pPr>
              <w:jc w:val="center"/>
              <w:rPr>
                <w:rFonts w:ascii="宋体" w:eastAsia="宋体" w:hAnsi="宋体" w:cs="宋体"/>
                <w:b/>
                <w:bCs/>
                <w:color w:val="000000"/>
                <w:sz w:val="18"/>
                <w:szCs w:val="18"/>
              </w:rPr>
            </w:pPr>
          </w:p>
        </w:tc>
        <w:tc>
          <w:tcPr>
            <w:tcW w:w="500" w:type="dxa"/>
            <w:vMerge/>
            <w:tcBorders>
              <w:left w:val="single" w:sz="4" w:space="0" w:color="000000"/>
              <w:right w:val="single" w:sz="4" w:space="0" w:color="000000"/>
            </w:tcBorders>
            <w:shd w:val="clear" w:color="auto" w:fill="auto"/>
            <w:vAlign w:val="center"/>
          </w:tcPr>
          <w:p w14:paraId="5FF390EF"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C13B1" w14:textId="77777777" w:rsidR="00CB3100" w:rsidRDefault="00CB3100" w:rsidP="00607758">
            <w:pPr>
              <w:widowControl/>
              <w:jc w:val="right"/>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3</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505C323C"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10B232820</w:t>
            </w:r>
          </w:p>
        </w:tc>
        <w:tc>
          <w:tcPr>
            <w:tcW w:w="1309" w:type="dxa"/>
            <w:tcBorders>
              <w:top w:val="nil"/>
              <w:left w:val="nil"/>
              <w:bottom w:val="single" w:sz="8" w:space="0" w:color="000000"/>
              <w:right w:val="single" w:sz="8" w:space="0" w:color="000000"/>
            </w:tcBorders>
            <w:shd w:val="clear" w:color="auto" w:fill="auto"/>
            <w:noWrap/>
            <w:vAlign w:val="center"/>
          </w:tcPr>
          <w:p w14:paraId="7C0005D4"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土力学与地基基础</w:t>
            </w:r>
          </w:p>
        </w:tc>
        <w:tc>
          <w:tcPr>
            <w:tcW w:w="669" w:type="dxa"/>
            <w:tcBorders>
              <w:top w:val="nil"/>
              <w:left w:val="nil"/>
              <w:bottom w:val="single" w:sz="8" w:space="0" w:color="000000"/>
              <w:right w:val="single" w:sz="8" w:space="0" w:color="000000"/>
            </w:tcBorders>
            <w:shd w:val="clear" w:color="auto" w:fill="auto"/>
            <w:noWrap/>
            <w:vAlign w:val="center"/>
          </w:tcPr>
          <w:p w14:paraId="27EC94A5" w14:textId="77777777" w:rsidR="00CB3100" w:rsidRDefault="00CB3100" w:rsidP="00607758">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4</w:t>
            </w:r>
          </w:p>
        </w:tc>
        <w:tc>
          <w:tcPr>
            <w:tcW w:w="669" w:type="dxa"/>
            <w:tcBorders>
              <w:top w:val="nil"/>
              <w:left w:val="nil"/>
              <w:bottom w:val="single" w:sz="8" w:space="0" w:color="000000"/>
              <w:right w:val="single" w:sz="8" w:space="0" w:color="000000"/>
            </w:tcBorders>
            <w:shd w:val="clear" w:color="auto" w:fill="auto"/>
            <w:noWrap/>
            <w:vAlign w:val="center"/>
          </w:tcPr>
          <w:p w14:paraId="3A0F56E2" w14:textId="77777777" w:rsidR="00CB3100" w:rsidRDefault="00CB3100" w:rsidP="00607758">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72</w:t>
            </w:r>
          </w:p>
        </w:tc>
        <w:tc>
          <w:tcPr>
            <w:tcW w:w="619" w:type="dxa"/>
            <w:tcBorders>
              <w:top w:val="nil"/>
              <w:left w:val="nil"/>
              <w:bottom w:val="single" w:sz="8" w:space="0" w:color="000000"/>
              <w:right w:val="single" w:sz="8" w:space="0" w:color="000000"/>
            </w:tcBorders>
            <w:shd w:val="clear" w:color="auto" w:fill="auto"/>
            <w:noWrap/>
            <w:vAlign w:val="center"/>
          </w:tcPr>
          <w:p w14:paraId="7984E6E0" w14:textId="77777777" w:rsidR="00CB3100" w:rsidRDefault="00CB3100" w:rsidP="00607758">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36</w:t>
            </w:r>
          </w:p>
        </w:tc>
        <w:tc>
          <w:tcPr>
            <w:tcW w:w="669" w:type="dxa"/>
            <w:tcBorders>
              <w:top w:val="nil"/>
              <w:left w:val="nil"/>
              <w:bottom w:val="single" w:sz="8" w:space="0" w:color="000000"/>
              <w:right w:val="single" w:sz="8" w:space="0" w:color="000000"/>
            </w:tcBorders>
            <w:shd w:val="clear" w:color="auto" w:fill="auto"/>
            <w:noWrap/>
            <w:vAlign w:val="center"/>
          </w:tcPr>
          <w:p w14:paraId="7A9A2A37" w14:textId="77777777" w:rsidR="00CB3100" w:rsidRDefault="00CB3100" w:rsidP="00607758">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36</w:t>
            </w:r>
          </w:p>
        </w:tc>
        <w:tc>
          <w:tcPr>
            <w:tcW w:w="364" w:type="dxa"/>
            <w:tcBorders>
              <w:top w:val="nil"/>
              <w:left w:val="nil"/>
              <w:bottom w:val="single" w:sz="8" w:space="0" w:color="000000"/>
              <w:right w:val="single" w:sz="8" w:space="0" w:color="000000"/>
            </w:tcBorders>
            <w:shd w:val="clear" w:color="auto" w:fill="auto"/>
            <w:noWrap/>
            <w:vAlign w:val="center"/>
          </w:tcPr>
          <w:p w14:paraId="07527027"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00A53880"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5D75400B"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64" w:type="dxa"/>
            <w:tcBorders>
              <w:top w:val="nil"/>
              <w:left w:val="nil"/>
              <w:bottom w:val="single" w:sz="8" w:space="0" w:color="000000"/>
              <w:right w:val="single" w:sz="8" w:space="0" w:color="000000"/>
            </w:tcBorders>
            <w:shd w:val="clear" w:color="auto" w:fill="auto"/>
            <w:noWrap/>
            <w:vAlign w:val="center"/>
          </w:tcPr>
          <w:p w14:paraId="7626D304"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4A7A30C5"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4CADDA32"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449887D5" w14:textId="77777777" w:rsidR="00CB3100" w:rsidRDefault="00CB3100" w:rsidP="00607758">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考试</w:t>
            </w:r>
          </w:p>
        </w:tc>
      </w:tr>
      <w:tr w:rsidR="00CB3100" w14:paraId="3D96349C" w14:textId="77777777" w:rsidTr="00607758">
        <w:trPr>
          <w:trHeight w:val="303"/>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4D40A5D4" w14:textId="77777777" w:rsidR="00CB3100" w:rsidRDefault="00CB3100" w:rsidP="00607758">
            <w:pPr>
              <w:jc w:val="center"/>
              <w:rPr>
                <w:rFonts w:ascii="宋体" w:eastAsia="宋体" w:hAnsi="宋体" w:cs="宋体"/>
                <w:b/>
                <w:bCs/>
                <w:color w:val="000000"/>
                <w:sz w:val="18"/>
                <w:szCs w:val="18"/>
              </w:rPr>
            </w:pPr>
          </w:p>
        </w:tc>
        <w:tc>
          <w:tcPr>
            <w:tcW w:w="500" w:type="dxa"/>
            <w:vMerge/>
            <w:tcBorders>
              <w:left w:val="single" w:sz="4" w:space="0" w:color="000000"/>
              <w:bottom w:val="single" w:sz="4" w:space="0" w:color="000000"/>
              <w:right w:val="single" w:sz="4" w:space="0" w:color="000000"/>
            </w:tcBorders>
            <w:shd w:val="clear" w:color="auto" w:fill="auto"/>
            <w:vAlign w:val="center"/>
          </w:tcPr>
          <w:p w14:paraId="44269FBD" w14:textId="77777777" w:rsidR="00CB3100" w:rsidRDefault="00CB3100" w:rsidP="00607758">
            <w:pPr>
              <w:jc w:val="center"/>
              <w:rPr>
                <w:rFonts w:ascii="宋体" w:eastAsia="宋体" w:hAnsi="宋体" w:cs="宋体"/>
                <w:b/>
                <w:bCs/>
                <w:color w:val="000000"/>
                <w:sz w:val="18"/>
                <w:szCs w:val="18"/>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CAFAD1" w14:textId="77777777" w:rsidR="00CB3100" w:rsidRDefault="00CB3100" w:rsidP="00607758">
            <w:pPr>
              <w:widowControl/>
              <w:jc w:val="right"/>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4</w:t>
            </w:r>
          </w:p>
        </w:tc>
        <w:tc>
          <w:tcPr>
            <w:tcW w:w="1317" w:type="dxa"/>
            <w:tcBorders>
              <w:top w:val="nil"/>
              <w:left w:val="single" w:sz="8" w:space="0" w:color="000000"/>
              <w:bottom w:val="single" w:sz="8" w:space="0" w:color="000000"/>
              <w:right w:val="single" w:sz="8" w:space="0" w:color="000000"/>
            </w:tcBorders>
            <w:shd w:val="clear" w:color="auto" w:fill="auto"/>
            <w:noWrap/>
            <w:vAlign w:val="center"/>
          </w:tcPr>
          <w:p w14:paraId="3E04DFA5"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02000B2353</w:t>
            </w:r>
          </w:p>
        </w:tc>
        <w:tc>
          <w:tcPr>
            <w:tcW w:w="1309" w:type="dxa"/>
            <w:tcBorders>
              <w:top w:val="nil"/>
              <w:left w:val="nil"/>
              <w:bottom w:val="single" w:sz="8" w:space="0" w:color="000000"/>
              <w:right w:val="single" w:sz="8" w:space="0" w:color="000000"/>
            </w:tcBorders>
            <w:shd w:val="clear" w:color="auto" w:fill="auto"/>
            <w:noWrap/>
            <w:vAlign w:val="center"/>
          </w:tcPr>
          <w:p w14:paraId="5C048DDD" w14:textId="77777777" w:rsidR="00CB3100" w:rsidRDefault="00CB3100" w:rsidP="00607758">
            <w:pPr>
              <w:widowControl/>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建筑施工技术</w:t>
            </w:r>
          </w:p>
        </w:tc>
        <w:tc>
          <w:tcPr>
            <w:tcW w:w="669" w:type="dxa"/>
            <w:tcBorders>
              <w:top w:val="nil"/>
              <w:left w:val="nil"/>
              <w:bottom w:val="single" w:sz="8" w:space="0" w:color="000000"/>
              <w:right w:val="single" w:sz="8" w:space="0" w:color="000000"/>
            </w:tcBorders>
            <w:shd w:val="clear" w:color="auto" w:fill="auto"/>
            <w:noWrap/>
            <w:vAlign w:val="center"/>
          </w:tcPr>
          <w:p w14:paraId="35C337B8" w14:textId="77777777" w:rsidR="00CB3100" w:rsidRDefault="00CB3100" w:rsidP="00607758">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4</w:t>
            </w:r>
          </w:p>
        </w:tc>
        <w:tc>
          <w:tcPr>
            <w:tcW w:w="669" w:type="dxa"/>
            <w:tcBorders>
              <w:top w:val="nil"/>
              <w:left w:val="nil"/>
              <w:bottom w:val="single" w:sz="8" w:space="0" w:color="000000"/>
              <w:right w:val="single" w:sz="8" w:space="0" w:color="000000"/>
            </w:tcBorders>
            <w:shd w:val="clear" w:color="auto" w:fill="auto"/>
            <w:noWrap/>
            <w:vAlign w:val="center"/>
          </w:tcPr>
          <w:p w14:paraId="1D3D5EEB" w14:textId="77777777" w:rsidR="00CB3100" w:rsidRDefault="00CB3100" w:rsidP="00607758">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72</w:t>
            </w:r>
          </w:p>
        </w:tc>
        <w:tc>
          <w:tcPr>
            <w:tcW w:w="619" w:type="dxa"/>
            <w:tcBorders>
              <w:top w:val="nil"/>
              <w:left w:val="nil"/>
              <w:bottom w:val="single" w:sz="8" w:space="0" w:color="000000"/>
              <w:right w:val="single" w:sz="8" w:space="0" w:color="000000"/>
            </w:tcBorders>
            <w:shd w:val="clear" w:color="auto" w:fill="auto"/>
            <w:noWrap/>
            <w:vAlign w:val="center"/>
          </w:tcPr>
          <w:p w14:paraId="566F2560" w14:textId="77777777" w:rsidR="00CB3100" w:rsidRDefault="00CB3100" w:rsidP="00607758">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40</w:t>
            </w:r>
          </w:p>
        </w:tc>
        <w:tc>
          <w:tcPr>
            <w:tcW w:w="669" w:type="dxa"/>
            <w:tcBorders>
              <w:top w:val="nil"/>
              <w:left w:val="nil"/>
              <w:bottom w:val="single" w:sz="8" w:space="0" w:color="000000"/>
              <w:right w:val="single" w:sz="8" w:space="0" w:color="000000"/>
            </w:tcBorders>
            <w:shd w:val="clear" w:color="auto" w:fill="auto"/>
            <w:noWrap/>
            <w:vAlign w:val="center"/>
          </w:tcPr>
          <w:p w14:paraId="00F9C313" w14:textId="77777777" w:rsidR="00CB3100" w:rsidRDefault="00CB3100" w:rsidP="00607758">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32</w:t>
            </w:r>
          </w:p>
        </w:tc>
        <w:tc>
          <w:tcPr>
            <w:tcW w:w="364" w:type="dxa"/>
            <w:tcBorders>
              <w:top w:val="nil"/>
              <w:left w:val="nil"/>
              <w:bottom w:val="single" w:sz="8" w:space="0" w:color="000000"/>
              <w:right w:val="single" w:sz="8" w:space="0" w:color="000000"/>
            </w:tcBorders>
            <w:shd w:val="clear" w:color="auto" w:fill="auto"/>
            <w:noWrap/>
            <w:vAlign w:val="center"/>
          </w:tcPr>
          <w:p w14:paraId="08BD524C"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620AEF65" w14:textId="77777777" w:rsidR="00CB3100" w:rsidRDefault="00CB3100" w:rsidP="00607758">
            <w:pPr>
              <w:jc w:val="center"/>
              <w:rPr>
                <w:rFonts w:ascii="宋体" w:eastAsia="宋体" w:hAnsi="宋体" w:cs="宋体"/>
                <w:color w:val="000000"/>
                <w:sz w:val="22"/>
              </w:rPr>
            </w:pPr>
          </w:p>
        </w:tc>
        <w:tc>
          <w:tcPr>
            <w:tcW w:w="396" w:type="dxa"/>
            <w:tcBorders>
              <w:top w:val="nil"/>
              <w:left w:val="nil"/>
              <w:bottom w:val="single" w:sz="8" w:space="0" w:color="000000"/>
              <w:right w:val="single" w:sz="8" w:space="0" w:color="000000"/>
            </w:tcBorders>
            <w:shd w:val="clear" w:color="auto" w:fill="auto"/>
            <w:noWrap/>
            <w:vAlign w:val="center"/>
          </w:tcPr>
          <w:p w14:paraId="588EED77"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7E38C272" w14:textId="77777777" w:rsidR="00CB3100" w:rsidRDefault="00CB3100" w:rsidP="00607758">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64" w:type="dxa"/>
            <w:tcBorders>
              <w:top w:val="nil"/>
              <w:left w:val="nil"/>
              <w:bottom w:val="single" w:sz="8" w:space="0" w:color="000000"/>
              <w:right w:val="single" w:sz="8" w:space="0" w:color="000000"/>
            </w:tcBorders>
            <w:shd w:val="clear" w:color="auto" w:fill="auto"/>
            <w:noWrap/>
            <w:vAlign w:val="center"/>
          </w:tcPr>
          <w:p w14:paraId="628895E9" w14:textId="77777777" w:rsidR="00CB3100" w:rsidRDefault="00CB3100" w:rsidP="00607758">
            <w:pPr>
              <w:jc w:val="center"/>
              <w:rPr>
                <w:rFonts w:ascii="宋体" w:eastAsia="宋体" w:hAnsi="宋体" w:cs="宋体"/>
                <w:color w:val="000000"/>
                <w:sz w:val="22"/>
              </w:rPr>
            </w:pPr>
          </w:p>
        </w:tc>
        <w:tc>
          <w:tcPr>
            <w:tcW w:w="364" w:type="dxa"/>
            <w:tcBorders>
              <w:top w:val="nil"/>
              <w:left w:val="nil"/>
              <w:bottom w:val="single" w:sz="8" w:space="0" w:color="000000"/>
              <w:right w:val="single" w:sz="8" w:space="0" w:color="000000"/>
            </w:tcBorders>
            <w:shd w:val="clear" w:color="auto" w:fill="auto"/>
            <w:noWrap/>
            <w:vAlign w:val="center"/>
          </w:tcPr>
          <w:p w14:paraId="2CEBE749" w14:textId="77777777" w:rsidR="00CB3100" w:rsidRDefault="00CB3100" w:rsidP="00607758">
            <w:pPr>
              <w:jc w:val="center"/>
              <w:rPr>
                <w:rFonts w:ascii="宋体" w:eastAsia="宋体" w:hAnsi="宋体" w:cs="宋体"/>
                <w:color w:val="000000"/>
                <w:sz w:val="22"/>
              </w:rPr>
            </w:pPr>
          </w:p>
        </w:tc>
        <w:tc>
          <w:tcPr>
            <w:tcW w:w="617" w:type="dxa"/>
            <w:tcBorders>
              <w:top w:val="nil"/>
              <w:left w:val="nil"/>
              <w:bottom w:val="single" w:sz="8" w:space="0" w:color="000000"/>
              <w:right w:val="single" w:sz="8" w:space="0" w:color="000000"/>
            </w:tcBorders>
            <w:shd w:val="clear" w:color="auto" w:fill="auto"/>
            <w:noWrap/>
            <w:vAlign w:val="center"/>
          </w:tcPr>
          <w:p w14:paraId="7114949D" w14:textId="77777777" w:rsidR="00CB3100" w:rsidRDefault="00CB3100" w:rsidP="00607758">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考试</w:t>
            </w:r>
          </w:p>
        </w:tc>
      </w:tr>
      <w:tr w:rsidR="00CB3100" w14:paraId="335A5589" w14:textId="77777777" w:rsidTr="00607758">
        <w:trPr>
          <w:trHeight w:val="288"/>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466D1BF7" w14:textId="77777777" w:rsidR="00CB3100" w:rsidRDefault="00CB3100" w:rsidP="00607758">
            <w:pPr>
              <w:jc w:val="center"/>
              <w:rPr>
                <w:rFonts w:ascii="宋体" w:eastAsia="宋体" w:hAnsi="宋体" w:cs="宋体"/>
                <w:b/>
                <w:bCs/>
                <w:color w:val="000000"/>
                <w:sz w:val="18"/>
                <w:szCs w:val="18"/>
              </w:rPr>
            </w:pPr>
          </w:p>
        </w:tc>
        <w:tc>
          <w:tcPr>
            <w:tcW w:w="35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2D69DA8"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专业必修课程学分、学时小计</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B2872" w14:textId="77777777" w:rsidR="00CB3100" w:rsidRDefault="00CB3100" w:rsidP="00607758">
            <w:pPr>
              <w:widowControl/>
              <w:jc w:val="center"/>
              <w:textAlignment w:val="center"/>
              <w:rPr>
                <w:rFonts w:eastAsia="宋体"/>
                <w:color w:val="000000"/>
                <w:sz w:val="16"/>
                <w:szCs w:val="16"/>
              </w:rPr>
            </w:pPr>
            <w:r>
              <w:rPr>
                <w:rFonts w:eastAsia="宋体" w:hint="eastAsia"/>
                <w:color w:val="000000"/>
                <w:kern w:val="0"/>
                <w:sz w:val="16"/>
                <w:szCs w:val="16"/>
                <w:lang w:bidi="ar"/>
              </w:rPr>
              <w:t>75</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B8544" w14:textId="77777777" w:rsidR="00CB3100" w:rsidRDefault="00CB3100" w:rsidP="00607758">
            <w:pPr>
              <w:widowControl/>
              <w:jc w:val="center"/>
              <w:textAlignment w:val="center"/>
              <w:rPr>
                <w:rFonts w:eastAsia="宋体"/>
                <w:color w:val="000000"/>
                <w:sz w:val="16"/>
                <w:szCs w:val="16"/>
              </w:rPr>
            </w:pPr>
            <w:r>
              <w:rPr>
                <w:rFonts w:eastAsia="宋体" w:hint="eastAsia"/>
                <w:color w:val="000000"/>
                <w:kern w:val="0"/>
                <w:sz w:val="16"/>
                <w:szCs w:val="16"/>
                <w:lang w:bidi="ar"/>
              </w:rPr>
              <w:t>1688</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45219" w14:textId="77777777" w:rsidR="00CB3100" w:rsidRDefault="00CB3100" w:rsidP="00607758">
            <w:pPr>
              <w:widowControl/>
              <w:jc w:val="center"/>
              <w:textAlignment w:val="center"/>
              <w:rPr>
                <w:rFonts w:eastAsia="宋体"/>
                <w:color w:val="000000"/>
                <w:sz w:val="16"/>
                <w:szCs w:val="16"/>
              </w:rPr>
            </w:pPr>
            <w:r>
              <w:rPr>
                <w:rFonts w:eastAsia="宋体" w:hint="eastAsia"/>
                <w:color w:val="000000"/>
                <w:kern w:val="0"/>
                <w:sz w:val="16"/>
                <w:szCs w:val="16"/>
                <w:lang w:bidi="ar"/>
              </w:rPr>
              <w:t>566</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E8577" w14:textId="77777777" w:rsidR="00CB3100" w:rsidRDefault="00CB3100" w:rsidP="00607758">
            <w:pPr>
              <w:widowControl/>
              <w:jc w:val="center"/>
              <w:textAlignment w:val="center"/>
              <w:rPr>
                <w:rFonts w:eastAsia="宋体"/>
                <w:color w:val="000000"/>
                <w:sz w:val="16"/>
                <w:szCs w:val="16"/>
              </w:rPr>
            </w:pPr>
            <w:r>
              <w:rPr>
                <w:rFonts w:eastAsia="宋体"/>
                <w:color w:val="000000"/>
                <w:kern w:val="0"/>
                <w:sz w:val="16"/>
                <w:szCs w:val="16"/>
                <w:lang w:bidi="ar"/>
              </w:rPr>
              <w:t>11</w:t>
            </w:r>
            <w:r>
              <w:rPr>
                <w:rFonts w:eastAsia="宋体" w:hint="eastAsia"/>
                <w:color w:val="000000"/>
                <w:kern w:val="0"/>
                <w:sz w:val="16"/>
                <w:szCs w:val="16"/>
                <w:lang w:bidi="ar"/>
              </w:rPr>
              <w:t>22</w:t>
            </w: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92EDCA" w14:textId="77777777" w:rsidR="00CB3100" w:rsidRDefault="00CB3100" w:rsidP="00607758">
            <w:pP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B923C5" w14:textId="77777777" w:rsidR="00CB3100" w:rsidRDefault="00CB3100" w:rsidP="00607758">
            <w:pP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9DF7B0"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33DA79"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1555B"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47893" w14:textId="77777777" w:rsidR="00CB3100" w:rsidRDefault="00CB3100" w:rsidP="00607758">
            <w:pPr>
              <w:rPr>
                <w:rFonts w:ascii="宋体" w:eastAsia="宋体" w:hAnsi="宋体" w:cs="宋体"/>
                <w:color w:val="000000"/>
                <w:sz w:val="22"/>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D26430" w14:textId="77777777" w:rsidR="00CB3100" w:rsidRDefault="00CB3100" w:rsidP="00607758">
            <w:pPr>
              <w:rPr>
                <w:rFonts w:ascii="宋体" w:eastAsia="宋体" w:hAnsi="宋体" w:cs="宋体"/>
                <w:color w:val="000000"/>
                <w:sz w:val="22"/>
              </w:rPr>
            </w:pPr>
          </w:p>
        </w:tc>
      </w:tr>
      <w:tr w:rsidR="00CB3100" w14:paraId="75964CEC" w14:textId="77777777" w:rsidTr="00607758">
        <w:trPr>
          <w:trHeight w:val="288"/>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2B904947" w14:textId="77777777" w:rsidR="00CB3100" w:rsidRDefault="00CB3100" w:rsidP="00607758">
            <w:pPr>
              <w:jc w:val="center"/>
              <w:rPr>
                <w:rFonts w:ascii="宋体" w:eastAsia="宋体" w:hAnsi="宋体" w:cs="宋体"/>
                <w:b/>
                <w:bCs/>
                <w:color w:val="000000"/>
                <w:sz w:val="18"/>
                <w:szCs w:val="18"/>
              </w:rPr>
            </w:pPr>
          </w:p>
        </w:tc>
        <w:tc>
          <w:tcPr>
            <w:tcW w:w="35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95800D5"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专业必修课程学分、学时占比</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4D5A1" w14:textId="77777777" w:rsidR="00CB3100" w:rsidRDefault="00CB3100" w:rsidP="00607758">
            <w:pPr>
              <w:widowControl/>
              <w:jc w:val="center"/>
              <w:textAlignment w:val="center"/>
              <w:rPr>
                <w:rFonts w:eastAsia="宋体"/>
                <w:color w:val="000000"/>
                <w:sz w:val="16"/>
                <w:szCs w:val="16"/>
              </w:rPr>
            </w:pPr>
            <w:r>
              <w:rPr>
                <w:rFonts w:eastAsia="宋体" w:hint="eastAsia"/>
                <w:color w:val="000000"/>
                <w:kern w:val="0"/>
                <w:sz w:val="16"/>
                <w:szCs w:val="16"/>
                <w:lang w:bidi="ar"/>
              </w:rPr>
              <w:t>53.76</w:t>
            </w:r>
            <w:r>
              <w:rPr>
                <w:rFonts w:eastAsia="宋体"/>
                <w:color w:val="000000"/>
                <w:kern w:val="0"/>
                <w:sz w:val="16"/>
                <w:szCs w:val="16"/>
                <w:lang w:bidi="ar"/>
              </w:rPr>
              <w:t>%</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44AB2" w14:textId="77777777" w:rsidR="00CB3100" w:rsidRDefault="00CB3100" w:rsidP="00607758">
            <w:pPr>
              <w:widowControl/>
              <w:jc w:val="center"/>
              <w:textAlignment w:val="center"/>
              <w:rPr>
                <w:rFonts w:eastAsia="宋体"/>
                <w:color w:val="000000"/>
                <w:sz w:val="16"/>
                <w:szCs w:val="16"/>
              </w:rPr>
            </w:pPr>
            <w:r>
              <w:rPr>
                <w:rFonts w:eastAsia="宋体" w:hint="eastAsia"/>
                <w:color w:val="000000"/>
                <w:kern w:val="0"/>
                <w:sz w:val="16"/>
                <w:szCs w:val="16"/>
                <w:lang w:bidi="ar"/>
              </w:rPr>
              <w:t>58.86</w:t>
            </w:r>
            <w:r>
              <w:rPr>
                <w:rFonts w:eastAsia="宋体"/>
                <w:color w:val="000000"/>
                <w:kern w:val="0"/>
                <w:sz w:val="16"/>
                <w:szCs w:val="16"/>
                <w:lang w:bidi="ar"/>
              </w:rPr>
              <w:t>%</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253E6" w14:textId="77777777" w:rsidR="00CB3100" w:rsidRDefault="00CB3100" w:rsidP="00607758">
            <w:pPr>
              <w:widowControl/>
              <w:jc w:val="center"/>
              <w:textAlignment w:val="center"/>
              <w:rPr>
                <w:rFonts w:eastAsia="宋体"/>
                <w:color w:val="000000"/>
                <w:sz w:val="16"/>
                <w:szCs w:val="16"/>
              </w:rPr>
            </w:pPr>
            <w:r>
              <w:rPr>
                <w:rFonts w:eastAsia="宋体" w:hint="eastAsia"/>
                <w:color w:val="000000"/>
                <w:kern w:val="0"/>
                <w:sz w:val="16"/>
                <w:szCs w:val="16"/>
                <w:lang w:bidi="ar"/>
              </w:rPr>
              <w:t>19.74</w:t>
            </w:r>
            <w:r>
              <w:rPr>
                <w:rFonts w:eastAsia="宋体"/>
                <w:color w:val="000000"/>
                <w:kern w:val="0"/>
                <w:sz w:val="16"/>
                <w:szCs w:val="16"/>
                <w:lang w:bidi="ar"/>
              </w:rPr>
              <w:t>%</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9721A" w14:textId="77777777" w:rsidR="00CB3100" w:rsidRDefault="00CB3100" w:rsidP="00607758">
            <w:pPr>
              <w:widowControl/>
              <w:jc w:val="center"/>
              <w:textAlignment w:val="center"/>
              <w:rPr>
                <w:rFonts w:eastAsia="宋体"/>
                <w:color w:val="000000"/>
                <w:sz w:val="16"/>
                <w:szCs w:val="16"/>
              </w:rPr>
            </w:pPr>
            <w:r>
              <w:rPr>
                <w:rFonts w:eastAsia="宋体" w:hint="eastAsia"/>
                <w:color w:val="000000"/>
                <w:kern w:val="0"/>
                <w:sz w:val="16"/>
                <w:szCs w:val="16"/>
                <w:lang w:bidi="ar"/>
              </w:rPr>
              <w:t>39.12</w:t>
            </w:r>
            <w:r>
              <w:rPr>
                <w:rFonts w:eastAsia="宋体"/>
                <w:color w:val="000000"/>
                <w:kern w:val="0"/>
                <w:sz w:val="16"/>
                <w:szCs w:val="16"/>
                <w:lang w:bidi="ar"/>
              </w:rPr>
              <w:t>%</w:t>
            </w: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4B173A" w14:textId="77777777" w:rsidR="00CB3100" w:rsidRDefault="00CB3100" w:rsidP="00607758">
            <w:pP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C6E65C" w14:textId="77777777" w:rsidR="00CB3100" w:rsidRDefault="00CB3100" w:rsidP="00607758">
            <w:pP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802C8B"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99129"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82A25E"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9BCD23" w14:textId="77777777" w:rsidR="00CB3100" w:rsidRDefault="00CB3100" w:rsidP="00607758">
            <w:pPr>
              <w:rPr>
                <w:rFonts w:ascii="宋体" w:eastAsia="宋体" w:hAnsi="宋体" w:cs="宋体"/>
                <w:color w:val="000000"/>
                <w:sz w:val="22"/>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197B27" w14:textId="77777777" w:rsidR="00CB3100" w:rsidRDefault="00CB3100" w:rsidP="00607758">
            <w:pPr>
              <w:rPr>
                <w:rFonts w:ascii="宋体" w:eastAsia="宋体" w:hAnsi="宋体" w:cs="宋体"/>
                <w:color w:val="000000"/>
                <w:sz w:val="22"/>
              </w:rPr>
            </w:pPr>
          </w:p>
        </w:tc>
      </w:tr>
      <w:tr w:rsidR="00CB3100" w14:paraId="01F2F488" w14:textId="77777777" w:rsidTr="00607758">
        <w:trPr>
          <w:trHeight w:val="288"/>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2211FE0F" w14:textId="77777777" w:rsidR="00CB3100" w:rsidRDefault="00CB3100" w:rsidP="00607758">
            <w:pPr>
              <w:jc w:val="center"/>
              <w:rPr>
                <w:rFonts w:ascii="宋体" w:eastAsia="宋体" w:hAnsi="宋体" w:cs="宋体"/>
                <w:b/>
                <w:bCs/>
                <w:color w:val="000000"/>
                <w:sz w:val="18"/>
                <w:szCs w:val="18"/>
              </w:rPr>
            </w:pPr>
          </w:p>
        </w:tc>
        <w:tc>
          <w:tcPr>
            <w:tcW w:w="35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74C56E6"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专业选修课程学分、学时小计</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E7A0A" w14:textId="77777777" w:rsidR="00CB3100" w:rsidRDefault="00CB3100" w:rsidP="00607758">
            <w:pPr>
              <w:widowControl/>
              <w:jc w:val="center"/>
              <w:textAlignment w:val="center"/>
              <w:rPr>
                <w:rFonts w:eastAsia="宋体"/>
                <w:color w:val="000000"/>
                <w:sz w:val="16"/>
                <w:szCs w:val="16"/>
              </w:rPr>
            </w:pPr>
            <w:r>
              <w:rPr>
                <w:rFonts w:eastAsia="宋体" w:hint="eastAsia"/>
                <w:color w:val="000000"/>
                <w:kern w:val="0"/>
                <w:sz w:val="16"/>
                <w:szCs w:val="16"/>
                <w:lang w:bidi="ar"/>
              </w:rPr>
              <w:t>12</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CAC38" w14:textId="77777777" w:rsidR="00CB3100" w:rsidRDefault="00CB3100" w:rsidP="00607758">
            <w:pPr>
              <w:widowControl/>
              <w:jc w:val="center"/>
              <w:textAlignment w:val="center"/>
              <w:rPr>
                <w:rFonts w:eastAsia="宋体"/>
                <w:color w:val="000000"/>
                <w:sz w:val="16"/>
                <w:szCs w:val="16"/>
              </w:rPr>
            </w:pPr>
            <w:r>
              <w:rPr>
                <w:rFonts w:eastAsia="宋体" w:hint="eastAsia"/>
                <w:color w:val="000000"/>
                <w:kern w:val="0"/>
                <w:sz w:val="16"/>
                <w:szCs w:val="16"/>
                <w:lang w:bidi="ar"/>
              </w:rPr>
              <w:t>216</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7D156" w14:textId="77777777" w:rsidR="00CB3100" w:rsidRDefault="00CB3100" w:rsidP="00607758">
            <w:pPr>
              <w:widowControl/>
              <w:jc w:val="center"/>
              <w:textAlignment w:val="center"/>
              <w:rPr>
                <w:rFonts w:eastAsia="宋体"/>
                <w:color w:val="000000"/>
                <w:sz w:val="16"/>
                <w:szCs w:val="16"/>
              </w:rPr>
            </w:pPr>
            <w:r>
              <w:rPr>
                <w:rFonts w:eastAsia="宋体" w:hint="eastAsia"/>
                <w:color w:val="000000"/>
                <w:kern w:val="0"/>
                <w:sz w:val="16"/>
                <w:szCs w:val="16"/>
                <w:lang w:bidi="ar"/>
              </w:rPr>
              <w:t>148</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6A6CA" w14:textId="77777777" w:rsidR="00CB3100" w:rsidRDefault="00CB3100" w:rsidP="00607758">
            <w:pPr>
              <w:widowControl/>
              <w:jc w:val="center"/>
              <w:textAlignment w:val="center"/>
              <w:rPr>
                <w:rFonts w:eastAsia="宋体"/>
                <w:color w:val="000000"/>
                <w:sz w:val="16"/>
                <w:szCs w:val="16"/>
              </w:rPr>
            </w:pPr>
            <w:r>
              <w:rPr>
                <w:rFonts w:eastAsia="宋体" w:hint="eastAsia"/>
                <w:color w:val="000000"/>
                <w:kern w:val="0"/>
                <w:sz w:val="16"/>
                <w:szCs w:val="16"/>
                <w:lang w:bidi="ar"/>
              </w:rPr>
              <w:t>68</w:t>
            </w: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993EFE" w14:textId="77777777" w:rsidR="00CB3100" w:rsidRDefault="00CB3100" w:rsidP="00607758">
            <w:pP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12652D" w14:textId="77777777" w:rsidR="00CB3100" w:rsidRDefault="00CB3100" w:rsidP="00607758">
            <w:pP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C02D17"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8E989C"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815691"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E2AD80" w14:textId="77777777" w:rsidR="00CB3100" w:rsidRDefault="00CB3100" w:rsidP="00607758">
            <w:pPr>
              <w:rPr>
                <w:rFonts w:ascii="宋体" w:eastAsia="宋体" w:hAnsi="宋体" w:cs="宋体"/>
                <w:color w:val="000000"/>
                <w:sz w:val="22"/>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26E383" w14:textId="77777777" w:rsidR="00CB3100" w:rsidRDefault="00CB3100" w:rsidP="00607758">
            <w:pPr>
              <w:rPr>
                <w:rFonts w:ascii="宋体" w:eastAsia="宋体" w:hAnsi="宋体" w:cs="宋体"/>
                <w:color w:val="000000"/>
                <w:sz w:val="22"/>
              </w:rPr>
            </w:pPr>
          </w:p>
        </w:tc>
      </w:tr>
      <w:tr w:rsidR="00CB3100" w14:paraId="573A95D7" w14:textId="77777777" w:rsidTr="00607758">
        <w:trPr>
          <w:trHeight w:val="288"/>
        </w:trPr>
        <w:tc>
          <w:tcPr>
            <w:tcW w:w="363" w:type="dxa"/>
            <w:vMerge/>
            <w:tcBorders>
              <w:top w:val="single" w:sz="4" w:space="0" w:color="000000"/>
              <w:left w:val="single" w:sz="4" w:space="0" w:color="000000"/>
              <w:bottom w:val="nil"/>
              <w:right w:val="single" w:sz="4" w:space="0" w:color="000000"/>
            </w:tcBorders>
            <w:shd w:val="clear" w:color="auto" w:fill="auto"/>
            <w:vAlign w:val="center"/>
          </w:tcPr>
          <w:p w14:paraId="609BB403" w14:textId="77777777" w:rsidR="00CB3100" w:rsidRDefault="00CB3100" w:rsidP="00607758">
            <w:pPr>
              <w:jc w:val="center"/>
              <w:rPr>
                <w:rFonts w:ascii="宋体" w:eastAsia="宋体" w:hAnsi="宋体" w:cs="宋体"/>
                <w:b/>
                <w:bCs/>
                <w:color w:val="000000"/>
                <w:sz w:val="18"/>
                <w:szCs w:val="18"/>
              </w:rPr>
            </w:pPr>
          </w:p>
        </w:tc>
        <w:tc>
          <w:tcPr>
            <w:tcW w:w="35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055B02E"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专业选修课程学分、学时占比</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4C46F" w14:textId="77777777" w:rsidR="00CB3100" w:rsidRDefault="00CB3100" w:rsidP="00607758">
            <w:pPr>
              <w:widowControl/>
              <w:jc w:val="center"/>
              <w:textAlignment w:val="center"/>
              <w:rPr>
                <w:rFonts w:eastAsia="宋体"/>
                <w:color w:val="000000"/>
                <w:sz w:val="16"/>
                <w:szCs w:val="16"/>
              </w:rPr>
            </w:pPr>
            <w:r>
              <w:rPr>
                <w:rFonts w:eastAsia="宋体"/>
                <w:color w:val="000000"/>
                <w:kern w:val="0"/>
                <w:sz w:val="16"/>
                <w:szCs w:val="16"/>
                <w:lang w:bidi="ar"/>
              </w:rPr>
              <w:t>11.47</w:t>
            </w:r>
            <w:r>
              <w:rPr>
                <w:rFonts w:eastAsia="宋体"/>
                <w:color w:val="000000"/>
                <w:kern w:val="0"/>
                <w:sz w:val="16"/>
                <w:szCs w:val="16"/>
                <w:lang w:bidi="ar"/>
              </w:rPr>
              <w:lastRenderedPageBreak/>
              <w:t>%</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08323" w14:textId="77777777" w:rsidR="00CB3100" w:rsidRDefault="00CB3100" w:rsidP="00607758">
            <w:pPr>
              <w:widowControl/>
              <w:jc w:val="center"/>
              <w:textAlignment w:val="center"/>
              <w:rPr>
                <w:rFonts w:eastAsia="宋体"/>
                <w:color w:val="000000"/>
                <w:sz w:val="16"/>
                <w:szCs w:val="16"/>
              </w:rPr>
            </w:pPr>
            <w:r>
              <w:rPr>
                <w:rFonts w:eastAsia="宋体" w:hint="eastAsia"/>
                <w:color w:val="000000"/>
                <w:kern w:val="0"/>
                <w:sz w:val="16"/>
                <w:szCs w:val="16"/>
                <w:lang w:bidi="ar"/>
              </w:rPr>
              <w:lastRenderedPageBreak/>
              <w:t>7.53</w:t>
            </w:r>
            <w:r>
              <w:rPr>
                <w:rFonts w:eastAsia="宋体"/>
                <w:color w:val="000000"/>
                <w:kern w:val="0"/>
                <w:sz w:val="16"/>
                <w:szCs w:val="16"/>
                <w:lang w:bidi="ar"/>
              </w:rPr>
              <w:t>%</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37AA7" w14:textId="77777777" w:rsidR="00CB3100" w:rsidRDefault="00CB3100" w:rsidP="00607758">
            <w:pPr>
              <w:widowControl/>
              <w:jc w:val="center"/>
              <w:textAlignment w:val="center"/>
              <w:rPr>
                <w:rFonts w:eastAsia="宋体"/>
                <w:color w:val="000000"/>
                <w:sz w:val="16"/>
                <w:szCs w:val="16"/>
              </w:rPr>
            </w:pPr>
            <w:r>
              <w:rPr>
                <w:rFonts w:eastAsia="宋体" w:hint="eastAsia"/>
                <w:color w:val="000000"/>
                <w:kern w:val="0"/>
                <w:sz w:val="16"/>
                <w:szCs w:val="16"/>
                <w:lang w:bidi="ar"/>
              </w:rPr>
              <w:t>5.16</w:t>
            </w:r>
            <w:r>
              <w:rPr>
                <w:rFonts w:eastAsia="宋体"/>
                <w:color w:val="000000"/>
                <w:kern w:val="0"/>
                <w:sz w:val="16"/>
                <w:szCs w:val="16"/>
                <w:lang w:bidi="ar"/>
              </w:rPr>
              <w:lastRenderedPageBreak/>
              <w:t>%</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55E8E" w14:textId="77777777" w:rsidR="00CB3100" w:rsidRDefault="00CB3100" w:rsidP="00607758">
            <w:pPr>
              <w:widowControl/>
              <w:jc w:val="center"/>
              <w:textAlignment w:val="center"/>
              <w:rPr>
                <w:rFonts w:eastAsia="宋体"/>
                <w:color w:val="000000"/>
                <w:sz w:val="16"/>
                <w:szCs w:val="16"/>
              </w:rPr>
            </w:pPr>
            <w:r>
              <w:rPr>
                <w:rFonts w:eastAsia="宋体" w:hint="eastAsia"/>
                <w:color w:val="000000"/>
                <w:kern w:val="0"/>
                <w:sz w:val="16"/>
                <w:szCs w:val="16"/>
                <w:lang w:bidi="ar"/>
              </w:rPr>
              <w:lastRenderedPageBreak/>
              <w:t>2.37</w:t>
            </w:r>
            <w:r>
              <w:rPr>
                <w:rFonts w:eastAsia="宋体"/>
                <w:color w:val="000000"/>
                <w:kern w:val="0"/>
                <w:sz w:val="16"/>
                <w:szCs w:val="16"/>
                <w:lang w:bidi="ar"/>
              </w:rPr>
              <w:t>%</w:t>
            </w: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B94EEA" w14:textId="77777777" w:rsidR="00CB3100" w:rsidRDefault="00CB3100" w:rsidP="00607758">
            <w:pP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156556" w14:textId="77777777" w:rsidR="00CB3100" w:rsidRDefault="00CB3100" w:rsidP="00607758">
            <w:pP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DD77AD"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44DCD2"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D84E3D"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E4DDB" w14:textId="77777777" w:rsidR="00CB3100" w:rsidRDefault="00CB3100" w:rsidP="00607758">
            <w:pPr>
              <w:rPr>
                <w:rFonts w:ascii="宋体" w:eastAsia="宋体" w:hAnsi="宋体" w:cs="宋体"/>
                <w:color w:val="000000"/>
                <w:sz w:val="22"/>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3DA048" w14:textId="77777777" w:rsidR="00CB3100" w:rsidRDefault="00CB3100" w:rsidP="00607758">
            <w:pPr>
              <w:rPr>
                <w:rFonts w:ascii="宋体" w:eastAsia="宋体" w:hAnsi="宋体" w:cs="宋体"/>
                <w:color w:val="000000"/>
                <w:sz w:val="22"/>
              </w:rPr>
            </w:pPr>
          </w:p>
        </w:tc>
      </w:tr>
      <w:tr w:rsidR="00CB3100" w14:paraId="09961E26" w14:textId="77777777" w:rsidTr="00607758">
        <w:trPr>
          <w:trHeight w:val="288"/>
        </w:trPr>
        <w:tc>
          <w:tcPr>
            <w:tcW w:w="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32EF9" w14:textId="77777777" w:rsidR="00CB3100" w:rsidRDefault="00CB3100" w:rsidP="00607758">
            <w:pPr>
              <w:rPr>
                <w:rFonts w:ascii="宋体" w:eastAsia="宋体" w:hAnsi="宋体" w:cs="宋体"/>
                <w:b/>
                <w:bCs/>
                <w:color w:val="000000"/>
                <w:sz w:val="18"/>
                <w:szCs w:val="18"/>
              </w:rPr>
            </w:pPr>
          </w:p>
        </w:tc>
        <w:tc>
          <w:tcPr>
            <w:tcW w:w="35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27DF4D4" w14:textId="77777777" w:rsidR="00CB3100" w:rsidRDefault="00CB3100" w:rsidP="00607758">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总学分、学时合计</w:t>
            </w:r>
          </w:p>
        </w:tc>
        <w:tc>
          <w:tcPr>
            <w:tcW w:w="6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2631ED" w14:textId="77777777" w:rsidR="00CB3100" w:rsidRDefault="00CB3100" w:rsidP="00607758">
            <w:pPr>
              <w:widowControl/>
              <w:jc w:val="center"/>
              <w:textAlignment w:val="center"/>
              <w:rPr>
                <w:rFonts w:eastAsia="宋体"/>
                <w:color w:val="000000"/>
                <w:sz w:val="16"/>
                <w:szCs w:val="16"/>
              </w:rPr>
            </w:pPr>
            <w:r>
              <w:rPr>
                <w:rFonts w:eastAsia="宋体"/>
                <w:color w:val="000000"/>
                <w:kern w:val="0"/>
                <w:sz w:val="16"/>
                <w:szCs w:val="16"/>
                <w:lang w:bidi="ar"/>
              </w:rPr>
              <w:t>139.5</w:t>
            </w:r>
          </w:p>
        </w:tc>
        <w:tc>
          <w:tcPr>
            <w:tcW w:w="6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55FA76" w14:textId="77777777" w:rsidR="00CB3100" w:rsidRDefault="00CB3100" w:rsidP="00607758">
            <w:pPr>
              <w:widowControl/>
              <w:jc w:val="center"/>
              <w:textAlignment w:val="center"/>
              <w:rPr>
                <w:rFonts w:eastAsia="宋体"/>
                <w:color w:val="000000"/>
                <w:sz w:val="16"/>
                <w:szCs w:val="16"/>
              </w:rPr>
            </w:pPr>
            <w:r>
              <w:rPr>
                <w:rFonts w:eastAsia="宋体"/>
                <w:color w:val="000000"/>
                <w:kern w:val="0"/>
                <w:sz w:val="16"/>
                <w:szCs w:val="16"/>
                <w:lang w:bidi="ar"/>
              </w:rPr>
              <w:t>2868</w:t>
            </w:r>
          </w:p>
        </w:tc>
        <w:tc>
          <w:tcPr>
            <w:tcW w:w="6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763E88" w14:textId="77777777" w:rsidR="00CB3100" w:rsidRDefault="00CB3100" w:rsidP="00607758">
            <w:pPr>
              <w:widowControl/>
              <w:jc w:val="center"/>
              <w:textAlignment w:val="center"/>
              <w:rPr>
                <w:rFonts w:eastAsia="宋体"/>
                <w:color w:val="000000"/>
                <w:sz w:val="16"/>
                <w:szCs w:val="16"/>
              </w:rPr>
            </w:pPr>
            <w:r>
              <w:rPr>
                <w:rFonts w:eastAsia="宋体"/>
                <w:color w:val="000000"/>
                <w:kern w:val="0"/>
                <w:sz w:val="16"/>
                <w:szCs w:val="16"/>
                <w:lang w:bidi="ar"/>
              </w:rPr>
              <w:t>1208</w:t>
            </w:r>
          </w:p>
        </w:tc>
        <w:tc>
          <w:tcPr>
            <w:tcW w:w="6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49D40D" w14:textId="77777777" w:rsidR="00CB3100" w:rsidRDefault="00CB3100" w:rsidP="00607758">
            <w:pPr>
              <w:widowControl/>
              <w:jc w:val="center"/>
              <w:textAlignment w:val="center"/>
              <w:rPr>
                <w:rFonts w:eastAsia="宋体"/>
                <w:color w:val="000000"/>
                <w:sz w:val="16"/>
                <w:szCs w:val="16"/>
              </w:rPr>
            </w:pPr>
            <w:r>
              <w:rPr>
                <w:rFonts w:eastAsia="宋体"/>
                <w:color w:val="000000"/>
                <w:kern w:val="0"/>
                <w:sz w:val="16"/>
                <w:szCs w:val="16"/>
                <w:lang w:bidi="ar"/>
              </w:rPr>
              <w:t>1</w:t>
            </w:r>
            <w:r>
              <w:rPr>
                <w:rFonts w:eastAsia="宋体" w:hint="eastAsia"/>
                <w:color w:val="000000"/>
                <w:kern w:val="0"/>
                <w:sz w:val="16"/>
                <w:szCs w:val="16"/>
                <w:lang w:bidi="ar"/>
              </w:rPr>
              <w:t>6</w:t>
            </w:r>
            <w:r>
              <w:rPr>
                <w:rFonts w:eastAsia="宋体"/>
                <w:color w:val="000000"/>
                <w:kern w:val="0"/>
                <w:sz w:val="16"/>
                <w:szCs w:val="16"/>
                <w:lang w:bidi="ar"/>
              </w:rPr>
              <w:t>60</w:t>
            </w: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58DF40" w14:textId="77777777" w:rsidR="00CB3100" w:rsidRDefault="00CB3100" w:rsidP="00607758">
            <w:pP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795CA3" w14:textId="77777777" w:rsidR="00CB3100" w:rsidRDefault="00CB3100" w:rsidP="00607758">
            <w:pP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3B082"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F73627"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E56895" w14:textId="77777777" w:rsidR="00CB3100" w:rsidRDefault="00CB3100" w:rsidP="00607758">
            <w:pPr>
              <w:rPr>
                <w:rFonts w:ascii="宋体" w:eastAsia="宋体" w:hAnsi="宋体" w:cs="宋体"/>
                <w:color w:val="000000"/>
                <w:sz w:val="22"/>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EA03FB" w14:textId="77777777" w:rsidR="00CB3100" w:rsidRDefault="00CB3100" w:rsidP="00607758">
            <w:pPr>
              <w:rPr>
                <w:rFonts w:ascii="宋体" w:eastAsia="宋体" w:hAnsi="宋体" w:cs="宋体"/>
                <w:color w:val="000000"/>
                <w:sz w:val="22"/>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A78494" w14:textId="77777777" w:rsidR="00CB3100" w:rsidRDefault="00CB3100" w:rsidP="00607758">
            <w:pPr>
              <w:rPr>
                <w:rFonts w:ascii="宋体" w:eastAsia="宋体" w:hAnsi="宋体" w:cs="宋体"/>
                <w:color w:val="000000"/>
                <w:sz w:val="22"/>
              </w:rPr>
            </w:pPr>
          </w:p>
        </w:tc>
      </w:tr>
    </w:tbl>
    <w:p w14:paraId="5F0F5F5C" w14:textId="77777777" w:rsidR="00CB3100" w:rsidRDefault="00CB3100" w:rsidP="00CB3100">
      <w:pPr>
        <w:overflowPunct w:val="0"/>
        <w:adjustRightInd w:val="0"/>
        <w:jc w:val="center"/>
        <w:rPr>
          <w:rFonts w:ascii="黑体" w:eastAsia="黑体" w:hAnsi="黑体"/>
          <w:sz w:val="24"/>
          <w:szCs w:val="24"/>
        </w:rPr>
      </w:pPr>
    </w:p>
    <w:p w14:paraId="6BCA382B" w14:textId="77777777" w:rsidR="00CB3100" w:rsidRDefault="00CB3100" w:rsidP="00CB3100">
      <w:pPr>
        <w:overflowPunct w:val="0"/>
        <w:adjustRightInd w:val="0"/>
        <w:ind w:firstLineChars="200" w:firstLine="720"/>
        <w:rPr>
          <w:rFonts w:ascii="黑体" w:eastAsia="黑体" w:hAnsi="黑体"/>
          <w:sz w:val="36"/>
          <w:szCs w:val="36"/>
        </w:rPr>
      </w:pPr>
    </w:p>
    <w:p w14:paraId="47D9AB1A" w14:textId="77777777" w:rsidR="00CB3100" w:rsidRDefault="00CB3100" w:rsidP="00CB3100">
      <w:pPr>
        <w:overflowPunct w:val="0"/>
        <w:adjustRightInd w:val="0"/>
        <w:ind w:firstLineChars="200" w:firstLine="720"/>
        <w:outlineLvl w:val="0"/>
        <w:rPr>
          <w:rFonts w:ascii="黑体" w:eastAsia="黑体" w:hAnsi="黑体"/>
          <w:sz w:val="36"/>
          <w:szCs w:val="36"/>
        </w:rPr>
      </w:pPr>
      <w:bookmarkStart w:id="194" w:name="_Toc13264"/>
      <w:bookmarkStart w:id="195" w:name="_Toc2341"/>
      <w:bookmarkStart w:id="196" w:name="_Toc6743"/>
      <w:r>
        <w:rPr>
          <w:rFonts w:ascii="黑体" w:eastAsia="黑体" w:hAnsi="黑体"/>
          <w:sz w:val="36"/>
          <w:szCs w:val="36"/>
        </w:rPr>
        <w:t>八、实施保障</w:t>
      </w:r>
      <w:bookmarkEnd w:id="194"/>
      <w:bookmarkEnd w:id="195"/>
      <w:bookmarkEnd w:id="196"/>
    </w:p>
    <w:p w14:paraId="0485EA6D" w14:textId="77777777" w:rsidR="00CB3100" w:rsidRPr="00E62898" w:rsidRDefault="00CB3100" w:rsidP="00CB3100">
      <w:pPr>
        <w:overflowPunct w:val="0"/>
        <w:adjustRightInd w:val="0"/>
        <w:ind w:firstLineChars="200" w:firstLine="640"/>
        <w:outlineLvl w:val="1"/>
        <w:rPr>
          <w:rFonts w:ascii="仿宋" w:eastAsia="仿宋" w:hAnsi="仿宋"/>
          <w:szCs w:val="32"/>
        </w:rPr>
      </w:pPr>
      <w:bookmarkStart w:id="197" w:name="_Toc12493"/>
      <w:bookmarkStart w:id="198" w:name="_Toc6829"/>
      <w:bookmarkStart w:id="199" w:name="_Toc26542"/>
      <w:r w:rsidRPr="00E62898">
        <w:rPr>
          <w:rFonts w:ascii="仿宋" w:eastAsia="仿宋" w:hAnsi="仿宋" w:hint="eastAsia"/>
          <w:szCs w:val="32"/>
        </w:rPr>
        <w:t>（一）教学基本条件</w:t>
      </w:r>
      <w:bookmarkEnd w:id="197"/>
      <w:bookmarkEnd w:id="198"/>
      <w:bookmarkEnd w:id="199"/>
    </w:p>
    <w:p w14:paraId="207F133E" w14:textId="77777777" w:rsidR="00CB3100" w:rsidRPr="00E62898" w:rsidRDefault="00CB3100" w:rsidP="00CB3100">
      <w:pPr>
        <w:overflowPunct w:val="0"/>
        <w:adjustRightInd w:val="0"/>
        <w:ind w:firstLineChars="200" w:firstLine="640"/>
        <w:rPr>
          <w:rFonts w:ascii="仿宋" w:eastAsia="仿宋" w:hAnsi="仿宋"/>
          <w:szCs w:val="32"/>
        </w:rPr>
      </w:pPr>
      <w:r w:rsidRPr="00E62898">
        <w:rPr>
          <w:rFonts w:ascii="仿宋" w:eastAsia="仿宋" w:hAnsi="仿宋" w:hint="eastAsia"/>
          <w:szCs w:val="32"/>
        </w:rPr>
        <w:t>1、师资队伍</w:t>
      </w:r>
    </w:p>
    <w:p w14:paraId="4611FB7A" w14:textId="77777777" w:rsidR="00CB3100" w:rsidRPr="00E62898" w:rsidRDefault="00CB3100" w:rsidP="00CB3100">
      <w:pPr>
        <w:spacing w:line="500" w:lineRule="exact"/>
        <w:ind w:firstLineChars="200" w:firstLine="640"/>
        <w:rPr>
          <w:rFonts w:ascii="仿宋" w:eastAsia="仿宋" w:hAnsi="仿宋"/>
          <w:szCs w:val="32"/>
        </w:rPr>
      </w:pPr>
      <w:r w:rsidRPr="00E62898">
        <w:rPr>
          <w:rFonts w:ascii="仿宋" w:eastAsia="仿宋" w:hAnsi="仿宋" w:hint="eastAsia"/>
          <w:szCs w:val="32"/>
        </w:rPr>
        <w:t>本专业配备能满足专业教学需求的专业教师队伍,其中专业带头人1人,骨干教师3人,兼职教师必须是来自本专业岗位涉及的相关行业(或者有行业从业经历),具备3年以上的项目开发经验的工程师。</w:t>
      </w:r>
    </w:p>
    <w:p w14:paraId="3AE95BE0" w14:textId="77777777" w:rsidR="00CB3100" w:rsidRPr="00E62898" w:rsidRDefault="00CB3100" w:rsidP="00CB3100">
      <w:pPr>
        <w:spacing w:line="500" w:lineRule="exact"/>
        <w:ind w:firstLineChars="200" w:firstLine="640"/>
        <w:rPr>
          <w:rFonts w:ascii="仿宋" w:eastAsia="仿宋" w:hAnsi="仿宋"/>
          <w:szCs w:val="32"/>
        </w:rPr>
      </w:pPr>
      <w:r w:rsidRPr="00E62898">
        <w:rPr>
          <w:rFonts w:ascii="仿宋" w:eastAsia="仿宋" w:hAnsi="仿宋" w:hint="eastAsia"/>
          <w:szCs w:val="32"/>
        </w:rPr>
        <w:t>加强双师</w:t>
      </w:r>
      <w:proofErr w:type="gramStart"/>
      <w:r w:rsidRPr="00E62898">
        <w:rPr>
          <w:rFonts w:ascii="仿宋" w:eastAsia="仿宋" w:hAnsi="仿宋" w:hint="eastAsia"/>
          <w:szCs w:val="32"/>
        </w:rPr>
        <w:t>型教师</w:t>
      </w:r>
      <w:proofErr w:type="gramEnd"/>
      <w:r w:rsidRPr="00E62898">
        <w:rPr>
          <w:rFonts w:ascii="仿宋" w:eastAsia="仿宋" w:hAnsi="仿宋" w:hint="eastAsia"/>
          <w:szCs w:val="32"/>
        </w:rPr>
        <w:t>队伍建设,通过选派老师到企业实践和外出培训,引进和培养在企业行业具有影响力的骨干教师,构建一支双师型的专任师资队伍,建设兼职教师资源库,逐步提高来自企业一线的兼职教师的数量。</w:t>
      </w:r>
    </w:p>
    <w:p w14:paraId="25767113" w14:textId="77777777" w:rsidR="00CB3100" w:rsidRDefault="00CB3100" w:rsidP="00CB3100">
      <w:pPr>
        <w:overflowPunct w:val="0"/>
        <w:adjustRightInd w:val="0"/>
        <w:ind w:firstLineChars="200" w:firstLine="720"/>
        <w:rPr>
          <w:rFonts w:ascii="黑体" w:eastAsia="黑体" w:hAnsi="黑体"/>
          <w:sz w:val="36"/>
          <w:szCs w:val="36"/>
        </w:rPr>
      </w:pPr>
    </w:p>
    <w:p w14:paraId="4BDCB16E" w14:textId="77777777" w:rsidR="00CB3100" w:rsidRDefault="00CB3100" w:rsidP="00CB3100">
      <w:pPr>
        <w:numPr>
          <w:ilvl w:val="0"/>
          <w:numId w:val="1"/>
        </w:numPr>
        <w:overflowPunct w:val="0"/>
        <w:adjustRightInd w:val="0"/>
        <w:ind w:firstLineChars="200" w:firstLine="643"/>
        <w:rPr>
          <w:rFonts w:ascii="仿宋" w:eastAsia="仿宋" w:hAnsi="仿宋" w:cs="仿宋"/>
          <w:b/>
          <w:bCs/>
          <w:szCs w:val="32"/>
        </w:rPr>
      </w:pPr>
      <w:r>
        <w:rPr>
          <w:rFonts w:ascii="仿宋" w:eastAsia="仿宋" w:hAnsi="仿宋" w:cs="仿宋" w:hint="eastAsia"/>
          <w:b/>
          <w:bCs/>
          <w:szCs w:val="32"/>
        </w:rPr>
        <w:t>教学设施</w:t>
      </w:r>
    </w:p>
    <w:p w14:paraId="6C8FA665" w14:textId="77777777" w:rsidR="00CB3100" w:rsidRDefault="00CB3100" w:rsidP="00CB3100">
      <w:pPr>
        <w:overflowPunct w:val="0"/>
        <w:adjustRightInd w:val="0"/>
        <w:ind w:firstLineChars="200" w:firstLine="640"/>
        <w:rPr>
          <w:rFonts w:ascii="仿宋_GB2312" w:hAnsi="仿宋_GB2312" w:cs="仿宋_GB2312"/>
          <w:szCs w:val="32"/>
        </w:rPr>
      </w:pPr>
      <w:r>
        <w:rPr>
          <w:rFonts w:ascii="仿宋_GB2312" w:hAnsi="仿宋_GB2312" w:cs="仿宋_GB2312" w:hint="eastAsia"/>
          <w:szCs w:val="32"/>
        </w:rPr>
        <w:t>校内实训基地</w:t>
      </w:r>
    </w:p>
    <w:p w14:paraId="5DEF5DEF" w14:textId="77777777" w:rsidR="00CB3100" w:rsidRDefault="00CB3100" w:rsidP="00CB3100">
      <w:pPr>
        <w:adjustRightInd w:val="0"/>
        <w:snapToGrid w:val="0"/>
        <w:spacing w:line="500" w:lineRule="exact"/>
        <w:ind w:firstLineChars="200" w:firstLine="640"/>
        <w:jc w:val="center"/>
        <w:rPr>
          <w:rFonts w:ascii="仿宋_GB2312" w:hAnsi="仿宋_GB2312" w:cs="仿宋_GB2312"/>
          <w:bCs/>
          <w:sz w:val="28"/>
          <w:szCs w:val="28"/>
        </w:rPr>
      </w:pPr>
      <w:r>
        <w:rPr>
          <w:rFonts w:ascii="仿宋_GB2312" w:hAnsi="仿宋_GB2312" w:cs="仿宋_GB2312" w:hint="eastAsia"/>
          <w:bCs/>
          <w:szCs w:val="32"/>
        </w:rPr>
        <w:t>表5 土木工程检测技术专业校内实训室</w:t>
      </w:r>
    </w:p>
    <w:tbl>
      <w:tblPr>
        <w:tblpPr w:leftFromText="180" w:rightFromText="180" w:vertAnchor="text" w:horzAnchor="page" w:tblpX="1275" w:tblpY="556"/>
        <w:tblOverlap w:val="neve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851"/>
        <w:gridCol w:w="2552"/>
        <w:gridCol w:w="2551"/>
        <w:gridCol w:w="2835"/>
      </w:tblGrid>
      <w:tr w:rsidR="00CB3100" w14:paraId="7432BD57" w14:textId="77777777" w:rsidTr="00607758">
        <w:tc>
          <w:tcPr>
            <w:tcW w:w="425" w:type="dxa"/>
            <w:vAlign w:val="center"/>
          </w:tcPr>
          <w:p w14:paraId="42F393BC"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序号</w:t>
            </w:r>
          </w:p>
        </w:tc>
        <w:tc>
          <w:tcPr>
            <w:tcW w:w="851" w:type="dxa"/>
            <w:vAlign w:val="center"/>
          </w:tcPr>
          <w:p w14:paraId="15775B15"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实训室名称</w:t>
            </w:r>
          </w:p>
        </w:tc>
        <w:tc>
          <w:tcPr>
            <w:tcW w:w="2552" w:type="dxa"/>
            <w:vAlign w:val="center"/>
          </w:tcPr>
          <w:p w14:paraId="1EEDE88E"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实训</w:t>
            </w:r>
            <w:proofErr w:type="gramStart"/>
            <w:r>
              <w:rPr>
                <w:rFonts w:ascii="仿宋" w:eastAsia="仿宋" w:hAnsi="仿宋" w:cs="仿宋" w:hint="eastAsia"/>
                <w:sz w:val="21"/>
                <w:szCs w:val="21"/>
              </w:rPr>
              <w:t>室功能</w:t>
            </w:r>
            <w:proofErr w:type="gramEnd"/>
          </w:p>
        </w:tc>
        <w:tc>
          <w:tcPr>
            <w:tcW w:w="2551" w:type="dxa"/>
            <w:vAlign w:val="center"/>
          </w:tcPr>
          <w:p w14:paraId="27FF64B5"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主要设备名称</w:t>
            </w:r>
          </w:p>
        </w:tc>
        <w:tc>
          <w:tcPr>
            <w:tcW w:w="2835" w:type="dxa"/>
            <w:vAlign w:val="center"/>
          </w:tcPr>
          <w:p w14:paraId="0BC7346C"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使用范围</w:t>
            </w:r>
          </w:p>
        </w:tc>
      </w:tr>
      <w:tr w:rsidR="00CB3100" w14:paraId="7897F847" w14:textId="77777777" w:rsidTr="00607758">
        <w:tc>
          <w:tcPr>
            <w:tcW w:w="425" w:type="dxa"/>
            <w:vAlign w:val="center"/>
          </w:tcPr>
          <w:p w14:paraId="5996B5F4"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1</w:t>
            </w:r>
          </w:p>
        </w:tc>
        <w:tc>
          <w:tcPr>
            <w:tcW w:w="851" w:type="dxa"/>
            <w:vAlign w:val="center"/>
          </w:tcPr>
          <w:p w14:paraId="05CF3B85"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沥青实训室</w:t>
            </w:r>
          </w:p>
        </w:tc>
        <w:tc>
          <w:tcPr>
            <w:tcW w:w="2552" w:type="dxa"/>
            <w:vAlign w:val="center"/>
          </w:tcPr>
          <w:p w14:paraId="7A2B03AD"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主要承担沥青</w:t>
            </w:r>
            <w:r>
              <w:rPr>
                <w:rFonts w:ascii="仿宋" w:eastAsia="仿宋" w:hAnsi="仿宋" w:cs="仿宋" w:hint="eastAsia"/>
                <w:color w:val="333333"/>
                <w:sz w:val="21"/>
                <w:szCs w:val="21"/>
                <w:shd w:val="clear" w:color="auto" w:fill="FFFFFF"/>
              </w:rPr>
              <w:t>针入度、延度、软化点、溶解度、蒸发损失、粘度等性能检测。</w:t>
            </w:r>
          </w:p>
        </w:tc>
        <w:tc>
          <w:tcPr>
            <w:tcW w:w="2551" w:type="dxa"/>
            <w:vAlign w:val="center"/>
          </w:tcPr>
          <w:p w14:paraId="5F39040C" w14:textId="77777777" w:rsidR="00CB3100" w:rsidRDefault="00CB3100" w:rsidP="00607758">
            <w:pPr>
              <w:spacing w:line="320" w:lineRule="exact"/>
              <w:jc w:val="left"/>
              <w:rPr>
                <w:rFonts w:ascii="仿宋" w:eastAsia="仿宋" w:hAnsi="仿宋" w:cs="仿宋"/>
                <w:sz w:val="21"/>
                <w:szCs w:val="21"/>
              </w:rPr>
            </w:pPr>
            <w:r>
              <w:rPr>
                <w:rFonts w:ascii="仿宋" w:eastAsia="仿宋" w:hAnsi="仿宋" w:cs="仿宋" w:hint="eastAsia"/>
                <w:sz w:val="21"/>
                <w:szCs w:val="21"/>
              </w:rPr>
              <w:t>针入度仪、软化点仪</w:t>
            </w:r>
          </w:p>
          <w:p w14:paraId="295D3879" w14:textId="77777777" w:rsidR="00CB3100" w:rsidRDefault="00CB3100" w:rsidP="00607758">
            <w:pPr>
              <w:spacing w:line="320" w:lineRule="exact"/>
              <w:jc w:val="left"/>
              <w:rPr>
                <w:rFonts w:ascii="仿宋" w:eastAsia="仿宋" w:hAnsi="仿宋" w:cs="仿宋"/>
                <w:sz w:val="21"/>
                <w:szCs w:val="21"/>
              </w:rPr>
            </w:pPr>
            <w:r>
              <w:rPr>
                <w:rFonts w:ascii="仿宋" w:eastAsia="仿宋" w:hAnsi="仿宋" w:cs="仿宋" w:hint="eastAsia"/>
                <w:sz w:val="21"/>
                <w:szCs w:val="21"/>
              </w:rPr>
              <w:t>延伸度仪、混合料搅拌机</w:t>
            </w:r>
          </w:p>
          <w:p w14:paraId="784C33F3" w14:textId="77777777" w:rsidR="00CB3100" w:rsidRDefault="00CB3100" w:rsidP="00607758">
            <w:pPr>
              <w:spacing w:line="320" w:lineRule="exact"/>
              <w:jc w:val="left"/>
              <w:rPr>
                <w:rFonts w:ascii="仿宋" w:eastAsia="仿宋" w:hAnsi="仿宋" w:cs="仿宋"/>
                <w:sz w:val="21"/>
                <w:szCs w:val="21"/>
              </w:rPr>
            </w:pPr>
            <w:r>
              <w:rPr>
                <w:rFonts w:ascii="仿宋" w:eastAsia="仿宋" w:hAnsi="仿宋" w:cs="仿宋" w:hint="eastAsia"/>
                <w:sz w:val="21"/>
                <w:szCs w:val="21"/>
              </w:rPr>
              <w:t>马歇尔击实仪、离心分离机</w:t>
            </w:r>
          </w:p>
          <w:p w14:paraId="1E71E1BF" w14:textId="77777777" w:rsidR="00CB3100" w:rsidRDefault="00CB3100" w:rsidP="00607758">
            <w:pPr>
              <w:spacing w:line="320" w:lineRule="exact"/>
              <w:jc w:val="left"/>
              <w:rPr>
                <w:rFonts w:ascii="仿宋" w:eastAsia="仿宋" w:hAnsi="仿宋" w:cs="仿宋"/>
                <w:sz w:val="21"/>
                <w:szCs w:val="21"/>
              </w:rPr>
            </w:pPr>
            <w:r>
              <w:rPr>
                <w:rFonts w:ascii="仿宋" w:eastAsia="仿宋" w:hAnsi="仿宋" w:cs="仿宋" w:hint="eastAsia"/>
                <w:sz w:val="21"/>
                <w:szCs w:val="21"/>
              </w:rPr>
              <w:t>高温炉、恒温水槽</w:t>
            </w:r>
          </w:p>
        </w:tc>
        <w:tc>
          <w:tcPr>
            <w:tcW w:w="2835" w:type="dxa"/>
            <w:vAlign w:val="center"/>
          </w:tcPr>
          <w:p w14:paraId="11EE2898"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该实训室作为建筑材料工程技术专业学生学习实训基地，旨在让学生学会沥青各种性能指标检测。</w:t>
            </w:r>
          </w:p>
        </w:tc>
      </w:tr>
      <w:tr w:rsidR="00CB3100" w14:paraId="68300CC9" w14:textId="77777777" w:rsidTr="00607758">
        <w:tc>
          <w:tcPr>
            <w:tcW w:w="425" w:type="dxa"/>
            <w:vAlign w:val="center"/>
          </w:tcPr>
          <w:p w14:paraId="791CAA4F"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2</w:t>
            </w:r>
          </w:p>
        </w:tc>
        <w:tc>
          <w:tcPr>
            <w:tcW w:w="851" w:type="dxa"/>
            <w:vAlign w:val="center"/>
          </w:tcPr>
          <w:p w14:paraId="5BBE95E7"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建筑材料力学检测中心</w:t>
            </w:r>
          </w:p>
        </w:tc>
        <w:tc>
          <w:tcPr>
            <w:tcW w:w="2552" w:type="dxa"/>
            <w:vAlign w:val="center"/>
          </w:tcPr>
          <w:p w14:paraId="3989ACD7"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主要承担钢筋、混凝土、水泥、建筑砂浆等力学性能的检测的项目学习及实训。</w:t>
            </w:r>
          </w:p>
        </w:tc>
        <w:tc>
          <w:tcPr>
            <w:tcW w:w="2551" w:type="dxa"/>
            <w:vAlign w:val="center"/>
          </w:tcPr>
          <w:p w14:paraId="71B8797D" w14:textId="77777777" w:rsidR="00CB3100" w:rsidRDefault="00CB3100" w:rsidP="00607758">
            <w:pPr>
              <w:jc w:val="left"/>
              <w:rPr>
                <w:rFonts w:ascii="仿宋" w:eastAsia="仿宋" w:hAnsi="仿宋" w:cs="仿宋"/>
                <w:sz w:val="21"/>
                <w:szCs w:val="21"/>
              </w:rPr>
            </w:pPr>
            <w:r>
              <w:rPr>
                <w:rFonts w:ascii="仿宋" w:eastAsia="仿宋" w:hAnsi="仿宋" w:cs="仿宋" w:hint="eastAsia"/>
                <w:sz w:val="21"/>
                <w:szCs w:val="21"/>
              </w:rPr>
              <w:t>数显万能材料试验机</w:t>
            </w:r>
          </w:p>
          <w:p w14:paraId="4D1991E4" w14:textId="77777777" w:rsidR="00CB3100" w:rsidRDefault="00CB3100" w:rsidP="00607758">
            <w:pPr>
              <w:jc w:val="left"/>
              <w:rPr>
                <w:rFonts w:ascii="仿宋" w:eastAsia="仿宋" w:hAnsi="仿宋" w:cs="仿宋"/>
                <w:sz w:val="21"/>
                <w:szCs w:val="21"/>
              </w:rPr>
            </w:pPr>
            <w:proofErr w:type="gramStart"/>
            <w:r>
              <w:rPr>
                <w:rFonts w:ascii="仿宋" w:eastAsia="仿宋" w:hAnsi="仿宋" w:cs="仿宋" w:hint="eastAsia"/>
                <w:sz w:val="21"/>
                <w:szCs w:val="21"/>
              </w:rPr>
              <w:t>电液伺服</w:t>
            </w:r>
            <w:proofErr w:type="gramEnd"/>
            <w:r>
              <w:rPr>
                <w:rFonts w:ascii="仿宋" w:eastAsia="仿宋" w:hAnsi="仿宋" w:cs="仿宋" w:hint="eastAsia"/>
                <w:sz w:val="21"/>
                <w:szCs w:val="21"/>
              </w:rPr>
              <w:t>万能试验机</w:t>
            </w:r>
          </w:p>
          <w:p w14:paraId="68FEBDCE" w14:textId="77777777" w:rsidR="00CB3100" w:rsidRDefault="00CB3100" w:rsidP="00607758">
            <w:pPr>
              <w:jc w:val="left"/>
              <w:rPr>
                <w:rFonts w:ascii="仿宋" w:eastAsia="仿宋" w:hAnsi="仿宋" w:cs="仿宋"/>
                <w:sz w:val="21"/>
                <w:szCs w:val="21"/>
              </w:rPr>
            </w:pPr>
            <w:r>
              <w:rPr>
                <w:rFonts w:ascii="仿宋" w:eastAsia="仿宋" w:hAnsi="仿宋" w:cs="仿宋" w:hint="eastAsia"/>
                <w:sz w:val="21"/>
                <w:szCs w:val="21"/>
              </w:rPr>
              <w:t>电脑全自动</w:t>
            </w:r>
            <w:proofErr w:type="gramStart"/>
            <w:r>
              <w:rPr>
                <w:rFonts w:ascii="仿宋" w:eastAsia="仿宋" w:hAnsi="仿宋" w:cs="仿宋" w:hint="eastAsia"/>
                <w:sz w:val="21"/>
                <w:szCs w:val="21"/>
              </w:rPr>
              <w:t>恒</w:t>
            </w:r>
            <w:proofErr w:type="gramEnd"/>
            <w:r>
              <w:rPr>
                <w:rFonts w:ascii="仿宋" w:eastAsia="仿宋" w:hAnsi="仿宋" w:cs="仿宋" w:hint="eastAsia"/>
                <w:sz w:val="21"/>
                <w:szCs w:val="21"/>
              </w:rPr>
              <w:t>应力压力试验机</w:t>
            </w:r>
          </w:p>
        </w:tc>
        <w:tc>
          <w:tcPr>
            <w:tcW w:w="2835" w:type="dxa"/>
            <w:vAlign w:val="center"/>
          </w:tcPr>
          <w:p w14:paraId="0FC469D8"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该实训室作为建筑力学实训基地，承接对外检测技术服务。</w:t>
            </w:r>
          </w:p>
          <w:p w14:paraId="7D1D4D6B" w14:textId="77777777" w:rsidR="00CB3100" w:rsidRDefault="00CB3100" w:rsidP="00607758">
            <w:pPr>
              <w:spacing w:line="320" w:lineRule="exact"/>
              <w:jc w:val="center"/>
              <w:rPr>
                <w:rFonts w:ascii="仿宋" w:eastAsia="仿宋" w:hAnsi="仿宋" w:cs="仿宋"/>
                <w:sz w:val="21"/>
                <w:szCs w:val="21"/>
              </w:rPr>
            </w:pPr>
          </w:p>
        </w:tc>
      </w:tr>
      <w:tr w:rsidR="00CB3100" w14:paraId="4FD2377A" w14:textId="77777777" w:rsidTr="00607758">
        <w:tc>
          <w:tcPr>
            <w:tcW w:w="425" w:type="dxa"/>
            <w:vAlign w:val="center"/>
          </w:tcPr>
          <w:p w14:paraId="1667723C"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lastRenderedPageBreak/>
              <w:t>3</w:t>
            </w:r>
          </w:p>
        </w:tc>
        <w:tc>
          <w:tcPr>
            <w:tcW w:w="851" w:type="dxa"/>
            <w:vAlign w:val="center"/>
          </w:tcPr>
          <w:p w14:paraId="19961AE7"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建筑材料检测实训中心</w:t>
            </w:r>
          </w:p>
        </w:tc>
        <w:tc>
          <w:tcPr>
            <w:tcW w:w="2552" w:type="dxa"/>
            <w:vAlign w:val="center"/>
          </w:tcPr>
          <w:p w14:paraId="2E92BEC0"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主要承担水泥、砂子、石子、混凝土、建筑用砖性能实验项目学习及实训。</w:t>
            </w:r>
          </w:p>
        </w:tc>
        <w:tc>
          <w:tcPr>
            <w:tcW w:w="2551" w:type="dxa"/>
            <w:vAlign w:val="center"/>
          </w:tcPr>
          <w:p w14:paraId="4EAC9362" w14:textId="77777777" w:rsidR="00CB3100" w:rsidRDefault="00CB3100" w:rsidP="00607758">
            <w:pPr>
              <w:jc w:val="left"/>
              <w:rPr>
                <w:rFonts w:ascii="仿宋" w:eastAsia="仿宋" w:hAnsi="仿宋" w:cs="仿宋"/>
                <w:sz w:val="21"/>
                <w:szCs w:val="21"/>
              </w:rPr>
            </w:pPr>
            <w:r>
              <w:rPr>
                <w:rFonts w:ascii="仿宋" w:eastAsia="仿宋" w:hAnsi="仿宋" w:cs="仿宋" w:hint="eastAsia"/>
                <w:sz w:val="21"/>
                <w:szCs w:val="21"/>
              </w:rPr>
              <w:t>水泥快速养护箱</w:t>
            </w:r>
          </w:p>
          <w:p w14:paraId="4D9EE2F4" w14:textId="77777777" w:rsidR="00CB3100" w:rsidRDefault="00CB3100" w:rsidP="00607758">
            <w:pPr>
              <w:jc w:val="left"/>
              <w:rPr>
                <w:rFonts w:ascii="仿宋" w:eastAsia="仿宋" w:hAnsi="仿宋" w:cs="仿宋"/>
                <w:sz w:val="21"/>
                <w:szCs w:val="21"/>
              </w:rPr>
            </w:pPr>
            <w:r>
              <w:rPr>
                <w:rFonts w:ascii="仿宋" w:eastAsia="仿宋" w:hAnsi="仿宋" w:cs="仿宋" w:hint="eastAsia"/>
                <w:sz w:val="21"/>
                <w:szCs w:val="21"/>
              </w:rPr>
              <w:t>水泥细度负压筛析仪</w:t>
            </w:r>
          </w:p>
          <w:p w14:paraId="63758800" w14:textId="77777777" w:rsidR="00CB3100" w:rsidRDefault="00CB3100" w:rsidP="00607758">
            <w:pPr>
              <w:jc w:val="left"/>
              <w:rPr>
                <w:rFonts w:ascii="仿宋" w:eastAsia="仿宋" w:hAnsi="仿宋" w:cs="仿宋"/>
                <w:sz w:val="21"/>
                <w:szCs w:val="21"/>
              </w:rPr>
            </w:pPr>
            <w:r>
              <w:rPr>
                <w:rFonts w:ascii="仿宋" w:eastAsia="仿宋" w:hAnsi="仿宋" w:cs="仿宋" w:hint="eastAsia"/>
                <w:sz w:val="21"/>
                <w:szCs w:val="21"/>
              </w:rPr>
              <w:t>沸煮箱</w:t>
            </w:r>
          </w:p>
          <w:p w14:paraId="2EEF4E47" w14:textId="77777777" w:rsidR="00CB3100" w:rsidRDefault="00CB3100" w:rsidP="00607758">
            <w:pPr>
              <w:jc w:val="left"/>
              <w:rPr>
                <w:rFonts w:ascii="仿宋" w:eastAsia="仿宋" w:hAnsi="仿宋" w:cs="仿宋"/>
                <w:sz w:val="21"/>
                <w:szCs w:val="21"/>
              </w:rPr>
            </w:pPr>
            <w:r>
              <w:rPr>
                <w:rFonts w:ascii="仿宋" w:eastAsia="仿宋" w:hAnsi="仿宋" w:cs="仿宋" w:hint="eastAsia"/>
                <w:sz w:val="21"/>
                <w:szCs w:val="21"/>
              </w:rPr>
              <w:t>全自动比表面积测定仪</w:t>
            </w:r>
          </w:p>
          <w:p w14:paraId="2D9AD150" w14:textId="77777777" w:rsidR="00CB3100" w:rsidRDefault="00CB3100" w:rsidP="00607758">
            <w:pPr>
              <w:spacing w:line="320" w:lineRule="exact"/>
              <w:jc w:val="left"/>
              <w:rPr>
                <w:rFonts w:ascii="仿宋" w:eastAsia="仿宋" w:hAnsi="仿宋" w:cs="仿宋"/>
                <w:sz w:val="21"/>
                <w:szCs w:val="21"/>
              </w:rPr>
            </w:pPr>
            <w:r>
              <w:rPr>
                <w:rFonts w:ascii="仿宋" w:eastAsia="仿宋" w:hAnsi="仿宋" w:cs="仿宋" w:hint="eastAsia"/>
                <w:sz w:val="21"/>
                <w:szCs w:val="21"/>
              </w:rPr>
              <w:t>水泥净浆搅拌机</w:t>
            </w:r>
          </w:p>
          <w:p w14:paraId="275CA389" w14:textId="77777777" w:rsidR="00CB3100" w:rsidRDefault="00CB3100" w:rsidP="00607758">
            <w:pPr>
              <w:spacing w:line="320" w:lineRule="exact"/>
              <w:jc w:val="left"/>
              <w:rPr>
                <w:rFonts w:ascii="仿宋" w:eastAsia="仿宋" w:hAnsi="仿宋" w:cs="仿宋"/>
                <w:sz w:val="21"/>
                <w:szCs w:val="21"/>
              </w:rPr>
            </w:pPr>
            <w:proofErr w:type="gramStart"/>
            <w:r>
              <w:rPr>
                <w:rFonts w:ascii="仿宋" w:eastAsia="仿宋" w:hAnsi="仿宋" w:cs="仿宋" w:hint="eastAsia"/>
                <w:sz w:val="21"/>
                <w:szCs w:val="21"/>
              </w:rPr>
              <w:t>水泥胶砂搅拌机</w:t>
            </w:r>
            <w:proofErr w:type="gramEnd"/>
          </w:p>
        </w:tc>
        <w:tc>
          <w:tcPr>
            <w:tcW w:w="2835" w:type="dxa"/>
            <w:vAlign w:val="center"/>
          </w:tcPr>
          <w:p w14:paraId="27FA7E76"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该实训基地主要作为水泥、集料、混凝土等常规性能检测实验室。</w:t>
            </w:r>
          </w:p>
        </w:tc>
      </w:tr>
    </w:tbl>
    <w:p w14:paraId="4EA72F84" w14:textId="77777777" w:rsidR="00CB3100" w:rsidRDefault="00CB3100" w:rsidP="00CB3100">
      <w:pPr>
        <w:overflowPunct w:val="0"/>
        <w:adjustRightInd w:val="0"/>
        <w:ind w:firstLineChars="200" w:firstLine="643"/>
        <w:rPr>
          <w:rFonts w:ascii="仿宋" w:eastAsia="仿宋" w:hAnsi="仿宋" w:cs="仿宋"/>
          <w:b/>
          <w:bCs/>
          <w:szCs w:val="32"/>
        </w:rPr>
      </w:pPr>
    </w:p>
    <w:p w14:paraId="7ED6BFE1" w14:textId="77777777" w:rsidR="00CB3100" w:rsidRDefault="00CB3100" w:rsidP="00CB3100">
      <w:pPr>
        <w:overflowPunct w:val="0"/>
        <w:adjustRightInd w:val="0"/>
        <w:ind w:firstLineChars="200" w:firstLine="643"/>
        <w:rPr>
          <w:rFonts w:ascii="仿宋" w:eastAsia="仿宋" w:hAnsi="仿宋" w:cs="仿宋"/>
          <w:b/>
          <w:bCs/>
          <w:szCs w:val="32"/>
        </w:rPr>
      </w:pPr>
      <w:r>
        <w:rPr>
          <w:rFonts w:ascii="仿宋" w:eastAsia="仿宋" w:hAnsi="仿宋" w:cs="仿宋" w:hint="eastAsia"/>
          <w:b/>
          <w:bCs/>
          <w:szCs w:val="32"/>
        </w:rPr>
        <w:t>3、教学资源</w:t>
      </w:r>
    </w:p>
    <w:p w14:paraId="0F8C0E48" w14:textId="77777777" w:rsidR="00CB3100" w:rsidRPr="00E62898" w:rsidRDefault="00CB3100" w:rsidP="00CB3100">
      <w:pPr>
        <w:overflowPunct w:val="0"/>
        <w:adjustRightInd w:val="0"/>
        <w:ind w:firstLineChars="200" w:firstLine="640"/>
        <w:rPr>
          <w:rFonts w:ascii="仿宋" w:eastAsia="仿宋" w:hAnsi="仿宋"/>
          <w:szCs w:val="32"/>
        </w:rPr>
      </w:pPr>
      <w:r w:rsidRPr="00E62898">
        <w:rPr>
          <w:rFonts w:ascii="仿宋" w:eastAsia="仿宋" w:hAnsi="仿宋" w:hint="eastAsia"/>
          <w:szCs w:val="32"/>
        </w:rPr>
        <w:t>在资源建设方面,整合与制作核心课程的课程标准、教学大纲、多媒体课件、网络课程、实验实</w:t>
      </w:r>
      <w:proofErr w:type="gramStart"/>
      <w:r w:rsidRPr="00E62898">
        <w:rPr>
          <w:rFonts w:ascii="仿宋" w:eastAsia="仿宋" w:hAnsi="仿宋" w:hint="eastAsia"/>
          <w:szCs w:val="32"/>
        </w:rPr>
        <w:t>训资料</w:t>
      </w:r>
      <w:proofErr w:type="gramEnd"/>
      <w:r w:rsidRPr="00E62898">
        <w:rPr>
          <w:rFonts w:ascii="仿宋" w:eastAsia="仿宋" w:hAnsi="仿宋" w:hint="eastAsia"/>
          <w:szCs w:val="32"/>
        </w:rPr>
        <w:t>和试题库等教学资料,同时提供行业发展动态、企业介绍等相关背景材料。</w:t>
      </w:r>
    </w:p>
    <w:p w14:paraId="0B0C973B" w14:textId="77777777" w:rsidR="00CB3100" w:rsidRPr="00E62898" w:rsidRDefault="00CB3100" w:rsidP="00CB3100">
      <w:pPr>
        <w:overflowPunct w:val="0"/>
        <w:adjustRightInd w:val="0"/>
        <w:ind w:firstLineChars="400" w:firstLine="1280"/>
        <w:rPr>
          <w:rFonts w:ascii="仿宋" w:eastAsia="仿宋" w:hAnsi="仿宋"/>
          <w:szCs w:val="32"/>
        </w:rPr>
      </w:pPr>
      <w:r w:rsidRPr="00E62898">
        <w:rPr>
          <w:rFonts w:ascii="仿宋" w:eastAsia="仿宋" w:hAnsi="仿宋" w:hint="eastAsia"/>
          <w:szCs w:val="32"/>
        </w:rPr>
        <w:t>表6 土木工程检测技术专业教学资源配置要求</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9"/>
        <w:gridCol w:w="7659"/>
      </w:tblGrid>
      <w:tr w:rsidR="00CB3100" w14:paraId="4597B792" w14:textId="77777777" w:rsidTr="00607758">
        <w:tc>
          <w:tcPr>
            <w:tcW w:w="1629" w:type="dxa"/>
            <w:vAlign w:val="center"/>
          </w:tcPr>
          <w:p w14:paraId="7D127950"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类别</w:t>
            </w:r>
          </w:p>
        </w:tc>
        <w:tc>
          <w:tcPr>
            <w:tcW w:w="7659" w:type="dxa"/>
            <w:vAlign w:val="center"/>
          </w:tcPr>
          <w:p w14:paraId="48C4EBD2"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条件</w:t>
            </w:r>
          </w:p>
        </w:tc>
      </w:tr>
      <w:tr w:rsidR="00CB3100" w14:paraId="5A5B6AAE" w14:textId="77777777" w:rsidTr="00607758">
        <w:tc>
          <w:tcPr>
            <w:tcW w:w="1629" w:type="dxa"/>
            <w:vAlign w:val="center"/>
          </w:tcPr>
          <w:p w14:paraId="686A4589"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教材</w:t>
            </w:r>
          </w:p>
        </w:tc>
        <w:tc>
          <w:tcPr>
            <w:tcW w:w="7659" w:type="dxa"/>
          </w:tcPr>
          <w:p w14:paraId="4FFA8F61" w14:textId="77777777" w:rsidR="00CB3100" w:rsidRDefault="00CB3100" w:rsidP="00607758">
            <w:pPr>
              <w:spacing w:line="320" w:lineRule="exact"/>
              <w:rPr>
                <w:rFonts w:ascii="仿宋" w:eastAsia="仿宋" w:hAnsi="仿宋" w:cs="仿宋"/>
                <w:sz w:val="21"/>
                <w:szCs w:val="21"/>
              </w:rPr>
            </w:pPr>
            <w:r>
              <w:rPr>
                <w:rFonts w:ascii="仿宋" w:eastAsia="仿宋" w:hAnsi="仿宋" w:cs="仿宋" w:hint="eastAsia"/>
                <w:sz w:val="21"/>
                <w:szCs w:val="21"/>
              </w:rPr>
              <w:t>选用教材必须以质量为标准，鼓励优先选用教育部“面向21世纪课程教材”、国家级和省部级规划教材、教育主管部门或教学指导委员会推荐的教材;优先选取近三年出版的新教材及修订版教材:积极选用先进性、能反映学科发展前沿的教材。</w:t>
            </w:r>
          </w:p>
        </w:tc>
      </w:tr>
      <w:tr w:rsidR="00CB3100" w14:paraId="62ABB1C0" w14:textId="77777777" w:rsidTr="00607758">
        <w:tc>
          <w:tcPr>
            <w:tcW w:w="1629" w:type="dxa"/>
            <w:vAlign w:val="center"/>
          </w:tcPr>
          <w:p w14:paraId="00188B61"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图书文献</w:t>
            </w:r>
          </w:p>
        </w:tc>
        <w:tc>
          <w:tcPr>
            <w:tcW w:w="7659" w:type="dxa"/>
          </w:tcPr>
          <w:p w14:paraId="48A7A682" w14:textId="77777777" w:rsidR="00CB3100" w:rsidRDefault="00CB3100" w:rsidP="00607758">
            <w:pPr>
              <w:spacing w:line="320" w:lineRule="exact"/>
              <w:rPr>
                <w:rFonts w:ascii="仿宋" w:eastAsia="仿宋" w:hAnsi="仿宋" w:cs="仿宋"/>
                <w:sz w:val="21"/>
                <w:szCs w:val="21"/>
              </w:rPr>
            </w:pPr>
            <w:r>
              <w:rPr>
                <w:rFonts w:ascii="仿宋" w:eastAsia="仿宋" w:hAnsi="仿宋" w:cs="仿宋" w:hint="eastAsia"/>
                <w:sz w:val="21"/>
                <w:szCs w:val="21"/>
              </w:rPr>
              <w:t>学校图书馆现有馆藏专业纸质图书10万册，专业电子图书1万册，30个数据库。</w:t>
            </w:r>
          </w:p>
        </w:tc>
      </w:tr>
      <w:tr w:rsidR="00CB3100" w14:paraId="7A6C62D9" w14:textId="77777777" w:rsidTr="00607758">
        <w:tc>
          <w:tcPr>
            <w:tcW w:w="1629" w:type="dxa"/>
            <w:vAlign w:val="center"/>
          </w:tcPr>
          <w:p w14:paraId="6FCF0922" w14:textId="77777777" w:rsidR="00CB3100" w:rsidRDefault="00CB3100" w:rsidP="00607758">
            <w:pPr>
              <w:spacing w:line="320" w:lineRule="exact"/>
              <w:jc w:val="center"/>
              <w:rPr>
                <w:rFonts w:ascii="仿宋" w:eastAsia="仿宋" w:hAnsi="仿宋" w:cs="仿宋"/>
                <w:sz w:val="21"/>
                <w:szCs w:val="21"/>
              </w:rPr>
            </w:pPr>
            <w:r>
              <w:rPr>
                <w:rFonts w:ascii="仿宋" w:eastAsia="仿宋" w:hAnsi="仿宋" w:cs="仿宋" w:hint="eastAsia"/>
                <w:sz w:val="21"/>
                <w:szCs w:val="21"/>
              </w:rPr>
              <w:t>教学资源</w:t>
            </w:r>
          </w:p>
        </w:tc>
        <w:tc>
          <w:tcPr>
            <w:tcW w:w="7659" w:type="dxa"/>
          </w:tcPr>
          <w:p w14:paraId="749E5D40" w14:textId="77777777" w:rsidR="00CB3100" w:rsidRDefault="00CB3100" w:rsidP="00607758">
            <w:pPr>
              <w:spacing w:line="320" w:lineRule="exact"/>
              <w:rPr>
                <w:rFonts w:ascii="仿宋" w:eastAsia="仿宋" w:hAnsi="仿宋" w:cs="仿宋"/>
                <w:sz w:val="21"/>
                <w:szCs w:val="21"/>
              </w:rPr>
            </w:pPr>
            <w:r>
              <w:rPr>
                <w:rFonts w:ascii="仿宋" w:eastAsia="仿宋" w:hAnsi="仿宋" w:cs="仿宋" w:hint="eastAsia"/>
                <w:sz w:val="21"/>
                <w:szCs w:val="21"/>
              </w:rPr>
              <w:t>目前我校建成投入使用土木、建筑类校内实验室共10个，校企合作校外实训基地共1个，能基本满足建筑工程类、土木类的实训要求。</w:t>
            </w:r>
          </w:p>
        </w:tc>
      </w:tr>
    </w:tbl>
    <w:p w14:paraId="2B190FC0" w14:textId="77777777" w:rsidR="00CB3100" w:rsidRDefault="00CB3100" w:rsidP="00CB3100">
      <w:pPr>
        <w:overflowPunct w:val="0"/>
        <w:adjustRightInd w:val="0"/>
        <w:rPr>
          <w:rFonts w:ascii="仿宋" w:eastAsia="仿宋" w:hAnsi="仿宋"/>
          <w:color w:val="FF0000"/>
          <w:szCs w:val="32"/>
        </w:rPr>
      </w:pPr>
    </w:p>
    <w:p w14:paraId="7B7E0865" w14:textId="77777777" w:rsidR="00CB3100" w:rsidRDefault="00CB3100" w:rsidP="00CB3100">
      <w:pPr>
        <w:overflowPunct w:val="0"/>
        <w:adjustRightInd w:val="0"/>
        <w:ind w:firstLineChars="200" w:firstLine="643"/>
        <w:outlineLvl w:val="1"/>
        <w:rPr>
          <w:rFonts w:ascii="仿宋" w:eastAsia="仿宋" w:hAnsi="仿宋" w:cs="仿宋"/>
          <w:b/>
          <w:bCs/>
          <w:szCs w:val="32"/>
        </w:rPr>
      </w:pPr>
      <w:bookmarkStart w:id="200" w:name="_Toc31429"/>
      <w:bookmarkStart w:id="201" w:name="_Toc4027"/>
      <w:bookmarkStart w:id="202" w:name="_Toc25568"/>
      <w:r>
        <w:rPr>
          <w:rFonts w:ascii="仿宋" w:eastAsia="仿宋" w:hAnsi="仿宋" w:cs="仿宋" w:hint="eastAsia"/>
          <w:b/>
          <w:bCs/>
          <w:szCs w:val="32"/>
        </w:rPr>
        <w:t>（二）质量保障</w:t>
      </w:r>
      <w:bookmarkEnd w:id="200"/>
      <w:bookmarkEnd w:id="201"/>
      <w:bookmarkEnd w:id="202"/>
    </w:p>
    <w:p w14:paraId="2D150E1E" w14:textId="77777777" w:rsidR="00CB3100" w:rsidRPr="00E62898" w:rsidRDefault="00CB3100" w:rsidP="00CB3100">
      <w:pPr>
        <w:overflowPunct w:val="0"/>
        <w:adjustRightInd w:val="0"/>
        <w:ind w:firstLineChars="200" w:firstLine="640"/>
        <w:rPr>
          <w:rFonts w:ascii="仿宋" w:eastAsia="仿宋" w:hAnsi="仿宋"/>
          <w:szCs w:val="32"/>
        </w:rPr>
      </w:pPr>
      <w:bookmarkStart w:id="203" w:name="_Toc32130"/>
      <w:r w:rsidRPr="00E62898">
        <w:rPr>
          <w:rFonts w:ascii="仿宋" w:eastAsia="仿宋" w:hAnsi="仿宋" w:hint="eastAsia"/>
          <w:szCs w:val="32"/>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r w:rsidRPr="00E62898">
        <w:rPr>
          <w:rFonts w:ascii="仿宋" w:eastAsia="仿宋" w:hAnsi="仿宋" w:hint="eastAsia"/>
          <w:szCs w:val="32"/>
        </w:rPr>
        <w:br/>
        <w:t xml:space="preserve">    （2）.学校和二级院系应完善教学管理机制，加强日常</w:t>
      </w:r>
      <w:r w:rsidRPr="00E62898">
        <w:rPr>
          <w:rFonts w:ascii="仿宋" w:eastAsia="仿宋" w:hAnsi="仿宋" w:hint="eastAsia"/>
          <w:szCs w:val="32"/>
        </w:rPr>
        <w:lastRenderedPageBreak/>
        <w:t>教学组织运行与管理，定期开展课程建设水平和教学质量诊断与改进，建立健全巡课、听课、评教、</w:t>
      </w:r>
      <w:proofErr w:type="gramStart"/>
      <w:r w:rsidRPr="00E62898">
        <w:rPr>
          <w:rFonts w:ascii="仿宋" w:eastAsia="仿宋" w:hAnsi="仿宋" w:hint="eastAsia"/>
          <w:szCs w:val="32"/>
        </w:rPr>
        <w:t>评学等</w:t>
      </w:r>
      <w:proofErr w:type="gramEnd"/>
      <w:r w:rsidRPr="00E62898">
        <w:rPr>
          <w:rFonts w:ascii="仿宋" w:eastAsia="仿宋" w:hAnsi="仿宋" w:hint="eastAsia"/>
          <w:szCs w:val="32"/>
        </w:rPr>
        <w:t>制度，建立与企业联动的实践教学环节督导制度，严明教学纪律，强化教学组织功能，定期开展公开课、示范课等教研活动。</w:t>
      </w:r>
      <w:r w:rsidRPr="00E62898">
        <w:rPr>
          <w:rFonts w:ascii="仿宋" w:eastAsia="仿宋" w:hAnsi="仿宋" w:hint="eastAsia"/>
          <w:szCs w:val="32"/>
        </w:rPr>
        <w:br/>
        <w:t xml:space="preserve">    （3）.学校应建立毕业生跟踪反馈机制及社会评价机制，并对生源情况、在校生学业水平、毕业生就业情况等进行分析，定期评价人才培养质量和培养目标达成情况。</w:t>
      </w:r>
      <w:r w:rsidRPr="00E62898">
        <w:rPr>
          <w:rFonts w:ascii="仿宋" w:eastAsia="仿宋" w:hAnsi="仿宋" w:hint="eastAsia"/>
          <w:szCs w:val="32"/>
        </w:rPr>
        <w:br/>
        <w:t xml:space="preserve">    （4）.专业教研组织应充分利用评价分析结果有效改进专业教学持续提高人才培养质量</w:t>
      </w:r>
      <w:bookmarkEnd w:id="203"/>
      <w:r w:rsidRPr="00E62898">
        <w:rPr>
          <w:rFonts w:ascii="仿宋" w:eastAsia="仿宋" w:hAnsi="仿宋" w:hint="eastAsia"/>
          <w:szCs w:val="32"/>
        </w:rPr>
        <w:t>。</w:t>
      </w:r>
    </w:p>
    <w:p w14:paraId="1BCB5F74" w14:textId="77777777" w:rsidR="00CB3100" w:rsidRDefault="00CB3100" w:rsidP="00CB3100">
      <w:pPr>
        <w:spacing w:line="500" w:lineRule="exact"/>
        <w:ind w:firstLineChars="200" w:firstLine="720"/>
        <w:outlineLvl w:val="0"/>
        <w:rPr>
          <w:rFonts w:ascii="黑体" w:eastAsia="黑体" w:hAnsi="黑体"/>
          <w:sz w:val="36"/>
          <w:szCs w:val="36"/>
        </w:rPr>
      </w:pPr>
      <w:bookmarkStart w:id="204" w:name="_Toc3091"/>
      <w:bookmarkStart w:id="205" w:name="_Toc31791"/>
      <w:bookmarkStart w:id="206" w:name="_Toc18953"/>
      <w:r>
        <w:rPr>
          <w:rFonts w:ascii="黑体" w:eastAsia="黑体" w:hAnsi="黑体" w:hint="eastAsia"/>
          <w:sz w:val="36"/>
          <w:szCs w:val="36"/>
        </w:rPr>
        <w:t>九、毕业</w:t>
      </w:r>
      <w:r>
        <w:rPr>
          <w:rFonts w:ascii="黑体" w:eastAsia="黑体" w:hAnsi="黑体"/>
          <w:sz w:val="36"/>
          <w:szCs w:val="36"/>
        </w:rPr>
        <w:t>要求</w:t>
      </w:r>
      <w:bookmarkEnd w:id="204"/>
      <w:bookmarkEnd w:id="205"/>
      <w:bookmarkEnd w:id="206"/>
    </w:p>
    <w:p w14:paraId="6419B4B6" w14:textId="77777777" w:rsidR="00CB3100" w:rsidRPr="00E62898" w:rsidRDefault="00CB3100" w:rsidP="00CB3100">
      <w:pPr>
        <w:spacing w:line="500" w:lineRule="exact"/>
        <w:ind w:firstLineChars="200" w:firstLine="640"/>
        <w:rPr>
          <w:rFonts w:ascii="仿宋" w:eastAsia="仿宋" w:hAnsi="仿宋"/>
          <w:szCs w:val="32"/>
        </w:rPr>
      </w:pPr>
      <w:r w:rsidRPr="00E62898">
        <w:rPr>
          <w:rFonts w:ascii="仿宋" w:eastAsia="仿宋" w:hAnsi="仿宋" w:hint="eastAsia"/>
          <w:szCs w:val="32"/>
        </w:rPr>
        <w:t>学生在规定年限内修足规定学分,且思想品德考核合格方准予毕业。毕业学分包括课程学习学分与毕业资格学分两部分,三年制总学分为139.5学分,其中课程学习学分135.5学分,毕业资格学分为4学分,包括创新研发与应用项目、劳动素养课程、职业资格证书专业技能竞赛、创新创业实践、劳动素养、阅读素养等“第二课堂成绩单”。</w:t>
      </w:r>
    </w:p>
    <w:p w14:paraId="4936A693" w14:textId="77777777" w:rsidR="00CB3100" w:rsidRDefault="00CB3100" w:rsidP="00CB3100">
      <w:pPr>
        <w:overflowPunct w:val="0"/>
        <w:adjustRightInd w:val="0"/>
        <w:ind w:firstLineChars="200" w:firstLine="720"/>
        <w:outlineLvl w:val="0"/>
        <w:rPr>
          <w:rFonts w:ascii="黑体" w:eastAsia="黑体" w:hAnsi="黑体"/>
          <w:sz w:val="36"/>
          <w:szCs w:val="36"/>
        </w:rPr>
      </w:pPr>
      <w:bookmarkStart w:id="207" w:name="_Toc26906"/>
      <w:r>
        <w:rPr>
          <w:rFonts w:ascii="黑体" w:eastAsia="黑体" w:hAnsi="黑体"/>
          <w:sz w:val="36"/>
          <w:szCs w:val="36"/>
        </w:rPr>
        <w:t>十、附录</w:t>
      </w:r>
      <w:bookmarkEnd w:id="207"/>
    </w:p>
    <w:p w14:paraId="50A123ED" w14:textId="77777777" w:rsidR="00CB3100" w:rsidRDefault="00CB3100" w:rsidP="00CB3100">
      <w:pPr>
        <w:jc w:val="center"/>
        <w:outlineLvl w:val="0"/>
        <w:rPr>
          <w:rFonts w:ascii="宋体" w:hAnsi="宋体"/>
          <w:b/>
          <w:bCs/>
          <w:sz w:val="36"/>
        </w:rPr>
      </w:pPr>
      <w:bookmarkStart w:id="208" w:name="_Toc1978"/>
    </w:p>
    <w:p w14:paraId="50EC22B9" w14:textId="77777777" w:rsidR="00CB3100" w:rsidRDefault="00CB3100" w:rsidP="00CB3100">
      <w:pPr>
        <w:jc w:val="center"/>
        <w:outlineLvl w:val="0"/>
        <w:rPr>
          <w:rFonts w:ascii="宋体" w:hAnsi="宋体"/>
          <w:b/>
          <w:bCs/>
          <w:sz w:val="36"/>
        </w:rPr>
      </w:pPr>
      <w:bookmarkStart w:id="209" w:name="_Toc6305"/>
    </w:p>
    <w:p w14:paraId="0DFCF511" w14:textId="77777777" w:rsidR="00CB3100" w:rsidRDefault="00CB3100" w:rsidP="00CB3100">
      <w:pPr>
        <w:jc w:val="center"/>
        <w:outlineLvl w:val="0"/>
        <w:rPr>
          <w:rFonts w:ascii="宋体" w:hAnsi="宋体"/>
          <w:b/>
          <w:bCs/>
          <w:sz w:val="36"/>
        </w:rPr>
      </w:pPr>
    </w:p>
    <w:p w14:paraId="3C524932" w14:textId="77777777" w:rsidR="00CB3100" w:rsidRDefault="00CB3100" w:rsidP="00CB3100">
      <w:pPr>
        <w:jc w:val="center"/>
        <w:outlineLvl w:val="0"/>
        <w:rPr>
          <w:rFonts w:ascii="宋体" w:hAnsi="宋体"/>
          <w:b/>
          <w:bCs/>
          <w:sz w:val="36"/>
        </w:rPr>
      </w:pPr>
    </w:p>
    <w:p w14:paraId="3BCEC999" w14:textId="77777777" w:rsidR="00CB3100" w:rsidRDefault="00CB3100" w:rsidP="00CB3100">
      <w:pPr>
        <w:jc w:val="center"/>
        <w:outlineLvl w:val="0"/>
        <w:rPr>
          <w:rFonts w:ascii="宋体" w:hAnsi="宋体"/>
          <w:b/>
          <w:bCs/>
          <w:sz w:val="36"/>
        </w:rPr>
      </w:pPr>
    </w:p>
    <w:p w14:paraId="0718C289" w14:textId="77777777" w:rsidR="00CB3100" w:rsidRDefault="00CB3100" w:rsidP="00CB3100">
      <w:pPr>
        <w:jc w:val="center"/>
        <w:outlineLvl w:val="0"/>
        <w:rPr>
          <w:rFonts w:ascii="宋体" w:hAnsi="宋体"/>
          <w:b/>
          <w:bCs/>
          <w:sz w:val="36"/>
        </w:rPr>
      </w:pPr>
    </w:p>
    <w:p w14:paraId="5BEBADFA" w14:textId="77777777" w:rsidR="00CB3100" w:rsidRDefault="00CB3100" w:rsidP="00CB3100">
      <w:pPr>
        <w:jc w:val="center"/>
        <w:outlineLvl w:val="0"/>
        <w:rPr>
          <w:rFonts w:ascii="宋体" w:hAnsi="宋体"/>
          <w:b/>
          <w:bCs/>
          <w:sz w:val="36"/>
        </w:rPr>
      </w:pPr>
      <w:r>
        <w:rPr>
          <w:rFonts w:ascii="宋体" w:hAnsi="宋体" w:hint="eastAsia"/>
          <w:b/>
          <w:bCs/>
          <w:sz w:val="36"/>
        </w:rPr>
        <w:lastRenderedPageBreak/>
        <w:t>广西工程职业学院人才培养方案</w:t>
      </w:r>
      <w:bookmarkEnd w:id="208"/>
      <w:bookmarkEnd w:id="209"/>
    </w:p>
    <w:p w14:paraId="7B7E301A" w14:textId="77777777" w:rsidR="00CB3100" w:rsidRDefault="00CB3100" w:rsidP="00CB3100">
      <w:pPr>
        <w:jc w:val="center"/>
        <w:outlineLvl w:val="0"/>
        <w:rPr>
          <w:rFonts w:ascii="宋体" w:hAnsi="宋体"/>
          <w:b/>
          <w:bCs/>
          <w:sz w:val="36"/>
        </w:rPr>
      </w:pPr>
      <w:bookmarkStart w:id="210" w:name="_Toc20080"/>
      <w:bookmarkStart w:id="211" w:name="_Toc25753"/>
      <w:r>
        <w:rPr>
          <w:rFonts w:ascii="宋体" w:hAnsi="宋体" w:hint="eastAsia"/>
          <w:b/>
          <w:bCs/>
          <w:sz w:val="36"/>
        </w:rPr>
        <w:t>调整申请表</w:t>
      </w:r>
      <w:bookmarkEnd w:id="210"/>
      <w:bookmarkEnd w:id="211"/>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CB3100" w14:paraId="2E1E0557" w14:textId="77777777" w:rsidTr="00607758">
        <w:trPr>
          <w:cantSplit/>
          <w:trHeight w:hRule="exact" w:val="749"/>
          <w:jc w:val="center"/>
        </w:trPr>
        <w:tc>
          <w:tcPr>
            <w:tcW w:w="1654" w:type="dxa"/>
            <w:gridSpan w:val="2"/>
            <w:tcBorders>
              <w:top w:val="single" w:sz="4" w:space="0" w:color="auto"/>
            </w:tcBorders>
            <w:vAlign w:val="center"/>
          </w:tcPr>
          <w:p w14:paraId="33083EF2"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5E639A29" w14:textId="77777777" w:rsidR="00CB3100" w:rsidRDefault="00CB3100" w:rsidP="00607758">
            <w:pPr>
              <w:jc w:val="center"/>
              <w:rPr>
                <w:rFonts w:ascii="仿宋" w:eastAsia="仿宋" w:hAnsi="仿宋" w:cs="仿宋"/>
                <w:sz w:val="28"/>
                <w:szCs w:val="28"/>
              </w:rPr>
            </w:pPr>
          </w:p>
        </w:tc>
      </w:tr>
      <w:tr w:rsidR="00CB3100" w14:paraId="2D7FC253" w14:textId="77777777" w:rsidTr="00607758">
        <w:trPr>
          <w:cantSplit/>
          <w:trHeight w:hRule="exact" w:val="734"/>
          <w:jc w:val="center"/>
        </w:trPr>
        <w:tc>
          <w:tcPr>
            <w:tcW w:w="1654" w:type="dxa"/>
            <w:gridSpan w:val="2"/>
            <w:vAlign w:val="center"/>
          </w:tcPr>
          <w:p w14:paraId="50BFAA67"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63F91C6A" w14:textId="77777777" w:rsidR="00CB3100" w:rsidRDefault="00CB3100" w:rsidP="00607758">
            <w:pPr>
              <w:jc w:val="center"/>
              <w:rPr>
                <w:rFonts w:ascii="仿宋" w:eastAsia="仿宋" w:hAnsi="仿宋" w:cs="仿宋"/>
                <w:sz w:val="28"/>
                <w:szCs w:val="28"/>
              </w:rPr>
            </w:pPr>
          </w:p>
        </w:tc>
        <w:tc>
          <w:tcPr>
            <w:tcW w:w="1556" w:type="dxa"/>
            <w:gridSpan w:val="2"/>
            <w:vAlign w:val="center"/>
          </w:tcPr>
          <w:p w14:paraId="66C3F708"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06E8D6A9" w14:textId="77777777" w:rsidR="00CB3100" w:rsidRDefault="00CB3100" w:rsidP="00607758">
            <w:pPr>
              <w:jc w:val="center"/>
              <w:rPr>
                <w:rFonts w:ascii="仿宋" w:eastAsia="仿宋" w:hAnsi="仿宋" w:cs="仿宋"/>
                <w:sz w:val="28"/>
                <w:szCs w:val="28"/>
              </w:rPr>
            </w:pPr>
          </w:p>
        </w:tc>
      </w:tr>
      <w:tr w:rsidR="00CB3100" w14:paraId="53D63B36" w14:textId="77777777" w:rsidTr="00607758">
        <w:trPr>
          <w:cantSplit/>
          <w:trHeight w:hRule="exact" w:val="980"/>
          <w:jc w:val="center"/>
        </w:trPr>
        <w:tc>
          <w:tcPr>
            <w:tcW w:w="1654" w:type="dxa"/>
            <w:gridSpan w:val="2"/>
            <w:tcBorders>
              <w:top w:val="single" w:sz="4" w:space="0" w:color="auto"/>
            </w:tcBorders>
            <w:vAlign w:val="center"/>
          </w:tcPr>
          <w:p w14:paraId="194EB515"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7B85B2AE"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5324A510"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3FDD275C"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223BD861"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6CE8C08D" w14:textId="77777777" w:rsidR="00CB3100" w:rsidRDefault="00CB3100" w:rsidP="00607758">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382FCDB8" w14:textId="77777777" w:rsidR="00CB3100" w:rsidRDefault="00CB3100" w:rsidP="00607758">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1CF3E649"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授课单位</w:t>
            </w:r>
          </w:p>
        </w:tc>
      </w:tr>
      <w:tr w:rsidR="00CB3100" w14:paraId="5938C6ED" w14:textId="77777777" w:rsidTr="00607758">
        <w:trPr>
          <w:cantSplit/>
          <w:trHeight w:hRule="exact" w:val="680"/>
          <w:jc w:val="center"/>
        </w:trPr>
        <w:tc>
          <w:tcPr>
            <w:tcW w:w="1654" w:type="dxa"/>
            <w:gridSpan w:val="2"/>
            <w:vMerge w:val="restart"/>
            <w:tcBorders>
              <w:top w:val="single" w:sz="4" w:space="0" w:color="auto"/>
            </w:tcBorders>
            <w:vAlign w:val="center"/>
          </w:tcPr>
          <w:p w14:paraId="5CAA6566"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1000F1A5" w14:textId="77777777" w:rsidR="00CB3100" w:rsidRDefault="00CB3100" w:rsidP="00607758">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F42F686"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6F83345"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AD3A792"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4D06D26" w14:textId="77777777" w:rsidR="00CB3100" w:rsidRDefault="00CB3100" w:rsidP="00607758">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AF80DDE" w14:textId="77777777" w:rsidR="00CB3100" w:rsidRDefault="00CB3100" w:rsidP="00607758">
            <w:pPr>
              <w:jc w:val="center"/>
              <w:rPr>
                <w:rFonts w:ascii="仿宋" w:eastAsia="仿宋" w:hAnsi="仿宋" w:cs="仿宋"/>
                <w:sz w:val="28"/>
                <w:szCs w:val="28"/>
              </w:rPr>
            </w:pPr>
          </w:p>
        </w:tc>
      </w:tr>
      <w:tr w:rsidR="00CB3100" w14:paraId="05DE60B9" w14:textId="77777777" w:rsidTr="00607758">
        <w:trPr>
          <w:cantSplit/>
          <w:trHeight w:hRule="exact" w:val="680"/>
          <w:jc w:val="center"/>
        </w:trPr>
        <w:tc>
          <w:tcPr>
            <w:tcW w:w="1654" w:type="dxa"/>
            <w:gridSpan w:val="2"/>
            <w:vMerge/>
            <w:tcBorders>
              <w:top w:val="single" w:sz="4" w:space="0" w:color="auto"/>
            </w:tcBorders>
            <w:vAlign w:val="center"/>
          </w:tcPr>
          <w:p w14:paraId="723464A9" w14:textId="77777777" w:rsidR="00CB3100" w:rsidRDefault="00CB3100" w:rsidP="00607758">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5F069D2E" w14:textId="77777777" w:rsidR="00CB3100" w:rsidRDefault="00CB3100" w:rsidP="00607758">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BC8DC3C"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3B59A34"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8E97D67"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07CC151" w14:textId="77777777" w:rsidR="00CB3100" w:rsidRDefault="00CB3100" w:rsidP="00607758">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D1125A8" w14:textId="77777777" w:rsidR="00CB3100" w:rsidRDefault="00CB3100" w:rsidP="00607758">
            <w:pPr>
              <w:jc w:val="center"/>
              <w:rPr>
                <w:rFonts w:ascii="仿宋" w:eastAsia="仿宋" w:hAnsi="仿宋" w:cs="仿宋"/>
                <w:sz w:val="28"/>
                <w:szCs w:val="28"/>
              </w:rPr>
            </w:pPr>
          </w:p>
        </w:tc>
      </w:tr>
      <w:tr w:rsidR="00CB3100" w14:paraId="197DF025" w14:textId="77777777" w:rsidTr="00607758">
        <w:trPr>
          <w:cantSplit/>
          <w:trHeight w:hRule="exact" w:val="680"/>
          <w:jc w:val="center"/>
        </w:trPr>
        <w:tc>
          <w:tcPr>
            <w:tcW w:w="1654" w:type="dxa"/>
            <w:gridSpan w:val="2"/>
            <w:vMerge w:val="restart"/>
            <w:tcBorders>
              <w:top w:val="single" w:sz="4" w:space="0" w:color="auto"/>
            </w:tcBorders>
            <w:vAlign w:val="center"/>
          </w:tcPr>
          <w:p w14:paraId="3F313FA5"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5F637DBF" w14:textId="77777777" w:rsidR="00CB3100" w:rsidRDefault="00CB3100" w:rsidP="00607758">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6DBFC4E"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06AEFBD"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17BF05D"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AC0FD4B" w14:textId="77777777" w:rsidR="00CB3100" w:rsidRDefault="00CB3100" w:rsidP="00607758">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8C21A77" w14:textId="77777777" w:rsidR="00CB3100" w:rsidRDefault="00CB3100" w:rsidP="00607758">
            <w:pPr>
              <w:jc w:val="center"/>
              <w:rPr>
                <w:rFonts w:ascii="仿宋" w:eastAsia="仿宋" w:hAnsi="仿宋" w:cs="仿宋"/>
                <w:sz w:val="28"/>
                <w:szCs w:val="28"/>
              </w:rPr>
            </w:pPr>
          </w:p>
        </w:tc>
      </w:tr>
      <w:tr w:rsidR="00CB3100" w14:paraId="6A9096C3" w14:textId="77777777" w:rsidTr="00607758">
        <w:trPr>
          <w:cantSplit/>
          <w:trHeight w:hRule="exact" w:val="680"/>
          <w:jc w:val="center"/>
        </w:trPr>
        <w:tc>
          <w:tcPr>
            <w:tcW w:w="1654" w:type="dxa"/>
            <w:gridSpan w:val="2"/>
            <w:vMerge/>
            <w:tcBorders>
              <w:top w:val="single" w:sz="4" w:space="0" w:color="auto"/>
            </w:tcBorders>
            <w:vAlign w:val="center"/>
          </w:tcPr>
          <w:p w14:paraId="0F7275AA" w14:textId="77777777" w:rsidR="00CB3100" w:rsidRDefault="00CB3100" w:rsidP="00607758">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518B368" w14:textId="77777777" w:rsidR="00CB3100" w:rsidRDefault="00CB3100" w:rsidP="00607758">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FA75C8C"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2963071"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6CD20C3"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66EBE25" w14:textId="77777777" w:rsidR="00CB3100" w:rsidRDefault="00CB3100" w:rsidP="00607758">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1815B18" w14:textId="77777777" w:rsidR="00CB3100" w:rsidRDefault="00CB3100" w:rsidP="00607758">
            <w:pPr>
              <w:jc w:val="center"/>
              <w:rPr>
                <w:rFonts w:ascii="仿宋" w:eastAsia="仿宋" w:hAnsi="仿宋" w:cs="仿宋"/>
                <w:sz w:val="28"/>
                <w:szCs w:val="28"/>
              </w:rPr>
            </w:pPr>
          </w:p>
        </w:tc>
      </w:tr>
      <w:tr w:rsidR="00CB3100" w14:paraId="4B8888FB" w14:textId="77777777" w:rsidTr="00607758">
        <w:trPr>
          <w:cantSplit/>
          <w:trHeight w:hRule="exact" w:val="680"/>
          <w:jc w:val="center"/>
        </w:trPr>
        <w:tc>
          <w:tcPr>
            <w:tcW w:w="814" w:type="dxa"/>
            <w:vMerge w:val="restart"/>
            <w:textDirection w:val="tbLrV"/>
            <w:vAlign w:val="center"/>
          </w:tcPr>
          <w:p w14:paraId="47F49806"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0D78E836"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727124C6" w14:textId="77777777" w:rsidR="00CB3100" w:rsidRDefault="00CB3100" w:rsidP="00607758">
            <w:pPr>
              <w:jc w:val="center"/>
              <w:rPr>
                <w:rFonts w:ascii="仿宋" w:eastAsia="仿宋" w:hAnsi="仿宋" w:cs="仿宋"/>
                <w:sz w:val="28"/>
                <w:szCs w:val="28"/>
              </w:rPr>
            </w:pPr>
          </w:p>
        </w:tc>
        <w:tc>
          <w:tcPr>
            <w:tcW w:w="1432" w:type="dxa"/>
            <w:gridSpan w:val="2"/>
            <w:tcBorders>
              <w:bottom w:val="single" w:sz="4" w:space="0" w:color="auto"/>
            </w:tcBorders>
            <w:vAlign w:val="center"/>
          </w:tcPr>
          <w:p w14:paraId="799CB2DE" w14:textId="77777777" w:rsidR="00CB3100" w:rsidRDefault="00CB3100" w:rsidP="00607758">
            <w:pPr>
              <w:jc w:val="center"/>
              <w:rPr>
                <w:rFonts w:ascii="仿宋" w:eastAsia="仿宋" w:hAnsi="仿宋" w:cs="仿宋"/>
                <w:sz w:val="28"/>
                <w:szCs w:val="28"/>
              </w:rPr>
            </w:pPr>
          </w:p>
        </w:tc>
        <w:tc>
          <w:tcPr>
            <w:tcW w:w="778" w:type="dxa"/>
            <w:tcBorders>
              <w:bottom w:val="single" w:sz="4" w:space="0" w:color="auto"/>
            </w:tcBorders>
            <w:vAlign w:val="center"/>
          </w:tcPr>
          <w:p w14:paraId="0B86E111" w14:textId="77777777" w:rsidR="00CB3100" w:rsidRDefault="00CB3100" w:rsidP="00607758">
            <w:pPr>
              <w:jc w:val="center"/>
              <w:rPr>
                <w:rFonts w:ascii="仿宋" w:eastAsia="仿宋" w:hAnsi="仿宋" w:cs="仿宋"/>
                <w:sz w:val="28"/>
                <w:szCs w:val="28"/>
              </w:rPr>
            </w:pPr>
          </w:p>
        </w:tc>
        <w:tc>
          <w:tcPr>
            <w:tcW w:w="778" w:type="dxa"/>
            <w:tcBorders>
              <w:bottom w:val="single" w:sz="4" w:space="0" w:color="auto"/>
            </w:tcBorders>
            <w:vAlign w:val="center"/>
          </w:tcPr>
          <w:p w14:paraId="50750ABD" w14:textId="77777777" w:rsidR="00CB3100" w:rsidRDefault="00CB3100" w:rsidP="00607758">
            <w:pPr>
              <w:jc w:val="center"/>
              <w:rPr>
                <w:rFonts w:ascii="仿宋" w:eastAsia="仿宋" w:hAnsi="仿宋" w:cs="仿宋"/>
                <w:sz w:val="28"/>
                <w:szCs w:val="28"/>
              </w:rPr>
            </w:pPr>
          </w:p>
        </w:tc>
        <w:tc>
          <w:tcPr>
            <w:tcW w:w="778" w:type="dxa"/>
            <w:tcBorders>
              <w:bottom w:val="single" w:sz="4" w:space="0" w:color="auto"/>
            </w:tcBorders>
            <w:vAlign w:val="center"/>
          </w:tcPr>
          <w:p w14:paraId="3529CC07" w14:textId="77777777" w:rsidR="00CB3100" w:rsidRDefault="00CB3100" w:rsidP="00607758">
            <w:pPr>
              <w:jc w:val="center"/>
              <w:rPr>
                <w:rFonts w:ascii="仿宋" w:eastAsia="仿宋" w:hAnsi="仿宋" w:cs="仿宋"/>
                <w:sz w:val="28"/>
                <w:szCs w:val="28"/>
              </w:rPr>
            </w:pPr>
          </w:p>
        </w:tc>
        <w:tc>
          <w:tcPr>
            <w:tcW w:w="1755" w:type="dxa"/>
            <w:tcBorders>
              <w:bottom w:val="single" w:sz="4" w:space="0" w:color="auto"/>
            </w:tcBorders>
            <w:vAlign w:val="center"/>
          </w:tcPr>
          <w:p w14:paraId="1F84FA71" w14:textId="77777777" w:rsidR="00CB3100" w:rsidRDefault="00CB3100" w:rsidP="00607758">
            <w:pPr>
              <w:jc w:val="center"/>
              <w:rPr>
                <w:rFonts w:ascii="仿宋" w:eastAsia="仿宋" w:hAnsi="仿宋" w:cs="仿宋"/>
                <w:sz w:val="28"/>
                <w:szCs w:val="28"/>
              </w:rPr>
            </w:pPr>
          </w:p>
        </w:tc>
      </w:tr>
      <w:tr w:rsidR="00CB3100" w14:paraId="48617061" w14:textId="77777777" w:rsidTr="00607758">
        <w:trPr>
          <w:cantSplit/>
          <w:trHeight w:hRule="exact" w:val="680"/>
          <w:jc w:val="center"/>
        </w:trPr>
        <w:tc>
          <w:tcPr>
            <w:tcW w:w="814" w:type="dxa"/>
            <w:vMerge/>
            <w:vAlign w:val="center"/>
          </w:tcPr>
          <w:p w14:paraId="4FFBED68" w14:textId="77777777" w:rsidR="00CB3100" w:rsidRDefault="00CB3100" w:rsidP="00607758">
            <w:pPr>
              <w:jc w:val="center"/>
              <w:rPr>
                <w:rFonts w:ascii="仿宋" w:eastAsia="仿宋" w:hAnsi="仿宋" w:cs="仿宋"/>
                <w:sz w:val="28"/>
                <w:szCs w:val="28"/>
              </w:rPr>
            </w:pPr>
          </w:p>
        </w:tc>
        <w:tc>
          <w:tcPr>
            <w:tcW w:w="840" w:type="dxa"/>
            <w:vMerge/>
            <w:vAlign w:val="center"/>
          </w:tcPr>
          <w:p w14:paraId="0ECFA206" w14:textId="77777777" w:rsidR="00CB3100" w:rsidRDefault="00CB3100" w:rsidP="00607758">
            <w:pPr>
              <w:jc w:val="center"/>
              <w:rPr>
                <w:rFonts w:ascii="仿宋" w:eastAsia="仿宋" w:hAnsi="仿宋" w:cs="仿宋"/>
                <w:sz w:val="28"/>
                <w:szCs w:val="28"/>
              </w:rPr>
            </w:pPr>
          </w:p>
        </w:tc>
        <w:tc>
          <w:tcPr>
            <w:tcW w:w="2010" w:type="dxa"/>
            <w:tcBorders>
              <w:bottom w:val="single" w:sz="4" w:space="0" w:color="auto"/>
            </w:tcBorders>
            <w:vAlign w:val="center"/>
          </w:tcPr>
          <w:p w14:paraId="4E878197" w14:textId="77777777" w:rsidR="00CB3100" w:rsidRDefault="00CB3100" w:rsidP="00607758">
            <w:pPr>
              <w:jc w:val="center"/>
              <w:rPr>
                <w:rFonts w:ascii="仿宋" w:eastAsia="仿宋" w:hAnsi="仿宋" w:cs="仿宋"/>
                <w:sz w:val="28"/>
                <w:szCs w:val="28"/>
              </w:rPr>
            </w:pPr>
          </w:p>
        </w:tc>
        <w:tc>
          <w:tcPr>
            <w:tcW w:w="1432" w:type="dxa"/>
            <w:gridSpan w:val="2"/>
            <w:tcBorders>
              <w:bottom w:val="single" w:sz="4" w:space="0" w:color="auto"/>
            </w:tcBorders>
            <w:vAlign w:val="center"/>
          </w:tcPr>
          <w:p w14:paraId="3F836DA6" w14:textId="77777777" w:rsidR="00CB3100" w:rsidRDefault="00CB3100" w:rsidP="00607758">
            <w:pPr>
              <w:jc w:val="center"/>
              <w:rPr>
                <w:rFonts w:ascii="仿宋" w:eastAsia="仿宋" w:hAnsi="仿宋" w:cs="仿宋"/>
                <w:sz w:val="28"/>
                <w:szCs w:val="28"/>
              </w:rPr>
            </w:pPr>
          </w:p>
        </w:tc>
        <w:tc>
          <w:tcPr>
            <w:tcW w:w="778" w:type="dxa"/>
            <w:tcBorders>
              <w:bottom w:val="single" w:sz="4" w:space="0" w:color="auto"/>
            </w:tcBorders>
            <w:vAlign w:val="center"/>
          </w:tcPr>
          <w:p w14:paraId="30125372" w14:textId="77777777" w:rsidR="00CB3100" w:rsidRDefault="00CB3100" w:rsidP="00607758">
            <w:pPr>
              <w:jc w:val="center"/>
              <w:rPr>
                <w:rFonts w:ascii="仿宋" w:eastAsia="仿宋" w:hAnsi="仿宋" w:cs="仿宋"/>
                <w:sz w:val="28"/>
                <w:szCs w:val="28"/>
              </w:rPr>
            </w:pPr>
          </w:p>
        </w:tc>
        <w:tc>
          <w:tcPr>
            <w:tcW w:w="778" w:type="dxa"/>
            <w:tcBorders>
              <w:bottom w:val="single" w:sz="4" w:space="0" w:color="auto"/>
            </w:tcBorders>
            <w:vAlign w:val="center"/>
          </w:tcPr>
          <w:p w14:paraId="4A180398" w14:textId="77777777" w:rsidR="00CB3100" w:rsidRDefault="00CB3100" w:rsidP="00607758">
            <w:pPr>
              <w:jc w:val="center"/>
              <w:rPr>
                <w:rFonts w:ascii="仿宋" w:eastAsia="仿宋" w:hAnsi="仿宋" w:cs="仿宋"/>
                <w:sz w:val="28"/>
                <w:szCs w:val="28"/>
              </w:rPr>
            </w:pPr>
          </w:p>
        </w:tc>
        <w:tc>
          <w:tcPr>
            <w:tcW w:w="778" w:type="dxa"/>
            <w:tcBorders>
              <w:bottom w:val="single" w:sz="4" w:space="0" w:color="auto"/>
            </w:tcBorders>
            <w:vAlign w:val="center"/>
          </w:tcPr>
          <w:p w14:paraId="164ECD7D" w14:textId="77777777" w:rsidR="00CB3100" w:rsidRDefault="00CB3100" w:rsidP="00607758">
            <w:pPr>
              <w:jc w:val="center"/>
              <w:rPr>
                <w:rFonts w:ascii="仿宋" w:eastAsia="仿宋" w:hAnsi="仿宋" w:cs="仿宋"/>
                <w:sz w:val="28"/>
                <w:szCs w:val="28"/>
              </w:rPr>
            </w:pPr>
          </w:p>
        </w:tc>
        <w:tc>
          <w:tcPr>
            <w:tcW w:w="1755" w:type="dxa"/>
            <w:tcBorders>
              <w:bottom w:val="single" w:sz="4" w:space="0" w:color="auto"/>
            </w:tcBorders>
            <w:vAlign w:val="center"/>
          </w:tcPr>
          <w:p w14:paraId="682E0422" w14:textId="77777777" w:rsidR="00CB3100" w:rsidRDefault="00CB3100" w:rsidP="00607758">
            <w:pPr>
              <w:jc w:val="center"/>
              <w:rPr>
                <w:rFonts w:ascii="仿宋" w:eastAsia="仿宋" w:hAnsi="仿宋" w:cs="仿宋"/>
                <w:sz w:val="28"/>
                <w:szCs w:val="28"/>
              </w:rPr>
            </w:pPr>
          </w:p>
        </w:tc>
      </w:tr>
      <w:tr w:rsidR="00CB3100" w14:paraId="58F9F342" w14:textId="77777777" w:rsidTr="00607758">
        <w:trPr>
          <w:cantSplit/>
          <w:trHeight w:hRule="exact" w:val="680"/>
          <w:jc w:val="center"/>
        </w:trPr>
        <w:tc>
          <w:tcPr>
            <w:tcW w:w="814" w:type="dxa"/>
            <w:vMerge/>
            <w:vAlign w:val="center"/>
          </w:tcPr>
          <w:p w14:paraId="5D2125E2" w14:textId="77777777" w:rsidR="00CB3100" w:rsidRDefault="00CB3100" w:rsidP="00607758">
            <w:pPr>
              <w:jc w:val="center"/>
              <w:rPr>
                <w:rFonts w:ascii="仿宋" w:eastAsia="仿宋" w:hAnsi="仿宋" w:cs="仿宋"/>
                <w:sz w:val="28"/>
                <w:szCs w:val="28"/>
              </w:rPr>
            </w:pPr>
          </w:p>
        </w:tc>
        <w:tc>
          <w:tcPr>
            <w:tcW w:w="840" w:type="dxa"/>
            <w:vMerge/>
            <w:vAlign w:val="center"/>
          </w:tcPr>
          <w:p w14:paraId="5BB7377A" w14:textId="77777777" w:rsidR="00CB3100" w:rsidRDefault="00CB3100" w:rsidP="00607758">
            <w:pPr>
              <w:jc w:val="center"/>
              <w:rPr>
                <w:rFonts w:ascii="仿宋" w:eastAsia="仿宋" w:hAnsi="仿宋" w:cs="仿宋"/>
                <w:sz w:val="28"/>
                <w:szCs w:val="28"/>
              </w:rPr>
            </w:pPr>
          </w:p>
        </w:tc>
        <w:tc>
          <w:tcPr>
            <w:tcW w:w="2010" w:type="dxa"/>
            <w:tcBorders>
              <w:bottom w:val="single" w:sz="4" w:space="0" w:color="auto"/>
            </w:tcBorders>
            <w:vAlign w:val="center"/>
          </w:tcPr>
          <w:p w14:paraId="1ED81E23" w14:textId="77777777" w:rsidR="00CB3100" w:rsidRDefault="00CB3100" w:rsidP="00607758">
            <w:pPr>
              <w:jc w:val="center"/>
              <w:rPr>
                <w:rFonts w:ascii="仿宋" w:eastAsia="仿宋" w:hAnsi="仿宋" w:cs="仿宋"/>
                <w:sz w:val="28"/>
                <w:szCs w:val="28"/>
              </w:rPr>
            </w:pPr>
          </w:p>
        </w:tc>
        <w:tc>
          <w:tcPr>
            <w:tcW w:w="1432" w:type="dxa"/>
            <w:gridSpan w:val="2"/>
            <w:tcBorders>
              <w:bottom w:val="single" w:sz="4" w:space="0" w:color="auto"/>
            </w:tcBorders>
            <w:vAlign w:val="center"/>
          </w:tcPr>
          <w:p w14:paraId="6408DDE2" w14:textId="77777777" w:rsidR="00CB3100" w:rsidRDefault="00CB3100" w:rsidP="00607758">
            <w:pPr>
              <w:jc w:val="center"/>
              <w:rPr>
                <w:rFonts w:ascii="仿宋" w:eastAsia="仿宋" w:hAnsi="仿宋" w:cs="仿宋"/>
                <w:sz w:val="28"/>
                <w:szCs w:val="28"/>
              </w:rPr>
            </w:pPr>
          </w:p>
        </w:tc>
        <w:tc>
          <w:tcPr>
            <w:tcW w:w="778" w:type="dxa"/>
            <w:tcBorders>
              <w:bottom w:val="single" w:sz="4" w:space="0" w:color="auto"/>
            </w:tcBorders>
            <w:vAlign w:val="center"/>
          </w:tcPr>
          <w:p w14:paraId="433517A5" w14:textId="77777777" w:rsidR="00CB3100" w:rsidRDefault="00CB3100" w:rsidP="00607758">
            <w:pPr>
              <w:jc w:val="center"/>
              <w:rPr>
                <w:rFonts w:ascii="仿宋" w:eastAsia="仿宋" w:hAnsi="仿宋" w:cs="仿宋"/>
                <w:sz w:val="28"/>
                <w:szCs w:val="28"/>
              </w:rPr>
            </w:pPr>
          </w:p>
        </w:tc>
        <w:tc>
          <w:tcPr>
            <w:tcW w:w="778" w:type="dxa"/>
            <w:tcBorders>
              <w:bottom w:val="single" w:sz="4" w:space="0" w:color="auto"/>
            </w:tcBorders>
            <w:vAlign w:val="center"/>
          </w:tcPr>
          <w:p w14:paraId="66D8E809" w14:textId="77777777" w:rsidR="00CB3100" w:rsidRDefault="00CB3100" w:rsidP="00607758">
            <w:pPr>
              <w:jc w:val="center"/>
              <w:rPr>
                <w:rFonts w:ascii="仿宋" w:eastAsia="仿宋" w:hAnsi="仿宋" w:cs="仿宋"/>
                <w:sz w:val="28"/>
                <w:szCs w:val="28"/>
              </w:rPr>
            </w:pPr>
          </w:p>
        </w:tc>
        <w:tc>
          <w:tcPr>
            <w:tcW w:w="778" w:type="dxa"/>
            <w:tcBorders>
              <w:bottom w:val="single" w:sz="4" w:space="0" w:color="auto"/>
            </w:tcBorders>
            <w:vAlign w:val="center"/>
          </w:tcPr>
          <w:p w14:paraId="2A4A8BF8" w14:textId="77777777" w:rsidR="00CB3100" w:rsidRDefault="00CB3100" w:rsidP="00607758">
            <w:pPr>
              <w:jc w:val="center"/>
              <w:rPr>
                <w:rFonts w:ascii="仿宋" w:eastAsia="仿宋" w:hAnsi="仿宋" w:cs="仿宋"/>
                <w:sz w:val="28"/>
                <w:szCs w:val="28"/>
              </w:rPr>
            </w:pPr>
          </w:p>
        </w:tc>
        <w:tc>
          <w:tcPr>
            <w:tcW w:w="1755" w:type="dxa"/>
            <w:tcBorders>
              <w:bottom w:val="single" w:sz="4" w:space="0" w:color="auto"/>
            </w:tcBorders>
            <w:vAlign w:val="center"/>
          </w:tcPr>
          <w:p w14:paraId="08E875C0" w14:textId="77777777" w:rsidR="00CB3100" w:rsidRDefault="00CB3100" w:rsidP="00607758">
            <w:pPr>
              <w:jc w:val="center"/>
              <w:rPr>
                <w:rFonts w:ascii="仿宋" w:eastAsia="仿宋" w:hAnsi="仿宋" w:cs="仿宋"/>
                <w:sz w:val="28"/>
                <w:szCs w:val="28"/>
              </w:rPr>
            </w:pPr>
          </w:p>
        </w:tc>
      </w:tr>
      <w:tr w:rsidR="00CB3100" w14:paraId="5BE78ABA" w14:textId="77777777" w:rsidTr="00607758">
        <w:trPr>
          <w:cantSplit/>
          <w:trHeight w:hRule="exact" w:val="680"/>
          <w:jc w:val="center"/>
        </w:trPr>
        <w:tc>
          <w:tcPr>
            <w:tcW w:w="814" w:type="dxa"/>
            <w:vMerge/>
            <w:tcBorders>
              <w:top w:val="single" w:sz="4" w:space="0" w:color="auto"/>
            </w:tcBorders>
            <w:vAlign w:val="center"/>
          </w:tcPr>
          <w:p w14:paraId="07F600C6" w14:textId="77777777" w:rsidR="00CB3100" w:rsidRDefault="00CB3100" w:rsidP="00607758">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03885E96"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21A14BE1" w14:textId="77777777" w:rsidR="00CB3100" w:rsidRDefault="00CB3100" w:rsidP="00607758">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3E8B0BC"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0D0E666"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923C98B"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CF7C850" w14:textId="77777777" w:rsidR="00CB3100" w:rsidRDefault="00CB3100" w:rsidP="00607758">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8CC97C6" w14:textId="77777777" w:rsidR="00CB3100" w:rsidRDefault="00CB3100" w:rsidP="00607758">
            <w:pPr>
              <w:jc w:val="center"/>
              <w:rPr>
                <w:rFonts w:ascii="仿宋" w:eastAsia="仿宋" w:hAnsi="仿宋" w:cs="仿宋"/>
                <w:sz w:val="28"/>
                <w:szCs w:val="28"/>
              </w:rPr>
            </w:pPr>
          </w:p>
        </w:tc>
      </w:tr>
      <w:tr w:rsidR="00CB3100" w14:paraId="11F39CC5" w14:textId="77777777" w:rsidTr="00607758">
        <w:trPr>
          <w:cantSplit/>
          <w:trHeight w:hRule="exact" w:val="680"/>
          <w:jc w:val="center"/>
        </w:trPr>
        <w:tc>
          <w:tcPr>
            <w:tcW w:w="814" w:type="dxa"/>
            <w:vMerge/>
            <w:tcBorders>
              <w:top w:val="single" w:sz="4" w:space="0" w:color="auto"/>
            </w:tcBorders>
            <w:vAlign w:val="center"/>
          </w:tcPr>
          <w:p w14:paraId="5CC1EEE4" w14:textId="77777777" w:rsidR="00CB3100" w:rsidRDefault="00CB3100" w:rsidP="00607758">
            <w:pPr>
              <w:jc w:val="center"/>
              <w:rPr>
                <w:rFonts w:ascii="仿宋" w:eastAsia="仿宋" w:hAnsi="仿宋" w:cs="仿宋"/>
                <w:sz w:val="28"/>
                <w:szCs w:val="28"/>
              </w:rPr>
            </w:pPr>
          </w:p>
        </w:tc>
        <w:tc>
          <w:tcPr>
            <w:tcW w:w="840" w:type="dxa"/>
            <w:vMerge/>
            <w:tcBorders>
              <w:top w:val="single" w:sz="4" w:space="0" w:color="auto"/>
            </w:tcBorders>
            <w:vAlign w:val="center"/>
          </w:tcPr>
          <w:p w14:paraId="16F67B32" w14:textId="77777777" w:rsidR="00CB3100" w:rsidRDefault="00CB3100" w:rsidP="00607758">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08E0E2E4" w14:textId="77777777" w:rsidR="00CB3100" w:rsidRDefault="00CB3100" w:rsidP="00607758">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66D015F"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EDA6A5D"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C2F24E2"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7A6EDA8" w14:textId="77777777" w:rsidR="00CB3100" w:rsidRDefault="00CB3100" w:rsidP="00607758">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9F8341B" w14:textId="77777777" w:rsidR="00CB3100" w:rsidRDefault="00CB3100" w:rsidP="00607758">
            <w:pPr>
              <w:jc w:val="center"/>
              <w:rPr>
                <w:rFonts w:ascii="仿宋" w:eastAsia="仿宋" w:hAnsi="仿宋" w:cs="仿宋"/>
                <w:sz w:val="28"/>
                <w:szCs w:val="28"/>
              </w:rPr>
            </w:pPr>
          </w:p>
        </w:tc>
      </w:tr>
      <w:tr w:rsidR="00CB3100" w14:paraId="2A853A2A" w14:textId="77777777" w:rsidTr="00607758">
        <w:trPr>
          <w:cantSplit/>
          <w:trHeight w:hRule="exact" w:val="680"/>
          <w:jc w:val="center"/>
        </w:trPr>
        <w:tc>
          <w:tcPr>
            <w:tcW w:w="814" w:type="dxa"/>
            <w:vMerge/>
            <w:vAlign w:val="center"/>
          </w:tcPr>
          <w:p w14:paraId="49D1E471" w14:textId="77777777" w:rsidR="00CB3100" w:rsidRDefault="00CB3100" w:rsidP="00607758">
            <w:pPr>
              <w:jc w:val="center"/>
              <w:rPr>
                <w:rFonts w:ascii="仿宋" w:eastAsia="仿宋" w:hAnsi="仿宋" w:cs="仿宋"/>
                <w:sz w:val="28"/>
                <w:szCs w:val="28"/>
              </w:rPr>
            </w:pPr>
          </w:p>
        </w:tc>
        <w:tc>
          <w:tcPr>
            <w:tcW w:w="840" w:type="dxa"/>
            <w:vMerge/>
            <w:vAlign w:val="center"/>
          </w:tcPr>
          <w:p w14:paraId="1435A9B5" w14:textId="77777777" w:rsidR="00CB3100" w:rsidRDefault="00CB3100" w:rsidP="00607758">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9BC3262" w14:textId="77777777" w:rsidR="00CB3100" w:rsidRDefault="00CB3100" w:rsidP="00607758">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3E5CB31"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1B0FEBA"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E28FD04" w14:textId="77777777" w:rsidR="00CB3100" w:rsidRDefault="00CB3100" w:rsidP="00607758">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57F34F4" w14:textId="77777777" w:rsidR="00CB3100" w:rsidRDefault="00CB3100" w:rsidP="00607758">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C1F5ED1" w14:textId="77777777" w:rsidR="00CB3100" w:rsidRDefault="00CB3100" w:rsidP="00607758">
            <w:pPr>
              <w:jc w:val="center"/>
              <w:rPr>
                <w:rFonts w:ascii="仿宋" w:eastAsia="仿宋" w:hAnsi="仿宋" w:cs="仿宋"/>
                <w:sz w:val="28"/>
                <w:szCs w:val="28"/>
              </w:rPr>
            </w:pPr>
          </w:p>
        </w:tc>
      </w:tr>
      <w:tr w:rsidR="00CB3100" w14:paraId="57B5CE5F" w14:textId="77777777" w:rsidTr="00607758">
        <w:trPr>
          <w:cantSplit/>
          <w:trHeight w:hRule="exact" w:val="680"/>
          <w:jc w:val="center"/>
        </w:trPr>
        <w:tc>
          <w:tcPr>
            <w:tcW w:w="1654" w:type="dxa"/>
            <w:gridSpan w:val="2"/>
            <w:vMerge w:val="restart"/>
            <w:vAlign w:val="center"/>
          </w:tcPr>
          <w:p w14:paraId="5415269D"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4A772835" w14:textId="77777777" w:rsidR="00CB3100" w:rsidRDefault="00CB3100" w:rsidP="00607758">
            <w:pPr>
              <w:jc w:val="center"/>
              <w:rPr>
                <w:rFonts w:ascii="仿宋" w:eastAsia="仿宋" w:hAnsi="仿宋" w:cs="仿宋"/>
                <w:sz w:val="28"/>
                <w:szCs w:val="28"/>
              </w:rPr>
            </w:pPr>
          </w:p>
        </w:tc>
        <w:tc>
          <w:tcPr>
            <w:tcW w:w="1432" w:type="dxa"/>
            <w:gridSpan w:val="2"/>
            <w:tcBorders>
              <w:bottom w:val="single" w:sz="4" w:space="0" w:color="auto"/>
            </w:tcBorders>
            <w:vAlign w:val="center"/>
          </w:tcPr>
          <w:p w14:paraId="584E448E" w14:textId="77777777" w:rsidR="00CB3100" w:rsidRDefault="00CB3100" w:rsidP="00607758">
            <w:pPr>
              <w:jc w:val="center"/>
              <w:rPr>
                <w:rFonts w:ascii="仿宋" w:eastAsia="仿宋" w:hAnsi="仿宋" w:cs="仿宋"/>
                <w:sz w:val="28"/>
                <w:szCs w:val="28"/>
              </w:rPr>
            </w:pPr>
          </w:p>
        </w:tc>
        <w:tc>
          <w:tcPr>
            <w:tcW w:w="778" w:type="dxa"/>
            <w:tcBorders>
              <w:bottom w:val="single" w:sz="4" w:space="0" w:color="auto"/>
            </w:tcBorders>
            <w:vAlign w:val="center"/>
          </w:tcPr>
          <w:p w14:paraId="4DA8EA7B" w14:textId="77777777" w:rsidR="00CB3100" w:rsidRDefault="00CB3100" w:rsidP="00607758">
            <w:pPr>
              <w:jc w:val="center"/>
              <w:rPr>
                <w:rFonts w:ascii="仿宋" w:eastAsia="仿宋" w:hAnsi="仿宋" w:cs="仿宋"/>
                <w:sz w:val="28"/>
                <w:szCs w:val="28"/>
              </w:rPr>
            </w:pPr>
          </w:p>
        </w:tc>
        <w:tc>
          <w:tcPr>
            <w:tcW w:w="778" w:type="dxa"/>
            <w:tcBorders>
              <w:bottom w:val="single" w:sz="4" w:space="0" w:color="auto"/>
            </w:tcBorders>
            <w:vAlign w:val="center"/>
          </w:tcPr>
          <w:p w14:paraId="643843ED" w14:textId="77777777" w:rsidR="00CB3100" w:rsidRDefault="00CB3100" w:rsidP="00607758">
            <w:pPr>
              <w:jc w:val="center"/>
              <w:rPr>
                <w:rFonts w:ascii="仿宋" w:eastAsia="仿宋" w:hAnsi="仿宋" w:cs="仿宋"/>
                <w:sz w:val="28"/>
                <w:szCs w:val="28"/>
              </w:rPr>
            </w:pPr>
          </w:p>
        </w:tc>
        <w:tc>
          <w:tcPr>
            <w:tcW w:w="778" w:type="dxa"/>
            <w:tcBorders>
              <w:bottom w:val="single" w:sz="4" w:space="0" w:color="auto"/>
            </w:tcBorders>
            <w:vAlign w:val="center"/>
          </w:tcPr>
          <w:p w14:paraId="5D92D3BB" w14:textId="77777777" w:rsidR="00CB3100" w:rsidRDefault="00CB3100" w:rsidP="00607758">
            <w:pPr>
              <w:jc w:val="center"/>
              <w:rPr>
                <w:rFonts w:ascii="仿宋" w:eastAsia="仿宋" w:hAnsi="仿宋" w:cs="仿宋"/>
                <w:sz w:val="28"/>
                <w:szCs w:val="28"/>
              </w:rPr>
            </w:pPr>
          </w:p>
        </w:tc>
        <w:tc>
          <w:tcPr>
            <w:tcW w:w="1755" w:type="dxa"/>
            <w:tcBorders>
              <w:bottom w:val="single" w:sz="4" w:space="0" w:color="auto"/>
            </w:tcBorders>
            <w:vAlign w:val="center"/>
          </w:tcPr>
          <w:p w14:paraId="64D197B4" w14:textId="77777777" w:rsidR="00CB3100" w:rsidRDefault="00CB3100" w:rsidP="00607758">
            <w:pPr>
              <w:jc w:val="center"/>
              <w:rPr>
                <w:rFonts w:ascii="仿宋" w:eastAsia="仿宋" w:hAnsi="仿宋" w:cs="仿宋"/>
                <w:sz w:val="28"/>
                <w:szCs w:val="28"/>
              </w:rPr>
            </w:pPr>
          </w:p>
        </w:tc>
      </w:tr>
      <w:tr w:rsidR="00CB3100" w14:paraId="7E4BBC9C" w14:textId="77777777" w:rsidTr="00607758">
        <w:trPr>
          <w:cantSplit/>
          <w:trHeight w:hRule="exact" w:val="680"/>
          <w:jc w:val="center"/>
        </w:trPr>
        <w:tc>
          <w:tcPr>
            <w:tcW w:w="1654" w:type="dxa"/>
            <w:gridSpan w:val="2"/>
            <w:vMerge/>
            <w:tcBorders>
              <w:bottom w:val="single" w:sz="4" w:space="0" w:color="auto"/>
            </w:tcBorders>
            <w:vAlign w:val="center"/>
          </w:tcPr>
          <w:p w14:paraId="74BB079F" w14:textId="77777777" w:rsidR="00CB3100" w:rsidRDefault="00CB3100" w:rsidP="00607758">
            <w:pPr>
              <w:jc w:val="center"/>
              <w:rPr>
                <w:rFonts w:ascii="仿宋" w:eastAsia="仿宋" w:hAnsi="仿宋" w:cs="仿宋"/>
                <w:sz w:val="28"/>
                <w:szCs w:val="28"/>
              </w:rPr>
            </w:pPr>
          </w:p>
        </w:tc>
        <w:tc>
          <w:tcPr>
            <w:tcW w:w="2010" w:type="dxa"/>
            <w:tcBorders>
              <w:bottom w:val="single" w:sz="4" w:space="0" w:color="auto"/>
            </w:tcBorders>
            <w:vAlign w:val="center"/>
          </w:tcPr>
          <w:p w14:paraId="46205B4B" w14:textId="77777777" w:rsidR="00CB3100" w:rsidRDefault="00CB3100" w:rsidP="00607758">
            <w:pPr>
              <w:jc w:val="center"/>
              <w:rPr>
                <w:rFonts w:ascii="仿宋" w:eastAsia="仿宋" w:hAnsi="仿宋" w:cs="仿宋"/>
                <w:sz w:val="28"/>
                <w:szCs w:val="28"/>
              </w:rPr>
            </w:pPr>
          </w:p>
        </w:tc>
        <w:tc>
          <w:tcPr>
            <w:tcW w:w="1432" w:type="dxa"/>
            <w:gridSpan w:val="2"/>
            <w:tcBorders>
              <w:bottom w:val="single" w:sz="4" w:space="0" w:color="auto"/>
            </w:tcBorders>
            <w:vAlign w:val="center"/>
          </w:tcPr>
          <w:p w14:paraId="625B21E3" w14:textId="77777777" w:rsidR="00CB3100" w:rsidRDefault="00CB3100" w:rsidP="00607758">
            <w:pPr>
              <w:jc w:val="center"/>
              <w:rPr>
                <w:rFonts w:ascii="仿宋" w:eastAsia="仿宋" w:hAnsi="仿宋" w:cs="仿宋"/>
                <w:sz w:val="28"/>
                <w:szCs w:val="28"/>
              </w:rPr>
            </w:pPr>
          </w:p>
        </w:tc>
        <w:tc>
          <w:tcPr>
            <w:tcW w:w="778" w:type="dxa"/>
            <w:tcBorders>
              <w:bottom w:val="single" w:sz="4" w:space="0" w:color="auto"/>
            </w:tcBorders>
            <w:vAlign w:val="center"/>
          </w:tcPr>
          <w:p w14:paraId="5D2FF2E8" w14:textId="77777777" w:rsidR="00CB3100" w:rsidRDefault="00CB3100" w:rsidP="00607758">
            <w:pPr>
              <w:jc w:val="center"/>
              <w:rPr>
                <w:rFonts w:ascii="仿宋" w:eastAsia="仿宋" w:hAnsi="仿宋" w:cs="仿宋"/>
                <w:sz w:val="28"/>
                <w:szCs w:val="28"/>
              </w:rPr>
            </w:pPr>
          </w:p>
        </w:tc>
        <w:tc>
          <w:tcPr>
            <w:tcW w:w="778" w:type="dxa"/>
            <w:tcBorders>
              <w:bottom w:val="single" w:sz="4" w:space="0" w:color="auto"/>
            </w:tcBorders>
            <w:vAlign w:val="center"/>
          </w:tcPr>
          <w:p w14:paraId="13868846" w14:textId="77777777" w:rsidR="00CB3100" w:rsidRDefault="00CB3100" w:rsidP="00607758">
            <w:pPr>
              <w:jc w:val="center"/>
              <w:rPr>
                <w:rFonts w:ascii="仿宋" w:eastAsia="仿宋" w:hAnsi="仿宋" w:cs="仿宋"/>
                <w:sz w:val="28"/>
                <w:szCs w:val="28"/>
              </w:rPr>
            </w:pPr>
          </w:p>
        </w:tc>
        <w:tc>
          <w:tcPr>
            <w:tcW w:w="778" w:type="dxa"/>
            <w:tcBorders>
              <w:bottom w:val="single" w:sz="4" w:space="0" w:color="auto"/>
            </w:tcBorders>
            <w:vAlign w:val="center"/>
          </w:tcPr>
          <w:p w14:paraId="2B269EAD" w14:textId="77777777" w:rsidR="00CB3100" w:rsidRDefault="00CB3100" w:rsidP="00607758">
            <w:pPr>
              <w:jc w:val="center"/>
              <w:rPr>
                <w:rFonts w:ascii="仿宋" w:eastAsia="仿宋" w:hAnsi="仿宋" w:cs="仿宋"/>
                <w:sz w:val="28"/>
                <w:szCs w:val="28"/>
              </w:rPr>
            </w:pPr>
          </w:p>
        </w:tc>
        <w:tc>
          <w:tcPr>
            <w:tcW w:w="1755" w:type="dxa"/>
            <w:tcBorders>
              <w:bottom w:val="single" w:sz="4" w:space="0" w:color="auto"/>
            </w:tcBorders>
            <w:vAlign w:val="center"/>
          </w:tcPr>
          <w:p w14:paraId="03A22400" w14:textId="77777777" w:rsidR="00CB3100" w:rsidRDefault="00CB3100" w:rsidP="00607758">
            <w:pPr>
              <w:jc w:val="center"/>
              <w:rPr>
                <w:rFonts w:ascii="仿宋" w:eastAsia="仿宋" w:hAnsi="仿宋" w:cs="仿宋"/>
                <w:sz w:val="28"/>
                <w:szCs w:val="28"/>
              </w:rPr>
            </w:pPr>
          </w:p>
        </w:tc>
      </w:tr>
      <w:tr w:rsidR="00CB3100" w14:paraId="243B9878" w14:textId="77777777" w:rsidTr="00607758">
        <w:trPr>
          <w:cantSplit/>
          <w:trHeight w:hRule="exact" w:val="680"/>
          <w:jc w:val="center"/>
        </w:trPr>
        <w:tc>
          <w:tcPr>
            <w:tcW w:w="1654" w:type="dxa"/>
            <w:gridSpan w:val="2"/>
            <w:vMerge w:val="restart"/>
            <w:vAlign w:val="center"/>
          </w:tcPr>
          <w:p w14:paraId="3A8F97BF"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总学分、</w:t>
            </w:r>
          </w:p>
          <w:p w14:paraId="31BD4398"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44D6E374"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02E0ACB1" w14:textId="77777777" w:rsidR="00CB3100" w:rsidRDefault="00CB3100" w:rsidP="00607758">
            <w:pPr>
              <w:jc w:val="center"/>
              <w:rPr>
                <w:rFonts w:ascii="仿宋" w:eastAsia="仿宋" w:hAnsi="仿宋" w:cs="仿宋"/>
                <w:sz w:val="28"/>
                <w:szCs w:val="28"/>
              </w:rPr>
            </w:pPr>
          </w:p>
        </w:tc>
        <w:tc>
          <w:tcPr>
            <w:tcW w:w="2334" w:type="dxa"/>
            <w:gridSpan w:val="3"/>
            <w:tcBorders>
              <w:bottom w:val="single" w:sz="4" w:space="0" w:color="auto"/>
            </w:tcBorders>
            <w:vAlign w:val="center"/>
          </w:tcPr>
          <w:p w14:paraId="004DA3B9"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3D8EA423" w14:textId="77777777" w:rsidR="00CB3100" w:rsidRDefault="00CB3100" w:rsidP="00607758">
            <w:pPr>
              <w:jc w:val="center"/>
              <w:rPr>
                <w:rFonts w:ascii="仿宋" w:eastAsia="仿宋" w:hAnsi="仿宋" w:cs="仿宋"/>
                <w:sz w:val="28"/>
                <w:szCs w:val="28"/>
              </w:rPr>
            </w:pPr>
          </w:p>
        </w:tc>
      </w:tr>
      <w:tr w:rsidR="00CB3100" w14:paraId="7AB291EB" w14:textId="77777777" w:rsidTr="00607758">
        <w:trPr>
          <w:cantSplit/>
          <w:trHeight w:hRule="exact" w:val="680"/>
          <w:jc w:val="center"/>
        </w:trPr>
        <w:tc>
          <w:tcPr>
            <w:tcW w:w="1654" w:type="dxa"/>
            <w:gridSpan w:val="2"/>
            <w:vMerge/>
            <w:tcBorders>
              <w:bottom w:val="single" w:sz="4" w:space="0" w:color="auto"/>
            </w:tcBorders>
            <w:vAlign w:val="center"/>
          </w:tcPr>
          <w:p w14:paraId="1D55014C" w14:textId="77777777" w:rsidR="00CB3100" w:rsidRDefault="00CB3100" w:rsidP="00607758">
            <w:pPr>
              <w:jc w:val="center"/>
              <w:rPr>
                <w:rFonts w:ascii="仿宋" w:eastAsia="仿宋" w:hAnsi="仿宋" w:cs="仿宋"/>
                <w:sz w:val="28"/>
                <w:szCs w:val="28"/>
              </w:rPr>
            </w:pPr>
          </w:p>
        </w:tc>
        <w:tc>
          <w:tcPr>
            <w:tcW w:w="2010" w:type="dxa"/>
            <w:tcBorders>
              <w:bottom w:val="single" w:sz="4" w:space="0" w:color="auto"/>
            </w:tcBorders>
            <w:vAlign w:val="center"/>
          </w:tcPr>
          <w:p w14:paraId="611F81F2"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10C909BE" w14:textId="77777777" w:rsidR="00CB3100" w:rsidRDefault="00CB3100" w:rsidP="00607758">
            <w:pPr>
              <w:jc w:val="center"/>
              <w:rPr>
                <w:rFonts w:ascii="仿宋" w:eastAsia="仿宋" w:hAnsi="仿宋" w:cs="仿宋"/>
                <w:sz w:val="28"/>
                <w:szCs w:val="28"/>
              </w:rPr>
            </w:pPr>
          </w:p>
        </w:tc>
        <w:tc>
          <w:tcPr>
            <w:tcW w:w="2334" w:type="dxa"/>
            <w:gridSpan w:val="3"/>
            <w:tcBorders>
              <w:bottom w:val="single" w:sz="4" w:space="0" w:color="auto"/>
            </w:tcBorders>
            <w:vAlign w:val="center"/>
          </w:tcPr>
          <w:p w14:paraId="0B8775EC"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66C3A58A" w14:textId="77777777" w:rsidR="00CB3100" w:rsidRDefault="00CB3100" w:rsidP="00607758">
            <w:pPr>
              <w:jc w:val="center"/>
              <w:rPr>
                <w:rFonts w:ascii="仿宋" w:eastAsia="仿宋" w:hAnsi="仿宋" w:cs="仿宋"/>
                <w:sz w:val="28"/>
                <w:szCs w:val="28"/>
              </w:rPr>
            </w:pPr>
          </w:p>
        </w:tc>
      </w:tr>
      <w:tr w:rsidR="00CB3100" w14:paraId="6E4F6B4E" w14:textId="77777777" w:rsidTr="00607758">
        <w:trPr>
          <w:cantSplit/>
          <w:trHeight w:val="618"/>
          <w:jc w:val="center"/>
        </w:trPr>
        <w:tc>
          <w:tcPr>
            <w:tcW w:w="1654" w:type="dxa"/>
            <w:gridSpan w:val="2"/>
            <w:tcBorders>
              <w:bottom w:val="single" w:sz="4" w:space="0" w:color="auto"/>
            </w:tcBorders>
            <w:vAlign w:val="center"/>
          </w:tcPr>
          <w:p w14:paraId="2F94EF11"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lastRenderedPageBreak/>
              <w:t>调整</w:t>
            </w:r>
          </w:p>
          <w:p w14:paraId="7FA41B0A"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55AE53DB" w14:textId="77777777" w:rsidR="00CB3100" w:rsidRDefault="00CB3100" w:rsidP="00607758">
            <w:pPr>
              <w:jc w:val="center"/>
              <w:rPr>
                <w:rFonts w:ascii="仿宋" w:eastAsia="仿宋" w:hAnsi="仿宋" w:cs="仿宋"/>
                <w:sz w:val="28"/>
                <w:szCs w:val="28"/>
              </w:rPr>
            </w:pPr>
          </w:p>
          <w:p w14:paraId="1BD3D0E7" w14:textId="77777777" w:rsidR="00CB3100" w:rsidRDefault="00CB3100" w:rsidP="00607758">
            <w:pPr>
              <w:jc w:val="center"/>
              <w:rPr>
                <w:rFonts w:ascii="仿宋" w:eastAsia="仿宋" w:hAnsi="仿宋" w:cs="仿宋"/>
                <w:sz w:val="28"/>
                <w:szCs w:val="28"/>
              </w:rPr>
            </w:pPr>
          </w:p>
          <w:p w14:paraId="2801E751" w14:textId="77777777" w:rsidR="00CB3100" w:rsidRDefault="00CB3100" w:rsidP="00607758">
            <w:pPr>
              <w:jc w:val="center"/>
              <w:rPr>
                <w:rFonts w:ascii="仿宋" w:eastAsia="仿宋" w:hAnsi="仿宋" w:cs="仿宋"/>
                <w:sz w:val="28"/>
                <w:szCs w:val="28"/>
              </w:rPr>
            </w:pPr>
          </w:p>
          <w:p w14:paraId="6C13C725" w14:textId="77777777" w:rsidR="00CB3100" w:rsidRDefault="00CB3100" w:rsidP="00607758">
            <w:pPr>
              <w:jc w:val="center"/>
              <w:rPr>
                <w:rFonts w:ascii="仿宋" w:eastAsia="仿宋" w:hAnsi="仿宋" w:cs="仿宋"/>
                <w:sz w:val="28"/>
                <w:szCs w:val="28"/>
              </w:rPr>
            </w:pPr>
          </w:p>
          <w:p w14:paraId="4DCBC389" w14:textId="77777777" w:rsidR="00CB3100" w:rsidRDefault="00CB3100" w:rsidP="00607758">
            <w:pPr>
              <w:jc w:val="center"/>
              <w:rPr>
                <w:rFonts w:ascii="仿宋" w:eastAsia="仿宋" w:hAnsi="仿宋" w:cs="仿宋"/>
                <w:sz w:val="28"/>
                <w:szCs w:val="28"/>
              </w:rPr>
            </w:pPr>
          </w:p>
          <w:p w14:paraId="1D194A98" w14:textId="77777777" w:rsidR="00CB3100" w:rsidRDefault="00CB3100" w:rsidP="00607758">
            <w:pPr>
              <w:jc w:val="center"/>
              <w:rPr>
                <w:rFonts w:ascii="仿宋" w:eastAsia="仿宋" w:hAnsi="仿宋" w:cs="仿宋"/>
                <w:sz w:val="28"/>
                <w:szCs w:val="28"/>
              </w:rPr>
            </w:pPr>
          </w:p>
        </w:tc>
      </w:tr>
      <w:tr w:rsidR="00CB3100" w14:paraId="37CBB238" w14:textId="77777777" w:rsidTr="00607758">
        <w:trPr>
          <w:cantSplit/>
          <w:trHeight w:val="618"/>
          <w:jc w:val="center"/>
        </w:trPr>
        <w:tc>
          <w:tcPr>
            <w:tcW w:w="4484" w:type="dxa"/>
            <w:gridSpan w:val="4"/>
            <w:tcBorders>
              <w:bottom w:val="single" w:sz="4" w:space="0" w:color="auto"/>
            </w:tcBorders>
            <w:vAlign w:val="center"/>
          </w:tcPr>
          <w:p w14:paraId="77D4711D" w14:textId="77777777" w:rsidR="00CB3100" w:rsidRDefault="00CB3100" w:rsidP="00607758">
            <w:pPr>
              <w:rPr>
                <w:rFonts w:ascii="仿宋" w:eastAsia="仿宋" w:hAnsi="仿宋" w:cs="仿宋"/>
                <w:b/>
                <w:bCs/>
                <w:sz w:val="28"/>
                <w:szCs w:val="28"/>
              </w:rPr>
            </w:pPr>
            <w:r>
              <w:rPr>
                <w:rFonts w:ascii="仿宋" w:eastAsia="仿宋" w:hAnsi="仿宋" w:cs="仿宋" w:hint="eastAsia"/>
                <w:b/>
                <w:bCs/>
                <w:sz w:val="28"/>
                <w:szCs w:val="28"/>
              </w:rPr>
              <w:t>申请学院意见：</w:t>
            </w:r>
          </w:p>
          <w:p w14:paraId="2C046763" w14:textId="77777777" w:rsidR="00CB3100" w:rsidRDefault="00CB3100" w:rsidP="00607758">
            <w:pPr>
              <w:jc w:val="center"/>
              <w:rPr>
                <w:rFonts w:ascii="仿宋" w:eastAsia="仿宋" w:hAnsi="仿宋" w:cs="仿宋"/>
                <w:sz w:val="28"/>
                <w:szCs w:val="28"/>
              </w:rPr>
            </w:pPr>
          </w:p>
          <w:p w14:paraId="3FFF1290"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负责人签字：</w:t>
            </w:r>
          </w:p>
          <w:p w14:paraId="3777F0BC"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 xml:space="preserve">                        （公章）</w:t>
            </w:r>
          </w:p>
          <w:p w14:paraId="0F5B2EA5"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38193B52" w14:textId="77777777" w:rsidR="00CB3100" w:rsidRDefault="00CB3100" w:rsidP="00607758">
            <w:pPr>
              <w:rPr>
                <w:rFonts w:ascii="仿宋" w:eastAsia="仿宋" w:hAnsi="仿宋" w:cs="仿宋"/>
                <w:b/>
                <w:bCs/>
                <w:sz w:val="28"/>
                <w:szCs w:val="28"/>
              </w:rPr>
            </w:pPr>
            <w:r>
              <w:rPr>
                <w:rFonts w:ascii="仿宋" w:eastAsia="仿宋" w:hAnsi="仿宋" w:cs="仿宋" w:hint="eastAsia"/>
                <w:b/>
                <w:bCs/>
                <w:sz w:val="28"/>
                <w:szCs w:val="28"/>
              </w:rPr>
              <w:t>授课单位意见：</w:t>
            </w:r>
          </w:p>
          <w:p w14:paraId="3B05884A" w14:textId="77777777" w:rsidR="00CB3100" w:rsidRDefault="00CB3100" w:rsidP="00607758">
            <w:pPr>
              <w:jc w:val="center"/>
              <w:rPr>
                <w:rFonts w:ascii="仿宋" w:eastAsia="仿宋" w:hAnsi="仿宋" w:cs="仿宋"/>
                <w:sz w:val="28"/>
                <w:szCs w:val="28"/>
              </w:rPr>
            </w:pPr>
          </w:p>
          <w:p w14:paraId="5E4A4E01"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负责人签字：</w:t>
            </w:r>
          </w:p>
          <w:p w14:paraId="639F755F"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 xml:space="preserve">                          （公章）</w:t>
            </w:r>
          </w:p>
          <w:p w14:paraId="7766A4C3"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CB3100" w14:paraId="297149AC" w14:textId="77777777" w:rsidTr="00607758">
        <w:trPr>
          <w:cantSplit/>
          <w:trHeight w:val="618"/>
          <w:jc w:val="center"/>
        </w:trPr>
        <w:tc>
          <w:tcPr>
            <w:tcW w:w="9185" w:type="dxa"/>
            <w:gridSpan w:val="9"/>
            <w:tcBorders>
              <w:bottom w:val="single" w:sz="4" w:space="0" w:color="auto"/>
            </w:tcBorders>
            <w:vAlign w:val="center"/>
          </w:tcPr>
          <w:p w14:paraId="1C80DF0B" w14:textId="77777777" w:rsidR="00CB3100" w:rsidRDefault="00CB3100" w:rsidP="00607758">
            <w:pPr>
              <w:rPr>
                <w:rFonts w:ascii="仿宋" w:eastAsia="仿宋" w:hAnsi="仿宋" w:cs="仿宋"/>
                <w:b/>
                <w:bCs/>
                <w:sz w:val="28"/>
                <w:szCs w:val="28"/>
              </w:rPr>
            </w:pPr>
            <w:r>
              <w:rPr>
                <w:rFonts w:ascii="仿宋" w:eastAsia="仿宋" w:hAnsi="仿宋" w:cs="仿宋" w:hint="eastAsia"/>
                <w:b/>
                <w:bCs/>
                <w:sz w:val="28"/>
                <w:szCs w:val="28"/>
              </w:rPr>
              <w:t>教务处意见：</w:t>
            </w:r>
          </w:p>
          <w:p w14:paraId="16F97487" w14:textId="77777777" w:rsidR="00CB3100" w:rsidRDefault="00CB3100" w:rsidP="00607758">
            <w:pPr>
              <w:jc w:val="center"/>
              <w:rPr>
                <w:rFonts w:ascii="仿宋" w:eastAsia="仿宋" w:hAnsi="仿宋" w:cs="仿宋"/>
                <w:sz w:val="28"/>
                <w:szCs w:val="28"/>
              </w:rPr>
            </w:pPr>
          </w:p>
          <w:p w14:paraId="7AF8161D"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1A7543C9"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 xml:space="preserve">                                                          （公章）</w:t>
            </w:r>
          </w:p>
          <w:p w14:paraId="1FB62334"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CB3100" w14:paraId="268038D3" w14:textId="77777777" w:rsidTr="00607758">
        <w:trPr>
          <w:cantSplit/>
          <w:trHeight w:val="618"/>
          <w:jc w:val="center"/>
        </w:trPr>
        <w:tc>
          <w:tcPr>
            <w:tcW w:w="9185" w:type="dxa"/>
            <w:gridSpan w:val="9"/>
            <w:tcBorders>
              <w:bottom w:val="single" w:sz="4" w:space="0" w:color="auto"/>
            </w:tcBorders>
            <w:vAlign w:val="center"/>
          </w:tcPr>
          <w:p w14:paraId="7A2425C5" w14:textId="77777777" w:rsidR="00CB3100" w:rsidRDefault="00CB3100" w:rsidP="00607758">
            <w:pPr>
              <w:rPr>
                <w:rFonts w:ascii="仿宋" w:eastAsia="仿宋" w:hAnsi="仿宋" w:cs="仿宋"/>
                <w:b/>
                <w:bCs/>
                <w:sz w:val="28"/>
                <w:szCs w:val="28"/>
              </w:rPr>
            </w:pPr>
            <w:r>
              <w:rPr>
                <w:rFonts w:ascii="仿宋" w:eastAsia="仿宋" w:hAnsi="仿宋" w:cs="仿宋" w:hint="eastAsia"/>
                <w:b/>
                <w:bCs/>
                <w:sz w:val="28"/>
                <w:szCs w:val="28"/>
              </w:rPr>
              <w:t>主管校长审批意见：</w:t>
            </w:r>
          </w:p>
          <w:p w14:paraId="57C9F20C" w14:textId="77777777" w:rsidR="00CB3100" w:rsidRDefault="00CB3100" w:rsidP="00607758">
            <w:pPr>
              <w:jc w:val="center"/>
              <w:rPr>
                <w:rFonts w:ascii="仿宋" w:eastAsia="仿宋" w:hAnsi="仿宋" w:cs="仿宋"/>
                <w:sz w:val="28"/>
                <w:szCs w:val="28"/>
              </w:rPr>
            </w:pPr>
          </w:p>
          <w:p w14:paraId="79579D62"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313DAF70" w14:textId="77777777" w:rsidR="00CB3100" w:rsidRDefault="00CB3100" w:rsidP="00607758">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2010C807" w14:textId="77777777" w:rsidR="00CB3100" w:rsidRDefault="00CB3100" w:rsidP="00CB3100">
      <w:pPr>
        <w:ind w:right="360"/>
      </w:pPr>
      <w:r>
        <w:rPr>
          <w:rFonts w:ascii="宋体" w:eastAsia="宋体" w:hAnsi="宋体" w:cs="宋体" w:hint="eastAsia"/>
          <w:sz w:val="24"/>
          <w:szCs w:val="24"/>
        </w:rPr>
        <w:t>注：此表正反面打印，一式一份。</w:t>
      </w:r>
    </w:p>
    <w:p w14:paraId="3ED6720F" w14:textId="77777777" w:rsidR="00CB3100" w:rsidRDefault="00CB3100" w:rsidP="00CB3100">
      <w:pPr>
        <w:spacing w:line="500" w:lineRule="exact"/>
        <w:rPr>
          <w:rFonts w:ascii="仿宋_GB2312" w:hAnsi="仿宋_GB2312" w:cs="仿宋_GB2312"/>
          <w:szCs w:val="32"/>
        </w:rPr>
      </w:pPr>
    </w:p>
    <w:p w14:paraId="43E28829" w14:textId="77777777" w:rsidR="00CB3100" w:rsidRDefault="00CB3100" w:rsidP="00CB3100">
      <w:pPr>
        <w:overflowPunct w:val="0"/>
        <w:adjustRightInd w:val="0"/>
        <w:rPr>
          <w:rFonts w:ascii="仿宋" w:eastAsia="仿宋" w:hAnsi="仿宋"/>
          <w:szCs w:val="32"/>
        </w:rPr>
      </w:pPr>
    </w:p>
    <w:p w14:paraId="325D2570" w14:textId="77777777" w:rsidR="00A741FE" w:rsidRPr="00CB3100" w:rsidRDefault="00A741FE">
      <w:pPr>
        <w:overflowPunct w:val="0"/>
        <w:adjustRightInd w:val="0"/>
        <w:snapToGrid w:val="0"/>
        <w:rPr>
          <w:rFonts w:ascii="黑体" w:eastAsia="黑体" w:hAnsi="黑体"/>
          <w:b/>
          <w:color w:val="000000" w:themeColor="text1"/>
          <w:sz w:val="72"/>
          <w:szCs w:val="72"/>
        </w:rPr>
        <w:sectPr w:rsidR="00A741FE" w:rsidRPr="00CB3100">
          <w:footerReference w:type="default" r:id="rId10"/>
          <w:pgSz w:w="11906" w:h="16838"/>
          <w:pgMar w:top="1440" w:right="1800" w:bottom="1440" w:left="1800" w:header="851" w:footer="992" w:gutter="0"/>
          <w:pgNumType w:start="1"/>
          <w:cols w:space="425"/>
          <w:docGrid w:type="lines" w:linePitch="312"/>
        </w:sectPr>
      </w:pPr>
    </w:p>
    <w:bookmarkEnd w:id="0"/>
    <w:p w14:paraId="34242746" w14:textId="77777777" w:rsidR="00A741FE" w:rsidRDefault="00A741FE" w:rsidP="00CB3100">
      <w:pPr>
        <w:overflowPunct w:val="0"/>
        <w:adjustRightInd w:val="0"/>
        <w:snapToGrid w:val="0"/>
        <w:jc w:val="center"/>
        <w:outlineLvl w:val="0"/>
        <w:rPr>
          <w:rFonts w:ascii="仿宋" w:eastAsia="仿宋" w:hAnsi="仿宋"/>
          <w:szCs w:val="32"/>
        </w:rPr>
      </w:pPr>
    </w:p>
    <w:sectPr w:rsidR="00A741FE">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D9B58" w14:textId="77777777" w:rsidR="00486E95" w:rsidRDefault="00486E95">
      <w:r>
        <w:separator/>
      </w:r>
    </w:p>
  </w:endnote>
  <w:endnote w:type="continuationSeparator" w:id="0">
    <w:p w14:paraId="3B7BC19C" w14:textId="77777777" w:rsidR="00486E95" w:rsidRDefault="00486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光小标宋_CNKI">
    <w:altName w:val="微软雅黑"/>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E0057" w14:textId="77777777" w:rsidR="00A741FE" w:rsidRDefault="00A741F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CBA39" w14:textId="77777777" w:rsidR="00A741FE" w:rsidRDefault="00486E95">
    <w:pPr>
      <w:pStyle w:val="a6"/>
    </w:pPr>
    <w:r>
      <w:pict w14:anchorId="3248AA30">
        <v:shapetype id="_x0000_t202" coordsize="21600,21600" o:spt="202" path="m,l,21600r21600,l21600,xe">
          <v:stroke joinstyle="miter"/>
          <v:path gradientshapeok="t" o:connecttype="rect"/>
        </v:shapetype>
        <v:shape id="_x0000_s3073" type="#_x0000_t202" style="position:absolute;margin-left:278.4pt;margin-top:0;width:2in;height:2in;z-index:251659264;mso-wrap-style:none;mso-position-horizontal:right;mso-position-horizontal-relative:margin;mso-width-relative:page;mso-height-relative:page" filled="f" stroked="f">
          <v:textbox style="mso-fit-shape-to-text:t" inset="0,0,0,0">
            <w:txbxContent>
              <w:p w14:paraId="28B5B60D" w14:textId="77777777" w:rsidR="00A741FE" w:rsidRDefault="00981812">
                <w:pPr>
                  <w:pStyle w:val="a6"/>
                </w:pPr>
                <w:r>
                  <w:fldChar w:fldCharType="begin"/>
                </w:r>
                <w:r>
                  <w:instrText xml:space="preserve"> PAGE  \* MERGEFORMAT </w:instrText>
                </w:r>
                <w:r>
                  <w:fldChar w:fldCharType="separate"/>
                </w:r>
                <w:r>
                  <w:t>1</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37340" w14:textId="77777777" w:rsidR="00486E95" w:rsidRDefault="00486E95">
      <w:r>
        <w:separator/>
      </w:r>
    </w:p>
  </w:footnote>
  <w:footnote w:type="continuationSeparator" w:id="0">
    <w:p w14:paraId="05018F81" w14:textId="77777777" w:rsidR="00486E95" w:rsidRDefault="00486E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4EB27C"/>
    <w:multiLevelType w:val="singleLevel"/>
    <w:tmpl w:val="414EB27C"/>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3074"/>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2756C2"/>
    <w:rsid w:val="000059D5"/>
    <w:rsid w:val="00007F9C"/>
    <w:rsid w:val="000123E5"/>
    <w:rsid w:val="00074991"/>
    <w:rsid w:val="000824E0"/>
    <w:rsid w:val="000B0CCC"/>
    <w:rsid w:val="00116397"/>
    <w:rsid w:val="00163598"/>
    <w:rsid w:val="0018212C"/>
    <w:rsid w:val="001A2541"/>
    <w:rsid w:val="001B5D2D"/>
    <w:rsid w:val="00205BAF"/>
    <w:rsid w:val="00231B63"/>
    <w:rsid w:val="002468FB"/>
    <w:rsid w:val="002670AB"/>
    <w:rsid w:val="002756C2"/>
    <w:rsid w:val="002B7E88"/>
    <w:rsid w:val="0033076E"/>
    <w:rsid w:val="00360AFA"/>
    <w:rsid w:val="003640BD"/>
    <w:rsid w:val="0039010C"/>
    <w:rsid w:val="003C0FEB"/>
    <w:rsid w:val="003D3CE1"/>
    <w:rsid w:val="00402BE6"/>
    <w:rsid w:val="004334FE"/>
    <w:rsid w:val="004528AF"/>
    <w:rsid w:val="00486E95"/>
    <w:rsid w:val="004D17F3"/>
    <w:rsid w:val="004E4724"/>
    <w:rsid w:val="00506BD1"/>
    <w:rsid w:val="00506EE5"/>
    <w:rsid w:val="005320E1"/>
    <w:rsid w:val="00534C14"/>
    <w:rsid w:val="00534D01"/>
    <w:rsid w:val="00557D55"/>
    <w:rsid w:val="005918AD"/>
    <w:rsid w:val="005D7514"/>
    <w:rsid w:val="005E067B"/>
    <w:rsid w:val="005E2F5B"/>
    <w:rsid w:val="00612EAC"/>
    <w:rsid w:val="00616D7B"/>
    <w:rsid w:val="00635648"/>
    <w:rsid w:val="007010A5"/>
    <w:rsid w:val="00724A4F"/>
    <w:rsid w:val="00730328"/>
    <w:rsid w:val="00732FF3"/>
    <w:rsid w:val="00735740"/>
    <w:rsid w:val="00857F1B"/>
    <w:rsid w:val="00871966"/>
    <w:rsid w:val="008A232F"/>
    <w:rsid w:val="008C0DA9"/>
    <w:rsid w:val="008D39AE"/>
    <w:rsid w:val="008E20A1"/>
    <w:rsid w:val="008E7B40"/>
    <w:rsid w:val="009206A5"/>
    <w:rsid w:val="00923B7C"/>
    <w:rsid w:val="00962B5F"/>
    <w:rsid w:val="00967877"/>
    <w:rsid w:val="00981812"/>
    <w:rsid w:val="009A3053"/>
    <w:rsid w:val="00A274D0"/>
    <w:rsid w:val="00A27E12"/>
    <w:rsid w:val="00A57F3D"/>
    <w:rsid w:val="00A741FE"/>
    <w:rsid w:val="00AA0658"/>
    <w:rsid w:val="00AB538B"/>
    <w:rsid w:val="00B244ED"/>
    <w:rsid w:val="00B41674"/>
    <w:rsid w:val="00B671E4"/>
    <w:rsid w:val="00B81D99"/>
    <w:rsid w:val="00B9618D"/>
    <w:rsid w:val="00BB670F"/>
    <w:rsid w:val="00BC049A"/>
    <w:rsid w:val="00BE545B"/>
    <w:rsid w:val="00C04F09"/>
    <w:rsid w:val="00C1597C"/>
    <w:rsid w:val="00C41172"/>
    <w:rsid w:val="00C4375A"/>
    <w:rsid w:val="00CA216D"/>
    <w:rsid w:val="00CB3100"/>
    <w:rsid w:val="00CC4470"/>
    <w:rsid w:val="00CD6A69"/>
    <w:rsid w:val="00D2068A"/>
    <w:rsid w:val="00D505C8"/>
    <w:rsid w:val="00D54F88"/>
    <w:rsid w:val="00DE423F"/>
    <w:rsid w:val="00E06312"/>
    <w:rsid w:val="00E20A3A"/>
    <w:rsid w:val="00E24386"/>
    <w:rsid w:val="00E548B2"/>
    <w:rsid w:val="00E62898"/>
    <w:rsid w:val="00EB0CC1"/>
    <w:rsid w:val="00F23FBF"/>
    <w:rsid w:val="00F66733"/>
    <w:rsid w:val="00F76F67"/>
    <w:rsid w:val="00FB5295"/>
    <w:rsid w:val="00FC4010"/>
    <w:rsid w:val="00FE1103"/>
    <w:rsid w:val="032F1EF2"/>
    <w:rsid w:val="060043AE"/>
    <w:rsid w:val="06475B39"/>
    <w:rsid w:val="06B32BDB"/>
    <w:rsid w:val="07707937"/>
    <w:rsid w:val="08C71502"/>
    <w:rsid w:val="092263E9"/>
    <w:rsid w:val="093746C4"/>
    <w:rsid w:val="0B537C15"/>
    <w:rsid w:val="0CC8191A"/>
    <w:rsid w:val="0D305B0D"/>
    <w:rsid w:val="0E5D38ED"/>
    <w:rsid w:val="11FE0B69"/>
    <w:rsid w:val="13E3229F"/>
    <w:rsid w:val="14D951D6"/>
    <w:rsid w:val="165A5DE8"/>
    <w:rsid w:val="165F2D89"/>
    <w:rsid w:val="17002C41"/>
    <w:rsid w:val="1721795E"/>
    <w:rsid w:val="1BB12B04"/>
    <w:rsid w:val="1C55074D"/>
    <w:rsid w:val="1CE01C47"/>
    <w:rsid w:val="1E9B2A8A"/>
    <w:rsid w:val="1EE047D0"/>
    <w:rsid w:val="1EEE0DF0"/>
    <w:rsid w:val="20E703E2"/>
    <w:rsid w:val="2103528A"/>
    <w:rsid w:val="21F726B1"/>
    <w:rsid w:val="2282095F"/>
    <w:rsid w:val="229C2819"/>
    <w:rsid w:val="22A9070F"/>
    <w:rsid w:val="22CF52A8"/>
    <w:rsid w:val="24A11214"/>
    <w:rsid w:val="25140B32"/>
    <w:rsid w:val="28D70535"/>
    <w:rsid w:val="29565901"/>
    <w:rsid w:val="2AE138EB"/>
    <w:rsid w:val="2B7F7BC0"/>
    <w:rsid w:val="2D423CFD"/>
    <w:rsid w:val="2E1E518C"/>
    <w:rsid w:val="2FE03E5F"/>
    <w:rsid w:val="31C0330E"/>
    <w:rsid w:val="350C4E95"/>
    <w:rsid w:val="36080DFB"/>
    <w:rsid w:val="368526F8"/>
    <w:rsid w:val="37271860"/>
    <w:rsid w:val="397F6067"/>
    <w:rsid w:val="39EE475C"/>
    <w:rsid w:val="3A091F13"/>
    <w:rsid w:val="3ABD2F6A"/>
    <w:rsid w:val="3AF30EEA"/>
    <w:rsid w:val="3F461B08"/>
    <w:rsid w:val="42ED2D88"/>
    <w:rsid w:val="43B103FC"/>
    <w:rsid w:val="451A74E4"/>
    <w:rsid w:val="49A97B61"/>
    <w:rsid w:val="4E0B07C7"/>
    <w:rsid w:val="4F381D14"/>
    <w:rsid w:val="51697144"/>
    <w:rsid w:val="5BD457E1"/>
    <w:rsid w:val="5D136761"/>
    <w:rsid w:val="5D344FBD"/>
    <w:rsid w:val="61073325"/>
    <w:rsid w:val="6174739F"/>
    <w:rsid w:val="629119A5"/>
    <w:rsid w:val="631B560D"/>
    <w:rsid w:val="698C5F4C"/>
    <w:rsid w:val="6AD2148F"/>
    <w:rsid w:val="6BC53618"/>
    <w:rsid w:val="6E787961"/>
    <w:rsid w:val="6E8543EE"/>
    <w:rsid w:val="70281692"/>
    <w:rsid w:val="718B59DA"/>
    <w:rsid w:val="71994036"/>
    <w:rsid w:val="732952E1"/>
    <w:rsid w:val="777212EE"/>
    <w:rsid w:val="7A1E5A21"/>
    <w:rsid w:val="7F9372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6FF3AA45"/>
  <w15:docId w15:val="{6E52E7CF-A6A7-4E89-BC61-4018F108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character" w:customStyle="1" w:styleId="font01">
    <w:name w:val="font01"/>
    <w:basedOn w:val="a0"/>
    <w:qFormat/>
    <w:rPr>
      <w:rFonts w:ascii="Times New Roman" w:hAnsi="Times New Roman" w:cs="Times New Roman" w:hint="default"/>
      <w:color w:val="FF0000"/>
      <w:sz w:val="18"/>
      <w:szCs w:val="18"/>
      <w:u w:val="none"/>
    </w:rPr>
  </w:style>
  <w:style w:type="character" w:customStyle="1" w:styleId="font51">
    <w:name w:val="font51"/>
    <w:basedOn w:val="a0"/>
    <w:qFormat/>
    <w:rPr>
      <w:rFonts w:ascii="宋体" w:eastAsia="宋体" w:hAnsi="宋体" w:cs="宋体" w:hint="eastAsia"/>
      <w:color w:val="FF0000"/>
      <w:sz w:val="18"/>
      <w:szCs w:val="18"/>
      <w:u w:val="none"/>
    </w:rPr>
  </w:style>
  <w:style w:type="character" w:customStyle="1" w:styleId="font112">
    <w:name w:val="font112"/>
    <w:basedOn w:val="a0"/>
    <w:qFormat/>
    <w:rPr>
      <w:rFonts w:ascii="Times New Roman" w:hAnsi="Times New Roman" w:cs="Times New Roman" w:hint="default"/>
      <w:color w:val="000000"/>
      <w:sz w:val="18"/>
      <w:szCs w:val="18"/>
      <w:u w:val="none"/>
    </w:rPr>
  </w:style>
  <w:style w:type="character" w:customStyle="1" w:styleId="font61">
    <w:name w:val="font61"/>
    <w:basedOn w:val="a0"/>
    <w:qFormat/>
    <w:rPr>
      <w:rFonts w:ascii="宋体" w:eastAsia="宋体" w:hAnsi="宋体" w:cs="宋体" w:hint="eastAsia"/>
      <w:color w:val="000000"/>
      <w:sz w:val="18"/>
      <w:szCs w:val="18"/>
      <w:u w:val="none"/>
    </w:rPr>
  </w:style>
  <w:style w:type="character" w:customStyle="1" w:styleId="font31">
    <w:name w:val="font31"/>
    <w:basedOn w:val="a0"/>
    <w:qFormat/>
    <w:rPr>
      <w:rFonts w:ascii="宋体" w:eastAsia="宋体" w:hAnsi="宋体" w:cs="宋体" w:hint="eastAsia"/>
      <w:color w:val="FF0000"/>
      <w:sz w:val="18"/>
      <w:szCs w:val="18"/>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141">
    <w:name w:val="font141"/>
    <w:basedOn w:val="a0"/>
    <w:qFormat/>
    <w:rPr>
      <w:rFonts w:ascii="宋体" w:eastAsia="宋体" w:hAnsi="宋体" w:cs="宋体" w:hint="eastAsia"/>
      <w:color w:val="000000"/>
      <w:sz w:val="18"/>
      <w:szCs w:val="18"/>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font41">
    <w:name w:val="font41"/>
    <w:basedOn w:val="a0"/>
    <w:qFormat/>
    <w:rPr>
      <w:rFonts w:ascii="宋体" w:eastAsia="宋体" w:hAnsi="宋体" w:cs="宋体" w:hint="eastAsia"/>
      <w:color w:val="000000"/>
      <w:sz w:val="18"/>
      <w:szCs w:val="18"/>
      <w:u w:val="none"/>
    </w:rPr>
  </w:style>
  <w:style w:type="character" w:customStyle="1" w:styleId="font71">
    <w:name w:val="font71"/>
    <w:basedOn w:val="a0"/>
    <w:qFormat/>
    <w:rPr>
      <w:rFonts w:ascii="Times New Roman" w:hAnsi="Times New Roman" w:cs="Times New Roman" w:hint="default"/>
      <w:color w:val="FF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4F0DB7-C77E-41C4-B712-BC7FA44FE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21</Pages>
  <Words>1628</Words>
  <Characters>9284</Characters>
  <Application>Microsoft Office Word</Application>
  <DocSecurity>0</DocSecurity>
  <Lines>77</Lines>
  <Paragraphs>21</Paragraphs>
  <ScaleCrop>false</ScaleCrop>
  <Company>CHINA</Company>
  <LinksUpToDate>false</LinksUpToDate>
  <CharactersWithSpaces>10891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75</cp:revision>
  <cp:lastPrinted>2021-12-20T04:59:00Z</cp:lastPrinted>
  <dcterms:created xsi:type="dcterms:W3CDTF">2019-08-24T04:56:00Z</dcterms:created>
  <dcterms:modified xsi:type="dcterms:W3CDTF">2022-01-28T07:51:00Z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2F6AF61EE75142019737DBE042DC9F30</vt:lpwstr>
  </property>
</Properties>
</file>