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8FCE1" w14:textId="77777777" w:rsidR="00D03787" w:rsidRDefault="005803E7">
      <w:pPr>
        <w:overflowPunct w:val="0"/>
        <w:adjustRightInd w:val="0"/>
        <w:snapToGrid w:val="0"/>
        <w:ind w:left="2940" w:firstLine="420"/>
        <w:rPr>
          <w:rFonts w:ascii="仿宋" w:eastAsia="仿宋" w:hAnsi="仿宋" w:cs="Times New Roman"/>
          <w:sz w:val="32"/>
          <w:szCs w:val="32"/>
        </w:rPr>
      </w:pPr>
      <w:r>
        <w:rPr>
          <w:rFonts w:ascii="仿宋" w:eastAsia="仿宋" w:hAnsi="仿宋" w:cs="Times New Roman" w:hint="eastAsia"/>
          <w:noProof/>
          <w:sz w:val="32"/>
          <w:szCs w:val="32"/>
        </w:rPr>
        <w:drawing>
          <wp:inline distT="0" distB="0" distL="114300" distR="114300" wp14:anchorId="634833AB" wp14:editId="63F30587">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9"/>
                    <a:stretch>
                      <a:fillRect/>
                    </a:stretch>
                  </pic:blipFill>
                  <pic:spPr>
                    <a:xfrm>
                      <a:off x="0" y="0"/>
                      <a:ext cx="1760220" cy="1760220"/>
                    </a:xfrm>
                    <a:prstGeom prst="rect">
                      <a:avLst/>
                    </a:prstGeom>
                  </pic:spPr>
                </pic:pic>
              </a:graphicData>
            </a:graphic>
          </wp:inline>
        </w:drawing>
      </w:r>
    </w:p>
    <w:p w14:paraId="234A078D" w14:textId="77777777" w:rsidR="00D03787" w:rsidRDefault="00D03787">
      <w:pPr>
        <w:overflowPunct w:val="0"/>
        <w:adjustRightInd w:val="0"/>
        <w:snapToGrid w:val="0"/>
        <w:jc w:val="center"/>
        <w:rPr>
          <w:rFonts w:ascii="仿宋" w:eastAsia="仿宋" w:hAnsi="仿宋" w:cs="Times New Roman"/>
          <w:sz w:val="32"/>
          <w:szCs w:val="32"/>
        </w:rPr>
      </w:pPr>
    </w:p>
    <w:p w14:paraId="6A106E75" w14:textId="77777777" w:rsidR="00D03787" w:rsidRDefault="005803E7">
      <w:pPr>
        <w:overflowPunct w:val="0"/>
        <w:adjustRightInd w:val="0"/>
        <w:snapToGrid w:val="0"/>
        <w:rPr>
          <w:rFonts w:ascii="华文新魏" w:eastAsia="华文新魏" w:hAnsi="仿宋" w:cs="Times New Roman"/>
          <w:b/>
          <w:sz w:val="100"/>
          <w:szCs w:val="100"/>
        </w:rPr>
      </w:pPr>
      <w:r>
        <w:rPr>
          <w:rFonts w:ascii="华文新魏" w:eastAsia="华文新魏" w:hAnsi="仿宋" w:cs="Times New Roman" w:hint="eastAsia"/>
          <w:b/>
          <w:sz w:val="100"/>
          <w:szCs w:val="100"/>
        </w:rPr>
        <w:t>广西工程职业学院</w:t>
      </w:r>
    </w:p>
    <w:p w14:paraId="136A6E3A" w14:textId="77777777" w:rsidR="00D03787" w:rsidRDefault="00D03787">
      <w:pPr>
        <w:overflowPunct w:val="0"/>
        <w:adjustRightInd w:val="0"/>
        <w:snapToGrid w:val="0"/>
        <w:jc w:val="center"/>
        <w:rPr>
          <w:rFonts w:ascii="仿宋" w:eastAsia="仿宋" w:hAnsi="仿宋" w:cs="Times New Roman"/>
          <w:sz w:val="32"/>
          <w:szCs w:val="32"/>
        </w:rPr>
      </w:pPr>
    </w:p>
    <w:p w14:paraId="751353E0" w14:textId="77777777" w:rsidR="00D03787" w:rsidRDefault="00D03787">
      <w:pPr>
        <w:overflowPunct w:val="0"/>
        <w:adjustRightInd w:val="0"/>
        <w:snapToGrid w:val="0"/>
        <w:jc w:val="center"/>
        <w:rPr>
          <w:rFonts w:ascii="仿宋" w:eastAsia="仿宋" w:hAnsi="仿宋" w:cs="Times New Roman"/>
          <w:sz w:val="32"/>
          <w:szCs w:val="32"/>
        </w:rPr>
      </w:pPr>
    </w:p>
    <w:p w14:paraId="0185AA0C" w14:textId="77777777" w:rsidR="00D03787" w:rsidRDefault="00D03787">
      <w:pPr>
        <w:overflowPunct w:val="0"/>
        <w:adjustRightInd w:val="0"/>
        <w:snapToGrid w:val="0"/>
        <w:jc w:val="center"/>
        <w:rPr>
          <w:rFonts w:ascii="仿宋" w:eastAsia="仿宋" w:hAnsi="仿宋" w:cs="Times New Roman"/>
          <w:sz w:val="32"/>
          <w:szCs w:val="32"/>
        </w:rPr>
      </w:pPr>
    </w:p>
    <w:p w14:paraId="7FD93099" w14:textId="77777777" w:rsidR="00D03787" w:rsidRDefault="00D03787">
      <w:pPr>
        <w:overflowPunct w:val="0"/>
        <w:adjustRightInd w:val="0"/>
        <w:snapToGrid w:val="0"/>
        <w:jc w:val="center"/>
        <w:rPr>
          <w:rFonts w:ascii="仿宋" w:eastAsia="仿宋" w:hAnsi="仿宋" w:cs="Times New Roman"/>
          <w:sz w:val="32"/>
          <w:szCs w:val="32"/>
        </w:rPr>
      </w:pPr>
    </w:p>
    <w:p w14:paraId="4A2A5E29" w14:textId="77777777" w:rsidR="00D03787" w:rsidRDefault="00D03787">
      <w:pPr>
        <w:overflowPunct w:val="0"/>
        <w:adjustRightInd w:val="0"/>
        <w:snapToGrid w:val="0"/>
        <w:jc w:val="center"/>
        <w:rPr>
          <w:rFonts w:ascii="仿宋" w:eastAsia="仿宋" w:hAnsi="仿宋" w:cs="Times New Roman"/>
          <w:sz w:val="32"/>
          <w:szCs w:val="32"/>
        </w:rPr>
      </w:pPr>
    </w:p>
    <w:p w14:paraId="566B2495" w14:textId="77777777" w:rsidR="00D03787" w:rsidRDefault="005803E7">
      <w:pPr>
        <w:overflowPunct w:val="0"/>
        <w:adjustRightInd w:val="0"/>
        <w:snapToGrid w:val="0"/>
        <w:jc w:val="center"/>
        <w:rPr>
          <w:rFonts w:ascii="华文中宋" w:eastAsia="华文中宋" w:hAnsi="华文中宋" w:cs="Times New Roman"/>
          <w:sz w:val="56"/>
          <w:szCs w:val="52"/>
        </w:rPr>
      </w:pPr>
      <w:r>
        <w:rPr>
          <w:rFonts w:ascii="华文中宋" w:eastAsia="华文中宋" w:hAnsi="华文中宋" w:cs="Times New Roman" w:hint="eastAsia"/>
          <w:sz w:val="56"/>
          <w:szCs w:val="52"/>
        </w:rPr>
        <w:t xml:space="preserve">2021级城市轨道交通运营管理专业人才培养方案    </w:t>
      </w:r>
    </w:p>
    <w:p w14:paraId="6767523A" w14:textId="77777777" w:rsidR="00D03787" w:rsidRDefault="00D03787">
      <w:pPr>
        <w:overflowPunct w:val="0"/>
        <w:adjustRightInd w:val="0"/>
        <w:snapToGrid w:val="0"/>
        <w:jc w:val="center"/>
        <w:rPr>
          <w:rFonts w:ascii="仿宋" w:eastAsia="仿宋" w:hAnsi="仿宋" w:cs="Times New Roman"/>
          <w:sz w:val="32"/>
          <w:szCs w:val="32"/>
        </w:rPr>
      </w:pPr>
    </w:p>
    <w:p w14:paraId="01CA5CB5" w14:textId="77777777" w:rsidR="00D03787" w:rsidRDefault="00D03787">
      <w:pPr>
        <w:overflowPunct w:val="0"/>
        <w:adjustRightInd w:val="0"/>
        <w:snapToGrid w:val="0"/>
        <w:jc w:val="center"/>
        <w:rPr>
          <w:rFonts w:ascii="仿宋" w:eastAsia="仿宋" w:hAnsi="仿宋" w:cs="Times New Roman"/>
          <w:sz w:val="32"/>
          <w:szCs w:val="32"/>
        </w:rPr>
      </w:pPr>
    </w:p>
    <w:p w14:paraId="4B5332DE" w14:textId="77777777" w:rsidR="00D03787" w:rsidRDefault="00D03787">
      <w:pPr>
        <w:overflowPunct w:val="0"/>
        <w:adjustRightInd w:val="0"/>
        <w:snapToGrid w:val="0"/>
        <w:jc w:val="center"/>
        <w:rPr>
          <w:rFonts w:ascii="仿宋" w:eastAsia="仿宋" w:hAnsi="仿宋" w:cs="Times New Roman"/>
          <w:sz w:val="32"/>
          <w:szCs w:val="32"/>
        </w:rPr>
      </w:pPr>
    </w:p>
    <w:p w14:paraId="51D34172" w14:textId="77777777" w:rsidR="00D03787" w:rsidRDefault="00D03787">
      <w:pPr>
        <w:overflowPunct w:val="0"/>
        <w:adjustRightInd w:val="0"/>
        <w:snapToGrid w:val="0"/>
        <w:jc w:val="center"/>
        <w:rPr>
          <w:rFonts w:ascii="仿宋" w:eastAsia="仿宋" w:hAnsi="仿宋" w:cs="Times New Roman"/>
          <w:sz w:val="32"/>
          <w:szCs w:val="32"/>
        </w:rPr>
      </w:pPr>
    </w:p>
    <w:p w14:paraId="3082983E" w14:textId="77777777" w:rsidR="00D03787" w:rsidRDefault="00D03787">
      <w:pPr>
        <w:overflowPunct w:val="0"/>
        <w:adjustRightInd w:val="0"/>
        <w:snapToGrid w:val="0"/>
        <w:jc w:val="center"/>
        <w:rPr>
          <w:rFonts w:ascii="仿宋" w:eastAsia="仿宋" w:hAnsi="仿宋" w:cs="Times New Roman"/>
          <w:sz w:val="32"/>
          <w:szCs w:val="32"/>
        </w:rPr>
      </w:pPr>
    </w:p>
    <w:p w14:paraId="1D175698" w14:textId="77777777" w:rsidR="00D03787" w:rsidRDefault="00D03787">
      <w:pPr>
        <w:overflowPunct w:val="0"/>
        <w:adjustRightInd w:val="0"/>
        <w:snapToGrid w:val="0"/>
        <w:jc w:val="center"/>
        <w:rPr>
          <w:rFonts w:ascii="仿宋" w:eastAsia="仿宋" w:hAnsi="仿宋" w:cs="Times New Roman"/>
          <w:sz w:val="32"/>
          <w:szCs w:val="32"/>
        </w:rPr>
      </w:pPr>
    </w:p>
    <w:p w14:paraId="2361D76B" w14:textId="77777777" w:rsidR="00D03787" w:rsidRDefault="00D03787">
      <w:pPr>
        <w:overflowPunct w:val="0"/>
        <w:adjustRightInd w:val="0"/>
        <w:snapToGrid w:val="0"/>
        <w:jc w:val="center"/>
        <w:rPr>
          <w:rFonts w:ascii="仿宋" w:eastAsia="仿宋" w:hAnsi="仿宋" w:cs="Times New Roman"/>
          <w:sz w:val="32"/>
          <w:szCs w:val="32"/>
        </w:rPr>
      </w:pPr>
    </w:p>
    <w:p w14:paraId="7B91E14F" w14:textId="77777777" w:rsidR="00D03787" w:rsidRDefault="00D03787">
      <w:pPr>
        <w:overflowPunct w:val="0"/>
        <w:adjustRightInd w:val="0"/>
        <w:snapToGrid w:val="0"/>
        <w:jc w:val="center"/>
        <w:rPr>
          <w:rFonts w:ascii="仿宋" w:eastAsia="仿宋" w:hAnsi="仿宋" w:cs="Times New Roman"/>
          <w:sz w:val="32"/>
          <w:szCs w:val="32"/>
        </w:rPr>
      </w:pPr>
    </w:p>
    <w:p w14:paraId="267D91CE" w14:textId="77777777" w:rsidR="00D03787" w:rsidRDefault="00D03787">
      <w:pPr>
        <w:overflowPunct w:val="0"/>
        <w:adjustRightInd w:val="0"/>
        <w:snapToGrid w:val="0"/>
        <w:jc w:val="center"/>
        <w:rPr>
          <w:rFonts w:ascii="仿宋" w:eastAsia="仿宋" w:hAnsi="仿宋" w:cs="Times New Roman"/>
          <w:sz w:val="32"/>
          <w:szCs w:val="32"/>
        </w:rPr>
      </w:pPr>
    </w:p>
    <w:p w14:paraId="3A4F5A49" w14:textId="77777777" w:rsidR="00D03787" w:rsidRDefault="00D03787">
      <w:pPr>
        <w:overflowPunct w:val="0"/>
        <w:adjustRightInd w:val="0"/>
        <w:snapToGrid w:val="0"/>
        <w:jc w:val="center"/>
        <w:rPr>
          <w:rFonts w:ascii="仿宋" w:eastAsia="仿宋" w:hAnsi="仿宋" w:cs="Times New Roman"/>
          <w:sz w:val="32"/>
          <w:szCs w:val="32"/>
        </w:rPr>
      </w:pPr>
    </w:p>
    <w:p w14:paraId="1147832E" w14:textId="77777777" w:rsidR="00D03787" w:rsidRDefault="00D03787">
      <w:pPr>
        <w:overflowPunct w:val="0"/>
        <w:adjustRightInd w:val="0"/>
        <w:snapToGrid w:val="0"/>
        <w:jc w:val="center"/>
        <w:rPr>
          <w:rFonts w:ascii="仿宋" w:eastAsia="仿宋" w:hAnsi="仿宋" w:cs="Times New Roman"/>
          <w:sz w:val="32"/>
          <w:szCs w:val="32"/>
        </w:rPr>
      </w:pPr>
    </w:p>
    <w:p w14:paraId="7F803B52" w14:textId="77777777" w:rsidR="00D03787" w:rsidRDefault="00D03787">
      <w:pPr>
        <w:overflowPunct w:val="0"/>
        <w:adjustRightInd w:val="0"/>
        <w:snapToGrid w:val="0"/>
        <w:jc w:val="center"/>
        <w:rPr>
          <w:rFonts w:ascii="仿宋" w:eastAsia="仿宋" w:hAnsi="仿宋" w:cs="Times New Roman"/>
          <w:sz w:val="32"/>
          <w:szCs w:val="32"/>
        </w:rPr>
      </w:pPr>
    </w:p>
    <w:p w14:paraId="7570C128" w14:textId="77777777" w:rsidR="00D03787" w:rsidRDefault="00D03787">
      <w:pPr>
        <w:overflowPunct w:val="0"/>
        <w:adjustRightInd w:val="0"/>
        <w:snapToGrid w:val="0"/>
        <w:jc w:val="center"/>
        <w:rPr>
          <w:rFonts w:ascii="仿宋" w:eastAsia="仿宋" w:hAnsi="仿宋" w:cs="Times New Roman"/>
          <w:b/>
          <w:sz w:val="32"/>
          <w:szCs w:val="32"/>
        </w:rPr>
      </w:pPr>
    </w:p>
    <w:p w14:paraId="52AE73EF" w14:textId="77777777" w:rsidR="00D03787" w:rsidRDefault="00D03787">
      <w:pPr>
        <w:widowControl/>
        <w:jc w:val="center"/>
        <w:rPr>
          <w:rFonts w:ascii="黑体" w:eastAsia="黑体" w:hAnsi="黑体" w:cs="Times New Roman"/>
          <w:b/>
          <w:sz w:val="36"/>
          <w:szCs w:val="36"/>
        </w:rPr>
      </w:pPr>
    </w:p>
    <w:p w14:paraId="6400204E" w14:textId="77777777" w:rsidR="00840DB1" w:rsidRDefault="00840DB1" w:rsidP="00840DB1">
      <w:pPr>
        <w:overflowPunct w:val="0"/>
        <w:adjustRightInd w:val="0"/>
        <w:snapToGrid w:val="0"/>
        <w:rPr>
          <w:rFonts w:ascii="华光小标宋_CNKI" w:eastAsia="华光小标宋_CNKI" w:hAnsi="华光小标宋_CNKI" w:cs="Times New Roman"/>
          <w:b/>
          <w:bCs/>
          <w:sz w:val="44"/>
          <w:szCs w:val="44"/>
        </w:rPr>
      </w:pPr>
      <w:r>
        <w:rPr>
          <w:rFonts w:ascii="黑体" w:eastAsia="黑体" w:hAnsi="黑体" w:cs="Times New Roman" w:hint="eastAsia"/>
          <w:b/>
          <w:bCs/>
          <w:sz w:val="44"/>
          <w:szCs w:val="44"/>
        </w:rPr>
        <w:t>城市轨道交通运营管理</w:t>
      </w:r>
      <w:r>
        <w:rPr>
          <w:rFonts w:ascii="黑体" w:eastAsia="黑体" w:hAnsi="黑体" w:cs="Times New Roman"/>
          <w:b/>
          <w:bCs/>
          <w:sz w:val="44"/>
          <w:szCs w:val="44"/>
        </w:rPr>
        <w:t>专业人才培养方案</w:t>
      </w:r>
    </w:p>
    <w:p w14:paraId="73E44825" w14:textId="77777777" w:rsidR="00840DB1" w:rsidRDefault="00840DB1" w:rsidP="00840DB1">
      <w:pPr>
        <w:overflowPunct w:val="0"/>
        <w:adjustRightInd w:val="0"/>
        <w:snapToGrid w:val="0"/>
        <w:jc w:val="center"/>
        <w:rPr>
          <w:rFonts w:ascii="仿宋" w:eastAsia="仿宋" w:hAnsi="仿宋" w:cs="Times New Roman"/>
          <w:sz w:val="36"/>
          <w:szCs w:val="36"/>
        </w:rPr>
      </w:pPr>
    </w:p>
    <w:p w14:paraId="17B09E4B" w14:textId="77777777" w:rsidR="00840DB1" w:rsidRDefault="00840DB1" w:rsidP="00840DB1">
      <w:pPr>
        <w:overflowPunct w:val="0"/>
        <w:adjustRightInd w:val="0"/>
        <w:snapToGrid w:val="0"/>
        <w:ind w:firstLineChars="200" w:firstLine="720"/>
        <w:outlineLvl w:val="0"/>
        <w:rPr>
          <w:rFonts w:ascii="华光小标宋_CNKI" w:eastAsia="华光小标宋_CNKI" w:hAnsi="华光小标宋_CNKI" w:cs="Times New Roman"/>
          <w:sz w:val="36"/>
          <w:szCs w:val="36"/>
        </w:rPr>
      </w:pPr>
      <w:bookmarkStart w:id="0" w:name="_Toc90677818"/>
      <w:r>
        <w:rPr>
          <w:rFonts w:ascii="黑体" w:eastAsia="黑体" w:hAnsi="黑体" w:cs="Times New Roman"/>
          <w:sz w:val="36"/>
          <w:szCs w:val="36"/>
        </w:rPr>
        <w:t>一、专业名称及代码</w:t>
      </w:r>
      <w:bookmarkEnd w:id="0"/>
    </w:p>
    <w:p w14:paraId="6DB5579E" w14:textId="77777777" w:rsidR="00840DB1" w:rsidRDefault="00840DB1" w:rsidP="00840DB1">
      <w:pPr>
        <w:overflowPunct w:val="0"/>
        <w:adjustRightInd w:val="0"/>
        <w:snapToGrid w:val="0"/>
        <w:ind w:firstLineChars="200" w:firstLine="640"/>
        <w:rPr>
          <w:rFonts w:ascii="仿宋" w:eastAsia="仿宋" w:hAnsi="仿宋" w:cs="Times New Roman"/>
          <w:sz w:val="32"/>
          <w:szCs w:val="32"/>
        </w:rPr>
      </w:pPr>
      <w:r>
        <w:rPr>
          <w:rFonts w:ascii="仿宋" w:eastAsia="仿宋" w:hAnsi="仿宋" w:cs="Times New Roman" w:hint="eastAsia"/>
          <w:sz w:val="32"/>
          <w:szCs w:val="32"/>
        </w:rPr>
        <w:t>专业名称：城市轨道交通运营管理</w:t>
      </w:r>
    </w:p>
    <w:p w14:paraId="60EF4753" w14:textId="77777777" w:rsidR="00840DB1" w:rsidRDefault="00840DB1" w:rsidP="00840DB1">
      <w:pPr>
        <w:overflowPunct w:val="0"/>
        <w:adjustRightInd w:val="0"/>
        <w:snapToGrid w:val="0"/>
        <w:rPr>
          <w:rFonts w:ascii="仿宋" w:eastAsia="仿宋" w:hAnsi="仿宋" w:cs="Times New Roman"/>
          <w:sz w:val="32"/>
          <w:szCs w:val="32"/>
        </w:rPr>
      </w:pPr>
    </w:p>
    <w:p w14:paraId="56902FF7" w14:textId="77777777" w:rsidR="00840DB1" w:rsidRDefault="00840DB1" w:rsidP="00840DB1">
      <w:pPr>
        <w:overflowPunct w:val="0"/>
        <w:adjustRightInd w:val="0"/>
        <w:snapToGrid w:val="0"/>
        <w:ind w:firstLineChars="200" w:firstLine="640"/>
        <w:rPr>
          <w:rFonts w:ascii="仿宋" w:eastAsia="仿宋" w:hAnsi="仿宋" w:cs="Times New Roman"/>
          <w:sz w:val="32"/>
          <w:szCs w:val="32"/>
        </w:rPr>
      </w:pPr>
      <w:r>
        <w:rPr>
          <w:rFonts w:ascii="仿宋" w:eastAsia="仿宋" w:hAnsi="仿宋" w:cs="Times New Roman" w:hint="eastAsia"/>
          <w:sz w:val="32"/>
          <w:szCs w:val="32"/>
        </w:rPr>
        <w:t>专业代码：</w:t>
      </w:r>
      <w:r>
        <w:rPr>
          <w:rFonts w:ascii="仿宋" w:eastAsia="仿宋" w:hAnsi="仿宋" w:cs="Times New Roman"/>
          <w:sz w:val="32"/>
          <w:szCs w:val="32"/>
        </w:rPr>
        <w:t>500606</w:t>
      </w:r>
    </w:p>
    <w:p w14:paraId="748CF763" w14:textId="77777777" w:rsidR="00840DB1" w:rsidRDefault="00840DB1" w:rsidP="00840DB1">
      <w:pPr>
        <w:overflowPunct w:val="0"/>
        <w:adjustRightInd w:val="0"/>
        <w:snapToGrid w:val="0"/>
        <w:ind w:firstLineChars="200" w:firstLine="720"/>
        <w:rPr>
          <w:rStyle w:val="10"/>
          <w:rFonts w:ascii="黑体" w:eastAsia="黑体" w:hAnsi="黑体" w:cs="黑体"/>
          <w:b w:val="0"/>
          <w:bCs w:val="0"/>
        </w:rPr>
      </w:pPr>
      <w:bookmarkStart w:id="1" w:name="_Toc90767024"/>
      <w:bookmarkStart w:id="2" w:name="_Toc90677821"/>
      <w:r>
        <w:rPr>
          <w:rStyle w:val="10"/>
          <w:rFonts w:ascii="黑体" w:eastAsia="黑体" w:hAnsi="黑体" w:cs="黑体" w:hint="eastAsia"/>
          <w:b w:val="0"/>
          <w:bCs w:val="0"/>
        </w:rPr>
        <w:t>二、入学要求</w:t>
      </w:r>
      <w:bookmarkEnd w:id="1"/>
    </w:p>
    <w:p w14:paraId="5EFB76F1" w14:textId="77777777" w:rsidR="00840DB1" w:rsidRDefault="00840DB1" w:rsidP="00840DB1">
      <w:pPr>
        <w:overflowPunct w:val="0"/>
        <w:adjustRightInd w:val="0"/>
        <w:snapToGrid w:val="0"/>
        <w:ind w:firstLineChars="200" w:firstLine="640"/>
        <w:rPr>
          <w:rFonts w:ascii="仿宋" w:eastAsia="仿宋" w:hAnsi="仿宋" w:cs="Times New Roman"/>
          <w:sz w:val="32"/>
          <w:szCs w:val="32"/>
        </w:rPr>
      </w:pPr>
      <w:r>
        <w:rPr>
          <w:rFonts w:ascii="仿宋" w:eastAsia="仿宋" w:hAnsi="仿宋" w:cs="Times New Roman" w:hint="eastAsia"/>
          <w:sz w:val="32"/>
          <w:szCs w:val="32"/>
        </w:rPr>
        <w:t>普通高级中学毕业、中等职业学校毕业或具备同等学力。</w:t>
      </w:r>
    </w:p>
    <w:p w14:paraId="700EDDA1" w14:textId="77777777" w:rsidR="00840DB1" w:rsidRDefault="00840DB1" w:rsidP="00840DB1">
      <w:pPr>
        <w:overflowPunct w:val="0"/>
        <w:adjustRightInd w:val="0"/>
        <w:snapToGrid w:val="0"/>
        <w:ind w:firstLineChars="200" w:firstLine="720"/>
        <w:rPr>
          <w:rStyle w:val="10"/>
          <w:rFonts w:ascii="黑体" w:eastAsia="黑体" w:hAnsi="黑体" w:cs="黑体"/>
          <w:b w:val="0"/>
          <w:bCs w:val="0"/>
        </w:rPr>
      </w:pPr>
      <w:bookmarkStart w:id="3" w:name="_Toc90767025"/>
      <w:r>
        <w:rPr>
          <w:rStyle w:val="10"/>
          <w:rFonts w:ascii="黑体" w:eastAsia="黑体" w:hAnsi="黑体" w:cs="黑体" w:hint="eastAsia"/>
          <w:b w:val="0"/>
          <w:bCs w:val="0"/>
        </w:rPr>
        <w:t>三、修业年限</w:t>
      </w:r>
      <w:bookmarkEnd w:id="3"/>
    </w:p>
    <w:p w14:paraId="055960C7" w14:textId="77777777" w:rsidR="00840DB1" w:rsidRDefault="00840DB1" w:rsidP="00840DB1">
      <w:pPr>
        <w:overflowPunct w:val="0"/>
        <w:adjustRightInd w:val="0"/>
        <w:snapToGrid w:val="0"/>
        <w:ind w:firstLineChars="200" w:firstLine="640"/>
        <w:rPr>
          <w:rFonts w:ascii="仿宋" w:eastAsia="仿宋" w:hAnsi="仿宋" w:cs="Times New Roman"/>
          <w:sz w:val="32"/>
          <w:szCs w:val="32"/>
        </w:rPr>
      </w:pPr>
      <w:r>
        <w:rPr>
          <w:rFonts w:ascii="仿宋" w:eastAsia="仿宋" w:hAnsi="仿宋" w:cs="Times New Roman" w:hint="eastAsia"/>
          <w:sz w:val="32"/>
          <w:szCs w:val="32"/>
        </w:rPr>
        <w:t>标准学制为3年，弹性学分学制有效年限为3</w:t>
      </w:r>
      <w:r>
        <w:rPr>
          <w:rFonts w:ascii="仿宋" w:eastAsia="仿宋" w:hAnsi="仿宋" w:cs="Times New Roman"/>
          <w:sz w:val="32"/>
          <w:szCs w:val="32"/>
        </w:rPr>
        <w:t>-5</w:t>
      </w:r>
      <w:r>
        <w:rPr>
          <w:rFonts w:ascii="仿宋" w:eastAsia="仿宋" w:hAnsi="仿宋" w:cs="Times New Roman" w:hint="eastAsia"/>
          <w:sz w:val="32"/>
          <w:szCs w:val="32"/>
        </w:rPr>
        <w:t>年</w:t>
      </w:r>
    </w:p>
    <w:p w14:paraId="50E26C5D"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r>
        <w:rPr>
          <w:rFonts w:ascii="黑体" w:eastAsia="黑体" w:hAnsi="黑体" w:cs="Times New Roman"/>
          <w:sz w:val="36"/>
          <w:szCs w:val="36"/>
        </w:rPr>
        <w:t>四、职业面向</w:t>
      </w:r>
      <w:bookmarkEnd w:id="2"/>
    </w:p>
    <w:p w14:paraId="1963FCDC" w14:textId="77777777" w:rsidR="00840DB1" w:rsidRDefault="00840DB1" w:rsidP="00840DB1">
      <w:pPr>
        <w:overflowPunct w:val="0"/>
        <w:adjustRightInd w:val="0"/>
        <w:ind w:firstLineChars="200" w:firstLine="480"/>
        <w:jc w:val="center"/>
        <w:rPr>
          <w:rFonts w:ascii="仿宋" w:eastAsia="仿宋" w:hAnsi="仿宋" w:cs="Times New Roman"/>
          <w:sz w:val="24"/>
          <w:szCs w:val="24"/>
        </w:rPr>
      </w:pPr>
      <w:r>
        <w:rPr>
          <w:rFonts w:ascii="仿宋" w:eastAsia="仿宋" w:hAnsi="仿宋" w:cs="Times New Roman" w:hint="eastAsia"/>
          <w:sz w:val="24"/>
          <w:szCs w:val="24"/>
        </w:rPr>
        <w:t>表1 城市轨道交通运营管理专业职业岗位分析表</w:t>
      </w:r>
    </w:p>
    <w:p w14:paraId="2BE84BEE" w14:textId="77777777" w:rsidR="00840DB1" w:rsidRDefault="00840DB1" w:rsidP="00840DB1">
      <w:pPr>
        <w:overflowPunct w:val="0"/>
        <w:adjustRightInd w:val="0"/>
        <w:ind w:firstLineChars="200" w:firstLine="480"/>
        <w:jc w:val="center"/>
        <w:rPr>
          <w:rFonts w:ascii="仿宋" w:eastAsia="仿宋" w:hAnsi="仿宋" w:cs="Times New Roman"/>
          <w:sz w:val="24"/>
          <w:szCs w:val="24"/>
        </w:rPr>
      </w:pPr>
    </w:p>
    <w:tbl>
      <w:tblPr>
        <w:tblStyle w:val="ae"/>
        <w:tblW w:w="0" w:type="auto"/>
        <w:tblLook w:val="04A0" w:firstRow="1" w:lastRow="0" w:firstColumn="1" w:lastColumn="0" w:noHBand="0" w:noVBand="1"/>
      </w:tblPr>
      <w:tblGrid>
        <w:gridCol w:w="1373"/>
        <w:gridCol w:w="1390"/>
        <w:gridCol w:w="1374"/>
        <w:gridCol w:w="1686"/>
        <w:gridCol w:w="1358"/>
        <w:gridCol w:w="1341"/>
      </w:tblGrid>
      <w:tr w:rsidR="00840DB1" w14:paraId="7CDC47B3" w14:textId="77777777" w:rsidTr="006377B6">
        <w:tc>
          <w:tcPr>
            <w:tcW w:w="1420" w:type="dxa"/>
          </w:tcPr>
          <w:p w14:paraId="09B5B24B" w14:textId="77777777" w:rsidR="00840DB1" w:rsidRDefault="00840DB1" w:rsidP="006377B6">
            <w:pPr>
              <w:overflowPunct w:val="0"/>
              <w:adjustRightInd w:val="0"/>
              <w:jc w:val="center"/>
              <w:rPr>
                <w:rFonts w:ascii="宋体" w:eastAsia="宋体" w:hAnsi="宋体" w:cs="宋体"/>
                <w:kern w:val="0"/>
                <w:szCs w:val="21"/>
              </w:rPr>
            </w:pPr>
            <w:r>
              <w:rPr>
                <w:rFonts w:ascii="宋体" w:eastAsia="宋体" w:hAnsi="宋体" w:cs="宋体" w:hint="eastAsia"/>
                <w:kern w:val="0"/>
                <w:szCs w:val="21"/>
              </w:rPr>
              <w:t>所属专业大类（代码）</w:t>
            </w:r>
          </w:p>
        </w:tc>
        <w:tc>
          <w:tcPr>
            <w:tcW w:w="1420" w:type="dxa"/>
          </w:tcPr>
          <w:p w14:paraId="1A85B001" w14:textId="77777777" w:rsidR="00840DB1" w:rsidRDefault="00840DB1" w:rsidP="006377B6">
            <w:pPr>
              <w:overflowPunct w:val="0"/>
              <w:adjustRightInd w:val="0"/>
              <w:jc w:val="center"/>
              <w:rPr>
                <w:rFonts w:ascii="宋体" w:eastAsia="宋体" w:hAnsi="宋体" w:cs="宋体"/>
                <w:kern w:val="0"/>
                <w:szCs w:val="21"/>
              </w:rPr>
            </w:pPr>
            <w:r>
              <w:rPr>
                <w:rFonts w:ascii="宋体" w:eastAsia="宋体" w:hAnsi="宋体" w:cs="宋体" w:hint="eastAsia"/>
                <w:kern w:val="0"/>
                <w:szCs w:val="21"/>
              </w:rPr>
              <w:t>所属专业类（代码）</w:t>
            </w:r>
          </w:p>
        </w:tc>
        <w:tc>
          <w:tcPr>
            <w:tcW w:w="1420" w:type="dxa"/>
          </w:tcPr>
          <w:p w14:paraId="15BDD827" w14:textId="77777777" w:rsidR="00840DB1" w:rsidRDefault="00840DB1" w:rsidP="006377B6">
            <w:pPr>
              <w:overflowPunct w:val="0"/>
              <w:adjustRightInd w:val="0"/>
              <w:jc w:val="center"/>
              <w:rPr>
                <w:rFonts w:ascii="宋体" w:eastAsia="宋体" w:hAnsi="宋体" w:cs="宋体"/>
                <w:kern w:val="0"/>
                <w:szCs w:val="21"/>
              </w:rPr>
            </w:pPr>
            <w:r>
              <w:rPr>
                <w:rFonts w:ascii="宋体" w:eastAsia="宋体" w:hAnsi="宋体" w:cs="宋体" w:hint="eastAsia"/>
                <w:kern w:val="0"/>
                <w:szCs w:val="21"/>
              </w:rPr>
              <w:t>对应行业（代码）</w:t>
            </w:r>
          </w:p>
        </w:tc>
        <w:tc>
          <w:tcPr>
            <w:tcW w:w="1420" w:type="dxa"/>
          </w:tcPr>
          <w:p w14:paraId="2F1A1614" w14:textId="77777777" w:rsidR="00840DB1" w:rsidRDefault="00840DB1" w:rsidP="006377B6">
            <w:pPr>
              <w:overflowPunct w:val="0"/>
              <w:adjustRightInd w:val="0"/>
              <w:jc w:val="center"/>
              <w:rPr>
                <w:rFonts w:ascii="宋体" w:eastAsia="宋体" w:hAnsi="宋体" w:cs="宋体"/>
                <w:kern w:val="0"/>
                <w:szCs w:val="21"/>
              </w:rPr>
            </w:pPr>
            <w:r>
              <w:rPr>
                <w:rFonts w:ascii="宋体" w:eastAsia="宋体" w:hAnsi="宋体" w:cs="宋体" w:hint="eastAsia"/>
                <w:kern w:val="0"/>
                <w:szCs w:val="21"/>
              </w:rPr>
              <w:t>主要职业类别（代码）</w:t>
            </w:r>
          </w:p>
        </w:tc>
        <w:tc>
          <w:tcPr>
            <w:tcW w:w="1421" w:type="dxa"/>
          </w:tcPr>
          <w:p w14:paraId="16CDC2CD" w14:textId="77777777" w:rsidR="00840DB1" w:rsidRDefault="00840DB1" w:rsidP="006377B6">
            <w:pPr>
              <w:overflowPunct w:val="0"/>
              <w:adjustRightInd w:val="0"/>
              <w:jc w:val="center"/>
              <w:rPr>
                <w:rFonts w:ascii="宋体" w:eastAsia="宋体" w:hAnsi="宋体" w:cs="宋体"/>
                <w:kern w:val="0"/>
                <w:szCs w:val="21"/>
              </w:rPr>
            </w:pPr>
            <w:r>
              <w:rPr>
                <w:rFonts w:ascii="宋体" w:eastAsia="宋体" w:hAnsi="宋体" w:cs="宋体" w:hint="eastAsia"/>
                <w:kern w:val="0"/>
                <w:szCs w:val="21"/>
              </w:rPr>
              <w:t>主要岗位类别（或技术领域）</w:t>
            </w:r>
          </w:p>
        </w:tc>
        <w:tc>
          <w:tcPr>
            <w:tcW w:w="1421" w:type="dxa"/>
          </w:tcPr>
          <w:p w14:paraId="6EB6FB86" w14:textId="77777777" w:rsidR="00840DB1" w:rsidRDefault="00840DB1" w:rsidP="006377B6">
            <w:pPr>
              <w:overflowPunct w:val="0"/>
              <w:adjustRightInd w:val="0"/>
              <w:jc w:val="center"/>
              <w:rPr>
                <w:rFonts w:ascii="宋体" w:eastAsia="宋体" w:hAnsi="宋体" w:cs="宋体"/>
                <w:kern w:val="0"/>
                <w:szCs w:val="21"/>
              </w:rPr>
            </w:pPr>
            <w:r>
              <w:rPr>
                <w:rFonts w:ascii="宋体" w:eastAsia="宋体" w:hAnsi="宋体" w:cs="宋体" w:hint="eastAsia"/>
                <w:kern w:val="0"/>
                <w:szCs w:val="21"/>
              </w:rPr>
              <w:t>职业资格证书或技能等级证书举例</w:t>
            </w:r>
          </w:p>
        </w:tc>
      </w:tr>
      <w:tr w:rsidR="00840DB1" w14:paraId="346C5773" w14:textId="77777777" w:rsidTr="006377B6">
        <w:tc>
          <w:tcPr>
            <w:tcW w:w="1420" w:type="dxa"/>
            <w:vAlign w:val="center"/>
          </w:tcPr>
          <w:p w14:paraId="29B7A054" w14:textId="77777777" w:rsidR="00840DB1" w:rsidRDefault="00840DB1" w:rsidP="006377B6">
            <w:pPr>
              <w:overflowPunct w:val="0"/>
              <w:adjustRightInd w:val="0"/>
              <w:jc w:val="center"/>
              <w:rPr>
                <w:rFonts w:ascii="宋体" w:eastAsia="宋体" w:hAnsi="宋体" w:cs="宋体"/>
                <w:kern w:val="0"/>
                <w:szCs w:val="21"/>
                <w:highlight w:val="yellow"/>
              </w:rPr>
            </w:pPr>
            <w:r>
              <w:rPr>
                <w:rFonts w:ascii="宋体" w:eastAsia="宋体" w:hAnsi="宋体" w:cs="宋体" w:hint="eastAsia"/>
                <w:kern w:val="0"/>
                <w:szCs w:val="21"/>
              </w:rPr>
              <w:t>交通运输大类（50）</w:t>
            </w:r>
          </w:p>
        </w:tc>
        <w:tc>
          <w:tcPr>
            <w:tcW w:w="1420" w:type="dxa"/>
          </w:tcPr>
          <w:p w14:paraId="048E8B90" w14:textId="77777777" w:rsidR="00840DB1" w:rsidRDefault="00840DB1" w:rsidP="006377B6">
            <w:pPr>
              <w:overflowPunct w:val="0"/>
              <w:adjustRightInd w:val="0"/>
              <w:jc w:val="center"/>
              <w:rPr>
                <w:rFonts w:ascii="宋体" w:eastAsia="宋体" w:hAnsi="宋体" w:cs="宋体"/>
                <w:kern w:val="0"/>
                <w:szCs w:val="21"/>
              </w:rPr>
            </w:pPr>
            <w:r>
              <w:rPr>
                <w:rFonts w:ascii="宋体" w:eastAsia="宋体" w:hAnsi="宋体" w:cs="宋体" w:hint="eastAsia"/>
                <w:kern w:val="0"/>
                <w:szCs w:val="21"/>
              </w:rPr>
              <w:t>城市轨道交通类（5006）</w:t>
            </w:r>
          </w:p>
        </w:tc>
        <w:tc>
          <w:tcPr>
            <w:tcW w:w="1420" w:type="dxa"/>
          </w:tcPr>
          <w:p w14:paraId="6B8CCD01" w14:textId="77777777" w:rsidR="00840DB1" w:rsidRDefault="00840DB1" w:rsidP="006377B6">
            <w:pPr>
              <w:overflowPunct w:val="0"/>
              <w:adjustRightInd w:val="0"/>
              <w:jc w:val="center"/>
              <w:rPr>
                <w:rFonts w:ascii="宋体" w:eastAsia="宋体" w:hAnsi="宋体" w:cs="宋体"/>
                <w:kern w:val="0"/>
                <w:szCs w:val="21"/>
              </w:rPr>
            </w:pPr>
            <w:r w:rsidRPr="00554802">
              <w:rPr>
                <w:rFonts w:ascii="宋体" w:eastAsia="宋体" w:hAnsi="宋体" w:cs="宋体" w:hint="eastAsia"/>
                <w:kern w:val="0"/>
                <w:szCs w:val="21"/>
              </w:rPr>
              <w:t>道路运输业（</w:t>
            </w:r>
            <w:r>
              <w:rPr>
                <w:rFonts w:ascii="宋体" w:eastAsia="宋体" w:hAnsi="宋体" w:cs="宋体" w:hint="eastAsia"/>
                <w:kern w:val="0"/>
                <w:szCs w:val="21"/>
              </w:rPr>
              <w:t>54</w:t>
            </w:r>
            <w:r w:rsidRPr="00554802">
              <w:rPr>
                <w:rFonts w:ascii="宋体" w:eastAsia="宋体" w:hAnsi="宋体" w:cs="宋体" w:hint="eastAsia"/>
                <w:kern w:val="0"/>
                <w:szCs w:val="21"/>
              </w:rPr>
              <w:t>）</w:t>
            </w:r>
          </w:p>
        </w:tc>
        <w:tc>
          <w:tcPr>
            <w:tcW w:w="1420" w:type="dxa"/>
          </w:tcPr>
          <w:p w14:paraId="13A19A53" w14:textId="77777777" w:rsidR="00840DB1" w:rsidRDefault="00840DB1" w:rsidP="006377B6">
            <w:pPr>
              <w:overflowPunct w:val="0"/>
              <w:adjustRightInd w:val="0"/>
              <w:jc w:val="center"/>
              <w:rPr>
                <w:rFonts w:ascii="宋体" w:eastAsia="宋体" w:hAnsi="宋体" w:cs="宋体"/>
                <w:kern w:val="0"/>
                <w:szCs w:val="21"/>
              </w:rPr>
            </w:pPr>
            <w:r w:rsidRPr="00554802">
              <w:rPr>
                <w:rFonts w:ascii="宋体" w:eastAsia="宋体" w:hAnsi="宋体" w:cs="宋体" w:hint="eastAsia"/>
                <w:kern w:val="0"/>
                <w:szCs w:val="21"/>
              </w:rPr>
              <w:t>城市轨道交通服务员 （</w:t>
            </w:r>
            <w:r>
              <w:rPr>
                <w:rFonts w:ascii="宋体" w:eastAsia="宋体" w:hAnsi="宋体" w:cs="宋体" w:hint="eastAsia"/>
                <w:kern w:val="0"/>
                <w:szCs w:val="21"/>
              </w:rPr>
              <w:t>4-02-01-07</w:t>
            </w:r>
            <w:r w:rsidRPr="00554802">
              <w:rPr>
                <w:rFonts w:ascii="宋体" w:eastAsia="宋体" w:hAnsi="宋体" w:cs="宋体" w:hint="eastAsia"/>
                <w:kern w:val="0"/>
                <w:szCs w:val="21"/>
              </w:rPr>
              <w:t>）</w:t>
            </w:r>
          </w:p>
        </w:tc>
        <w:tc>
          <w:tcPr>
            <w:tcW w:w="1421" w:type="dxa"/>
            <w:vAlign w:val="center"/>
          </w:tcPr>
          <w:p w14:paraId="39AA187A" w14:textId="77777777" w:rsidR="00840DB1" w:rsidRDefault="00840DB1" w:rsidP="006377B6">
            <w:pPr>
              <w:jc w:val="center"/>
              <w:rPr>
                <w:rFonts w:ascii="宋体" w:eastAsia="宋体" w:hAnsi="宋体" w:cs="宋体"/>
                <w:kern w:val="0"/>
                <w:szCs w:val="21"/>
              </w:rPr>
            </w:pPr>
            <w:r w:rsidRPr="00554802">
              <w:rPr>
                <w:rFonts w:ascii="宋体" w:eastAsia="宋体" w:hAnsi="宋体" w:cs="宋体" w:hint="eastAsia"/>
                <w:kern w:val="0"/>
                <w:szCs w:val="21"/>
              </w:rPr>
              <w:t>行车组织； 票务组织； 客运服务</w:t>
            </w:r>
          </w:p>
          <w:p w14:paraId="4D79CE3F" w14:textId="77777777" w:rsidR="00840DB1" w:rsidRPr="00554802" w:rsidRDefault="00840DB1" w:rsidP="006377B6">
            <w:pPr>
              <w:jc w:val="center"/>
              <w:rPr>
                <w:rFonts w:ascii="宋体" w:eastAsia="宋体" w:hAnsi="宋体" w:cs="宋体"/>
                <w:kern w:val="0"/>
                <w:szCs w:val="21"/>
                <w:highlight w:val="yellow"/>
              </w:rPr>
            </w:pPr>
            <w:r w:rsidRPr="00554802">
              <w:rPr>
                <w:rFonts w:ascii="宋体" w:eastAsia="宋体" w:hAnsi="宋体" w:cs="宋体" w:hint="eastAsia"/>
                <w:kern w:val="0"/>
                <w:szCs w:val="21"/>
              </w:rPr>
              <w:t>车站管理</w:t>
            </w:r>
          </w:p>
        </w:tc>
        <w:tc>
          <w:tcPr>
            <w:tcW w:w="1421" w:type="dxa"/>
            <w:vAlign w:val="center"/>
          </w:tcPr>
          <w:p w14:paraId="54EA1D21" w14:textId="77777777" w:rsidR="00840DB1" w:rsidRDefault="00840DB1" w:rsidP="006377B6">
            <w:pPr>
              <w:overflowPunct w:val="0"/>
              <w:adjustRightInd w:val="0"/>
              <w:jc w:val="center"/>
              <w:rPr>
                <w:rFonts w:ascii="宋体" w:eastAsia="宋体" w:hAnsi="宋体" w:cs="宋体"/>
                <w:kern w:val="0"/>
                <w:szCs w:val="21"/>
                <w:highlight w:val="yellow"/>
              </w:rPr>
            </w:pPr>
            <w:proofErr w:type="gramStart"/>
            <w:r>
              <w:rPr>
                <w:rFonts w:ascii="宋体" w:eastAsia="宋体" w:hAnsi="宋体" w:cs="宋体" w:hint="eastAsia"/>
                <w:kern w:val="0"/>
                <w:szCs w:val="21"/>
              </w:rPr>
              <w:t>城轨交通</w:t>
            </w:r>
            <w:proofErr w:type="gramEnd"/>
            <w:r>
              <w:rPr>
                <w:rFonts w:ascii="宋体" w:eastAsia="宋体" w:hAnsi="宋体" w:cs="宋体" w:hint="eastAsia"/>
                <w:kern w:val="0"/>
                <w:szCs w:val="21"/>
              </w:rPr>
              <w:t>信息管理工程师</w:t>
            </w:r>
          </w:p>
        </w:tc>
      </w:tr>
    </w:tbl>
    <w:p w14:paraId="3B63B629" w14:textId="77777777" w:rsidR="00840DB1" w:rsidRDefault="00840DB1" w:rsidP="00840DB1">
      <w:pPr>
        <w:overflowPunct w:val="0"/>
        <w:adjustRightInd w:val="0"/>
        <w:ind w:firstLineChars="200" w:firstLine="640"/>
        <w:rPr>
          <w:rFonts w:ascii="仿宋" w:eastAsia="仿宋" w:hAnsi="仿宋" w:cs="Times New Roman"/>
          <w:sz w:val="32"/>
          <w:szCs w:val="32"/>
        </w:rPr>
      </w:pPr>
    </w:p>
    <w:p w14:paraId="7B50257F"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bookmarkStart w:id="4" w:name="_Toc90677822"/>
      <w:r>
        <w:rPr>
          <w:rFonts w:ascii="黑体" w:eastAsia="黑体" w:hAnsi="黑体" w:cs="Times New Roman"/>
          <w:sz w:val="36"/>
          <w:szCs w:val="36"/>
        </w:rPr>
        <w:t>五、培养目标与培养规格</w:t>
      </w:r>
      <w:bookmarkEnd w:id="4"/>
    </w:p>
    <w:p w14:paraId="4CBB7AD6" w14:textId="77777777" w:rsidR="00840DB1" w:rsidRDefault="00840DB1" w:rsidP="00840DB1">
      <w:pPr>
        <w:overflowPunct w:val="0"/>
        <w:adjustRightInd w:val="0"/>
        <w:ind w:firstLineChars="200" w:firstLine="643"/>
        <w:outlineLvl w:val="1"/>
        <w:rPr>
          <w:rFonts w:ascii="华光小标宋_CNKI" w:eastAsia="华光小标宋_CNKI" w:hAnsi="华光小标宋_CNKI" w:cs="Times New Roman"/>
          <w:b/>
          <w:sz w:val="32"/>
          <w:szCs w:val="32"/>
        </w:rPr>
      </w:pPr>
      <w:bookmarkStart w:id="5" w:name="_Toc90677823"/>
      <w:r>
        <w:rPr>
          <w:rFonts w:ascii="仿宋" w:eastAsia="仿宋" w:hAnsi="仿宋" w:cs="Times New Roman"/>
          <w:b/>
          <w:sz w:val="32"/>
          <w:szCs w:val="32"/>
        </w:rPr>
        <w:t>（一）培养目标</w:t>
      </w:r>
      <w:bookmarkEnd w:id="5"/>
    </w:p>
    <w:p w14:paraId="4F644DC4" w14:textId="77777777" w:rsidR="00840DB1" w:rsidRDefault="00840DB1" w:rsidP="00840DB1">
      <w:pPr>
        <w:tabs>
          <w:tab w:val="left" w:pos="525"/>
        </w:tabs>
        <w:ind w:firstLineChars="200" w:firstLine="640"/>
        <w:contextualSpacing/>
        <w:rPr>
          <w:rFonts w:ascii="仿宋_GB2312" w:eastAsia="仿宋_GB2312" w:hAnsi="宋体" w:cs="Times New Roman"/>
          <w:sz w:val="32"/>
          <w:szCs w:val="32"/>
        </w:rPr>
      </w:pPr>
      <w:r>
        <w:rPr>
          <w:rFonts w:ascii="仿宋" w:eastAsia="仿宋" w:hAnsi="仿宋" w:cs="仿宋" w:hint="eastAsia"/>
          <w:sz w:val="32"/>
          <w:szCs w:val="32"/>
        </w:rPr>
        <w:t>本专业培养理想信念坚定，德、智、体、美、</w:t>
      </w:r>
      <w:proofErr w:type="gramStart"/>
      <w:r>
        <w:rPr>
          <w:rFonts w:ascii="仿宋" w:eastAsia="仿宋" w:hAnsi="仿宋" w:cs="仿宋" w:hint="eastAsia"/>
          <w:sz w:val="32"/>
          <w:szCs w:val="32"/>
        </w:rPr>
        <w:t>劳</w:t>
      </w:r>
      <w:proofErr w:type="gramEnd"/>
      <w:r>
        <w:rPr>
          <w:rFonts w:ascii="仿宋" w:eastAsia="仿宋" w:hAnsi="仿宋" w:cs="仿宋" w:hint="eastAsia"/>
          <w:sz w:val="32"/>
          <w:szCs w:val="32"/>
        </w:rPr>
        <w:t>全面发展，具有一定的科学文化水平，良好的人文素养、职业道德和创新意识，精益求精的工匠精神，较强的就业能力和可持续发展的能力，掌握本专业知识和技术技能，</w:t>
      </w:r>
      <w:r w:rsidRPr="004559C2">
        <w:rPr>
          <w:rFonts w:ascii="仿宋" w:eastAsia="仿宋" w:hAnsi="仿宋" w:cs="仿宋" w:hint="eastAsia"/>
          <w:sz w:val="32"/>
          <w:szCs w:val="32"/>
        </w:rPr>
        <w:t>面向道路运输行业的城市轨道交通服务员等职业 群，能够从事行车组织、</w:t>
      </w:r>
      <w:r w:rsidRPr="004559C2">
        <w:rPr>
          <w:rFonts w:ascii="仿宋" w:eastAsia="仿宋" w:hAnsi="仿宋" w:cs="仿宋" w:hint="eastAsia"/>
          <w:sz w:val="32"/>
          <w:szCs w:val="32"/>
        </w:rPr>
        <w:lastRenderedPageBreak/>
        <w:t>票务组织、客运服务、车站管理等工作的高素质技术技能人才。</w:t>
      </w:r>
    </w:p>
    <w:p w14:paraId="560832DE" w14:textId="77777777" w:rsidR="00840DB1" w:rsidRDefault="00840DB1" w:rsidP="00840DB1">
      <w:pPr>
        <w:overflowPunct w:val="0"/>
        <w:adjustRightInd w:val="0"/>
        <w:ind w:firstLineChars="200" w:firstLine="643"/>
        <w:outlineLvl w:val="1"/>
        <w:rPr>
          <w:rFonts w:ascii="仿宋" w:eastAsia="仿宋" w:hAnsi="仿宋" w:cs="Times New Roman"/>
          <w:b/>
          <w:sz w:val="32"/>
          <w:szCs w:val="32"/>
        </w:rPr>
      </w:pPr>
      <w:bookmarkStart w:id="6" w:name="_Toc90677824"/>
      <w:r>
        <w:rPr>
          <w:rFonts w:ascii="仿宋" w:eastAsia="仿宋" w:hAnsi="仿宋" w:cs="Times New Roman"/>
          <w:b/>
          <w:sz w:val="32"/>
          <w:szCs w:val="32"/>
        </w:rPr>
        <w:t>（二）培养规格</w:t>
      </w:r>
      <w:bookmarkEnd w:id="6"/>
    </w:p>
    <w:p w14:paraId="13944040"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本专业毕业生应在素质、知识和能力等方面达到以下要求：</w:t>
      </w:r>
    </w:p>
    <w:p w14:paraId="3971834F"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1.素质</w:t>
      </w:r>
    </w:p>
    <w:p w14:paraId="52C7400B"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（1）坚定拥护中国共产党领导和我国社会主义制度，在习近平新时代中国特色社会主义思想指引下，</w:t>
      </w:r>
      <w:proofErr w:type="gramStart"/>
      <w:r>
        <w:rPr>
          <w:rFonts w:ascii="仿宋" w:eastAsia="仿宋" w:hAnsi="仿宋" w:cs="仿宋" w:hint="eastAsia"/>
          <w:sz w:val="32"/>
          <w:szCs w:val="32"/>
        </w:rPr>
        <w:t>践行</w:t>
      </w:r>
      <w:proofErr w:type="gramEnd"/>
      <w:r>
        <w:rPr>
          <w:rFonts w:ascii="仿宋" w:eastAsia="仿宋" w:hAnsi="仿宋" w:cs="仿宋" w:hint="eastAsia"/>
          <w:sz w:val="32"/>
          <w:szCs w:val="32"/>
        </w:rPr>
        <w:t>社会主义核心价值观，具有深厚的爱国情感和中华民族自豪感。</w:t>
      </w:r>
    </w:p>
    <w:p w14:paraId="40F0D7BD"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（2）崇尚宪法、遵法守纪、崇德向善、诚实守信、尊重生命、热爱劳动，履行道德准则和行为规范，具有社会责任感和社会参与意识。</w:t>
      </w:r>
    </w:p>
    <w:p w14:paraId="72913D28"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（3）具有质量意识、环保意识、安全意识、信息素养、工匠精神、创新思维。</w:t>
      </w:r>
    </w:p>
    <w:p w14:paraId="48E41D05"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（4）勇于奋斗、乐观向上，具有自我管理能力、职业生涯规划的意识，有较强的集体意识和团队合作精神。</w:t>
      </w:r>
    </w:p>
    <w:p w14:paraId="723A1B76"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（5）具有健康的体魄、心理和健全的人格，掌握基本运动知识和1—2项运动技能，养成良好的健身与卫生习惯，以及良好的行为习惯。</w:t>
      </w:r>
    </w:p>
    <w:p w14:paraId="3A3C651E"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（6）具有一定的审美和人文素养，能够形成1—2项艺术特长或爱好。</w:t>
      </w:r>
    </w:p>
    <w:p w14:paraId="3A00156D"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2.知识</w:t>
      </w:r>
    </w:p>
    <w:p w14:paraId="3042D529"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lastRenderedPageBreak/>
        <w:t>（1）掌握必备的思想政治理论、科学文化基础知识和中华优秀传统文化知识。</w:t>
      </w:r>
    </w:p>
    <w:p w14:paraId="0EF84237"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（2）熟悉与本专业相关的法律法规以及环境保护、安全消防、文明生产等知识。</w:t>
      </w:r>
    </w:p>
    <w:p w14:paraId="6510F3EC"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（3）</w:t>
      </w:r>
      <w:r w:rsidRPr="00E11F6F">
        <w:rPr>
          <w:rFonts w:ascii="仿宋" w:eastAsia="仿宋" w:hAnsi="仿宋" w:cs="仿宋" w:hint="eastAsia"/>
          <w:sz w:val="32"/>
          <w:szCs w:val="32"/>
        </w:rPr>
        <w:t>熟悉与本专业相关的电工电子、计算机应用、管理等基本知识</w:t>
      </w:r>
      <w:r>
        <w:rPr>
          <w:rFonts w:ascii="仿宋" w:eastAsia="仿宋" w:hAnsi="仿宋" w:cs="仿宋" w:hint="eastAsia"/>
          <w:sz w:val="32"/>
          <w:szCs w:val="32"/>
        </w:rPr>
        <w:t>。</w:t>
      </w:r>
    </w:p>
    <w:p w14:paraId="566A8A90"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（4）</w:t>
      </w:r>
      <w:r w:rsidRPr="00E11F6F">
        <w:rPr>
          <w:rFonts w:ascii="仿宋" w:eastAsia="仿宋" w:hAnsi="仿宋" w:cs="仿宋" w:hint="eastAsia"/>
          <w:sz w:val="32"/>
          <w:szCs w:val="32"/>
        </w:rPr>
        <w:t>掌握城市轨道交通线路站场、通信信号、车站机电设备、车辆等基本知识。</w:t>
      </w:r>
    </w:p>
    <w:p w14:paraId="50528A62"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（5）</w:t>
      </w:r>
      <w:r w:rsidRPr="00E11F6F">
        <w:rPr>
          <w:rFonts w:ascii="仿宋" w:eastAsia="仿宋" w:hAnsi="仿宋" w:cs="仿宋" w:hint="eastAsia"/>
          <w:sz w:val="32"/>
          <w:szCs w:val="32"/>
        </w:rPr>
        <w:t>掌握城市轨道交通客运组织、乘客服务的基本理论和方法</w:t>
      </w:r>
      <w:r>
        <w:rPr>
          <w:rFonts w:ascii="仿宋" w:eastAsia="仿宋" w:hAnsi="仿宋" w:cs="仿宋" w:hint="eastAsia"/>
          <w:sz w:val="32"/>
          <w:szCs w:val="32"/>
        </w:rPr>
        <w:t>。</w:t>
      </w:r>
    </w:p>
    <w:p w14:paraId="0993A3CD"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（6）</w:t>
      </w:r>
      <w:r w:rsidRPr="00E11F6F">
        <w:rPr>
          <w:rFonts w:ascii="仿宋" w:eastAsia="仿宋" w:hAnsi="仿宋" w:cs="仿宋" w:hint="eastAsia"/>
          <w:sz w:val="32"/>
          <w:szCs w:val="32"/>
        </w:rPr>
        <w:t xml:space="preserve">掌握城市轨道交通车站及车辆段行车组织、调度指挥的基本理论和方法。 </w:t>
      </w:r>
    </w:p>
    <w:p w14:paraId="7FFFACE9" w14:textId="77777777" w:rsidR="00840DB1" w:rsidRPr="00E11F6F" w:rsidRDefault="00840DB1" w:rsidP="00840DB1">
      <w:pPr>
        <w:tabs>
          <w:tab w:val="left" w:pos="525"/>
        </w:tabs>
        <w:ind w:firstLineChars="200" w:firstLine="640"/>
        <w:contextualSpacing/>
        <w:rPr>
          <w:rFonts w:ascii="仿宋" w:eastAsia="仿宋" w:hAnsi="仿宋" w:cs="仿宋"/>
          <w:sz w:val="32"/>
          <w:szCs w:val="32"/>
        </w:rPr>
      </w:pPr>
      <w:r w:rsidRPr="00E11F6F">
        <w:rPr>
          <w:rFonts w:ascii="仿宋" w:eastAsia="仿宋" w:hAnsi="仿宋" w:cs="仿宋" w:hint="eastAsia"/>
          <w:sz w:val="32"/>
          <w:szCs w:val="32"/>
        </w:rPr>
        <w:t>（</w:t>
      </w:r>
      <w:r>
        <w:rPr>
          <w:rFonts w:ascii="仿宋" w:eastAsia="仿宋" w:hAnsi="仿宋" w:cs="仿宋" w:hint="eastAsia"/>
          <w:sz w:val="32"/>
          <w:szCs w:val="32"/>
        </w:rPr>
        <w:t>7</w:t>
      </w:r>
      <w:r w:rsidRPr="00E11F6F">
        <w:rPr>
          <w:rFonts w:ascii="仿宋" w:eastAsia="仿宋" w:hAnsi="仿宋" w:cs="仿宋" w:hint="eastAsia"/>
          <w:sz w:val="32"/>
          <w:szCs w:val="32"/>
        </w:rPr>
        <w:t>）掌握城市轨道交通车站及车辆段突发事件应急处置的预案及基本处置方法。</w:t>
      </w:r>
    </w:p>
    <w:p w14:paraId="0E9964C1"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3.能力</w:t>
      </w:r>
    </w:p>
    <w:p w14:paraId="2DBAE834"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（1）具有探究学习、终身学习、分析问题和解决问题的能力。</w:t>
      </w:r>
    </w:p>
    <w:p w14:paraId="766ACD2F"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（2）具有良好的语言、文字表达能力和沟通能力。</w:t>
      </w:r>
    </w:p>
    <w:p w14:paraId="7A4E6A0C"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（3）</w:t>
      </w:r>
      <w:r w:rsidRPr="002076DC">
        <w:rPr>
          <w:rFonts w:ascii="仿宋" w:eastAsia="仿宋" w:hAnsi="仿宋" w:cs="仿宋" w:hint="eastAsia"/>
          <w:sz w:val="32"/>
          <w:szCs w:val="32"/>
        </w:rPr>
        <w:t>具有本专业必需的信息技术应用和维护能力</w:t>
      </w:r>
      <w:r>
        <w:rPr>
          <w:rFonts w:ascii="仿宋" w:eastAsia="仿宋" w:hAnsi="仿宋" w:cs="仿宋" w:hint="eastAsia"/>
          <w:sz w:val="32"/>
          <w:szCs w:val="32"/>
        </w:rPr>
        <w:t>‘</w:t>
      </w:r>
    </w:p>
    <w:p w14:paraId="2D4756CE"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（4）</w:t>
      </w:r>
      <w:r w:rsidRPr="008157EE">
        <w:rPr>
          <w:rFonts w:ascii="仿宋" w:eastAsia="仿宋" w:hAnsi="仿宋" w:cs="仿宋" w:hint="eastAsia"/>
          <w:sz w:val="32"/>
          <w:szCs w:val="32"/>
        </w:rPr>
        <w:t>具有城市轨道交通车站运营设备的识别、操作运用和监控能力，能够对自动售检票、 站台门、火灾自动报警、环境与设备监控、电扶梯等系统及设备进行监视、操作</w:t>
      </w:r>
      <w:r w:rsidRPr="008157EE">
        <w:rPr>
          <w:rFonts w:ascii="仿宋" w:eastAsia="仿宋" w:hAnsi="仿宋" w:cs="仿宋" w:hint="eastAsia"/>
          <w:sz w:val="32"/>
          <w:szCs w:val="32"/>
        </w:rPr>
        <w:lastRenderedPageBreak/>
        <w:t>及故障处理。</w:t>
      </w:r>
    </w:p>
    <w:p w14:paraId="24D9EDD6"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（5）</w:t>
      </w:r>
      <w:r w:rsidRPr="008157EE">
        <w:rPr>
          <w:rFonts w:ascii="仿宋" w:eastAsia="仿宋" w:hAnsi="仿宋" w:cs="仿宋" w:hint="eastAsia"/>
          <w:sz w:val="32"/>
          <w:szCs w:val="32"/>
        </w:rPr>
        <w:t xml:space="preserve">具有城市轨道交通车站自动售检票系统运用、设备操作及票务处理能力，能够正 </w:t>
      </w:r>
      <w:proofErr w:type="gramStart"/>
      <w:r w:rsidRPr="008157EE">
        <w:rPr>
          <w:rFonts w:ascii="仿宋" w:eastAsia="仿宋" w:hAnsi="仿宋" w:cs="仿宋" w:hint="eastAsia"/>
          <w:sz w:val="32"/>
          <w:szCs w:val="32"/>
        </w:rPr>
        <w:t>确使用</w:t>
      </w:r>
      <w:proofErr w:type="gramEnd"/>
      <w:r w:rsidRPr="008157EE">
        <w:rPr>
          <w:rFonts w:ascii="仿宋" w:eastAsia="仿宋" w:hAnsi="仿宋" w:cs="仿宋" w:hint="eastAsia"/>
          <w:sz w:val="32"/>
          <w:szCs w:val="32"/>
        </w:rPr>
        <w:t>自动售检票系统，办理售票、监票、补票、退票、发卡、充值、退卡等作业。</w:t>
      </w:r>
    </w:p>
    <w:p w14:paraId="5785EBC7"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（6）</w:t>
      </w:r>
      <w:r w:rsidRPr="008157EE">
        <w:rPr>
          <w:rFonts w:ascii="仿宋" w:eastAsia="仿宋" w:hAnsi="仿宋" w:cs="仿宋" w:hint="eastAsia"/>
          <w:sz w:val="32"/>
          <w:szCs w:val="32"/>
        </w:rPr>
        <w:t>具有城市轨道交通车站客运组织、客运服务及事务处理能力，能够组织开展车站 日常运作、客流组织疏导、客流调查与预测、车站客流组织方案编制与分析、乘客服务、乘 客投诉与纠纷处理、站容环境保持等工作。</w:t>
      </w:r>
    </w:p>
    <w:p w14:paraId="47B3249C"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（7）</w:t>
      </w:r>
      <w:r w:rsidRPr="008157EE">
        <w:rPr>
          <w:rFonts w:ascii="仿宋" w:eastAsia="仿宋" w:hAnsi="仿宋" w:cs="仿宋" w:hint="eastAsia"/>
          <w:sz w:val="32"/>
          <w:szCs w:val="32"/>
        </w:rPr>
        <w:t>具有城市轨道交通车站及车辆段行车组织、施工协调处理能力，能够组织开展控 制台监视与操作、接发列车、施工行车组织等工作。</w:t>
      </w:r>
    </w:p>
    <w:p w14:paraId="3E903D0E" w14:textId="77777777" w:rsidR="00840DB1" w:rsidRPr="008157EE"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（8）</w:t>
      </w:r>
      <w:r w:rsidRPr="008157EE">
        <w:rPr>
          <w:rFonts w:ascii="仿宋" w:eastAsia="仿宋" w:hAnsi="仿宋" w:cs="仿宋" w:hint="eastAsia"/>
          <w:sz w:val="32"/>
          <w:szCs w:val="32"/>
        </w:rPr>
        <w:t>具有城市轨道交通车站及车辆段突发事件应急处置能力。</w:t>
      </w:r>
    </w:p>
    <w:p w14:paraId="3E830765"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bookmarkStart w:id="7" w:name="_Toc90677825"/>
      <w:r>
        <w:rPr>
          <w:rFonts w:ascii="黑体" w:eastAsia="黑体" w:hAnsi="黑体" w:cs="Times New Roman"/>
          <w:sz w:val="36"/>
          <w:szCs w:val="36"/>
        </w:rPr>
        <w:t>六、课程设置及要求</w:t>
      </w:r>
      <w:bookmarkEnd w:id="7"/>
    </w:p>
    <w:p w14:paraId="43BF8834"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sz w:val="32"/>
          <w:szCs w:val="32"/>
        </w:rPr>
        <w:t>主要包括公共基础课程和专业（技能）课程。</w:t>
      </w:r>
    </w:p>
    <w:p w14:paraId="25D91CEB" w14:textId="77777777" w:rsidR="00840DB1" w:rsidRDefault="00840DB1" w:rsidP="00840DB1">
      <w:pPr>
        <w:overflowPunct w:val="0"/>
        <w:adjustRightInd w:val="0"/>
        <w:ind w:firstLineChars="200" w:firstLine="643"/>
        <w:outlineLvl w:val="1"/>
        <w:rPr>
          <w:rFonts w:ascii="仿宋" w:eastAsia="仿宋" w:hAnsi="仿宋" w:cs="Times New Roman"/>
          <w:b/>
          <w:sz w:val="32"/>
          <w:szCs w:val="32"/>
        </w:rPr>
      </w:pPr>
      <w:bookmarkStart w:id="8" w:name="_Toc90677826"/>
      <w:r>
        <w:rPr>
          <w:rFonts w:ascii="仿宋" w:eastAsia="仿宋" w:hAnsi="仿宋" w:cs="Times New Roman"/>
          <w:b/>
          <w:sz w:val="32"/>
          <w:szCs w:val="32"/>
        </w:rPr>
        <w:t>（一）公共基础课程</w:t>
      </w:r>
      <w:bookmarkEnd w:id="8"/>
    </w:p>
    <w:p w14:paraId="153717AD"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仿宋" w:hint="eastAsia"/>
          <w:sz w:val="32"/>
          <w:szCs w:val="32"/>
        </w:rPr>
        <w:t>根据</w:t>
      </w:r>
      <w:r>
        <w:rPr>
          <w:rFonts w:ascii="仿宋" w:eastAsia="仿宋" w:hAnsi="仿宋" w:cs="仿宋"/>
          <w:sz w:val="32"/>
          <w:szCs w:val="32"/>
        </w:rPr>
        <w:t>党和国家有关文件规定</w:t>
      </w:r>
      <w:r>
        <w:rPr>
          <w:rFonts w:ascii="仿宋" w:eastAsia="仿宋" w:hAnsi="仿宋" w:cs="仿宋" w:hint="eastAsia"/>
          <w:sz w:val="32"/>
          <w:szCs w:val="32"/>
        </w:rPr>
        <w:t>，</w:t>
      </w:r>
      <w:r>
        <w:rPr>
          <w:rFonts w:ascii="仿宋" w:eastAsia="仿宋" w:hAnsi="仿宋" w:cs="仿宋"/>
          <w:sz w:val="32"/>
          <w:szCs w:val="32"/>
        </w:rPr>
        <w:t>将思想政治理论</w:t>
      </w:r>
      <w:r>
        <w:rPr>
          <w:rFonts w:ascii="仿宋" w:eastAsia="仿宋" w:hAnsi="仿宋" w:cs="仿宋" w:hint="eastAsia"/>
          <w:sz w:val="32"/>
          <w:szCs w:val="32"/>
        </w:rPr>
        <w:t>课、</w:t>
      </w:r>
      <w:r>
        <w:rPr>
          <w:rFonts w:ascii="仿宋" w:eastAsia="仿宋" w:hAnsi="仿宋" w:cs="仿宋"/>
          <w:sz w:val="32"/>
          <w:szCs w:val="32"/>
        </w:rPr>
        <w:t>体育</w:t>
      </w:r>
      <w:r>
        <w:rPr>
          <w:rFonts w:ascii="仿宋" w:eastAsia="仿宋" w:hAnsi="仿宋" w:cs="仿宋" w:hint="eastAsia"/>
          <w:sz w:val="32"/>
          <w:szCs w:val="32"/>
        </w:rPr>
        <w:t>、</w:t>
      </w:r>
      <w:r>
        <w:rPr>
          <w:rFonts w:ascii="仿宋" w:eastAsia="仿宋" w:hAnsi="仿宋" w:cs="仿宋"/>
          <w:sz w:val="32"/>
          <w:szCs w:val="32"/>
        </w:rPr>
        <w:t>军事理论与军训</w:t>
      </w:r>
      <w:r>
        <w:rPr>
          <w:rFonts w:ascii="仿宋" w:eastAsia="仿宋" w:hAnsi="仿宋" w:cs="仿宋" w:hint="eastAsia"/>
          <w:sz w:val="32"/>
          <w:szCs w:val="32"/>
        </w:rPr>
        <w:t>、</w:t>
      </w:r>
      <w:r>
        <w:rPr>
          <w:rFonts w:ascii="仿宋" w:eastAsia="仿宋" w:hAnsi="仿宋" w:cs="仿宋"/>
          <w:sz w:val="32"/>
          <w:szCs w:val="32"/>
        </w:rPr>
        <w:t>心理健康教育等</w:t>
      </w:r>
      <w:r>
        <w:rPr>
          <w:rFonts w:ascii="仿宋" w:eastAsia="仿宋" w:hAnsi="仿宋" w:cs="仿宋" w:hint="eastAsia"/>
          <w:sz w:val="32"/>
          <w:szCs w:val="32"/>
        </w:rPr>
        <w:t>课程</w:t>
      </w:r>
      <w:r>
        <w:rPr>
          <w:rFonts w:ascii="仿宋" w:eastAsia="仿宋" w:hAnsi="仿宋" w:cs="仿宋"/>
          <w:sz w:val="32"/>
          <w:szCs w:val="32"/>
        </w:rPr>
        <w:t>列</w:t>
      </w:r>
      <w:r>
        <w:rPr>
          <w:rFonts w:ascii="仿宋" w:eastAsia="仿宋" w:hAnsi="仿宋" w:cs="仿宋" w:hint="eastAsia"/>
          <w:sz w:val="32"/>
          <w:szCs w:val="32"/>
        </w:rPr>
        <w:t>为</w:t>
      </w:r>
      <w:r>
        <w:rPr>
          <w:rFonts w:ascii="仿宋" w:eastAsia="仿宋" w:hAnsi="仿宋" w:cs="仿宋"/>
          <w:sz w:val="32"/>
          <w:szCs w:val="32"/>
        </w:rPr>
        <w:t>公共基础必修课</w:t>
      </w:r>
      <w:r>
        <w:rPr>
          <w:rFonts w:ascii="仿宋" w:eastAsia="仿宋" w:hAnsi="仿宋" w:cs="仿宋" w:hint="eastAsia"/>
          <w:sz w:val="32"/>
          <w:szCs w:val="32"/>
        </w:rPr>
        <w:t>程。并将马克思主义理论类课程、党史国史、</w:t>
      </w:r>
      <w:r>
        <w:rPr>
          <w:rFonts w:ascii="仿宋" w:eastAsia="仿宋" w:hAnsi="仿宋" w:cs="仿宋"/>
          <w:sz w:val="32"/>
          <w:szCs w:val="32"/>
        </w:rPr>
        <w:t>中华优秀传统文化</w:t>
      </w:r>
      <w:r>
        <w:rPr>
          <w:rFonts w:ascii="仿宋" w:eastAsia="仿宋" w:hAnsi="仿宋" w:cs="仿宋" w:hint="eastAsia"/>
          <w:sz w:val="32"/>
          <w:szCs w:val="32"/>
        </w:rPr>
        <w:t>、</w:t>
      </w:r>
      <w:r>
        <w:rPr>
          <w:rFonts w:ascii="仿宋" w:eastAsia="仿宋" w:hAnsi="仿宋" w:cs="仿宋"/>
          <w:sz w:val="32"/>
          <w:szCs w:val="32"/>
        </w:rPr>
        <w:t>职业发展与就业指导</w:t>
      </w:r>
      <w:r>
        <w:rPr>
          <w:rFonts w:ascii="仿宋" w:eastAsia="仿宋" w:hAnsi="仿宋" w:cs="仿宋" w:hint="eastAsia"/>
          <w:sz w:val="32"/>
          <w:szCs w:val="32"/>
        </w:rPr>
        <w:t>、</w:t>
      </w:r>
      <w:r>
        <w:rPr>
          <w:rFonts w:ascii="仿宋" w:eastAsia="仿宋" w:hAnsi="仿宋" w:cs="仿宋"/>
          <w:sz w:val="32"/>
          <w:szCs w:val="32"/>
        </w:rPr>
        <w:t>创新创业教育</w:t>
      </w:r>
      <w:r>
        <w:rPr>
          <w:rFonts w:ascii="仿宋" w:eastAsia="仿宋" w:hAnsi="仿宋" w:cs="仿宋" w:hint="eastAsia"/>
          <w:sz w:val="32"/>
          <w:szCs w:val="32"/>
        </w:rPr>
        <w:t>、信息技术、</w:t>
      </w:r>
      <w:r>
        <w:rPr>
          <w:rFonts w:ascii="仿宋" w:eastAsia="仿宋" w:hAnsi="仿宋" w:cs="仿宋"/>
          <w:sz w:val="32"/>
          <w:szCs w:val="32"/>
        </w:rPr>
        <w:t>语文</w:t>
      </w:r>
      <w:r>
        <w:rPr>
          <w:rFonts w:ascii="仿宋" w:eastAsia="仿宋" w:hAnsi="仿宋" w:cs="仿宋" w:hint="eastAsia"/>
          <w:sz w:val="32"/>
          <w:szCs w:val="32"/>
        </w:rPr>
        <w:t>、</w:t>
      </w:r>
      <w:r>
        <w:rPr>
          <w:rFonts w:ascii="仿宋" w:eastAsia="仿宋" w:hAnsi="仿宋" w:cs="仿宋"/>
          <w:sz w:val="32"/>
          <w:szCs w:val="32"/>
        </w:rPr>
        <w:t>数学</w:t>
      </w:r>
      <w:r>
        <w:rPr>
          <w:rFonts w:ascii="仿宋" w:eastAsia="仿宋" w:hAnsi="仿宋" w:cs="仿宋" w:hint="eastAsia"/>
          <w:sz w:val="32"/>
          <w:szCs w:val="32"/>
        </w:rPr>
        <w:t>、</w:t>
      </w:r>
      <w:r>
        <w:rPr>
          <w:rFonts w:ascii="仿宋" w:eastAsia="仿宋" w:hAnsi="仿宋" w:cs="仿宋"/>
          <w:sz w:val="32"/>
          <w:szCs w:val="32"/>
        </w:rPr>
        <w:t>外语</w:t>
      </w:r>
      <w:r>
        <w:rPr>
          <w:rFonts w:ascii="仿宋" w:eastAsia="仿宋" w:hAnsi="仿宋" w:cs="仿宋" w:hint="eastAsia"/>
          <w:sz w:val="32"/>
          <w:szCs w:val="32"/>
        </w:rPr>
        <w:t>、</w:t>
      </w:r>
      <w:r>
        <w:rPr>
          <w:rFonts w:ascii="仿宋" w:eastAsia="仿宋" w:hAnsi="仿宋" w:cs="仿宋"/>
          <w:sz w:val="32"/>
          <w:szCs w:val="32"/>
        </w:rPr>
        <w:t>健康教育</w:t>
      </w:r>
      <w:r>
        <w:rPr>
          <w:rFonts w:ascii="仿宋" w:eastAsia="仿宋" w:hAnsi="仿宋" w:cs="仿宋" w:hint="eastAsia"/>
          <w:sz w:val="32"/>
          <w:szCs w:val="32"/>
        </w:rPr>
        <w:t>、</w:t>
      </w:r>
      <w:r>
        <w:rPr>
          <w:rFonts w:ascii="仿宋" w:eastAsia="仿宋" w:hAnsi="仿宋" w:cs="仿宋"/>
          <w:sz w:val="32"/>
          <w:szCs w:val="32"/>
        </w:rPr>
        <w:t>美育</w:t>
      </w:r>
      <w:r>
        <w:rPr>
          <w:rFonts w:ascii="仿宋" w:eastAsia="仿宋" w:hAnsi="仿宋" w:cs="仿宋" w:hint="eastAsia"/>
          <w:sz w:val="32"/>
          <w:szCs w:val="32"/>
        </w:rPr>
        <w:t>课程、职业素养等列为必修课或限定选修课。</w:t>
      </w:r>
    </w:p>
    <w:p w14:paraId="7D93F314"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lastRenderedPageBreak/>
        <w:t>1.思想政治理论课（144学时，9学分）</w:t>
      </w:r>
    </w:p>
    <w:p w14:paraId="2FE13F0D"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（1）思想道德与法治</w:t>
      </w:r>
    </w:p>
    <w:p w14:paraId="6F3CA811"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帮助学生筑牢理想信念之基，培育和</w:t>
      </w:r>
      <w:proofErr w:type="gramStart"/>
      <w:r>
        <w:rPr>
          <w:rFonts w:ascii="仿宋" w:eastAsia="仿宋" w:hAnsi="仿宋" w:cs="仿宋" w:hint="eastAsia"/>
          <w:sz w:val="32"/>
          <w:szCs w:val="32"/>
        </w:rPr>
        <w:t>践行</w:t>
      </w:r>
      <w:proofErr w:type="gramEnd"/>
      <w:r>
        <w:rPr>
          <w:rFonts w:ascii="仿宋" w:eastAsia="仿宋" w:hAnsi="仿宋" w:cs="仿宋" w:hint="eastAsia"/>
          <w:sz w:val="32"/>
          <w:szCs w:val="32"/>
        </w:rPr>
        <w:t>社会主义核心价值观，传承中华美德，弘扬中国精神，尊重和维护宪法权威，提升思想道德素质和法律素质。课程为3学分。</w:t>
      </w:r>
    </w:p>
    <w:p w14:paraId="050885EC"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（2）毛泽东思想和中国特色社会主义理论体系概论</w:t>
      </w:r>
    </w:p>
    <w:p w14:paraId="33065805"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帮助学生理解毛泽东思想、邓小平理论、“三个代表”重要思想、科学发展观、习近平新时代中国特色社会主义思想是一脉相承又与时俱进的科学体系，引导学生坚定“四个自信”。课程为4学分。</w:t>
      </w:r>
    </w:p>
    <w:p w14:paraId="156B94E1"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（3）形势与政策</w:t>
      </w:r>
    </w:p>
    <w:p w14:paraId="5B3B4624"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帮助学生准确理解当代马克思主义，党和国家取得的历史性成就、面临的历史性机遇和挑战，引导学生正确认识世界和中国发展大势，认清时代责任和历史使命。课程为2学分。</w:t>
      </w:r>
    </w:p>
    <w:p w14:paraId="0BFEBB15"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2.体育1.2.3（108学时，6学分）</w:t>
      </w:r>
    </w:p>
    <w:p w14:paraId="465BCC9A"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4AC4FDB8"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lastRenderedPageBreak/>
        <w:t>3.军事理论及军事技能（148学时，4学分）</w:t>
      </w:r>
    </w:p>
    <w:p w14:paraId="02466A84"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6271084B"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4.大学生心理健康教育（32学时，2学分）</w:t>
      </w:r>
    </w:p>
    <w:p w14:paraId="255803E3"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使学生掌握心理健康的基本概念和基础知识，初步形成多种视角的心理学观点，并能将其与日常的学习、工作和生活紧密联系；学会评价个人心理健康状况并有效的进行自我调节；建立科学的健康观，能以科学的态度和方法来认识和处理心理健康问题。</w:t>
      </w:r>
    </w:p>
    <w:p w14:paraId="3C99CF64"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5.大学英语（144学时，8学分）</w:t>
      </w:r>
    </w:p>
    <w:p w14:paraId="73B60472"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28D57071"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6</w:t>
      </w:r>
      <w:r>
        <w:rPr>
          <w:rFonts w:ascii="仿宋" w:eastAsia="仿宋" w:hAnsi="仿宋" w:cs="仿宋"/>
          <w:sz w:val="32"/>
          <w:szCs w:val="32"/>
        </w:rPr>
        <w:t>.</w:t>
      </w:r>
      <w:r>
        <w:rPr>
          <w:rFonts w:ascii="仿宋" w:eastAsia="仿宋" w:hAnsi="仿宋" w:cs="仿宋" w:hint="eastAsia"/>
          <w:sz w:val="32"/>
          <w:szCs w:val="32"/>
        </w:rPr>
        <w:t>计算机基础（64学时，4学分）</w:t>
      </w:r>
    </w:p>
    <w:p w14:paraId="1F476F9A"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培养学生掌握常用的工具软件和信息化办公技术，具备</w:t>
      </w:r>
      <w:r>
        <w:rPr>
          <w:rFonts w:ascii="仿宋" w:eastAsia="仿宋" w:hAnsi="仿宋" w:cs="仿宋" w:hint="eastAsia"/>
          <w:sz w:val="32"/>
          <w:szCs w:val="32"/>
        </w:rPr>
        <w:lastRenderedPageBreak/>
        <w:t>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1291248A"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7.职业生涯规划与就业创业指导（18学时，1学分）</w:t>
      </w:r>
    </w:p>
    <w:p w14:paraId="65338172"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03F9DEEA"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8.大学生安全教育（18学时，1学分）</w:t>
      </w:r>
    </w:p>
    <w:p w14:paraId="23E96B16"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激发大学生树立</w:t>
      </w:r>
      <w:proofErr w:type="gramStart"/>
      <w:r>
        <w:rPr>
          <w:rFonts w:ascii="仿宋" w:eastAsia="仿宋" w:hAnsi="仿宋" w:cs="仿宋" w:hint="eastAsia"/>
          <w:sz w:val="32"/>
          <w:szCs w:val="32"/>
        </w:rPr>
        <w:t>安全第一</w:t>
      </w:r>
      <w:proofErr w:type="gramEnd"/>
      <w:r>
        <w:rPr>
          <w:rFonts w:ascii="仿宋" w:eastAsia="仿宋" w:hAnsi="仿宋" w:cs="仿宋" w:hint="eastAsia"/>
          <w:sz w:val="32"/>
          <w:szCs w:val="32"/>
        </w:rPr>
        <w:t>的意识，确立正确的安全观。培养正确避灾、避险和防骗、</w:t>
      </w:r>
      <w:proofErr w:type="gramStart"/>
      <w:r>
        <w:rPr>
          <w:rFonts w:ascii="仿宋" w:eastAsia="仿宋" w:hAnsi="仿宋" w:cs="仿宋" w:hint="eastAsia"/>
          <w:sz w:val="32"/>
          <w:szCs w:val="32"/>
        </w:rPr>
        <w:t>识骗技能</w:t>
      </w:r>
      <w:proofErr w:type="gramEnd"/>
      <w:r>
        <w:rPr>
          <w:rFonts w:ascii="仿宋" w:eastAsia="仿宋" w:hAnsi="仿宋" w:cs="仿宋" w:hint="eastAsia"/>
          <w:sz w:val="32"/>
          <w:szCs w:val="32"/>
        </w:rPr>
        <w:t>，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4CBDE7AF"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9.大学生文化修养（18学时，1学分）</w:t>
      </w:r>
    </w:p>
    <w:p w14:paraId="2C6E035C"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本课程通过对文学、哲学、艺术、科学、饮食、礼俗等基础、人文学科知识的讲授，要求学生了解中国文学的内容，</w:t>
      </w:r>
      <w:r>
        <w:rPr>
          <w:rFonts w:ascii="仿宋" w:eastAsia="仿宋" w:hAnsi="仿宋" w:cs="仿宋" w:hint="eastAsia"/>
          <w:sz w:val="32"/>
          <w:szCs w:val="32"/>
        </w:rPr>
        <w:lastRenderedPageBreak/>
        <w:t>中国哲学思想，中国古代科学的成就及现代科技的前沿；了解饮食文化在中国文化中的地位，了解古代的礼俗文化，并通过影视及书法知识的学习，进一步提高学生的艺术鉴赏能力。</w:t>
      </w:r>
    </w:p>
    <w:p w14:paraId="1383B1A6"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10.应用文写作（18学时，1学分）</w:t>
      </w:r>
    </w:p>
    <w:p w14:paraId="3E42DCE2"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2620B10E"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11.职业素质养成（18学时，1学分）</w:t>
      </w:r>
    </w:p>
    <w:p w14:paraId="4F352F97"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466F94F6"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12.演讲与口才（18学时，1学分）</w:t>
      </w:r>
    </w:p>
    <w:p w14:paraId="41B28ACB"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79835706"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13.中国共产党党史（16学时，1学分）</w:t>
      </w:r>
    </w:p>
    <w:p w14:paraId="3EAE73BF"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lastRenderedPageBreak/>
        <w:t>帮助大学生</w:t>
      </w:r>
      <w:proofErr w:type="gramStart"/>
      <w:r>
        <w:rPr>
          <w:rFonts w:ascii="仿宋" w:eastAsia="仿宋" w:hAnsi="仿宋" w:cs="仿宋" w:hint="eastAsia"/>
          <w:sz w:val="32"/>
          <w:szCs w:val="32"/>
        </w:rPr>
        <w:t>认识近</w:t>
      </w:r>
      <w:proofErr w:type="gramEnd"/>
      <w:r>
        <w:rPr>
          <w:rFonts w:ascii="仿宋" w:eastAsia="仿宋" w:hAnsi="仿宋" w:cs="仿宋" w:hint="eastAsia"/>
          <w:sz w:val="32"/>
          <w:szCs w:val="32"/>
        </w:rPr>
        <w:t xml:space="preserve">现代中国社会发展和革命发展的历史进程及其内在的规律性，了解国史、国情，深刻领会历史和人民怎样选择了中国共产党，怎样选择了社会主义道路。  </w:t>
      </w:r>
    </w:p>
    <w:p w14:paraId="459B35E3" w14:textId="77777777" w:rsidR="00840DB1" w:rsidRDefault="00840DB1" w:rsidP="00840DB1">
      <w:pPr>
        <w:tabs>
          <w:tab w:val="left" w:pos="525"/>
        </w:tabs>
        <w:ind w:firstLineChars="200" w:firstLine="640"/>
        <w:contextualSpacing/>
        <w:rPr>
          <w:rFonts w:ascii="仿宋" w:eastAsia="仿宋" w:hAnsi="仿宋" w:cs="仿宋"/>
          <w:sz w:val="32"/>
          <w:szCs w:val="32"/>
        </w:rPr>
      </w:pPr>
      <w:r>
        <w:rPr>
          <w:rFonts w:ascii="仿宋" w:eastAsia="仿宋" w:hAnsi="仿宋" w:cs="仿宋" w:hint="eastAsia"/>
          <w:sz w:val="32"/>
          <w:szCs w:val="32"/>
        </w:rPr>
        <w:t>1</w:t>
      </w:r>
      <w:r>
        <w:rPr>
          <w:rFonts w:ascii="仿宋" w:eastAsia="仿宋" w:hAnsi="仿宋" w:cs="仿宋"/>
          <w:sz w:val="32"/>
          <w:szCs w:val="32"/>
        </w:rPr>
        <w:t>4.</w:t>
      </w:r>
      <w:r>
        <w:rPr>
          <w:rFonts w:ascii="仿宋" w:eastAsia="仿宋" w:hAnsi="仿宋" w:cs="仿宋" w:hint="eastAsia"/>
          <w:sz w:val="32"/>
          <w:szCs w:val="32"/>
        </w:rPr>
        <w:t>就业创业指导课（40学时  2.5学分）</w:t>
      </w:r>
    </w:p>
    <w:p w14:paraId="6E6F1496" w14:textId="77777777" w:rsidR="00840DB1" w:rsidRDefault="00840DB1" w:rsidP="00840DB1">
      <w:pPr>
        <w:tabs>
          <w:tab w:val="left" w:pos="525"/>
        </w:tabs>
        <w:ind w:firstLineChars="200" w:firstLine="640"/>
        <w:contextualSpacing/>
        <w:rPr>
          <w:rFonts w:ascii="仿宋" w:eastAsia="仿宋" w:hAnsi="仿宋" w:cs="Times New Roman"/>
          <w:sz w:val="32"/>
          <w:szCs w:val="32"/>
        </w:rPr>
      </w:pPr>
      <w:r>
        <w:rPr>
          <w:rFonts w:ascii="仿宋" w:eastAsia="仿宋" w:hAnsi="仿宋" w:cs="仿宋" w:hint="eastAsia"/>
          <w:sz w:val="32"/>
          <w:szCs w:val="32"/>
        </w:rPr>
        <w:t>该门课程是一门体现高职教育就业导向的综合性课程，强调理论性和实践性的有机统一，内容包括创业基础理论、创业意识，就业相关基本知识。</w:t>
      </w:r>
    </w:p>
    <w:p w14:paraId="3675B781" w14:textId="77777777" w:rsidR="00840DB1" w:rsidRDefault="00840DB1" w:rsidP="00840DB1">
      <w:pPr>
        <w:overflowPunct w:val="0"/>
        <w:adjustRightInd w:val="0"/>
        <w:ind w:firstLineChars="200" w:firstLine="643"/>
        <w:outlineLvl w:val="1"/>
        <w:rPr>
          <w:rFonts w:ascii="仿宋" w:eastAsia="仿宋" w:hAnsi="仿宋" w:cs="Times New Roman"/>
          <w:b/>
          <w:sz w:val="32"/>
          <w:szCs w:val="32"/>
        </w:rPr>
      </w:pPr>
      <w:bookmarkStart w:id="9" w:name="_Toc90677827"/>
      <w:r>
        <w:rPr>
          <w:rFonts w:ascii="仿宋" w:eastAsia="仿宋" w:hAnsi="仿宋" w:cs="Times New Roman"/>
          <w:b/>
          <w:sz w:val="32"/>
          <w:szCs w:val="32"/>
        </w:rPr>
        <w:t>（二）专业（技能）课程</w:t>
      </w:r>
      <w:bookmarkEnd w:id="9"/>
    </w:p>
    <w:p w14:paraId="5D0D90D3"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仿宋"/>
          <w:sz w:val="32"/>
          <w:szCs w:val="32"/>
        </w:rPr>
        <w:t>专业</w:t>
      </w:r>
      <w:r>
        <w:rPr>
          <w:rFonts w:ascii="仿宋" w:eastAsia="仿宋" w:hAnsi="仿宋" w:cs="仿宋" w:hint="eastAsia"/>
          <w:sz w:val="32"/>
          <w:szCs w:val="32"/>
        </w:rPr>
        <w:t>（技能）课程一般包括专业基础课程、专业核心课程、专业限选课程，并涵盖有关实践性教学环节。</w:t>
      </w:r>
    </w:p>
    <w:p w14:paraId="6C79DAFF" w14:textId="77777777" w:rsidR="00840DB1" w:rsidRDefault="00840DB1" w:rsidP="00840DB1">
      <w:pPr>
        <w:overflowPunct w:val="0"/>
        <w:autoSpaceDE w:val="0"/>
        <w:autoSpaceDN w:val="0"/>
        <w:adjustRightInd w:val="0"/>
        <w:ind w:firstLineChars="200" w:firstLine="640"/>
        <w:jc w:val="left"/>
        <w:rPr>
          <w:rFonts w:ascii="仿宋" w:eastAsia="仿宋" w:hAnsi="仿宋" w:cs="仿宋"/>
          <w:kern w:val="0"/>
          <w:sz w:val="32"/>
          <w:szCs w:val="32"/>
          <w:lang w:val="zh-CN" w:bidi="zh-CN"/>
        </w:rPr>
      </w:pPr>
      <w:r>
        <w:rPr>
          <w:rFonts w:ascii="仿宋" w:eastAsia="仿宋" w:hAnsi="仿宋" w:cs="仿宋" w:hint="eastAsia"/>
          <w:kern w:val="0"/>
          <w:sz w:val="32"/>
          <w:szCs w:val="32"/>
          <w:lang w:val="zh-CN" w:bidi="zh-CN"/>
        </w:rPr>
        <w:t>1</w:t>
      </w:r>
      <w:r>
        <w:rPr>
          <w:rFonts w:ascii="仿宋" w:eastAsia="仿宋" w:hAnsi="仿宋" w:cs="仿宋"/>
          <w:kern w:val="0"/>
          <w:sz w:val="32"/>
          <w:szCs w:val="32"/>
          <w:lang w:val="zh-CN" w:bidi="zh-CN"/>
        </w:rPr>
        <w:t>.</w:t>
      </w:r>
      <w:r>
        <w:rPr>
          <w:rFonts w:ascii="仿宋" w:eastAsia="仿宋" w:hAnsi="仿宋" w:cs="仿宋" w:hint="eastAsia"/>
          <w:kern w:val="0"/>
          <w:sz w:val="32"/>
          <w:szCs w:val="32"/>
          <w:lang w:val="zh-CN" w:bidi="zh-CN"/>
        </w:rPr>
        <w:t>主要专业基础课程：</w:t>
      </w:r>
    </w:p>
    <w:p w14:paraId="19D35B81" w14:textId="77777777" w:rsidR="00840DB1" w:rsidRDefault="00840DB1" w:rsidP="00840DB1">
      <w:pPr>
        <w:overflowPunct w:val="0"/>
        <w:autoSpaceDE w:val="0"/>
        <w:autoSpaceDN w:val="0"/>
        <w:adjustRightInd w:val="0"/>
        <w:spacing w:before="161"/>
        <w:ind w:left="998"/>
        <w:jc w:val="center"/>
        <w:rPr>
          <w:rFonts w:ascii="仿宋" w:eastAsia="仿宋" w:hAnsi="仿宋" w:cs="仿宋"/>
          <w:kern w:val="0"/>
          <w:sz w:val="32"/>
          <w:szCs w:val="32"/>
          <w:lang w:val="zh-CN" w:bidi="zh-CN"/>
        </w:rPr>
      </w:pPr>
      <w:r>
        <w:rPr>
          <w:rFonts w:ascii="仿宋" w:eastAsia="仿宋" w:hAnsi="仿宋" w:cs="仿宋" w:hint="eastAsia"/>
          <w:kern w:val="0"/>
          <w:sz w:val="28"/>
          <w:szCs w:val="28"/>
          <w:lang w:val="zh-CN" w:bidi="zh-CN"/>
        </w:rPr>
        <w:t>主要专业基础课程描述表</w:t>
      </w:r>
    </w:p>
    <w:tbl>
      <w:tblPr>
        <w:tblW w:w="5000" w:type="pct"/>
        <w:tblLook w:val="04A0" w:firstRow="1" w:lastRow="0" w:firstColumn="1" w:lastColumn="0" w:noHBand="0" w:noVBand="1"/>
      </w:tblPr>
      <w:tblGrid>
        <w:gridCol w:w="538"/>
        <w:gridCol w:w="1250"/>
        <w:gridCol w:w="3816"/>
        <w:gridCol w:w="2918"/>
      </w:tblGrid>
      <w:tr w:rsidR="00840DB1" w14:paraId="0FBD19F2" w14:textId="77777777" w:rsidTr="006377B6">
        <w:trPr>
          <w:trHeight w:val="405"/>
        </w:trPr>
        <w:tc>
          <w:tcPr>
            <w:tcW w:w="31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6A28DF"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序号</w:t>
            </w:r>
          </w:p>
        </w:tc>
        <w:tc>
          <w:tcPr>
            <w:tcW w:w="733" w:type="pct"/>
            <w:tcBorders>
              <w:top w:val="single" w:sz="4" w:space="0" w:color="000000"/>
              <w:left w:val="nil"/>
              <w:bottom w:val="single" w:sz="4" w:space="0" w:color="000000"/>
              <w:right w:val="single" w:sz="4" w:space="0" w:color="000000"/>
            </w:tcBorders>
            <w:shd w:val="clear" w:color="auto" w:fill="auto"/>
            <w:vAlign w:val="center"/>
          </w:tcPr>
          <w:p w14:paraId="6FAED803" w14:textId="77777777" w:rsidR="00840DB1" w:rsidRDefault="00840DB1" w:rsidP="006377B6">
            <w:pPr>
              <w:widowControl/>
              <w:jc w:val="center"/>
              <w:rPr>
                <w:rFonts w:ascii="等线" w:eastAsia="等线" w:hAnsi="等线" w:cs="宋体"/>
                <w:kern w:val="0"/>
                <w:sz w:val="24"/>
                <w:szCs w:val="24"/>
              </w:rPr>
            </w:pPr>
            <w:r>
              <w:rPr>
                <w:rFonts w:ascii="仿宋" w:eastAsia="仿宋" w:hAnsi="仿宋" w:cs="宋体" w:hint="eastAsia"/>
                <w:b/>
                <w:bCs/>
                <w:kern w:val="0"/>
                <w:sz w:val="24"/>
                <w:szCs w:val="24"/>
              </w:rPr>
              <w:t>课程名称</w:t>
            </w:r>
          </w:p>
        </w:tc>
        <w:tc>
          <w:tcPr>
            <w:tcW w:w="2239" w:type="pct"/>
            <w:tcBorders>
              <w:top w:val="single" w:sz="4" w:space="0" w:color="000000"/>
              <w:left w:val="nil"/>
              <w:bottom w:val="single" w:sz="4" w:space="0" w:color="000000"/>
              <w:right w:val="single" w:sz="4" w:space="0" w:color="000000"/>
            </w:tcBorders>
            <w:shd w:val="clear" w:color="auto" w:fill="auto"/>
            <w:vAlign w:val="center"/>
          </w:tcPr>
          <w:p w14:paraId="21A1E59A"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课程目标</w:t>
            </w:r>
          </w:p>
        </w:tc>
        <w:tc>
          <w:tcPr>
            <w:tcW w:w="1712" w:type="pct"/>
            <w:tcBorders>
              <w:top w:val="single" w:sz="4" w:space="0" w:color="000000"/>
              <w:left w:val="nil"/>
              <w:bottom w:val="single" w:sz="4" w:space="0" w:color="000000"/>
              <w:right w:val="single" w:sz="4" w:space="0" w:color="000000"/>
            </w:tcBorders>
            <w:shd w:val="clear" w:color="auto" w:fill="auto"/>
            <w:vAlign w:val="center"/>
          </w:tcPr>
          <w:p w14:paraId="5AF1F7D2"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课程内容</w:t>
            </w:r>
          </w:p>
        </w:tc>
      </w:tr>
      <w:tr w:rsidR="00840DB1" w14:paraId="6EC2098E" w14:textId="77777777" w:rsidTr="006377B6">
        <w:trPr>
          <w:trHeight w:val="192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6499068B"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733" w:type="pct"/>
            <w:tcBorders>
              <w:top w:val="nil"/>
              <w:left w:val="nil"/>
              <w:bottom w:val="single" w:sz="4" w:space="0" w:color="000000"/>
              <w:right w:val="single" w:sz="4" w:space="0" w:color="000000"/>
            </w:tcBorders>
            <w:shd w:val="clear" w:color="auto" w:fill="auto"/>
            <w:vAlign w:val="center"/>
          </w:tcPr>
          <w:p w14:paraId="5D9CF416"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城市轨道交通概论</w:t>
            </w:r>
          </w:p>
        </w:tc>
        <w:tc>
          <w:tcPr>
            <w:tcW w:w="2239" w:type="pct"/>
            <w:tcBorders>
              <w:top w:val="nil"/>
              <w:left w:val="nil"/>
              <w:bottom w:val="single" w:sz="4" w:space="0" w:color="000000"/>
              <w:right w:val="single" w:sz="4" w:space="0" w:color="000000"/>
            </w:tcBorders>
            <w:shd w:val="clear" w:color="auto" w:fill="auto"/>
            <w:vAlign w:val="center"/>
          </w:tcPr>
          <w:p w14:paraId="694CD7EA" w14:textId="77777777" w:rsidR="00840DB1" w:rsidRDefault="00840DB1" w:rsidP="006377B6">
            <w:pPr>
              <w:overflowPunct w:val="0"/>
              <w:adjustRightInd w:val="0"/>
              <w:ind w:firstLineChars="200" w:firstLine="420"/>
              <w:jc w:val="left"/>
              <w:rPr>
                <w:rFonts w:ascii="宋体" w:eastAsia="宋体" w:hAnsi="宋体" w:cs="宋体"/>
                <w:kern w:val="0"/>
                <w:szCs w:val="21"/>
              </w:rPr>
            </w:pPr>
            <w:r>
              <w:rPr>
                <w:rFonts w:ascii="宋体" w:eastAsia="宋体" w:hAnsi="宋体" w:cs="宋体" w:hint="eastAsia"/>
                <w:kern w:val="0"/>
                <w:szCs w:val="21"/>
              </w:rPr>
              <w:t>通过对本课程的学习，学生应了解城市轨道交通的概念、类型和发展概况；城市轨道交通线路和车站的设备概述；城市轨道交通的车辆及车辆基地；城市轨道交通的供电系统与车站设备；城市轨道交通运营组织等基础知识，掌握城市轨道交通信号与通信基础设备的结构及功能；为后续专业课程的学习打下良好的基础。</w:t>
            </w:r>
          </w:p>
        </w:tc>
        <w:tc>
          <w:tcPr>
            <w:tcW w:w="1712" w:type="pct"/>
            <w:tcBorders>
              <w:top w:val="nil"/>
              <w:left w:val="nil"/>
              <w:bottom w:val="single" w:sz="4" w:space="0" w:color="000000"/>
              <w:right w:val="single" w:sz="4" w:space="0" w:color="000000"/>
            </w:tcBorders>
            <w:shd w:val="clear" w:color="auto" w:fill="auto"/>
            <w:vAlign w:val="center"/>
          </w:tcPr>
          <w:p w14:paraId="440429BD" w14:textId="77777777" w:rsidR="00840DB1" w:rsidRDefault="00840DB1" w:rsidP="006377B6">
            <w:pPr>
              <w:overflowPunct w:val="0"/>
              <w:adjustRightInd w:val="0"/>
              <w:jc w:val="left"/>
              <w:rPr>
                <w:rFonts w:ascii="宋体" w:eastAsia="宋体" w:hAnsi="宋体" w:cs="宋体"/>
                <w:kern w:val="0"/>
                <w:szCs w:val="21"/>
              </w:rPr>
            </w:pPr>
            <w:r>
              <w:rPr>
                <w:rFonts w:ascii="宋体" w:eastAsia="宋体" w:hAnsi="宋体" w:cs="宋体" w:hint="eastAsia"/>
                <w:kern w:val="0"/>
                <w:szCs w:val="21"/>
              </w:rPr>
              <w:t>城市轨道交通绪论；城市轨道交通线路与车站；城市轨道交通车辆与车辆基地基础知识；城市轨道交通信号与通信基础设备；城市轨道交通供电系统；城市轨道交通车站机电设备；城市轨道交通运营组织</w:t>
            </w:r>
          </w:p>
        </w:tc>
      </w:tr>
      <w:tr w:rsidR="00840DB1" w14:paraId="568E342A" w14:textId="77777777" w:rsidTr="006377B6">
        <w:trPr>
          <w:trHeight w:val="144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24F57AE2"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733" w:type="pct"/>
            <w:tcBorders>
              <w:top w:val="nil"/>
              <w:left w:val="nil"/>
              <w:bottom w:val="single" w:sz="4" w:space="0" w:color="000000"/>
              <w:right w:val="single" w:sz="4" w:space="0" w:color="000000"/>
            </w:tcBorders>
            <w:shd w:val="clear" w:color="auto" w:fill="auto"/>
            <w:vAlign w:val="center"/>
          </w:tcPr>
          <w:p w14:paraId="7877F1F6"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舞蹈与形体训练</w:t>
            </w:r>
          </w:p>
        </w:tc>
        <w:tc>
          <w:tcPr>
            <w:tcW w:w="2239" w:type="pct"/>
            <w:tcBorders>
              <w:top w:val="nil"/>
              <w:left w:val="single" w:sz="4" w:space="0" w:color="000000"/>
              <w:bottom w:val="single" w:sz="4" w:space="0" w:color="000000"/>
              <w:right w:val="single" w:sz="4" w:space="0" w:color="000000"/>
            </w:tcBorders>
            <w:shd w:val="clear" w:color="auto" w:fill="auto"/>
            <w:vAlign w:val="center"/>
          </w:tcPr>
          <w:p w14:paraId="2C8A5D9C"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通过了解形体训练的概念、特点、内容及作用，了解基本的生理解剖知识，人体的测量的基本内容和方法，掌握形体训练的基础知识，基本技能和基本技术，培养学生具备良好的仪容、仪表、服务意识和职业素养，为学生从事服务工作塑造良好形象奠定基础。</w:t>
            </w:r>
          </w:p>
        </w:tc>
        <w:tc>
          <w:tcPr>
            <w:tcW w:w="1712" w:type="pct"/>
            <w:tcBorders>
              <w:top w:val="nil"/>
              <w:left w:val="nil"/>
              <w:bottom w:val="single" w:sz="4" w:space="0" w:color="000000"/>
              <w:right w:val="single" w:sz="4" w:space="0" w:color="000000"/>
            </w:tcBorders>
            <w:shd w:val="clear" w:color="auto" w:fill="auto"/>
            <w:vAlign w:val="center"/>
          </w:tcPr>
          <w:p w14:paraId="5335EB3C"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拉伸动作组合；芭蕾基础入门（手型，手位、脚位，绷腿、勾脚、擦地等等）；交际舞（音律练习）；成品舞教学；形体纠正，姿态训练</w:t>
            </w:r>
          </w:p>
        </w:tc>
      </w:tr>
      <w:tr w:rsidR="00840DB1" w14:paraId="1FBF9DFF" w14:textId="77777777" w:rsidTr="006377B6">
        <w:trPr>
          <w:trHeight w:val="144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28740128"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lastRenderedPageBreak/>
              <w:t>3</w:t>
            </w:r>
          </w:p>
        </w:tc>
        <w:tc>
          <w:tcPr>
            <w:tcW w:w="733" w:type="pct"/>
            <w:tcBorders>
              <w:top w:val="nil"/>
              <w:left w:val="nil"/>
              <w:bottom w:val="single" w:sz="4" w:space="0" w:color="000000"/>
              <w:right w:val="single" w:sz="4" w:space="0" w:color="000000"/>
            </w:tcBorders>
            <w:shd w:val="clear" w:color="auto" w:fill="auto"/>
            <w:vAlign w:val="center"/>
          </w:tcPr>
          <w:p w14:paraId="055D2377"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美容化妆与职业形象设计</w:t>
            </w:r>
          </w:p>
        </w:tc>
        <w:tc>
          <w:tcPr>
            <w:tcW w:w="2239" w:type="pct"/>
            <w:tcBorders>
              <w:top w:val="nil"/>
              <w:left w:val="nil"/>
              <w:bottom w:val="single" w:sz="4" w:space="0" w:color="000000"/>
              <w:right w:val="single" w:sz="4" w:space="0" w:color="000000"/>
            </w:tcBorders>
            <w:shd w:val="clear" w:color="auto" w:fill="auto"/>
            <w:vAlign w:val="center"/>
          </w:tcPr>
          <w:p w14:paraId="61264E17"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通过学习本课程使学生掌握各种</w:t>
            </w:r>
            <w:proofErr w:type="gramStart"/>
            <w:r>
              <w:rPr>
                <w:rFonts w:ascii="宋体" w:eastAsia="宋体" w:hAnsi="宋体" w:cs="宋体" w:hint="eastAsia"/>
                <w:szCs w:val="21"/>
              </w:rPr>
              <w:t>妆</w:t>
            </w:r>
            <w:proofErr w:type="gramEnd"/>
            <w:r>
              <w:rPr>
                <w:rFonts w:ascii="宋体" w:eastAsia="宋体" w:hAnsi="宋体" w:cs="宋体" w:hint="eastAsia"/>
                <w:szCs w:val="21"/>
              </w:rPr>
              <w:t>面的特点和化妆技巧；熟悉面部化妆的基本知识和矫正化妆的基本技巧；了解化妆品的种类、性能、化妆工具的使用和保护；充分利用图表、模型、幻灯片等各种形象教学手段深入浅出地阐述教学内容，注意启发和循序渐进。</w:t>
            </w:r>
          </w:p>
        </w:tc>
        <w:tc>
          <w:tcPr>
            <w:tcW w:w="1712" w:type="pct"/>
            <w:tcBorders>
              <w:top w:val="nil"/>
              <w:left w:val="nil"/>
              <w:bottom w:val="single" w:sz="4" w:space="0" w:color="000000"/>
              <w:right w:val="single" w:sz="4" w:space="0" w:color="000000"/>
            </w:tcBorders>
            <w:shd w:val="clear" w:color="auto" w:fill="auto"/>
            <w:vAlign w:val="center"/>
          </w:tcPr>
          <w:p w14:paraId="158EBB99"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了解化妆的重要性；掌握妆前准备步骤；认识并熟悉护肤品和化妆品、化妆工具；</w:t>
            </w:r>
            <w:proofErr w:type="gramStart"/>
            <w:r>
              <w:rPr>
                <w:rFonts w:ascii="宋体" w:eastAsia="宋体" w:hAnsi="宋体" w:cs="宋体" w:hint="eastAsia"/>
                <w:szCs w:val="21"/>
              </w:rPr>
              <w:t>全妆的</w:t>
            </w:r>
            <w:proofErr w:type="gramEnd"/>
            <w:r>
              <w:rPr>
                <w:rFonts w:ascii="宋体" w:eastAsia="宋体" w:hAnsi="宋体" w:cs="宋体" w:hint="eastAsia"/>
                <w:szCs w:val="21"/>
              </w:rPr>
              <w:t>步骤：底妆、眼妆、唇妆、发型等的技巧；针对不同脸型、不同肤质选择合适的化妆品和化妆工具，整体妆容自然、妆面协调，符合日妆要求</w:t>
            </w:r>
          </w:p>
        </w:tc>
      </w:tr>
      <w:tr w:rsidR="00840DB1" w14:paraId="42FDF390" w14:textId="77777777" w:rsidTr="006377B6">
        <w:trPr>
          <w:trHeight w:val="288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151D0912"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733" w:type="pct"/>
            <w:tcBorders>
              <w:top w:val="nil"/>
              <w:left w:val="nil"/>
              <w:bottom w:val="single" w:sz="4" w:space="0" w:color="000000"/>
              <w:right w:val="single" w:sz="4" w:space="0" w:color="000000"/>
            </w:tcBorders>
            <w:shd w:val="clear" w:color="auto" w:fill="auto"/>
            <w:vAlign w:val="center"/>
          </w:tcPr>
          <w:p w14:paraId="15F1AB51"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交通运输经济</w:t>
            </w:r>
          </w:p>
        </w:tc>
        <w:tc>
          <w:tcPr>
            <w:tcW w:w="2239" w:type="pct"/>
            <w:tcBorders>
              <w:top w:val="nil"/>
              <w:left w:val="nil"/>
              <w:bottom w:val="single" w:sz="4" w:space="0" w:color="000000"/>
              <w:right w:val="single" w:sz="4" w:space="0" w:color="000000"/>
            </w:tcBorders>
            <w:shd w:val="clear" w:color="auto" w:fill="auto"/>
            <w:vAlign w:val="center"/>
          </w:tcPr>
          <w:p w14:paraId="7346099B"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使学生在思想上能认识到运输经济问题的重要性，以及运用运输经济学理论与方法在解决有关运输经济问题的重要作用；在知识上，能够掌握对各类运输经济问题进行判别与分析的基本方法和思路，对运输业技术经济特点有较深刻理解；在能力上，初步具备将经济学一般原理与方法在运输经济领域应用的思路，使理论与实践紧密结合；在综合素质上，尽可能全面培养学生的数学及计算机工具使用能力、文献资料检索和收集能力、分析和解决实际问题的能力、思辨与论文写作能力、口头表述能力和团队合作能力，为日后其他相关专业课程的学习及实际工作奠定基础。</w:t>
            </w:r>
          </w:p>
        </w:tc>
        <w:tc>
          <w:tcPr>
            <w:tcW w:w="1712" w:type="pct"/>
            <w:tcBorders>
              <w:top w:val="nil"/>
              <w:left w:val="nil"/>
              <w:bottom w:val="single" w:sz="4" w:space="0" w:color="000000"/>
              <w:right w:val="single" w:sz="4" w:space="0" w:color="000000"/>
            </w:tcBorders>
            <w:shd w:val="clear" w:color="auto" w:fill="auto"/>
            <w:vAlign w:val="center"/>
          </w:tcPr>
          <w:p w14:paraId="60EB6E93"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运输经济学的基本知识；交通运输需求基础；旅客与货物运输需求；城市交通出行需求；供给基础；运输基础设施与运载工具供给；城市公共交通供给；交通运输市场；交通运输外部性与政府作用；交通运输成本；运输价格；运输固定资产折旧与设备更新</w:t>
            </w:r>
          </w:p>
        </w:tc>
      </w:tr>
      <w:tr w:rsidR="00840DB1" w14:paraId="3D964BC8" w14:textId="77777777" w:rsidTr="006377B6">
        <w:trPr>
          <w:trHeight w:val="72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2375C650"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733" w:type="pct"/>
            <w:tcBorders>
              <w:top w:val="nil"/>
              <w:left w:val="nil"/>
              <w:bottom w:val="single" w:sz="4" w:space="0" w:color="000000"/>
              <w:right w:val="single" w:sz="4" w:space="0" w:color="000000"/>
            </w:tcBorders>
            <w:shd w:val="clear" w:color="auto" w:fill="auto"/>
            <w:vAlign w:val="center"/>
          </w:tcPr>
          <w:p w14:paraId="7845AD39"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城市轨道交通专业英语</w:t>
            </w:r>
          </w:p>
        </w:tc>
        <w:tc>
          <w:tcPr>
            <w:tcW w:w="2239" w:type="pct"/>
            <w:tcBorders>
              <w:top w:val="nil"/>
              <w:left w:val="nil"/>
              <w:bottom w:val="single" w:sz="4" w:space="0" w:color="000000"/>
              <w:right w:val="single" w:sz="4" w:space="0" w:color="000000"/>
            </w:tcBorders>
            <w:shd w:val="clear" w:color="auto" w:fill="auto"/>
            <w:vAlign w:val="center"/>
          </w:tcPr>
          <w:p w14:paraId="24134C75"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使学生在较短的时间内就可以掌握专业知识和术语，从而培养和提高阅读外国相关专业技术领域资料、文献的能力。</w:t>
            </w:r>
          </w:p>
        </w:tc>
        <w:tc>
          <w:tcPr>
            <w:tcW w:w="1712" w:type="pct"/>
            <w:tcBorders>
              <w:top w:val="nil"/>
              <w:left w:val="nil"/>
              <w:bottom w:val="single" w:sz="4" w:space="0" w:color="000000"/>
              <w:right w:val="single" w:sz="4" w:space="0" w:color="000000"/>
            </w:tcBorders>
            <w:shd w:val="clear" w:color="auto" w:fill="auto"/>
            <w:vAlign w:val="center"/>
          </w:tcPr>
          <w:p w14:paraId="1368FBF3"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站务、客运服务等方面的交通基础知识；城市轨道交通车辆和控制系统基本知识方面的英语科技文章及说明文；城市轨道交通供电和电气设备方面的英语科技文章及说明文</w:t>
            </w:r>
          </w:p>
        </w:tc>
      </w:tr>
      <w:tr w:rsidR="00840DB1" w14:paraId="40DB59E6" w14:textId="77777777" w:rsidTr="006377B6">
        <w:trPr>
          <w:trHeight w:val="144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49E5FB77"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733" w:type="pct"/>
            <w:tcBorders>
              <w:top w:val="nil"/>
              <w:left w:val="nil"/>
              <w:bottom w:val="single" w:sz="4" w:space="0" w:color="000000"/>
              <w:right w:val="single" w:sz="4" w:space="0" w:color="000000"/>
            </w:tcBorders>
            <w:shd w:val="clear" w:color="auto" w:fill="auto"/>
            <w:vAlign w:val="center"/>
          </w:tcPr>
          <w:p w14:paraId="16ECECD5"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城市轨道交通通信信号基础</w:t>
            </w:r>
          </w:p>
        </w:tc>
        <w:tc>
          <w:tcPr>
            <w:tcW w:w="2239" w:type="pct"/>
            <w:tcBorders>
              <w:top w:val="nil"/>
              <w:left w:val="nil"/>
              <w:bottom w:val="single" w:sz="4" w:space="0" w:color="000000"/>
              <w:right w:val="single" w:sz="4" w:space="0" w:color="000000"/>
            </w:tcBorders>
            <w:shd w:val="clear" w:color="auto" w:fill="auto"/>
            <w:vAlign w:val="center"/>
          </w:tcPr>
          <w:p w14:paraId="1A4670BD"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通过对本课程的学习，学生应知道城市轨道交通信号基础设备的构成、功能及工作原理，熟练掌握城市轨道交通信号基础设备：继电器、信号机、转辙机、轨道电路的相关知识。了解城市轨道交通信号自动控制系统的构成及功能，为后续专业课程的学习奠定良好的基础。</w:t>
            </w:r>
          </w:p>
        </w:tc>
        <w:tc>
          <w:tcPr>
            <w:tcW w:w="1712" w:type="pct"/>
            <w:tcBorders>
              <w:top w:val="nil"/>
              <w:left w:val="nil"/>
              <w:bottom w:val="single" w:sz="4" w:space="0" w:color="000000"/>
              <w:right w:val="single" w:sz="4" w:space="0" w:color="000000"/>
            </w:tcBorders>
            <w:shd w:val="clear" w:color="auto" w:fill="auto"/>
            <w:vAlign w:val="center"/>
          </w:tcPr>
          <w:p w14:paraId="1B5FAF78"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传统信号设备的构成、功能及原理；介绍城市轨道交通信号；自动控制系统的基本组成及原理</w:t>
            </w:r>
          </w:p>
        </w:tc>
      </w:tr>
      <w:tr w:rsidR="00840DB1" w14:paraId="562073EA" w14:textId="77777777" w:rsidTr="006377B6">
        <w:trPr>
          <w:trHeight w:val="144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3A149516"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7</w:t>
            </w:r>
          </w:p>
        </w:tc>
        <w:tc>
          <w:tcPr>
            <w:tcW w:w="733" w:type="pct"/>
            <w:tcBorders>
              <w:top w:val="nil"/>
              <w:left w:val="nil"/>
              <w:bottom w:val="single" w:sz="4" w:space="0" w:color="000000"/>
              <w:right w:val="single" w:sz="4" w:space="0" w:color="000000"/>
            </w:tcBorders>
            <w:shd w:val="clear" w:color="auto" w:fill="auto"/>
            <w:vAlign w:val="center"/>
          </w:tcPr>
          <w:p w14:paraId="42A8403D"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公共场所安检</w:t>
            </w:r>
          </w:p>
        </w:tc>
        <w:tc>
          <w:tcPr>
            <w:tcW w:w="2239" w:type="pct"/>
            <w:tcBorders>
              <w:top w:val="nil"/>
              <w:left w:val="nil"/>
              <w:bottom w:val="single" w:sz="4" w:space="0" w:color="000000"/>
              <w:right w:val="single" w:sz="4" w:space="0" w:color="000000"/>
            </w:tcBorders>
            <w:shd w:val="clear" w:color="auto" w:fill="auto"/>
            <w:vAlign w:val="center"/>
          </w:tcPr>
          <w:p w14:paraId="4BB5366E"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通过对本课程的学习使学生了解到安检的重要性，使学生熟记和识别哪些是违禁品、危险品，掌握安检设备的使用操作，掌握证件检查、人身检查、开箱包检查的技巧，如何应对安检紧急情况，为毕业就能胜任岗位工作打下坚实的基础。</w:t>
            </w:r>
          </w:p>
        </w:tc>
        <w:tc>
          <w:tcPr>
            <w:tcW w:w="1712" w:type="pct"/>
            <w:tcBorders>
              <w:top w:val="nil"/>
              <w:left w:val="nil"/>
              <w:bottom w:val="single" w:sz="4" w:space="0" w:color="000000"/>
              <w:right w:val="single" w:sz="4" w:space="0" w:color="000000"/>
            </w:tcBorders>
            <w:shd w:val="clear" w:color="auto" w:fill="auto"/>
            <w:vAlign w:val="center"/>
          </w:tcPr>
          <w:p w14:paraId="01F604BD"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安检工作概述；安检设备设施；违禁品、危险品的认知；安检礼仪与岗位职责；证件检查；人身检查；开箱包检查；安检紧急情况应急处置</w:t>
            </w:r>
          </w:p>
        </w:tc>
      </w:tr>
      <w:tr w:rsidR="00840DB1" w14:paraId="5545386C" w14:textId="77777777" w:rsidTr="006377B6">
        <w:trPr>
          <w:trHeight w:val="216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360BCD20"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lastRenderedPageBreak/>
              <w:t>8</w:t>
            </w:r>
          </w:p>
        </w:tc>
        <w:tc>
          <w:tcPr>
            <w:tcW w:w="733" w:type="pct"/>
            <w:tcBorders>
              <w:top w:val="nil"/>
              <w:left w:val="nil"/>
              <w:bottom w:val="single" w:sz="4" w:space="0" w:color="000000"/>
              <w:right w:val="single" w:sz="4" w:space="0" w:color="000000"/>
            </w:tcBorders>
            <w:shd w:val="clear" w:color="auto" w:fill="auto"/>
            <w:vAlign w:val="center"/>
          </w:tcPr>
          <w:p w14:paraId="7DC90B6E"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城市轨道交通列车运行控制系统</w:t>
            </w:r>
          </w:p>
        </w:tc>
        <w:tc>
          <w:tcPr>
            <w:tcW w:w="2239" w:type="pct"/>
            <w:tcBorders>
              <w:top w:val="nil"/>
              <w:left w:val="nil"/>
              <w:bottom w:val="single" w:sz="4" w:space="0" w:color="000000"/>
              <w:right w:val="single" w:sz="4" w:space="0" w:color="000000"/>
            </w:tcBorders>
            <w:shd w:val="clear" w:color="auto" w:fill="auto"/>
            <w:vAlign w:val="center"/>
          </w:tcPr>
          <w:p w14:paraId="24C86DC1"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通过学习和培养学生使用、维护或者调试列车运行控制系统的能力，使学生掌握列车运行控制系统设备使用的基本知识和常见故障的检测与维护，成为一名熟练的列车运行控制系统设备的使用与维护人员。继而获得岗位所需的实际知识和技能，为将来走向社会从事列车运行控制系统设备的使用、安装、调试及维护等工作，打下坚实的基础。</w:t>
            </w:r>
          </w:p>
        </w:tc>
        <w:tc>
          <w:tcPr>
            <w:tcW w:w="1712" w:type="pct"/>
            <w:tcBorders>
              <w:top w:val="nil"/>
              <w:left w:val="nil"/>
              <w:bottom w:val="single" w:sz="4" w:space="0" w:color="000000"/>
              <w:right w:val="single" w:sz="4" w:space="0" w:color="000000"/>
            </w:tcBorders>
            <w:shd w:val="clear" w:color="auto" w:fill="auto"/>
            <w:vAlign w:val="center"/>
          </w:tcPr>
          <w:p w14:paraId="38274314"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机车信号车载设备；车站电码化的组成和工作原理； LKJ 车载设备、 CTCS-2 级与 CTCS-3 级列控系统组成与工作原理；应答器、</w:t>
            </w:r>
            <w:proofErr w:type="gramStart"/>
            <w:r>
              <w:rPr>
                <w:rFonts w:ascii="宋体" w:eastAsia="宋体" w:hAnsi="宋体" w:cs="宋体" w:hint="eastAsia"/>
                <w:szCs w:val="21"/>
              </w:rPr>
              <w:t>车站列控中心</w:t>
            </w:r>
            <w:proofErr w:type="gramEnd"/>
            <w:r>
              <w:rPr>
                <w:rFonts w:ascii="宋体" w:eastAsia="宋体" w:hAnsi="宋体" w:cs="宋体" w:hint="eastAsia"/>
                <w:szCs w:val="21"/>
              </w:rPr>
              <w:t>、</w:t>
            </w:r>
            <w:proofErr w:type="gramStart"/>
            <w:r>
              <w:rPr>
                <w:rFonts w:ascii="宋体" w:eastAsia="宋体" w:hAnsi="宋体" w:cs="宋体" w:hint="eastAsia"/>
                <w:szCs w:val="21"/>
              </w:rPr>
              <w:t>列控车载</w:t>
            </w:r>
            <w:proofErr w:type="gramEnd"/>
            <w:r>
              <w:rPr>
                <w:rFonts w:ascii="宋体" w:eastAsia="宋体" w:hAnsi="宋体" w:cs="宋体" w:hint="eastAsia"/>
                <w:szCs w:val="21"/>
              </w:rPr>
              <w:t>设备组成和工作原理。</w:t>
            </w:r>
          </w:p>
        </w:tc>
      </w:tr>
      <w:tr w:rsidR="00840DB1" w14:paraId="0F6E549E" w14:textId="77777777" w:rsidTr="006377B6">
        <w:trPr>
          <w:trHeight w:val="72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5B925F20"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9</w:t>
            </w:r>
          </w:p>
        </w:tc>
        <w:tc>
          <w:tcPr>
            <w:tcW w:w="733" w:type="pct"/>
            <w:tcBorders>
              <w:top w:val="nil"/>
              <w:left w:val="nil"/>
              <w:bottom w:val="single" w:sz="4" w:space="0" w:color="000000"/>
              <w:right w:val="single" w:sz="4" w:space="0" w:color="000000"/>
            </w:tcBorders>
            <w:shd w:val="clear" w:color="auto" w:fill="auto"/>
            <w:vAlign w:val="center"/>
          </w:tcPr>
          <w:p w14:paraId="19582AF0"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城市轨道交通运营管理规章</w:t>
            </w:r>
          </w:p>
        </w:tc>
        <w:tc>
          <w:tcPr>
            <w:tcW w:w="2239" w:type="pct"/>
            <w:tcBorders>
              <w:top w:val="nil"/>
              <w:left w:val="nil"/>
              <w:bottom w:val="single" w:sz="4" w:space="0" w:color="000000"/>
              <w:right w:val="single" w:sz="4" w:space="0" w:color="000000"/>
            </w:tcBorders>
            <w:shd w:val="clear" w:color="auto" w:fill="auto"/>
            <w:vAlign w:val="center"/>
          </w:tcPr>
          <w:p w14:paraId="66740AA2"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学习城市轨道交通运营管理规章知识，使学生掌握城市轨道交通运营生产的各项规章和要求，培养学生行车、客运的专业能力，从而与就业接轨</w:t>
            </w:r>
          </w:p>
        </w:tc>
        <w:tc>
          <w:tcPr>
            <w:tcW w:w="1712" w:type="pct"/>
            <w:tcBorders>
              <w:top w:val="nil"/>
              <w:left w:val="nil"/>
              <w:bottom w:val="single" w:sz="4" w:space="0" w:color="000000"/>
              <w:right w:val="single" w:sz="4" w:space="0" w:color="000000"/>
            </w:tcBorders>
            <w:shd w:val="clear" w:color="auto" w:fill="auto"/>
            <w:vAlign w:val="center"/>
          </w:tcPr>
          <w:p w14:paraId="0CC8D3B4"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城市轨道交通行车组织管理（行车岗位工作、行车组织规范、列车驾驶规范）；客运组织管理（客运服务标志规范、服务质量规范）；车辆及车辆基地的管理；设施设备管理；安全管理等</w:t>
            </w:r>
          </w:p>
        </w:tc>
      </w:tr>
      <w:tr w:rsidR="00840DB1" w14:paraId="5EF93EAA" w14:textId="77777777" w:rsidTr="006377B6">
        <w:trPr>
          <w:trHeight w:val="168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16B0FC08"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10</w:t>
            </w:r>
          </w:p>
        </w:tc>
        <w:tc>
          <w:tcPr>
            <w:tcW w:w="733" w:type="pct"/>
            <w:tcBorders>
              <w:top w:val="nil"/>
              <w:left w:val="nil"/>
              <w:bottom w:val="single" w:sz="4" w:space="0" w:color="000000"/>
              <w:right w:val="single" w:sz="4" w:space="0" w:color="000000"/>
            </w:tcBorders>
            <w:shd w:val="clear" w:color="auto" w:fill="auto"/>
            <w:vAlign w:val="center"/>
          </w:tcPr>
          <w:p w14:paraId="1EC16F16"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铁路企业质量管理（QC）</w:t>
            </w:r>
          </w:p>
        </w:tc>
        <w:tc>
          <w:tcPr>
            <w:tcW w:w="2239" w:type="pct"/>
            <w:tcBorders>
              <w:top w:val="nil"/>
              <w:left w:val="nil"/>
              <w:bottom w:val="single" w:sz="4" w:space="0" w:color="000000"/>
              <w:right w:val="single" w:sz="4" w:space="0" w:color="000000"/>
            </w:tcBorders>
            <w:shd w:val="clear" w:color="auto" w:fill="auto"/>
            <w:vAlign w:val="center"/>
          </w:tcPr>
          <w:p w14:paraId="7DCF70F6"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通过对本课程的学习，学生了解到城市轨道交通企业的组织结构，如何进行城市轨道交通的规划，怎样对城市轨道交通的运营进行有效的管理，利用科学的方法对企业的设备、财务、人力资源、营销进行科学化管理，了解企业文化、创新的作用，不断创建优秀的企业文化和研发新技术，为提高企业质量打下扎实的基础。</w:t>
            </w:r>
          </w:p>
        </w:tc>
        <w:tc>
          <w:tcPr>
            <w:tcW w:w="1712" w:type="pct"/>
            <w:tcBorders>
              <w:top w:val="nil"/>
              <w:left w:val="nil"/>
              <w:bottom w:val="single" w:sz="4" w:space="0" w:color="000000"/>
              <w:right w:val="single" w:sz="4" w:space="0" w:color="000000"/>
            </w:tcBorders>
            <w:shd w:val="clear" w:color="auto" w:fill="auto"/>
            <w:vAlign w:val="center"/>
          </w:tcPr>
          <w:p w14:paraId="1A2D82A2"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城市轨道交通运输企业组织；城市轨道交通规划；城市轨道交通运营管理；城市轨道交通设备管理；城市轨道交通安全管理；城市轨道交通市场营销；城市轨道交通企业财务管理；城市轨道交通人力资源管理；城市轨道交通企业文化建设和企业创新。</w:t>
            </w:r>
          </w:p>
        </w:tc>
      </w:tr>
      <w:tr w:rsidR="00840DB1" w14:paraId="38B727DC" w14:textId="77777777" w:rsidTr="006377B6">
        <w:trPr>
          <w:trHeight w:val="96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1AE5FA58"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11</w:t>
            </w:r>
          </w:p>
        </w:tc>
        <w:tc>
          <w:tcPr>
            <w:tcW w:w="733" w:type="pct"/>
            <w:tcBorders>
              <w:top w:val="nil"/>
              <w:left w:val="nil"/>
              <w:bottom w:val="single" w:sz="4" w:space="0" w:color="000000"/>
              <w:right w:val="single" w:sz="4" w:space="0" w:color="000000"/>
            </w:tcBorders>
            <w:shd w:val="clear" w:color="auto" w:fill="auto"/>
            <w:vAlign w:val="center"/>
          </w:tcPr>
          <w:p w14:paraId="03C1BBBE"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铁路运输市场营销</w:t>
            </w:r>
          </w:p>
        </w:tc>
        <w:tc>
          <w:tcPr>
            <w:tcW w:w="2239" w:type="pct"/>
            <w:tcBorders>
              <w:top w:val="nil"/>
              <w:left w:val="nil"/>
              <w:bottom w:val="single" w:sz="4" w:space="0" w:color="000000"/>
              <w:right w:val="single" w:sz="4" w:space="0" w:color="000000"/>
            </w:tcBorders>
            <w:shd w:val="clear" w:color="auto" w:fill="auto"/>
            <w:vAlign w:val="center"/>
          </w:tcPr>
          <w:p w14:paraId="3A4C1D39"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让学生掌握运输市场营销的基本概念，了解铁路现状，铁路客货运输的营销观念、市场分析、营销策略和营销管理，为铁路企业培养增强市场营销和策划能力的人才</w:t>
            </w:r>
          </w:p>
        </w:tc>
        <w:tc>
          <w:tcPr>
            <w:tcW w:w="1712" w:type="pct"/>
            <w:tcBorders>
              <w:top w:val="nil"/>
              <w:left w:val="nil"/>
              <w:bottom w:val="single" w:sz="4" w:space="0" w:color="000000"/>
              <w:right w:val="single" w:sz="4" w:space="0" w:color="000000"/>
            </w:tcBorders>
            <w:shd w:val="clear" w:color="auto" w:fill="auto"/>
            <w:vAlign w:val="center"/>
          </w:tcPr>
          <w:p w14:paraId="1509EC33"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运输市场营销基本知识；铁路运输市场分析；铁路运输市场调查与预测；运输目标市场；运输产品策略；运输价格策略；运输分销渠道策略；运输市场促销策略；营销管理等</w:t>
            </w:r>
          </w:p>
        </w:tc>
      </w:tr>
      <w:tr w:rsidR="00840DB1" w14:paraId="1D137824" w14:textId="77777777" w:rsidTr="006377B6">
        <w:trPr>
          <w:trHeight w:val="2160"/>
        </w:trPr>
        <w:tc>
          <w:tcPr>
            <w:tcW w:w="315" w:type="pct"/>
            <w:tcBorders>
              <w:top w:val="nil"/>
              <w:left w:val="single" w:sz="4" w:space="0" w:color="000000"/>
              <w:bottom w:val="single" w:sz="4" w:space="0" w:color="000000"/>
              <w:right w:val="single" w:sz="4" w:space="0" w:color="000000"/>
            </w:tcBorders>
            <w:shd w:val="clear" w:color="auto" w:fill="auto"/>
            <w:noWrap/>
            <w:vAlign w:val="center"/>
          </w:tcPr>
          <w:p w14:paraId="6580F9C3"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12</w:t>
            </w:r>
          </w:p>
        </w:tc>
        <w:tc>
          <w:tcPr>
            <w:tcW w:w="733" w:type="pct"/>
            <w:tcBorders>
              <w:top w:val="nil"/>
              <w:left w:val="nil"/>
              <w:bottom w:val="single" w:sz="4" w:space="0" w:color="000000"/>
              <w:right w:val="single" w:sz="4" w:space="0" w:color="000000"/>
            </w:tcBorders>
            <w:shd w:val="clear" w:color="auto" w:fill="auto"/>
            <w:vAlign w:val="center"/>
          </w:tcPr>
          <w:p w14:paraId="1FFA9BB0"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职业安全与卫生</w:t>
            </w:r>
          </w:p>
        </w:tc>
        <w:tc>
          <w:tcPr>
            <w:tcW w:w="2239" w:type="pct"/>
            <w:tcBorders>
              <w:top w:val="nil"/>
              <w:left w:val="nil"/>
              <w:bottom w:val="single" w:sz="4" w:space="0" w:color="000000"/>
              <w:right w:val="single" w:sz="4" w:space="0" w:color="000000"/>
            </w:tcBorders>
            <w:shd w:val="clear" w:color="auto" w:fill="auto"/>
            <w:vAlign w:val="center"/>
          </w:tcPr>
          <w:p w14:paraId="6C336D5A"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 xml:space="preserve">    城市运输职业安全管理可分为事前的风险管理、事中的应急管以及事后与事故</w:t>
            </w:r>
            <w:proofErr w:type="gramStart"/>
            <w:r>
              <w:rPr>
                <w:rFonts w:ascii="宋体" w:eastAsia="宋体" w:hAnsi="宋体" w:cs="宋体" w:hint="eastAsia"/>
                <w:szCs w:val="21"/>
              </w:rPr>
              <w:t>征侯</w:t>
            </w:r>
            <w:proofErr w:type="gramEnd"/>
            <w:r>
              <w:rPr>
                <w:rFonts w:ascii="宋体" w:eastAsia="宋体" w:hAnsi="宋体" w:cs="宋体" w:hint="eastAsia"/>
                <w:szCs w:val="21"/>
              </w:rPr>
              <w:t>调查三个阶段，城市运输安全管理的主要任务是通过安全风险管理预防事故的发生，然而一旦发生事故相关人员如何迅速进行正确的处置，以防止事故蔓延或出现再生事故，通过学习本课程的学习，学习应能识别城市运输安全事故，有效预防安全事故的发生，当事故发生时，能正确处置，把损失降到最低。</w:t>
            </w:r>
          </w:p>
        </w:tc>
        <w:tc>
          <w:tcPr>
            <w:tcW w:w="1712" w:type="pct"/>
            <w:tcBorders>
              <w:top w:val="nil"/>
              <w:left w:val="nil"/>
              <w:bottom w:val="single" w:sz="4" w:space="0" w:color="000000"/>
              <w:right w:val="single" w:sz="4" w:space="0" w:color="000000"/>
            </w:tcBorders>
            <w:shd w:val="clear" w:color="auto" w:fill="auto"/>
            <w:vAlign w:val="center"/>
          </w:tcPr>
          <w:p w14:paraId="0BF6FB4D"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城市运输应急管理的技能与方法；城市运输安全管理与应急处理的能力；城市运输安全管理与应急处置能力；控制交通服务安全管理与应急处置能力；城市运输工作人员的管理与应急处置的知识；具有良好的服务意识和职业道德；具有健康良好的工作习惯和心态</w:t>
            </w:r>
          </w:p>
        </w:tc>
      </w:tr>
    </w:tbl>
    <w:p w14:paraId="0EF4B547" w14:textId="77777777" w:rsidR="00840DB1" w:rsidRDefault="00840DB1" w:rsidP="00840DB1">
      <w:pPr>
        <w:overflowPunct w:val="0"/>
        <w:adjustRightInd w:val="0"/>
        <w:ind w:firstLineChars="200" w:firstLine="640"/>
        <w:outlineLvl w:val="0"/>
        <w:rPr>
          <w:rFonts w:ascii="仿宋" w:eastAsia="仿宋" w:hAnsi="仿宋" w:cs="Times New Roman"/>
          <w:sz w:val="32"/>
          <w:szCs w:val="32"/>
          <w:highlight w:val="yellow"/>
        </w:rPr>
      </w:pPr>
    </w:p>
    <w:p w14:paraId="5CDB211C"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lastRenderedPageBreak/>
        <w:t>2</w:t>
      </w:r>
      <w:r>
        <w:rPr>
          <w:rFonts w:ascii="仿宋" w:eastAsia="仿宋" w:hAnsi="仿宋" w:cs="Times New Roman"/>
          <w:sz w:val="32"/>
          <w:szCs w:val="32"/>
        </w:rPr>
        <w:t>.</w:t>
      </w:r>
      <w:r>
        <w:rPr>
          <w:rFonts w:ascii="仿宋" w:eastAsia="仿宋" w:hAnsi="仿宋" w:cs="Times New Roman" w:hint="eastAsia"/>
          <w:sz w:val="32"/>
          <w:szCs w:val="32"/>
        </w:rPr>
        <w:t>主要专业核心课程：</w:t>
      </w:r>
    </w:p>
    <w:p w14:paraId="5D92117A" w14:textId="77777777" w:rsidR="00840DB1" w:rsidRDefault="00840DB1" w:rsidP="00840DB1">
      <w:pPr>
        <w:overflowPunct w:val="0"/>
        <w:adjustRightInd w:val="0"/>
        <w:ind w:firstLineChars="200" w:firstLine="640"/>
        <w:jc w:val="center"/>
        <w:rPr>
          <w:rFonts w:ascii="仿宋" w:eastAsia="仿宋" w:hAnsi="仿宋" w:cs="Times New Roman"/>
          <w:sz w:val="32"/>
          <w:szCs w:val="32"/>
        </w:rPr>
      </w:pPr>
      <w:bookmarkStart w:id="10" w:name="_Hlk90672631"/>
      <w:r>
        <w:rPr>
          <w:rFonts w:ascii="仿宋" w:eastAsia="仿宋" w:hAnsi="仿宋" w:cs="Times New Roman" w:hint="eastAsia"/>
          <w:sz w:val="32"/>
          <w:szCs w:val="32"/>
        </w:rPr>
        <w:t>主要专业核心课程描述表</w:t>
      </w:r>
    </w:p>
    <w:tbl>
      <w:tblPr>
        <w:tblW w:w="5386" w:type="pct"/>
        <w:tblLayout w:type="fixed"/>
        <w:tblLook w:val="04A0" w:firstRow="1" w:lastRow="0" w:firstColumn="1" w:lastColumn="0" w:noHBand="0" w:noVBand="1"/>
      </w:tblPr>
      <w:tblGrid>
        <w:gridCol w:w="396"/>
        <w:gridCol w:w="1036"/>
        <w:gridCol w:w="3856"/>
        <w:gridCol w:w="3892"/>
      </w:tblGrid>
      <w:tr w:rsidR="00840DB1" w14:paraId="145A0936" w14:textId="77777777" w:rsidTr="006377B6">
        <w:trPr>
          <w:trHeight w:val="405"/>
        </w:trPr>
        <w:tc>
          <w:tcPr>
            <w:tcW w:w="216" w:type="pct"/>
            <w:tcBorders>
              <w:top w:val="single" w:sz="4" w:space="0" w:color="000000"/>
              <w:left w:val="single" w:sz="4" w:space="0" w:color="000000"/>
              <w:bottom w:val="single" w:sz="4" w:space="0" w:color="000000"/>
              <w:right w:val="single" w:sz="4" w:space="0" w:color="000000"/>
            </w:tcBorders>
            <w:shd w:val="clear" w:color="auto" w:fill="auto"/>
            <w:vAlign w:val="center"/>
          </w:tcPr>
          <w:bookmarkEnd w:id="10"/>
          <w:p w14:paraId="47B55B26"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序号</w:t>
            </w:r>
          </w:p>
        </w:tc>
        <w:tc>
          <w:tcPr>
            <w:tcW w:w="564" w:type="pct"/>
            <w:tcBorders>
              <w:top w:val="single" w:sz="4" w:space="0" w:color="000000"/>
              <w:left w:val="nil"/>
              <w:bottom w:val="single" w:sz="4" w:space="0" w:color="000000"/>
              <w:right w:val="single" w:sz="4" w:space="0" w:color="000000"/>
            </w:tcBorders>
            <w:shd w:val="clear" w:color="auto" w:fill="auto"/>
            <w:vAlign w:val="center"/>
          </w:tcPr>
          <w:p w14:paraId="137694E1" w14:textId="77777777" w:rsidR="00840DB1" w:rsidRDefault="00840DB1" w:rsidP="006377B6">
            <w:pPr>
              <w:widowControl/>
              <w:jc w:val="center"/>
              <w:rPr>
                <w:rFonts w:ascii="等线" w:eastAsia="等线" w:hAnsi="等线" w:cs="宋体"/>
                <w:kern w:val="0"/>
                <w:sz w:val="24"/>
                <w:szCs w:val="24"/>
              </w:rPr>
            </w:pPr>
            <w:r>
              <w:rPr>
                <w:rFonts w:ascii="仿宋" w:eastAsia="仿宋" w:hAnsi="仿宋" w:cs="宋体" w:hint="eastAsia"/>
                <w:b/>
                <w:bCs/>
                <w:kern w:val="0"/>
                <w:sz w:val="24"/>
                <w:szCs w:val="24"/>
              </w:rPr>
              <w:t>课程名称</w:t>
            </w:r>
          </w:p>
        </w:tc>
        <w:tc>
          <w:tcPr>
            <w:tcW w:w="2099" w:type="pct"/>
            <w:tcBorders>
              <w:top w:val="single" w:sz="4" w:space="0" w:color="000000"/>
              <w:left w:val="nil"/>
              <w:bottom w:val="single" w:sz="4" w:space="0" w:color="000000"/>
              <w:right w:val="single" w:sz="4" w:space="0" w:color="000000"/>
            </w:tcBorders>
            <w:shd w:val="clear" w:color="auto" w:fill="auto"/>
            <w:vAlign w:val="center"/>
          </w:tcPr>
          <w:p w14:paraId="473A2792"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课程目标</w:t>
            </w:r>
          </w:p>
        </w:tc>
        <w:tc>
          <w:tcPr>
            <w:tcW w:w="2119" w:type="pct"/>
            <w:tcBorders>
              <w:top w:val="single" w:sz="4" w:space="0" w:color="000000"/>
              <w:left w:val="nil"/>
              <w:bottom w:val="single" w:sz="4" w:space="0" w:color="000000"/>
              <w:right w:val="single" w:sz="4" w:space="0" w:color="000000"/>
            </w:tcBorders>
            <w:shd w:val="clear" w:color="auto" w:fill="auto"/>
            <w:vAlign w:val="center"/>
          </w:tcPr>
          <w:p w14:paraId="1D0CEFD9"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课程内容</w:t>
            </w:r>
          </w:p>
        </w:tc>
      </w:tr>
      <w:tr w:rsidR="00840DB1" w14:paraId="28891FC3" w14:textId="77777777" w:rsidTr="006377B6">
        <w:trPr>
          <w:trHeight w:val="480"/>
        </w:trPr>
        <w:tc>
          <w:tcPr>
            <w:tcW w:w="216" w:type="pct"/>
            <w:tcBorders>
              <w:top w:val="nil"/>
              <w:left w:val="single" w:sz="4" w:space="0" w:color="000000"/>
              <w:bottom w:val="single" w:sz="4" w:space="0" w:color="000000"/>
              <w:right w:val="single" w:sz="4" w:space="0" w:color="000000"/>
            </w:tcBorders>
            <w:shd w:val="clear" w:color="auto" w:fill="auto"/>
            <w:noWrap/>
            <w:vAlign w:val="center"/>
          </w:tcPr>
          <w:p w14:paraId="5D202AFE"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564" w:type="pct"/>
            <w:tcBorders>
              <w:top w:val="nil"/>
              <w:left w:val="nil"/>
              <w:bottom w:val="single" w:sz="4" w:space="0" w:color="000000"/>
              <w:right w:val="single" w:sz="4" w:space="0" w:color="000000"/>
            </w:tcBorders>
            <w:shd w:val="clear" w:color="auto" w:fill="auto"/>
            <w:vAlign w:val="center"/>
          </w:tcPr>
          <w:p w14:paraId="361E2BF7"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城市轨道交通车站设备</w:t>
            </w:r>
          </w:p>
        </w:tc>
        <w:tc>
          <w:tcPr>
            <w:tcW w:w="2099" w:type="pct"/>
            <w:tcBorders>
              <w:top w:val="nil"/>
              <w:left w:val="nil"/>
              <w:bottom w:val="single" w:sz="4" w:space="0" w:color="000000"/>
              <w:right w:val="single" w:sz="4" w:space="0" w:color="000000"/>
            </w:tcBorders>
            <w:shd w:val="clear" w:color="auto" w:fill="auto"/>
            <w:vAlign w:val="center"/>
          </w:tcPr>
          <w:p w14:paraId="3E896677"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 xml:space="preserve">   主要了解城市轨道交通系统及其子系统的联系， 以及各子系统中复杂设备的构造及功能。</w:t>
            </w:r>
          </w:p>
        </w:tc>
        <w:tc>
          <w:tcPr>
            <w:tcW w:w="2119" w:type="pct"/>
            <w:tcBorders>
              <w:top w:val="nil"/>
              <w:left w:val="nil"/>
              <w:bottom w:val="single" w:sz="4" w:space="0" w:color="000000"/>
              <w:right w:val="single" w:sz="4" w:space="0" w:color="000000"/>
            </w:tcBorders>
            <w:shd w:val="clear" w:color="auto" w:fill="auto"/>
            <w:vAlign w:val="center"/>
          </w:tcPr>
          <w:p w14:paraId="382CC4DD" w14:textId="77777777" w:rsidR="00840DB1" w:rsidRDefault="00840DB1" w:rsidP="006377B6">
            <w:pPr>
              <w:widowControl/>
              <w:jc w:val="left"/>
              <w:rPr>
                <w:rFonts w:ascii="宋体" w:eastAsia="宋体" w:hAnsi="宋体" w:cs="宋体"/>
                <w:kern w:val="0"/>
                <w:szCs w:val="21"/>
              </w:rPr>
            </w:pPr>
            <w:r>
              <w:rPr>
                <w:rFonts w:hint="eastAsia"/>
              </w:rPr>
              <w:t>自动售检票系统监视、操作及故障处理；站台</w:t>
            </w:r>
            <w:proofErr w:type="gramStart"/>
            <w:r>
              <w:rPr>
                <w:rFonts w:hint="eastAsia"/>
              </w:rPr>
              <w:t>门系统</w:t>
            </w:r>
            <w:proofErr w:type="gramEnd"/>
            <w:r>
              <w:rPr>
                <w:rFonts w:hint="eastAsia"/>
              </w:rPr>
              <w:t>监视、操作及故障处理；火灾自动报警系统监视、操作及故障处理；环境与设备监控系统监视、操作及故障处理；其他系统及设备监视与操作</w:t>
            </w:r>
          </w:p>
        </w:tc>
      </w:tr>
      <w:tr w:rsidR="00840DB1" w14:paraId="14982F12" w14:textId="77777777" w:rsidTr="006377B6">
        <w:trPr>
          <w:trHeight w:val="2160"/>
        </w:trPr>
        <w:tc>
          <w:tcPr>
            <w:tcW w:w="216" w:type="pct"/>
            <w:tcBorders>
              <w:top w:val="nil"/>
              <w:left w:val="single" w:sz="4" w:space="0" w:color="000000"/>
              <w:bottom w:val="single" w:sz="4" w:space="0" w:color="000000"/>
              <w:right w:val="single" w:sz="4" w:space="0" w:color="000000"/>
            </w:tcBorders>
            <w:shd w:val="clear" w:color="auto" w:fill="auto"/>
            <w:noWrap/>
            <w:vAlign w:val="center"/>
          </w:tcPr>
          <w:p w14:paraId="2F944EA3"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564" w:type="pct"/>
            <w:tcBorders>
              <w:top w:val="nil"/>
              <w:left w:val="nil"/>
              <w:bottom w:val="single" w:sz="4" w:space="0" w:color="000000"/>
              <w:right w:val="single" w:sz="4" w:space="0" w:color="000000"/>
            </w:tcBorders>
            <w:shd w:val="clear" w:color="auto" w:fill="auto"/>
            <w:vAlign w:val="center"/>
          </w:tcPr>
          <w:p w14:paraId="6799920A"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城市轨道交通车辆</w:t>
            </w:r>
          </w:p>
        </w:tc>
        <w:tc>
          <w:tcPr>
            <w:tcW w:w="2099" w:type="pct"/>
            <w:tcBorders>
              <w:top w:val="nil"/>
              <w:left w:val="nil"/>
              <w:bottom w:val="single" w:sz="4" w:space="0" w:color="000000"/>
              <w:right w:val="single" w:sz="4" w:space="0" w:color="000000"/>
            </w:tcBorders>
            <w:shd w:val="clear" w:color="auto" w:fill="auto"/>
            <w:vAlign w:val="center"/>
          </w:tcPr>
          <w:p w14:paraId="098466C6"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 xml:space="preserve">    理解车辆总体组成、各系统的名称以及车辆的各种基本参数，熟悉车体的作用、各部件的组成、车体和内装饰部件的材料，掌握车门结构和组成、电动车门或气动车门的工作原理，掌握车钩缓冲装置的位置、作用、结构以及各类车钩的连接方式，掌握转向架的主要功能、作用和主要组成部件，并熟悉各部分检修工艺，为</w:t>
            </w:r>
            <w:proofErr w:type="gramStart"/>
            <w:r>
              <w:rPr>
                <w:rFonts w:ascii="宋体" w:eastAsia="宋体" w:hAnsi="宋体" w:hint="eastAsia"/>
                <w:szCs w:val="21"/>
              </w:rPr>
              <w:t>从事城轨交通</w:t>
            </w:r>
            <w:proofErr w:type="gramEnd"/>
            <w:r>
              <w:rPr>
                <w:rFonts w:ascii="宋体" w:eastAsia="宋体" w:hAnsi="宋体" w:hint="eastAsia"/>
                <w:szCs w:val="21"/>
              </w:rPr>
              <w:t>车辆检修工作打下坚实的基础。</w:t>
            </w:r>
          </w:p>
        </w:tc>
        <w:tc>
          <w:tcPr>
            <w:tcW w:w="2119" w:type="pct"/>
            <w:tcBorders>
              <w:top w:val="nil"/>
              <w:left w:val="nil"/>
              <w:bottom w:val="single" w:sz="4" w:space="0" w:color="000000"/>
              <w:right w:val="single" w:sz="4" w:space="0" w:color="000000"/>
            </w:tcBorders>
            <w:shd w:val="clear" w:color="auto" w:fill="auto"/>
            <w:vAlign w:val="center"/>
          </w:tcPr>
          <w:p w14:paraId="376764F0"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城市轨道交通车辆的正确分类和辨识；组成部分及其作用；主要技术参数；车体类型；转向架的组成；分类；车辆振动的基本概念；车辆运行平稳性的评价标准；轮轨接触几何关系及滚动理论。</w:t>
            </w:r>
          </w:p>
        </w:tc>
      </w:tr>
      <w:tr w:rsidR="00840DB1" w14:paraId="00B065F4" w14:textId="77777777" w:rsidTr="006377B6">
        <w:trPr>
          <w:trHeight w:val="1200"/>
        </w:trPr>
        <w:tc>
          <w:tcPr>
            <w:tcW w:w="216" w:type="pct"/>
            <w:tcBorders>
              <w:top w:val="nil"/>
              <w:left w:val="single" w:sz="4" w:space="0" w:color="000000"/>
              <w:bottom w:val="single" w:sz="4" w:space="0" w:color="000000"/>
              <w:right w:val="single" w:sz="4" w:space="0" w:color="000000"/>
            </w:tcBorders>
            <w:shd w:val="clear" w:color="auto" w:fill="auto"/>
            <w:noWrap/>
            <w:vAlign w:val="center"/>
          </w:tcPr>
          <w:p w14:paraId="2D527DE3"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564" w:type="pct"/>
            <w:tcBorders>
              <w:top w:val="nil"/>
              <w:left w:val="nil"/>
              <w:bottom w:val="single" w:sz="4" w:space="0" w:color="000000"/>
              <w:right w:val="single" w:sz="4" w:space="0" w:color="000000"/>
            </w:tcBorders>
            <w:shd w:val="clear" w:color="auto" w:fill="auto"/>
            <w:vAlign w:val="center"/>
          </w:tcPr>
          <w:p w14:paraId="50B437B8"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城市轨道交通客运组织</w:t>
            </w:r>
          </w:p>
        </w:tc>
        <w:tc>
          <w:tcPr>
            <w:tcW w:w="2099" w:type="pct"/>
            <w:tcBorders>
              <w:top w:val="nil"/>
              <w:left w:val="nil"/>
              <w:bottom w:val="single" w:sz="4" w:space="0" w:color="000000"/>
              <w:right w:val="single" w:sz="4" w:space="0" w:color="000000"/>
            </w:tcBorders>
            <w:shd w:val="clear" w:color="auto" w:fill="auto"/>
            <w:vAlign w:val="center"/>
          </w:tcPr>
          <w:p w14:paraId="2CCA67E9"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 xml:space="preserve">    掌握城市轨道交通线路车站位置设计、设备设施设计和信息服务系统设计、城市轨道交通自动售检票系统(AFC)和票务组织，熟悉城市轨道交通车站各岗位职责及作业流程，了解城市轨道交通车站客运工作组织和客运服务。</w:t>
            </w:r>
          </w:p>
        </w:tc>
        <w:tc>
          <w:tcPr>
            <w:tcW w:w="2119" w:type="pct"/>
            <w:tcBorders>
              <w:top w:val="nil"/>
              <w:left w:val="nil"/>
              <w:bottom w:val="single" w:sz="4" w:space="0" w:color="000000"/>
              <w:right w:val="single" w:sz="4" w:space="0" w:color="000000"/>
            </w:tcBorders>
            <w:shd w:val="clear" w:color="auto" w:fill="auto"/>
            <w:vAlign w:val="center"/>
          </w:tcPr>
          <w:p w14:paraId="6C0115DB"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车站导流设备设施运用；车站日常运作；客流调查与预测；车站客流组织疏导；车站客流组织方案编制与分析；车站服务设施监管；现场乘客服务；乘客投诉与纠纷处理；站容环境保持；站务运作组织；票务组织与管理</w:t>
            </w:r>
          </w:p>
        </w:tc>
      </w:tr>
      <w:tr w:rsidR="00840DB1" w14:paraId="5B72A4AE" w14:textId="77777777" w:rsidTr="006377B6">
        <w:trPr>
          <w:trHeight w:val="1440"/>
        </w:trPr>
        <w:tc>
          <w:tcPr>
            <w:tcW w:w="216" w:type="pct"/>
            <w:tcBorders>
              <w:top w:val="nil"/>
              <w:left w:val="single" w:sz="4" w:space="0" w:color="000000"/>
              <w:bottom w:val="single" w:sz="4" w:space="0" w:color="000000"/>
              <w:right w:val="single" w:sz="4" w:space="0" w:color="000000"/>
            </w:tcBorders>
            <w:shd w:val="clear" w:color="auto" w:fill="auto"/>
            <w:noWrap/>
            <w:vAlign w:val="center"/>
          </w:tcPr>
          <w:p w14:paraId="0A43EAA1"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564" w:type="pct"/>
            <w:tcBorders>
              <w:top w:val="nil"/>
              <w:left w:val="nil"/>
              <w:bottom w:val="single" w:sz="4" w:space="0" w:color="000000"/>
              <w:right w:val="single" w:sz="4" w:space="0" w:color="000000"/>
            </w:tcBorders>
            <w:shd w:val="clear" w:color="auto" w:fill="auto"/>
            <w:vAlign w:val="center"/>
          </w:tcPr>
          <w:p w14:paraId="6A8CE3AD"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城市轨道交通行车组织</w:t>
            </w:r>
          </w:p>
        </w:tc>
        <w:tc>
          <w:tcPr>
            <w:tcW w:w="2099" w:type="pct"/>
            <w:tcBorders>
              <w:top w:val="nil"/>
              <w:left w:val="nil"/>
              <w:bottom w:val="single" w:sz="4" w:space="0" w:color="000000"/>
              <w:right w:val="single" w:sz="4" w:space="0" w:color="000000"/>
            </w:tcBorders>
            <w:shd w:val="clear" w:color="auto" w:fill="auto"/>
            <w:vAlign w:val="center"/>
          </w:tcPr>
          <w:p w14:paraId="3A074A3D"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本课程主要培养学生的列车指挥、列车组织与调度、行车事故处理和故障情况下应急处理等专项职业能力；系统学习行车组织规章、行车指挥体系、岗位职责、交接班、检修施工登记等制度，使学生达到行车值班员初、中级职业标准的相关要求，为走上工作岗位做好初步准备。</w:t>
            </w:r>
          </w:p>
        </w:tc>
        <w:tc>
          <w:tcPr>
            <w:tcW w:w="2119" w:type="pct"/>
            <w:tcBorders>
              <w:top w:val="nil"/>
              <w:left w:val="nil"/>
              <w:bottom w:val="single" w:sz="4" w:space="0" w:color="000000"/>
              <w:right w:val="single" w:sz="4" w:space="0" w:color="000000"/>
            </w:tcBorders>
            <w:shd w:val="clear" w:color="auto" w:fill="auto"/>
            <w:vAlign w:val="center"/>
          </w:tcPr>
          <w:p w14:paraId="44B7D4FC"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城市轨道交通行车基础设备；城市轨道交通运行图；城市轨道交通行车调度与调车工作；城市轨道交通正常情况下的行车组织；城市轨道交通非正常情况下的列车运行组织；车辆段行车组织；城市轨道交通施工作业组织；客流运营计划及运输能力分析；行车事故预防与分析等。</w:t>
            </w:r>
          </w:p>
        </w:tc>
      </w:tr>
      <w:tr w:rsidR="00840DB1" w14:paraId="7ADD9189" w14:textId="77777777" w:rsidTr="006377B6">
        <w:trPr>
          <w:trHeight w:val="720"/>
        </w:trPr>
        <w:tc>
          <w:tcPr>
            <w:tcW w:w="216" w:type="pct"/>
            <w:tcBorders>
              <w:top w:val="nil"/>
              <w:left w:val="single" w:sz="4" w:space="0" w:color="000000"/>
              <w:bottom w:val="single" w:sz="4" w:space="0" w:color="000000"/>
              <w:right w:val="single" w:sz="4" w:space="0" w:color="000000"/>
            </w:tcBorders>
            <w:shd w:val="clear" w:color="auto" w:fill="auto"/>
            <w:noWrap/>
            <w:vAlign w:val="center"/>
          </w:tcPr>
          <w:p w14:paraId="58249EF2"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5</w:t>
            </w:r>
          </w:p>
        </w:tc>
        <w:tc>
          <w:tcPr>
            <w:tcW w:w="564" w:type="pct"/>
            <w:tcBorders>
              <w:top w:val="nil"/>
              <w:left w:val="nil"/>
              <w:bottom w:val="single" w:sz="4" w:space="0" w:color="000000"/>
              <w:right w:val="single" w:sz="4" w:space="0" w:color="000000"/>
            </w:tcBorders>
            <w:shd w:val="clear" w:color="auto" w:fill="auto"/>
            <w:vAlign w:val="center"/>
          </w:tcPr>
          <w:p w14:paraId="0FF28DCC"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城市轨道交通票</w:t>
            </w:r>
            <w:proofErr w:type="gramStart"/>
            <w:r>
              <w:rPr>
                <w:rFonts w:ascii="宋体" w:eastAsia="宋体" w:hAnsi="宋体" w:cs="宋体" w:hint="eastAsia"/>
                <w:kern w:val="0"/>
                <w:szCs w:val="21"/>
              </w:rPr>
              <w:t>务</w:t>
            </w:r>
            <w:proofErr w:type="gramEnd"/>
            <w:r>
              <w:rPr>
                <w:rFonts w:ascii="宋体" w:eastAsia="宋体" w:hAnsi="宋体" w:cs="宋体" w:hint="eastAsia"/>
                <w:kern w:val="0"/>
                <w:szCs w:val="21"/>
              </w:rPr>
              <w:t>管理</w:t>
            </w:r>
          </w:p>
        </w:tc>
        <w:tc>
          <w:tcPr>
            <w:tcW w:w="2099" w:type="pct"/>
            <w:tcBorders>
              <w:top w:val="nil"/>
              <w:left w:val="nil"/>
              <w:bottom w:val="single" w:sz="4" w:space="0" w:color="000000"/>
              <w:right w:val="single" w:sz="4" w:space="0" w:color="000000"/>
            </w:tcBorders>
            <w:shd w:val="clear" w:color="auto" w:fill="auto"/>
            <w:vAlign w:val="center"/>
          </w:tcPr>
          <w:p w14:paraId="67368374"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使学生能了解自动售检票系统、AFC系统的五层架构、车站终端设备等方面的知识及使用操作，增强学生的专业技能，培养学生的爱岗敬业精神</w:t>
            </w:r>
          </w:p>
        </w:tc>
        <w:tc>
          <w:tcPr>
            <w:tcW w:w="2119" w:type="pct"/>
            <w:tcBorders>
              <w:top w:val="nil"/>
              <w:left w:val="nil"/>
              <w:bottom w:val="single" w:sz="4" w:space="0" w:color="000000"/>
              <w:right w:val="single" w:sz="4" w:space="0" w:color="000000"/>
            </w:tcBorders>
            <w:shd w:val="clear" w:color="auto" w:fill="auto"/>
            <w:vAlign w:val="center"/>
          </w:tcPr>
          <w:p w14:paraId="315DE9C2"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自动售检票系统；售票作业；监票作业；补票作业；票务设备异常处理</w:t>
            </w:r>
          </w:p>
        </w:tc>
      </w:tr>
      <w:tr w:rsidR="00840DB1" w14:paraId="05C011FE" w14:textId="77777777" w:rsidTr="006377B6">
        <w:trPr>
          <w:trHeight w:val="960"/>
        </w:trPr>
        <w:tc>
          <w:tcPr>
            <w:tcW w:w="216" w:type="pct"/>
            <w:tcBorders>
              <w:top w:val="nil"/>
              <w:left w:val="single" w:sz="4" w:space="0" w:color="000000"/>
              <w:bottom w:val="single" w:sz="4" w:space="0" w:color="000000"/>
              <w:right w:val="single" w:sz="4" w:space="0" w:color="000000"/>
            </w:tcBorders>
            <w:shd w:val="clear" w:color="auto" w:fill="auto"/>
            <w:noWrap/>
            <w:vAlign w:val="center"/>
          </w:tcPr>
          <w:p w14:paraId="212541B6"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564" w:type="pct"/>
            <w:tcBorders>
              <w:top w:val="nil"/>
              <w:left w:val="nil"/>
              <w:bottom w:val="single" w:sz="4" w:space="0" w:color="000000"/>
              <w:right w:val="single" w:sz="4" w:space="0" w:color="000000"/>
            </w:tcBorders>
            <w:shd w:val="clear" w:color="auto" w:fill="auto"/>
            <w:vAlign w:val="center"/>
          </w:tcPr>
          <w:p w14:paraId="2D56B038" w14:textId="77777777" w:rsidR="00840DB1" w:rsidRDefault="00840DB1" w:rsidP="006377B6">
            <w:pPr>
              <w:widowControl/>
              <w:jc w:val="center"/>
              <w:rPr>
                <w:rFonts w:ascii="宋体" w:eastAsia="宋体" w:hAnsi="宋体" w:cs="宋体"/>
                <w:kern w:val="0"/>
                <w:szCs w:val="21"/>
              </w:rPr>
            </w:pPr>
            <w:proofErr w:type="gramStart"/>
            <w:r>
              <w:rPr>
                <w:rFonts w:ascii="宋体" w:eastAsia="宋体" w:hAnsi="宋体" w:cs="宋体" w:hint="eastAsia"/>
                <w:kern w:val="0"/>
                <w:szCs w:val="21"/>
              </w:rPr>
              <w:t>城轨运营</w:t>
            </w:r>
            <w:proofErr w:type="gramEnd"/>
            <w:r>
              <w:rPr>
                <w:rFonts w:ascii="宋体" w:eastAsia="宋体" w:hAnsi="宋体" w:cs="宋体" w:hint="eastAsia"/>
                <w:kern w:val="0"/>
                <w:szCs w:val="21"/>
              </w:rPr>
              <w:t>管理安全</w:t>
            </w:r>
          </w:p>
        </w:tc>
        <w:tc>
          <w:tcPr>
            <w:tcW w:w="2099" w:type="pct"/>
            <w:tcBorders>
              <w:top w:val="nil"/>
              <w:left w:val="nil"/>
              <w:bottom w:val="single" w:sz="4" w:space="0" w:color="000000"/>
              <w:right w:val="single" w:sz="4" w:space="0" w:color="000000"/>
            </w:tcBorders>
            <w:shd w:val="clear" w:color="auto" w:fill="auto"/>
            <w:vAlign w:val="center"/>
          </w:tcPr>
          <w:p w14:paraId="71B32AA9"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掌握交通安全基本理论，学会运用交通安全分析和评价方法以及交通安全技术、交通安全管理的理论和方法解决实际问题，具备处理各类交通安全问题的基本能力。</w:t>
            </w:r>
          </w:p>
        </w:tc>
        <w:tc>
          <w:tcPr>
            <w:tcW w:w="2119" w:type="pct"/>
            <w:tcBorders>
              <w:top w:val="nil"/>
              <w:left w:val="nil"/>
              <w:bottom w:val="single" w:sz="4" w:space="0" w:color="000000"/>
              <w:right w:val="single" w:sz="4" w:space="0" w:color="000000"/>
            </w:tcBorders>
            <w:shd w:val="clear" w:color="auto" w:fill="auto"/>
            <w:vAlign w:val="center"/>
          </w:tcPr>
          <w:p w14:paraId="017878D4"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城市轨道交通安全管理的基本知识；安全保障体；交通事故的处理；行车事故的预防；人身伤亡事故的预防；交通安全分析技术及评价方法。运营安全管理体系；保障系统；预防与管理；突发事件应急处置</w:t>
            </w:r>
          </w:p>
        </w:tc>
      </w:tr>
    </w:tbl>
    <w:p w14:paraId="347F00DC"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lastRenderedPageBreak/>
        <w:t>3.主要实践性课程：</w:t>
      </w:r>
    </w:p>
    <w:p w14:paraId="0750D71E" w14:textId="77777777" w:rsidR="00840DB1" w:rsidRDefault="00840DB1" w:rsidP="00840DB1">
      <w:pPr>
        <w:overflowPunct w:val="0"/>
        <w:adjustRightInd w:val="0"/>
        <w:ind w:firstLineChars="200" w:firstLine="640"/>
        <w:jc w:val="center"/>
        <w:rPr>
          <w:rFonts w:ascii="仿宋" w:eastAsia="仿宋" w:hAnsi="仿宋" w:cs="Times New Roman"/>
          <w:sz w:val="32"/>
          <w:szCs w:val="32"/>
        </w:rPr>
      </w:pPr>
      <w:r>
        <w:rPr>
          <w:rFonts w:ascii="仿宋" w:eastAsia="仿宋" w:hAnsi="仿宋" w:cs="Times New Roman" w:hint="eastAsia"/>
          <w:sz w:val="32"/>
          <w:szCs w:val="32"/>
        </w:rPr>
        <w:t>主要实践课程描述表</w:t>
      </w:r>
    </w:p>
    <w:tbl>
      <w:tblPr>
        <w:tblW w:w="5000" w:type="pct"/>
        <w:tblLook w:val="04A0" w:firstRow="1" w:lastRow="0" w:firstColumn="1" w:lastColumn="0" w:noHBand="0" w:noVBand="1"/>
      </w:tblPr>
      <w:tblGrid>
        <w:gridCol w:w="539"/>
        <w:gridCol w:w="1249"/>
        <w:gridCol w:w="4414"/>
        <w:gridCol w:w="2320"/>
      </w:tblGrid>
      <w:tr w:rsidR="00840DB1" w14:paraId="1CB1B2BA" w14:textId="77777777" w:rsidTr="006377B6">
        <w:trPr>
          <w:trHeight w:val="405"/>
        </w:trPr>
        <w:tc>
          <w:tcPr>
            <w:tcW w:w="31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3595042"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序号</w:t>
            </w:r>
          </w:p>
        </w:tc>
        <w:tc>
          <w:tcPr>
            <w:tcW w:w="733" w:type="pct"/>
            <w:tcBorders>
              <w:top w:val="single" w:sz="4" w:space="0" w:color="000000"/>
              <w:left w:val="nil"/>
              <w:bottom w:val="single" w:sz="4" w:space="0" w:color="000000"/>
              <w:right w:val="single" w:sz="4" w:space="0" w:color="000000"/>
            </w:tcBorders>
            <w:shd w:val="clear" w:color="auto" w:fill="auto"/>
            <w:vAlign w:val="center"/>
          </w:tcPr>
          <w:p w14:paraId="5468D891" w14:textId="77777777" w:rsidR="00840DB1" w:rsidRDefault="00840DB1" w:rsidP="006377B6">
            <w:pPr>
              <w:widowControl/>
              <w:jc w:val="center"/>
              <w:rPr>
                <w:rFonts w:ascii="等线" w:eastAsia="等线" w:hAnsi="等线" w:cs="宋体"/>
                <w:kern w:val="0"/>
                <w:sz w:val="24"/>
                <w:szCs w:val="24"/>
              </w:rPr>
            </w:pPr>
            <w:r>
              <w:rPr>
                <w:rFonts w:ascii="仿宋" w:eastAsia="仿宋" w:hAnsi="仿宋" w:cs="宋体" w:hint="eastAsia"/>
                <w:b/>
                <w:bCs/>
                <w:kern w:val="0"/>
                <w:sz w:val="24"/>
                <w:szCs w:val="24"/>
              </w:rPr>
              <w:t>课程名称</w:t>
            </w:r>
          </w:p>
        </w:tc>
        <w:tc>
          <w:tcPr>
            <w:tcW w:w="2589" w:type="pct"/>
            <w:tcBorders>
              <w:top w:val="single" w:sz="4" w:space="0" w:color="000000"/>
              <w:left w:val="nil"/>
              <w:bottom w:val="single" w:sz="4" w:space="0" w:color="000000"/>
              <w:right w:val="single" w:sz="4" w:space="0" w:color="000000"/>
            </w:tcBorders>
            <w:shd w:val="clear" w:color="auto" w:fill="auto"/>
            <w:vAlign w:val="center"/>
          </w:tcPr>
          <w:p w14:paraId="55491A13"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课程目标</w:t>
            </w:r>
          </w:p>
        </w:tc>
        <w:tc>
          <w:tcPr>
            <w:tcW w:w="1360" w:type="pct"/>
            <w:tcBorders>
              <w:top w:val="single" w:sz="4" w:space="0" w:color="000000"/>
              <w:left w:val="nil"/>
              <w:bottom w:val="single" w:sz="4" w:space="0" w:color="000000"/>
              <w:right w:val="single" w:sz="4" w:space="0" w:color="000000"/>
            </w:tcBorders>
            <w:shd w:val="clear" w:color="auto" w:fill="auto"/>
            <w:vAlign w:val="center"/>
          </w:tcPr>
          <w:p w14:paraId="707A3E37"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课程内容</w:t>
            </w:r>
          </w:p>
        </w:tc>
      </w:tr>
      <w:tr w:rsidR="00840DB1" w14:paraId="6921E20D" w14:textId="77777777" w:rsidTr="006377B6">
        <w:trPr>
          <w:trHeight w:val="96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68224F07"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733" w:type="pct"/>
            <w:tcBorders>
              <w:top w:val="nil"/>
              <w:left w:val="nil"/>
              <w:bottom w:val="single" w:sz="4" w:space="0" w:color="000000"/>
              <w:right w:val="single" w:sz="4" w:space="0" w:color="000000"/>
            </w:tcBorders>
            <w:shd w:val="clear" w:color="auto" w:fill="auto"/>
            <w:vAlign w:val="center"/>
          </w:tcPr>
          <w:p w14:paraId="073EA7FF"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车站设备实习(4周)</w:t>
            </w:r>
          </w:p>
        </w:tc>
        <w:tc>
          <w:tcPr>
            <w:tcW w:w="2589" w:type="pct"/>
            <w:tcBorders>
              <w:top w:val="nil"/>
              <w:left w:val="nil"/>
              <w:bottom w:val="single" w:sz="4" w:space="0" w:color="000000"/>
              <w:right w:val="single" w:sz="4" w:space="0" w:color="000000"/>
            </w:tcBorders>
            <w:shd w:val="clear" w:color="auto" w:fill="auto"/>
            <w:vAlign w:val="center"/>
          </w:tcPr>
          <w:p w14:paraId="09BF9D0F"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cs="宋体" w:hint="eastAsia"/>
                <w:szCs w:val="21"/>
              </w:rPr>
              <w:t>通过车站设备</w:t>
            </w:r>
            <w:proofErr w:type="gramStart"/>
            <w:r>
              <w:rPr>
                <w:rFonts w:ascii="宋体" w:eastAsia="宋体" w:hAnsi="宋体" w:cs="宋体" w:hint="eastAsia"/>
                <w:szCs w:val="21"/>
              </w:rPr>
              <w:t>实训使学生</w:t>
            </w:r>
            <w:proofErr w:type="gramEnd"/>
            <w:r>
              <w:rPr>
                <w:rFonts w:ascii="宋体" w:eastAsia="宋体" w:hAnsi="宋体" w:cs="宋体" w:hint="eastAsia"/>
                <w:szCs w:val="21"/>
              </w:rPr>
              <w:t>掌握车站设备基本理论，会使用城市轨道交通车站设备，具备能够在非正常情况下综合利用城市轨道交通车站设备，组织乘客紧急疏散的能力。</w:t>
            </w:r>
          </w:p>
        </w:tc>
        <w:tc>
          <w:tcPr>
            <w:tcW w:w="1360" w:type="pct"/>
            <w:tcBorders>
              <w:top w:val="nil"/>
              <w:left w:val="nil"/>
              <w:bottom w:val="single" w:sz="4" w:space="0" w:color="000000"/>
              <w:right w:val="single" w:sz="4" w:space="0" w:color="000000"/>
            </w:tcBorders>
            <w:shd w:val="clear" w:color="auto" w:fill="auto"/>
            <w:vAlign w:val="center"/>
          </w:tcPr>
          <w:p w14:paraId="16F8FD80"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设备结构及功能；设备的日常操作及故障处理；</w:t>
            </w:r>
          </w:p>
        </w:tc>
      </w:tr>
      <w:tr w:rsidR="00840DB1" w14:paraId="0DA8F5A3" w14:textId="77777777" w:rsidTr="006377B6">
        <w:trPr>
          <w:trHeight w:val="48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53EA02A9"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733" w:type="pct"/>
            <w:tcBorders>
              <w:top w:val="nil"/>
              <w:left w:val="nil"/>
              <w:bottom w:val="single" w:sz="4" w:space="0" w:color="000000"/>
              <w:right w:val="single" w:sz="4" w:space="0" w:color="000000"/>
            </w:tcBorders>
            <w:shd w:val="clear" w:color="auto" w:fill="auto"/>
            <w:vAlign w:val="center"/>
          </w:tcPr>
          <w:p w14:paraId="5374E37C"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站务员工作实训(4周)</w:t>
            </w:r>
          </w:p>
        </w:tc>
        <w:tc>
          <w:tcPr>
            <w:tcW w:w="2589" w:type="pct"/>
            <w:tcBorders>
              <w:top w:val="nil"/>
              <w:left w:val="nil"/>
              <w:bottom w:val="single" w:sz="4" w:space="0" w:color="000000"/>
              <w:right w:val="single" w:sz="4" w:space="0" w:color="000000"/>
            </w:tcBorders>
            <w:shd w:val="clear" w:color="auto" w:fill="auto"/>
            <w:vAlign w:val="center"/>
          </w:tcPr>
          <w:p w14:paraId="464800EF"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cs="宋体" w:hint="eastAsia"/>
                <w:szCs w:val="21"/>
              </w:rPr>
              <w:t>了解站务员的岗位工作及岗位职责，掌握面试技巧及应急处理能力</w:t>
            </w:r>
          </w:p>
        </w:tc>
        <w:tc>
          <w:tcPr>
            <w:tcW w:w="1360" w:type="pct"/>
            <w:tcBorders>
              <w:top w:val="nil"/>
              <w:left w:val="nil"/>
              <w:bottom w:val="single" w:sz="4" w:space="0" w:color="000000"/>
              <w:right w:val="single" w:sz="4" w:space="0" w:color="000000"/>
            </w:tcBorders>
            <w:shd w:val="clear" w:color="auto" w:fill="auto"/>
            <w:vAlign w:val="center"/>
          </w:tcPr>
          <w:p w14:paraId="5358B873"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模拟面试；突发事件的应急处理</w:t>
            </w:r>
          </w:p>
        </w:tc>
      </w:tr>
      <w:tr w:rsidR="00840DB1" w14:paraId="7361EF44" w14:textId="77777777" w:rsidTr="006377B6">
        <w:trPr>
          <w:trHeight w:val="96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25E42A3C"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733" w:type="pct"/>
            <w:tcBorders>
              <w:top w:val="nil"/>
              <w:left w:val="nil"/>
              <w:bottom w:val="single" w:sz="4" w:space="0" w:color="000000"/>
              <w:right w:val="single" w:sz="4" w:space="0" w:color="000000"/>
            </w:tcBorders>
            <w:shd w:val="clear" w:color="auto" w:fill="auto"/>
            <w:vAlign w:val="center"/>
          </w:tcPr>
          <w:p w14:paraId="3D35063B" w14:textId="77777777" w:rsidR="00840DB1" w:rsidRDefault="00840DB1" w:rsidP="006377B6">
            <w:pPr>
              <w:widowControl/>
              <w:jc w:val="center"/>
              <w:rPr>
                <w:rFonts w:ascii="宋体" w:eastAsia="宋体" w:hAnsi="宋体" w:cs="宋体"/>
                <w:kern w:val="0"/>
                <w:szCs w:val="21"/>
              </w:rPr>
            </w:pPr>
            <w:proofErr w:type="gramStart"/>
            <w:r>
              <w:rPr>
                <w:rFonts w:ascii="宋体" w:eastAsia="宋体" w:hAnsi="宋体" w:cs="宋体" w:hint="eastAsia"/>
                <w:kern w:val="0"/>
                <w:szCs w:val="21"/>
              </w:rPr>
              <w:t>城轨行车</w:t>
            </w:r>
            <w:proofErr w:type="gramEnd"/>
            <w:r>
              <w:rPr>
                <w:rFonts w:ascii="宋体" w:eastAsia="宋体" w:hAnsi="宋体" w:cs="宋体" w:hint="eastAsia"/>
                <w:kern w:val="0"/>
                <w:szCs w:val="21"/>
              </w:rPr>
              <w:t>值班员实训(4周)</w:t>
            </w:r>
          </w:p>
        </w:tc>
        <w:tc>
          <w:tcPr>
            <w:tcW w:w="2589" w:type="pct"/>
            <w:tcBorders>
              <w:top w:val="nil"/>
              <w:left w:val="nil"/>
              <w:bottom w:val="single" w:sz="4" w:space="0" w:color="000000"/>
              <w:right w:val="single" w:sz="4" w:space="0" w:color="000000"/>
            </w:tcBorders>
            <w:shd w:val="clear" w:color="auto" w:fill="auto"/>
            <w:vAlign w:val="center"/>
          </w:tcPr>
          <w:p w14:paraId="363CD562"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cs="宋体" w:hint="eastAsia"/>
                <w:szCs w:val="21"/>
              </w:rPr>
              <w:t>通过行车值班员的实训，让学生熟悉行车值班员的工作岗位职责，掌握行车指挥调度系统的基础知识，具备行车事故处理及故障情况下应急处理能力。</w:t>
            </w:r>
          </w:p>
        </w:tc>
        <w:tc>
          <w:tcPr>
            <w:tcW w:w="1360" w:type="pct"/>
            <w:tcBorders>
              <w:top w:val="nil"/>
              <w:left w:val="nil"/>
              <w:bottom w:val="single" w:sz="4" w:space="0" w:color="000000"/>
              <w:right w:val="single" w:sz="4" w:space="0" w:color="000000"/>
            </w:tcBorders>
            <w:shd w:val="clear" w:color="auto" w:fill="auto"/>
            <w:vAlign w:val="center"/>
          </w:tcPr>
          <w:p w14:paraId="56D2E32C"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车站行车值班员的工作职责；行车调度控制中心、车辆段的系统操作流程；行车事故处理和系统故障下的应急处理</w:t>
            </w:r>
          </w:p>
        </w:tc>
      </w:tr>
      <w:tr w:rsidR="00840DB1" w14:paraId="3ABFEE60" w14:textId="77777777" w:rsidTr="006377B6">
        <w:trPr>
          <w:trHeight w:val="96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0F24ED35"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733" w:type="pct"/>
            <w:tcBorders>
              <w:top w:val="nil"/>
              <w:left w:val="nil"/>
              <w:bottom w:val="single" w:sz="4" w:space="0" w:color="000000"/>
              <w:right w:val="single" w:sz="4" w:space="0" w:color="000000"/>
            </w:tcBorders>
            <w:shd w:val="clear" w:color="auto" w:fill="auto"/>
            <w:vAlign w:val="center"/>
          </w:tcPr>
          <w:p w14:paraId="16ACB424"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安检员实训(4周)</w:t>
            </w:r>
          </w:p>
        </w:tc>
        <w:tc>
          <w:tcPr>
            <w:tcW w:w="2589" w:type="pct"/>
            <w:tcBorders>
              <w:top w:val="nil"/>
              <w:left w:val="nil"/>
              <w:bottom w:val="single" w:sz="4" w:space="0" w:color="000000"/>
              <w:right w:val="single" w:sz="4" w:space="0" w:color="000000"/>
            </w:tcBorders>
            <w:shd w:val="clear" w:color="auto" w:fill="auto"/>
            <w:vAlign w:val="center"/>
          </w:tcPr>
          <w:p w14:paraId="7A879128"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cs="宋体" w:hint="eastAsia"/>
                <w:szCs w:val="21"/>
              </w:rPr>
              <w:t>通过安检员实训，使学生熟悉证件、车票检查、人身检查、开箱包检查、突发情况的应急处置的理论知识，掌握检查的方法和技巧，学会在突发情况时正确的应对。</w:t>
            </w:r>
          </w:p>
        </w:tc>
        <w:tc>
          <w:tcPr>
            <w:tcW w:w="1360" w:type="pct"/>
            <w:tcBorders>
              <w:top w:val="nil"/>
              <w:left w:val="nil"/>
              <w:bottom w:val="single" w:sz="4" w:space="0" w:color="000000"/>
              <w:right w:val="single" w:sz="4" w:space="0" w:color="000000"/>
            </w:tcBorders>
            <w:shd w:val="clear" w:color="auto" w:fill="auto"/>
            <w:vAlign w:val="center"/>
          </w:tcPr>
          <w:p w14:paraId="3DD8A1B2"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证件、车票检查；人身检查；开箱包检查；突发情况的应急处置</w:t>
            </w:r>
          </w:p>
        </w:tc>
      </w:tr>
      <w:tr w:rsidR="00840DB1" w14:paraId="1400A5B5" w14:textId="77777777" w:rsidTr="006377B6">
        <w:trPr>
          <w:trHeight w:val="72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7028A201"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 xml:space="preserve">5　</w:t>
            </w:r>
          </w:p>
        </w:tc>
        <w:tc>
          <w:tcPr>
            <w:tcW w:w="733" w:type="pct"/>
            <w:tcBorders>
              <w:top w:val="nil"/>
              <w:left w:val="nil"/>
              <w:bottom w:val="single" w:sz="4" w:space="0" w:color="000000"/>
              <w:right w:val="single" w:sz="4" w:space="0" w:color="000000"/>
            </w:tcBorders>
            <w:shd w:val="clear" w:color="auto" w:fill="auto"/>
            <w:vAlign w:val="center"/>
          </w:tcPr>
          <w:p w14:paraId="61DBE4FE"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票务实训(4周)</w:t>
            </w:r>
          </w:p>
        </w:tc>
        <w:tc>
          <w:tcPr>
            <w:tcW w:w="2589" w:type="pct"/>
            <w:tcBorders>
              <w:top w:val="nil"/>
              <w:left w:val="nil"/>
              <w:bottom w:val="single" w:sz="4" w:space="0" w:color="000000"/>
              <w:right w:val="single" w:sz="4" w:space="0" w:color="000000"/>
            </w:tcBorders>
            <w:shd w:val="clear" w:color="auto" w:fill="auto"/>
            <w:vAlign w:val="center"/>
          </w:tcPr>
          <w:p w14:paraId="4BECBC04"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cs="宋体" w:hint="eastAsia"/>
                <w:szCs w:val="21"/>
              </w:rPr>
              <w:t>了解票务员岗位工作的职责，了解票务员岗位工作，掌握票务员工作技能，掌握票务岗突发事件处理</w:t>
            </w:r>
          </w:p>
        </w:tc>
        <w:tc>
          <w:tcPr>
            <w:tcW w:w="1360" w:type="pct"/>
            <w:tcBorders>
              <w:top w:val="nil"/>
              <w:left w:val="nil"/>
              <w:bottom w:val="single" w:sz="4" w:space="0" w:color="000000"/>
              <w:right w:val="single" w:sz="4" w:space="0" w:color="000000"/>
            </w:tcBorders>
            <w:shd w:val="clear" w:color="auto" w:fill="auto"/>
            <w:vAlign w:val="center"/>
          </w:tcPr>
          <w:p w14:paraId="53F5B3D4"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售票；退票；乘客事务处理；票务突发事件应急处理</w:t>
            </w:r>
          </w:p>
        </w:tc>
      </w:tr>
      <w:tr w:rsidR="00840DB1" w14:paraId="0F1638D5" w14:textId="77777777" w:rsidTr="006377B6">
        <w:trPr>
          <w:trHeight w:val="720"/>
        </w:trPr>
        <w:tc>
          <w:tcPr>
            <w:tcW w:w="316" w:type="pct"/>
            <w:tcBorders>
              <w:top w:val="nil"/>
              <w:left w:val="single" w:sz="4" w:space="0" w:color="000000"/>
              <w:bottom w:val="single" w:sz="4" w:space="0" w:color="000000"/>
              <w:right w:val="single" w:sz="4" w:space="0" w:color="000000"/>
            </w:tcBorders>
            <w:shd w:val="clear" w:color="auto" w:fill="auto"/>
            <w:noWrap/>
            <w:vAlign w:val="center"/>
          </w:tcPr>
          <w:p w14:paraId="77E1D47C"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6</w:t>
            </w:r>
          </w:p>
        </w:tc>
        <w:tc>
          <w:tcPr>
            <w:tcW w:w="733" w:type="pct"/>
            <w:tcBorders>
              <w:top w:val="nil"/>
              <w:left w:val="nil"/>
              <w:bottom w:val="single" w:sz="4" w:space="0" w:color="000000"/>
              <w:right w:val="single" w:sz="4" w:space="0" w:color="000000"/>
            </w:tcBorders>
            <w:shd w:val="clear" w:color="auto" w:fill="auto"/>
            <w:vAlign w:val="center"/>
          </w:tcPr>
          <w:p w14:paraId="2DA1A10B"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安全应急处置实训(4周)</w:t>
            </w:r>
          </w:p>
        </w:tc>
        <w:tc>
          <w:tcPr>
            <w:tcW w:w="2589" w:type="pct"/>
            <w:tcBorders>
              <w:top w:val="nil"/>
              <w:left w:val="nil"/>
              <w:bottom w:val="single" w:sz="4" w:space="0" w:color="000000"/>
              <w:right w:val="single" w:sz="4" w:space="0" w:color="000000"/>
            </w:tcBorders>
            <w:shd w:val="clear" w:color="auto" w:fill="auto"/>
            <w:vAlign w:val="center"/>
          </w:tcPr>
          <w:p w14:paraId="2CABF08C"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cs="宋体" w:hint="eastAsia"/>
                <w:szCs w:val="21"/>
              </w:rPr>
              <w:t>通过安全应急处置实训，使学生了解突发事件的危害，掌握突发事故、火灾、恶劣天气与自然灾害的应对措施；掌握如何进行应急抢救与处置。</w:t>
            </w:r>
          </w:p>
        </w:tc>
        <w:tc>
          <w:tcPr>
            <w:tcW w:w="1360" w:type="pct"/>
            <w:tcBorders>
              <w:top w:val="nil"/>
              <w:left w:val="nil"/>
              <w:bottom w:val="single" w:sz="4" w:space="0" w:color="000000"/>
              <w:right w:val="single" w:sz="4" w:space="0" w:color="000000"/>
            </w:tcBorders>
            <w:shd w:val="clear" w:color="auto" w:fill="auto"/>
            <w:vAlign w:val="center"/>
          </w:tcPr>
          <w:p w14:paraId="5B38049F"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突发事故的应急处置；火灾的应急处置；恶劣天气与自然灾害的应急处置；应急抢救与处置</w:t>
            </w:r>
          </w:p>
        </w:tc>
      </w:tr>
      <w:tr w:rsidR="00840DB1" w14:paraId="32072D93" w14:textId="77777777" w:rsidTr="006377B6">
        <w:trPr>
          <w:trHeight w:val="720"/>
        </w:trPr>
        <w:tc>
          <w:tcPr>
            <w:tcW w:w="316" w:type="pct"/>
            <w:tcBorders>
              <w:top w:val="nil"/>
              <w:left w:val="single" w:sz="4" w:space="0" w:color="000000"/>
              <w:bottom w:val="single" w:sz="4" w:space="0" w:color="auto"/>
              <w:right w:val="single" w:sz="4" w:space="0" w:color="000000"/>
            </w:tcBorders>
            <w:shd w:val="clear" w:color="auto" w:fill="auto"/>
            <w:noWrap/>
            <w:vAlign w:val="center"/>
          </w:tcPr>
          <w:p w14:paraId="628EFA86"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 xml:space="preserve">7　</w:t>
            </w:r>
          </w:p>
        </w:tc>
        <w:tc>
          <w:tcPr>
            <w:tcW w:w="733" w:type="pct"/>
            <w:tcBorders>
              <w:top w:val="nil"/>
              <w:left w:val="nil"/>
              <w:bottom w:val="single" w:sz="4" w:space="0" w:color="auto"/>
              <w:right w:val="single" w:sz="4" w:space="0" w:color="000000"/>
            </w:tcBorders>
            <w:shd w:val="clear" w:color="auto" w:fill="auto"/>
            <w:vAlign w:val="center"/>
          </w:tcPr>
          <w:p w14:paraId="222DDAE5"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调度员工作实训(4周)</w:t>
            </w:r>
          </w:p>
        </w:tc>
        <w:tc>
          <w:tcPr>
            <w:tcW w:w="2589" w:type="pct"/>
            <w:tcBorders>
              <w:top w:val="nil"/>
              <w:left w:val="nil"/>
              <w:bottom w:val="single" w:sz="4" w:space="0" w:color="auto"/>
              <w:right w:val="single" w:sz="4" w:space="0" w:color="000000"/>
            </w:tcBorders>
            <w:shd w:val="clear" w:color="auto" w:fill="auto"/>
            <w:vAlign w:val="center"/>
          </w:tcPr>
          <w:p w14:paraId="54335277"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cs="宋体" w:hint="eastAsia"/>
                <w:szCs w:val="21"/>
              </w:rPr>
              <w:t>通过调度员工作实训，让学生熟悉调度员的工作岗位职责，知道基本的调度工作，为以后的工作打基础</w:t>
            </w:r>
          </w:p>
        </w:tc>
        <w:tc>
          <w:tcPr>
            <w:tcW w:w="1360" w:type="pct"/>
            <w:tcBorders>
              <w:top w:val="nil"/>
              <w:left w:val="nil"/>
              <w:bottom w:val="single" w:sz="4" w:space="0" w:color="auto"/>
              <w:right w:val="single" w:sz="4" w:space="0" w:color="000000"/>
            </w:tcBorders>
            <w:shd w:val="clear" w:color="auto" w:fill="auto"/>
            <w:vAlign w:val="center"/>
          </w:tcPr>
          <w:p w14:paraId="4FEF7FD0" w14:textId="77777777" w:rsidR="00840DB1" w:rsidRDefault="00840DB1" w:rsidP="006377B6">
            <w:pPr>
              <w:widowControl/>
              <w:jc w:val="left"/>
              <w:rPr>
                <w:rFonts w:ascii="宋体" w:eastAsia="宋体" w:hAnsi="宋体" w:cs="宋体"/>
                <w:kern w:val="0"/>
                <w:szCs w:val="21"/>
              </w:rPr>
            </w:pPr>
            <w:r>
              <w:rPr>
                <w:rFonts w:ascii="宋体" w:eastAsia="宋体" w:hAnsi="宋体" w:cs="宋体" w:hint="eastAsia"/>
                <w:szCs w:val="21"/>
              </w:rPr>
              <w:t>调度员的分类；行车调度员工作任务；调度工作的日常工作制度；调度命令</w:t>
            </w:r>
          </w:p>
        </w:tc>
      </w:tr>
      <w:tr w:rsidR="00840DB1" w14:paraId="103A08E8" w14:textId="77777777" w:rsidTr="006377B6">
        <w:trPr>
          <w:trHeight w:val="735"/>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6C202A"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8</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471ADB33"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职业资格考证</w:t>
            </w:r>
          </w:p>
        </w:tc>
        <w:tc>
          <w:tcPr>
            <w:tcW w:w="2589" w:type="pct"/>
            <w:tcBorders>
              <w:top w:val="single" w:sz="4" w:space="0" w:color="auto"/>
              <w:left w:val="single" w:sz="4" w:space="0" w:color="auto"/>
              <w:bottom w:val="single" w:sz="4" w:space="0" w:color="auto"/>
              <w:right w:val="single" w:sz="4" w:space="0" w:color="auto"/>
            </w:tcBorders>
            <w:shd w:val="clear" w:color="auto" w:fill="auto"/>
            <w:vAlign w:val="center"/>
          </w:tcPr>
          <w:p w14:paraId="6C581B9A" w14:textId="77777777" w:rsidR="00840DB1" w:rsidRDefault="00840DB1" w:rsidP="006377B6">
            <w:pPr>
              <w:widowControl/>
              <w:ind w:firstLineChars="200" w:firstLine="420"/>
              <w:jc w:val="left"/>
              <w:rPr>
                <w:rFonts w:ascii="宋体" w:eastAsia="宋体" w:hAnsi="宋体" w:cs="宋体"/>
                <w:szCs w:val="21"/>
              </w:rPr>
            </w:pPr>
            <w:r>
              <w:rPr>
                <w:rFonts w:ascii="宋体" w:eastAsia="宋体" w:hAnsi="宋体" w:cs="宋体" w:hint="eastAsia"/>
                <w:szCs w:val="21"/>
              </w:rPr>
              <w:t>让学生符合现代企业的从业要求，尽快熟悉工作岗位</w:t>
            </w:r>
          </w:p>
        </w:tc>
        <w:tc>
          <w:tcPr>
            <w:tcW w:w="1360" w:type="pct"/>
            <w:tcBorders>
              <w:top w:val="single" w:sz="4" w:space="0" w:color="auto"/>
              <w:left w:val="single" w:sz="4" w:space="0" w:color="auto"/>
              <w:bottom w:val="single" w:sz="4" w:space="0" w:color="auto"/>
              <w:right w:val="single" w:sz="4" w:space="0" w:color="auto"/>
            </w:tcBorders>
            <w:shd w:val="clear" w:color="auto" w:fill="auto"/>
            <w:vAlign w:val="center"/>
          </w:tcPr>
          <w:p w14:paraId="0B27C840" w14:textId="77777777" w:rsidR="00840DB1" w:rsidRDefault="00840DB1" w:rsidP="006377B6">
            <w:pPr>
              <w:widowControl/>
              <w:jc w:val="left"/>
              <w:rPr>
                <w:rFonts w:ascii="宋体" w:eastAsia="宋体" w:hAnsi="宋体" w:cs="宋体"/>
                <w:szCs w:val="21"/>
              </w:rPr>
            </w:pPr>
            <w:r>
              <w:rPr>
                <w:rFonts w:ascii="宋体" w:eastAsia="宋体" w:hAnsi="宋体" w:cs="宋体" w:hint="eastAsia"/>
                <w:szCs w:val="21"/>
              </w:rPr>
              <w:t>列车员；安检员；城市轨道交通信息管理；高铁</w:t>
            </w:r>
            <w:proofErr w:type="gramStart"/>
            <w:r>
              <w:rPr>
                <w:rFonts w:ascii="宋体" w:eastAsia="宋体" w:hAnsi="宋体" w:cs="宋体" w:hint="eastAsia"/>
                <w:szCs w:val="21"/>
              </w:rPr>
              <w:t>乘务师</w:t>
            </w:r>
            <w:proofErr w:type="gramEnd"/>
          </w:p>
        </w:tc>
      </w:tr>
      <w:tr w:rsidR="00840DB1" w14:paraId="5BEB9F81" w14:textId="77777777" w:rsidTr="006377B6">
        <w:trPr>
          <w:trHeight w:val="735"/>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7474F7"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9</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17B7E28D"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毕业设计</w:t>
            </w:r>
          </w:p>
        </w:tc>
        <w:tc>
          <w:tcPr>
            <w:tcW w:w="2589" w:type="pct"/>
            <w:tcBorders>
              <w:top w:val="single" w:sz="4" w:space="0" w:color="auto"/>
              <w:left w:val="single" w:sz="4" w:space="0" w:color="auto"/>
              <w:bottom w:val="single" w:sz="4" w:space="0" w:color="auto"/>
              <w:right w:val="single" w:sz="4" w:space="0" w:color="auto"/>
            </w:tcBorders>
            <w:shd w:val="clear" w:color="auto" w:fill="auto"/>
            <w:vAlign w:val="center"/>
          </w:tcPr>
          <w:p w14:paraId="047B0541" w14:textId="77777777" w:rsidR="00840DB1" w:rsidRDefault="00840DB1" w:rsidP="006377B6">
            <w:pPr>
              <w:widowControl/>
              <w:ind w:firstLineChars="200" w:firstLine="420"/>
              <w:jc w:val="left"/>
              <w:rPr>
                <w:rFonts w:ascii="宋体" w:eastAsia="宋体" w:hAnsi="宋体" w:cs="宋体"/>
                <w:szCs w:val="21"/>
              </w:rPr>
            </w:pPr>
            <w:r>
              <w:rPr>
                <w:rFonts w:ascii="宋体" w:eastAsia="宋体" w:hAnsi="宋体" w:cs="宋体" w:hint="eastAsia"/>
                <w:szCs w:val="21"/>
              </w:rPr>
              <w:t>结合顶岗实习内容，撰写相关专业论文或完成毕业设计报告书的编写。</w:t>
            </w:r>
          </w:p>
        </w:tc>
        <w:tc>
          <w:tcPr>
            <w:tcW w:w="1360" w:type="pct"/>
            <w:tcBorders>
              <w:top w:val="single" w:sz="4" w:space="0" w:color="auto"/>
              <w:left w:val="single" w:sz="4" w:space="0" w:color="auto"/>
              <w:bottom w:val="single" w:sz="4" w:space="0" w:color="auto"/>
              <w:right w:val="single" w:sz="4" w:space="0" w:color="auto"/>
            </w:tcBorders>
            <w:shd w:val="clear" w:color="auto" w:fill="auto"/>
            <w:vAlign w:val="center"/>
          </w:tcPr>
          <w:p w14:paraId="7E8553C5" w14:textId="77777777" w:rsidR="00840DB1" w:rsidRDefault="00840DB1" w:rsidP="006377B6">
            <w:pPr>
              <w:widowControl/>
              <w:jc w:val="left"/>
              <w:rPr>
                <w:rFonts w:ascii="宋体" w:eastAsia="宋体" w:hAnsi="宋体" w:cs="宋体"/>
                <w:szCs w:val="21"/>
              </w:rPr>
            </w:pPr>
            <w:r>
              <w:rPr>
                <w:rFonts w:ascii="宋体" w:eastAsia="宋体" w:hAnsi="宋体" w:cs="宋体" w:hint="eastAsia"/>
                <w:szCs w:val="21"/>
              </w:rPr>
              <w:t>毕业作品设计；毕业设计报告书编写</w:t>
            </w:r>
          </w:p>
        </w:tc>
      </w:tr>
      <w:tr w:rsidR="00840DB1" w14:paraId="62119A87" w14:textId="77777777" w:rsidTr="006377B6">
        <w:trPr>
          <w:trHeight w:val="735"/>
        </w:trPr>
        <w:tc>
          <w:tcPr>
            <w:tcW w:w="31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530A47"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10</w:t>
            </w:r>
          </w:p>
        </w:tc>
        <w:tc>
          <w:tcPr>
            <w:tcW w:w="733" w:type="pct"/>
            <w:tcBorders>
              <w:top w:val="single" w:sz="4" w:space="0" w:color="auto"/>
              <w:left w:val="single" w:sz="4" w:space="0" w:color="auto"/>
              <w:bottom w:val="single" w:sz="4" w:space="0" w:color="auto"/>
              <w:right w:val="single" w:sz="4" w:space="0" w:color="auto"/>
            </w:tcBorders>
            <w:shd w:val="clear" w:color="auto" w:fill="auto"/>
            <w:vAlign w:val="center"/>
          </w:tcPr>
          <w:p w14:paraId="01BE2DA6"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顶岗实习</w:t>
            </w:r>
          </w:p>
        </w:tc>
        <w:tc>
          <w:tcPr>
            <w:tcW w:w="2589" w:type="pct"/>
            <w:tcBorders>
              <w:top w:val="single" w:sz="4" w:space="0" w:color="auto"/>
              <w:left w:val="single" w:sz="4" w:space="0" w:color="auto"/>
              <w:bottom w:val="single" w:sz="4" w:space="0" w:color="auto"/>
              <w:right w:val="single" w:sz="4" w:space="0" w:color="auto"/>
            </w:tcBorders>
            <w:shd w:val="clear" w:color="auto" w:fill="auto"/>
            <w:vAlign w:val="center"/>
          </w:tcPr>
          <w:p w14:paraId="77E9E37C" w14:textId="77777777" w:rsidR="00840DB1" w:rsidRDefault="00840DB1" w:rsidP="006377B6">
            <w:pPr>
              <w:widowControl/>
              <w:ind w:firstLineChars="200" w:firstLine="480"/>
              <w:jc w:val="left"/>
              <w:rPr>
                <w:rFonts w:ascii="宋体" w:eastAsia="宋体" w:hAnsi="宋体" w:cs="宋体"/>
                <w:szCs w:val="21"/>
              </w:rPr>
            </w:pPr>
            <w:r>
              <w:rPr>
                <w:rFonts w:ascii="宋体" w:eastAsia="宋体" w:hAnsi="宋体" w:cs="宋体"/>
                <w:sz w:val="24"/>
                <w:szCs w:val="24"/>
              </w:rPr>
              <w:t>在实习过程中</w:t>
            </w:r>
            <w:r>
              <w:rPr>
                <w:rFonts w:ascii="宋体" w:eastAsia="宋体" w:hAnsi="宋体" w:cs="宋体" w:hint="eastAsia"/>
                <w:sz w:val="24"/>
                <w:szCs w:val="24"/>
              </w:rPr>
              <w:t>全面接触社会，</w:t>
            </w:r>
            <w:r>
              <w:rPr>
                <w:rFonts w:ascii="宋体" w:eastAsia="宋体" w:hAnsi="宋体" w:cs="宋体"/>
                <w:sz w:val="24"/>
                <w:szCs w:val="24"/>
              </w:rPr>
              <w:t>了解企业的工作流程和各岗位的职责任务，提高岗位的适应能力，学会以各种方式学习，综合素质要有明显进步。将</w:t>
            </w:r>
            <w:r>
              <w:rPr>
                <w:rFonts w:ascii="宋体" w:eastAsia="宋体" w:hAnsi="宋体" w:cs="宋体" w:hint="eastAsia"/>
                <w:sz w:val="24"/>
                <w:szCs w:val="24"/>
              </w:rPr>
              <w:t>调度或</w:t>
            </w:r>
            <w:r>
              <w:rPr>
                <w:rFonts w:ascii="宋体" w:eastAsia="宋体" w:hAnsi="宋体" w:cs="宋体" w:hint="eastAsia"/>
                <w:szCs w:val="21"/>
              </w:rPr>
              <w:t>行车</w:t>
            </w:r>
            <w:r>
              <w:rPr>
                <w:rFonts w:ascii="宋体" w:eastAsia="宋体" w:hAnsi="宋体" w:cs="宋体"/>
                <w:sz w:val="24"/>
                <w:szCs w:val="24"/>
              </w:rPr>
              <w:t>等专业知识和相关政策法规结合，</w:t>
            </w:r>
            <w:r>
              <w:rPr>
                <w:rFonts w:ascii="宋体" w:eastAsia="宋体" w:hAnsi="宋体" w:cs="宋体"/>
                <w:sz w:val="24"/>
                <w:szCs w:val="24"/>
              </w:rPr>
              <w:lastRenderedPageBreak/>
              <w:t>运用到相应的实践岗位，提高观察问题、发现问题、分析问题、解决问题的能力，提高专业水平。在规范有序的实际工作中养成努力钻研、吃苦耐劳的精神。</w:t>
            </w:r>
          </w:p>
        </w:tc>
        <w:tc>
          <w:tcPr>
            <w:tcW w:w="1360" w:type="pct"/>
            <w:tcBorders>
              <w:top w:val="single" w:sz="4" w:space="0" w:color="auto"/>
              <w:left w:val="single" w:sz="4" w:space="0" w:color="auto"/>
              <w:bottom w:val="single" w:sz="4" w:space="0" w:color="auto"/>
              <w:right w:val="single" w:sz="4" w:space="0" w:color="auto"/>
            </w:tcBorders>
            <w:shd w:val="clear" w:color="auto" w:fill="auto"/>
            <w:vAlign w:val="center"/>
          </w:tcPr>
          <w:p w14:paraId="62C9165D" w14:textId="77777777" w:rsidR="00840DB1" w:rsidRDefault="00840DB1" w:rsidP="006377B6">
            <w:pPr>
              <w:widowControl/>
              <w:ind w:firstLineChars="200" w:firstLine="420"/>
              <w:jc w:val="left"/>
              <w:rPr>
                <w:rFonts w:ascii="宋体" w:eastAsia="宋体" w:hAnsi="宋体" w:cs="宋体"/>
                <w:szCs w:val="21"/>
              </w:rPr>
            </w:pPr>
            <w:r>
              <w:rPr>
                <w:rFonts w:ascii="宋体" w:eastAsia="宋体" w:hAnsi="宋体" w:cs="宋体" w:hint="eastAsia"/>
                <w:szCs w:val="21"/>
              </w:rPr>
              <w:lastRenderedPageBreak/>
              <w:t>能熟练运用城市轨道交通运营设备设施，掌握行车组织、客运组织、票务管理、站务管理等方面的专业知识，</w:t>
            </w:r>
            <w:r>
              <w:rPr>
                <w:rFonts w:ascii="宋体" w:eastAsia="宋体" w:hAnsi="宋体" w:cs="宋体" w:hint="eastAsia"/>
                <w:szCs w:val="21"/>
              </w:rPr>
              <w:lastRenderedPageBreak/>
              <w:t>适应轨道运输企业服务和管理第一线需要的德、智、体、美等方面全面发展的高端技能型人才。</w:t>
            </w:r>
          </w:p>
          <w:p w14:paraId="576BEA8A" w14:textId="77777777" w:rsidR="00840DB1" w:rsidRDefault="00840DB1" w:rsidP="006377B6">
            <w:pPr>
              <w:widowControl/>
              <w:jc w:val="left"/>
              <w:rPr>
                <w:rFonts w:ascii="宋体" w:eastAsia="宋体" w:hAnsi="宋体" w:cs="宋体"/>
                <w:szCs w:val="21"/>
              </w:rPr>
            </w:pPr>
          </w:p>
        </w:tc>
      </w:tr>
    </w:tbl>
    <w:p w14:paraId="58622A8C"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lastRenderedPageBreak/>
        <w:t>4.主要专业限选课程：</w:t>
      </w:r>
      <w:r>
        <w:rPr>
          <w:rFonts w:ascii="仿宋" w:eastAsia="仿宋" w:hAnsi="仿宋" w:cs="Times New Roman"/>
          <w:sz w:val="32"/>
          <w:szCs w:val="32"/>
        </w:rPr>
        <w:t xml:space="preserve"> </w:t>
      </w:r>
    </w:p>
    <w:p w14:paraId="49072037" w14:textId="77777777" w:rsidR="00840DB1" w:rsidRDefault="00840DB1" w:rsidP="00840DB1">
      <w:pPr>
        <w:overflowPunct w:val="0"/>
        <w:adjustRightInd w:val="0"/>
        <w:ind w:firstLineChars="200" w:firstLine="640"/>
        <w:jc w:val="center"/>
        <w:rPr>
          <w:rFonts w:ascii="仿宋" w:eastAsia="仿宋" w:hAnsi="仿宋" w:cs="Times New Roman"/>
          <w:sz w:val="32"/>
          <w:szCs w:val="32"/>
        </w:rPr>
      </w:pPr>
      <w:r>
        <w:rPr>
          <w:rFonts w:ascii="仿宋" w:eastAsia="仿宋" w:hAnsi="仿宋" w:cs="Times New Roman" w:hint="eastAsia"/>
          <w:sz w:val="32"/>
          <w:szCs w:val="32"/>
        </w:rPr>
        <w:t>主要专业限选课程描述表</w:t>
      </w:r>
    </w:p>
    <w:tbl>
      <w:tblPr>
        <w:tblW w:w="5553" w:type="pct"/>
        <w:tblLook w:val="04A0" w:firstRow="1" w:lastRow="0" w:firstColumn="1" w:lastColumn="0" w:noHBand="0" w:noVBand="1"/>
      </w:tblPr>
      <w:tblGrid>
        <w:gridCol w:w="541"/>
        <w:gridCol w:w="1250"/>
        <w:gridCol w:w="4339"/>
        <w:gridCol w:w="3335"/>
      </w:tblGrid>
      <w:tr w:rsidR="00840DB1" w14:paraId="78FC9DD6" w14:textId="77777777" w:rsidTr="006377B6">
        <w:trPr>
          <w:trHeight w:val="405"/>
        </w:trPr>
        <w:tc>
          <w:tcPr>
            <w:tcW w:w="285"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6BB247"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序号</w:t>
            </w:r>
          </w:p>
        </w:tc>
        <w:tc>
          <w:tcPr>
            <w:tcW w:w="660" w:type="pct"/>
            <w:tcBorders>
              <w:top w:val="single" w:sz="4" w:space="0" w:color="000000"/>
              <w:left w:val="nil"/>
              <w:bottom w:val="single" w:sz="4" w:space="0" w:color="000000"/>
              <w:right w:val="single" w:sz="4" w:space="0" w:color="000000"/>
            </w:tcBorders>
            <w:shd w:val="clear" w:color="auto" w:fill="auto"/>
            <w:vAlign w:val="center"/>
          </w:tcPr>
          <w:p w14:paraId="0BA30E89" w14:textId="77777777" w:rsidR="00840DB1" w:rsidRDefault="00840DB1" w:rsidP="006377B6">
            <w:pPr>
              <w:widowControl/>
              <w:jc w:val="center"/>
              <w:rPr>
                <w:rFonts w:ascii="等线" w:eastAsia="等线" w:hAnsi="等线" w:cs="宋体"/>
                <w:kern w:val="0"/>
                <w:sz w:val="24"/>
                <w:szCs w:val="24"/>
              </w:rPr>
            </w:pPr>
            <w:r>
              <w:rPr>
                <w:rFonts w:ascii="仿宋" w:eastAsia="仿宋" w:hAnsi="仿宋" w:cs="宋体" w:hint="eastAsia"/>
                <w:b/>
                <w:bCs/>
                <w:kern w:val="0"/>
                <w:sz w:val="24"/>
                <w:szCs w:val="24"/>
              </w:rPr>
              <w:t>课程名称</w:t>
            </w:r>
          </w:p>
        </w:tc>
        <w:tc>
          <w:tcPr>
            <w:tcW w:w="2292" w:type="pct"/>
            <w:tcBorders>
              <w:top w:val="single" w:sz="4" w:space="0" w:color="000000"/>
              <w:left w:val="nil"/>
              <w:bottom w:val="single" w:sz="4" w:space="0" w:color="000000"/>
              <w:right w:val="single" w:sz="4" w:space="0" w:color="000000"/>
            </w:tcBorders>
            <w:shd w:val="clear" w:color="auto" w:fill="auto"/>
            <w:vAlign w:val="center"/>
          </w:tcPr>
          <w:p w14:paraId="09714EDA"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课程目标</w:t>
            </w:r>
          </w:p>
        </w:tc>
        <w:tc>
          <w:tcPr>
            <w:tcW w:w="1762" w:type="pct"/>
            <w:tcBorders>
              <w:top w:val="single" w:sz="4" w:space="0" w:color="000000"/>
              <w:left w:val="nil"/>
              <w:bottom w:val="single" w:sz="4" w:space="0" w:color="000000"/>
              <w:right w:val="single" w:sz="4" w:space="0" w:color="000000"/>
            </w:tcBorders>
            <w:shd w:val="clear" w:color="auto" w:fill="auto"/>
            <w:vAlign w:val="center"/>
          </w:tcPr>
          <w:p w14:paraId="5AEAB3B2"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课程内容</w:t>
            </w:r>
          </w:p>
        </w:tc>
      </w:tr>
      <w:tr w:rsidR="00840DB1" w14:paraId="6CD8AB1B" w14:textId="77777777" w:rsidTr="006377B6">
        <w:trPr>
          <w:trHeight w:val="1440"/>
        </w:trPr>
        <w:tc>
          <w:tcPr>
            <w:tcW w:w="285" w:type="pct"/>
            <w:tcBorders>
              <w:top w:val="nil"/>
              <w:left w:val="single" w:sz="4" w:space="0" w:color="000000"/>
              <w:bottom w:val="single" w:sz="4" w:space="0" w:color="000000"/>
              <w:right w:val="single" w:sz="4" w:space="0" w:color="000000"/>
            </w:tcBorders>
            <w:shd w:val="clear" w:color="auto" w:fill="auto"/>
            <w:noWrap/>
            <w:vAlign w:val="center"/>
          </w:tcPr>
          <w:p w14:paraId="0E400358"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1</w:t>
            </w:r>
          </w:p>
        </w:tc>
        <w:tc>
          <w:tcPr>
            <w:tcW w:w="660" w:type="pct"/>
            <w:tcBorders>
              <w:top w:val="nil"/>
              <w:left w:val="nil"/>
              <w:bottom w:val="single" w:sz="4" w:space="0" w:color="000000"/>
              <w:right w:val="single" w:sz="4" w:space="0" w:color="000000"/>
            </w:tcBorders>
            <w:shd w:val="clear" w:color="auto" w:fill="auto"/>
            <w:vAlign w:val="center"/>
          </w:tcPr>
          <w:p w14:paraId="48CD1053"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大学生校园安全与职业安全</w:t>
            </w:r>
          </w:p>
        </w:tc>
        <w:tc>
          <w:tcPr>
            <w:tcW w:w="2292" w:type="pct"/>
            <w:tcBorders>
              <w:top w:val="nil"/>
              <w:left w:val="nil"/>
              <w:bottom w:val="single" w:sz="4" w:space="0" w:color="000000"/>
              <w:right w:val="single" w:sz="4" w:space="0" w:color="000000"/>
            </w:tcBorders>
            <w:shd w:val="clear" w:color="auto" w:fill="auto"/>
            <w:vAlign w:val="center"/>
          </w:tcPr>
          <w:p w14:paraId="7DF81352"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hint="eastAsia"/>
                <w:szCs w:val="21"/>
              </w:rPr>
              <w:t>通过本课程的学习，使学生了解安全的基本知识，引导学生掌握必要的安全常识和自救知识，学会如何趋利避害，同时让学生筑起防范犯罪的壁垒，树立维护国家安全和社会安全意识，达到维护学校正常教学，保障学生人身和财产安全，实现良好就业的效果。</w:t>
            </w:r>
          </w:p>
        </w:tc>
        <w:tc>
          <w:tcPr>
            <w:tcW w:w="1762" w:type="pct"/>
            <w:tcBorders>
              <w:top w:val="nil"/>
              <w:left w:val="nil"/>
              <w:bottom w:val="single" w:sz="4" w:space="0" w:color="000000"/>
              <w:right w:val="single" w:sz="4" w:space="0" w:color="000000"/>
            </w:tcBorders>
            <w:shd w:val="clear" w:color="auto" w:fill="auto"/>
            <w:vAlign w:val="center"/>
          </w:tcPr>
          <w:p w14:paraId="310A2275"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国家安全；人身财产安全；消防安全；交通安全；网络安全；生活安全；实习和社会实践安全；心理健康与安全；高校周边安全；防自然灾害；突发公共事件安全；大学生外出旅游安全；急救技能和常识</w:t>
            </w:r>
          </w:p>
        </w:tc>
      </w:tr>
      <w:tr w:rsidR="00840DB1" w14:paraId="27A51D19" w14:textId="77777777" w:rsidTr="006377B6">
        <w:trPr>
          <w:trHeight w:val="1200"/>
        </w:trPr>
        <w:tc>
          <w:tcPr>
            <w:tcW w:w="285" w:type="pct"/>
            <w:tcBorders>
              <w:top w:val="nil"/>
              <w:left w:val="single" w:sz="4" w:space="0" w:color="000000"/>
              <w:bottom w:val="single" w:sz="4" w:space="0" w:color="000000"/>
              <w:right w:val="single" w:sz="4" w:space="0" w:color="000000"/>
            </w:tcBorders>
            <w:shd w:val="clear" w:color="auto" w:fill="auto"/>
            <w:noWrap/>
            <w:vAlign w:val="center"/>
          </w:tcPr>
          <w:p w14:paraId="4F292B63"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2</w:t>
            </w:r>
          </w:p>
        </w:tc>
        <w:tc>
          <w:tcPr>
            <w:tcW w:w="660" w:type="pct"/>
            <w:tcBorders>
              <w:top w:val="nil"/>
              <w:left w:val="nil"/>
              <w:bottom w:val="single" w:sz="4" w:space="0" w:color="000000"/>
              <w:right w:val="single" w:sz="4" w:space="0" w:color="000000"/>
            </w:tcBorders>
            <w:shd w:val="clear" w:color="auto" w:fill="auto"/>
            <w:vAlign w:val="center"/>
          </w:tcPr>
          <w:p w14:paraId="7972431D"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普通话与列车广播</w:t>
            </w:r>
          </w:p>
        </w:tc>
        <w:tc>
          <w:tcPr>
            <w:tcW w:w="2292" w:type="pct"/>
            <w:tcBorders>
              <w:top w:val="nil"/>
              <w:left w:val="nil"/>
              <w:bottom w:val="single" w:sz="4" w:space="0" w:color="000000"/>
              <w:right w:val="single" w:sz="4" w:space="0" w:color="000000"/>
            </w:tcBorders>
            <w:shd w:val="clear" w:color="auto" w:fill="auto"/>
            <w:vAlign w:val="center"/>
          </w:tcPr>
          <w:p w14:paraId="2F859AAF"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hint="eastAsia"/>
                <w:szCs w:val="21"/>
              </w:rPr>
              <w:t>基于提高学生普通话表达能力和沟通技巧，提升学生可持续就业能力的设计理念，依托现代服务业人才职业综合能力培养项目，有针对性地实施模块教学，为其就业能力和岗位适应能力的形成提高做准备。</w:t>
            </w:r>
          </w:p>
        </w:tc>
        <w:tc>
          <w:tcPr>
            <w:tcW w:w="1762" w:type="pct"/>
            <w:tcBorders>
              <w:top w:val="nil"/>
              <w:left w:val="nil"/>
              <w:bottom w:val="single" w:sz="4" w:space="0" w:color="000000"/>
              <w:right w:val="single" w:sz="4" w:space="0" w:color="000000"/>
            </w:tcBorders>
            <w:shd w:val="clear" w:color="auto" w:fill="auto"/>
            <w:vAlign w:val="center"/>
          </w:tcPr>
          <w:p w14:paraId="338BFBD3" w14:textId="77777777" w:rsidR="00840DB1" w:rsidRDefault="00840DB1" w:rsidP="006377B6">
            <w:pPr>
              <w:widowControl/>
              <w:jc w:val="left"/>
              <w:rPr>
                <w:rFonts w:ascii="宋体" w:eastAsia="宋体" w:hAnsi="宋体"/>
                <w:szCs w:val="21"/>
              </w:rPr>
            </w:pPr>
            <w:r>
              <w:rPr>
                <w:rFonts w:ascii="宋体" w:eastAsia="宋体" w:hAnsi="宋体" w:hint="eastAsia"/>
                <w:szCs w:val="21"/>
              </w:rPr>
              <w:t>语音难点训练、普通话音</w:t>
            </w:r>
            <w:proofErr w:type="gramStart"/>
            <w:r>
              <w:rPr>
                <w:rFonts w:ascii="宋体" w:eastAsia="宋体" w:hAnsi="宋体" w:hint="eastAsia"/>
                <w:szCs w:val="21"/>
              </w:rPr>
              <w:t>变训练</w:t>
            </w:r>
            <w:proofErr w:type="gramEnd"/>
            <w:r>
              <w:rPr>
                <w:rFonts w:ascii="宋体" w:eastAsia="宋体" w:hAnsi="宋体" w:hint="eastAsia"/>
                <w:szCs w:val="21"/>
              </w:rPr>
              <w:t>的相关内容，、日常口语交际语言、系列广播词的训练内容，包括广播词、安全词、注意事项等语言内容训练；普通话口语的纠正训练，</w:t>
            </w:r>
          </w:p>
          <w:p w14:paraId="1C4895BC" w14:textId="77777777" w:rsidR="00840DB1" w:rsidRDefault="00840DB1" w:rsidP="006377B6">
            <w:pPr>
              <w:widowControl/>
              <w:jc w:val="left"/>
              <w:rPr>
                <w:rFonts w:ascii="宋体" w:eastAsia="宋体" w:hAnsi="宋体" w:cs="宋体"/>
                <w:kern w:val="0"/>
                <w:szCs w:val="21"/>
              </w:rPr>
            </w:pPr>
            <w:proofErr w:type="gramStart"/>
            <w:r>
              <w:rPr>
                <w:rFonts w:ascii="宋体" w:eastAsia="宋体" w:hAnsi="宋体" w:hint="eastAsia"/>
                <w:szCs w:val="21"/>
              </w:rPr>
              <w:t>平翘舌</w:t>
            </w:r>
            <w:proofErr w:type="gramEnd"/>
            <w:r>
              <w:rPr>
                <w:rFonts w:ascii="宋体" w:eastAsia="宋体" w:hAnsi="宋体" w:hint="eastAsia"/>
                <w:szCs w:val="21"/>
              </w:rPr>
              <w:t xml:space="preserve">z c s </w:t>
            </w:r>
            <w:proofErr w:type="spellStart"/>
            <w:r>
              <w:rPr>
                <w:rFonts w:ascii="宋体" w:eastAsia="宋体" w:hAnsi="宋体" w:hint="eastAsia"/>
                <w:szCs w:val="21"/>
              </w:rPr>
              <w:t>zh</w:t>
            </w:r>
            <w:proofErr w:type="spellEnd"/>
            <w:r>
              <w:rPr>
                <w:rFonts w:ascii="宋体" w:eastAsia="宋体" w:hAnsi="宋体" w:hint="eastAsia"/>
                <w:szCs w:val="21"/>
              </w:rPr>
              <w:t xml:space="preserve"> </w:t>
            </w:r>
            <w:proofErr w:type="spellStart"/>
            <w:r>
              <w:rPr>
                <w:rFonts w:ascii="宋体" w:eastAsia="宋体" w:hAnsi="宋体" w:hint="eastAsia"/>
                <w:szCs w:val="21"/>
              </w:rPr>
              <w:t>ch</w:t>
            </w:r>
            <w:proofErr w:type="spellEnd"/>
            <w:r>
              <w:rPr>
                <w:rFonts w:ascii="宋体" w:eastAsia="宋体" w:hAnsi="宋体" w:hint="eastAsia"/>
                <w:szCs w:val="21"/>
              </w:rPr>
              <w:t xml:space="preserve"> </w:t>
            </w:r>
            <w:proofErr w:type="spellStart"/>
            <w:r>
              <w:rPr>
                <w:rFonts w:ascii="宋体" w:eastAsia="宋体" w:hAnsi="宋体" w:hint="eastAsia"/>
                <w:szCs w:val="21"/>
              </w:rPr>
              <w:t>sh</w:t>
            </w:r>
            <w:proofErr w:type="spellEnd"/>
            <w:r>
              <w:rPr>
                <w:rFonts w:ascii="宋体" w:eastAsia="宋体" w:hAnsi="宋体" w:hint="eastAsia"/>
                <w:szCs w:val="21"/>
              </w:rPr>
              <w:t xml:space="preserve"> r和j q x等三音节的区分和运用，以及发音是否标准；口语训练；口语、交际语、广播词等</w:t>
            </w:r>
          </w:p>
        </w:tc>
      </w:tr>
      <w:tr w:rsidR="00840DB1" w14:paraId="7141DEF1" w14:textId="77777777" w:rsidTr="006377B6">
        <w:trPr>
          <w:trHeight w:val="1200"/>
        </w:trPr>
        <w:tc>
          <w:tcPr>
            <w:tcW w:w="285" w:type="pct"/>
            <w:tcBorders>
              <w:top w:val="nil"/>
              <w:left w:val="single" w:sz="4" w:space="0" w:color="000000"/>
              <w:bottom w:val="single" w:sz="4" w:space="0" w:color="000000"/>
              <w:right w:val="single" w:sz="4" w:space="0" w:color="000000"/>
            </w:tcBorders>
            <w:shd w:val="clear" w:color="auto" w:fill="auto"/>
            <w:noWrap/>
            <w:vAlign w:val="center"/>
          </w:tcPr>
          <w:p w14:paraId="045A0CB8"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3</w:t>
            </w:r>
          </w:p>
        </w:tc>
        <w:tc>
          <w:tcPr>
            <w:tcW w:w="660" w:type="pct"/>
            <w:tcBorders>
              <w:top w:val="nil"/>
              <w:left w:val="nil"/>
              <w:bottom w:val="single" w:sz="4" w:space="0" w:color="000000"/>
              <w:right w:val="single" w:sz="4" w:space="0" w:color="000000"/>
            </w:tcBorders>
            <w:shd w:val="clear" w:color="auto" w:fill="auto"/>
            <w:vAlign w:val="center"/>
          </w:tcPr>
          <w:p w14:paraId="0DA6B102"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客运服务礼仪</w:t>
            </w:r>
          </w:p>
        </w:tc>
        <w:tc>
          <w:tcPr>
            <w:tcW w:w="2292" w:type="pct"/>
            <w:tcBorders>
              <w:top w:val="nil"/>
              <w:left w:val="nil"/>
              <w:bottom w:val="single" w:sz="4" w:space="0" w:color="000000"/>
              <w:right w:val="single" w:sz="4" w:space="0" w:color="000000"/>
            </w:tcBorders>
            <w:shd w:val="clear" w:color="auto" w:fill="auto"/>
            <w:vAlign w:val="center"/>
          </w:tcPr>
          <w:p w14:paraId="4EE15C1D"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hint="eastAsia"/>
                <w:szCs w:val="21"/>
              </w:rPr>
              <w:t>学生通过学习，掌握个人职业形象的管理（职业妆、职业</w:t>
            </w:r>
            <w:proofErr w:type="gramStart"/>
            <w:r>
              <w:rPr>
                <w:rFonts w:ascii="宋体" w:eastAsia="宋体" w:hAnsi="宋体" w:hint="eastAsia"/>
                <w:szCs w:val="21"/>
              </w:rPr>
              <w:t>装穿搭</w:t>
            </w:r>
            <w:proofErr w:type="gramEnd"/>
            <w:r>
              <w:rPr>
                <w:rFonts w:ascii="宋体" w:eastAsia="宋体" w:hAnsi="宋体" w:hint="eastAsia"/>
                <w:szCs w:val="21"/>
              </w:rPr>
              <w:t>（丝巾、领带打法等），服务仪容仪表（妆容、装扮、仪态（站、立、行、蹲、服务用语、沟通技巧等；服务过程中的注意事项等，</w:t>
            </w:r>
          </w:p>
        </w:tc>
        <w:tc>
          <w:tcPr>
            <w:tcW w:w="1762" w:type="pct"/>
            <w:tcBorders>
              <w:top w:val="nil"/>
              <w:left w:val="nil"/>
              <w:bottom w:val="single" w:sz="4" w:space="0" w:color="000000"/>
              <w:right w:val="single" w:sz="4" w:space="0" w:color="000000"/>
            </w:tcBorders>
            <w:shd w:val="clear" w:color="auto" w:fill="auto"/>
            <w:vAlign w:val="center"/>
          </w:tcPr>
          <w:p w14:paraId="36979BD4"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仪容仪表；仪态；服务用语；沟通技巧、服务注意事项等</w:t>
            </w:r>
          </w:p>
        </w:tc>
      </w:tr>
      <w:tr w:rsidR="00840DB1" w14:paraId="23C00A51" w14:textId="77777777" w:rsidTr="006377B6">
        <w:trPr>
          <w:trHeight w:val="1200"/>
        </w:trPr>
        <w:tc>
          <w:tcPr>
            <w:tcW w:w="285" w:type="pct"/>
            <w:tcBorders>
              <w:top w:val="nil"/>
              <w:left w:val="single" w:sz="4" w:space="0" w:color="000000"/>
              <w:bottom w:val="single" w:sz="4" w:space="0" w:color="000000"/>
              <w:right w:val="single" w:sz="4" w:space="0" w:color="000000"/>
            </w:tcBorders>
            <w:shd w:val="clear" w:color="auto" w:fill="auto"/>
            <w:noWrap/>
            <w:vAlign w:val="center"/>
          </w:tcPr>
          <w:p w14:paraId="0712B5F8"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4</w:t>
            </w:r>
          </w:p>
        </w:tc>
        <w:tc>
          <w:tcPr>
            <w:tcW w:w="660" w:type="pct"/>
            <w:tcBorders>
              <w:top w:val="nil"/>
              <w:left w:val="nil"/>
              <w:bottom w:val="single" w:sz="4" w:space="0" w:color="000000"/>
              <w:right w:val="single" w:sz="4" w:space="0" w:color="000000"/>
            </w:tcBorders>
            <w:shd w:val="clear" w:color="auto" w:fill="auto"/>
            <w:vAlign w:val="center"/>
          </w:tcPr>
          <w:p w14:paraId="73DBACA7"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旅客服务心理学</w:t>
            </w:r>
          </w:p>
        </w:tc>
        <w:tc>
          <w:tcPr>
            <w:tcW w:w="2292" w:type="pct"/>
            <w:tcBorders>
              <w:top w:val="nil"/>
              <w:left w:val="single" w:sz="4" w:space="0" w:color="000000"/>
              <w:bottom w:val="single" w:sz="4" w:space="0" w:color="000000"/>
              <w:right w:val="single" w:sz="4" w:space="0" w:color="000000"/>
            </w:tcBorders>
            <w:shd w:val="clear" w:color="auto" w:fill="auto"/>
            <w:vAlign w:val="center"/>
          </w:tcPr>
          <w:p w14:paraId="4D7B8066"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hint="eastAsia"/>
                <w:szCs w:val="21"/>
              </w:rPr>
              <w:t>通过有关铁路客运心理学的基础知识的讲授，让学生认识到铁路客运服务心理的重要性，提高客运服务的主动性、针对性、周到性、服务水平、工作水平，进而提高学生的对客服务质量和铁路运输的服务竞争力。</w:t>
            </w:r>
          </w:p>
        </w:tc>
        <w:tc>
          <w:tcPr>
            <w:tcW w:w="1762" w:type="pct"/>
            <w:tcBorders>
              <w:top w:val="nil"/>
              <w:left w:val="nil"/>
              <w:bottom w:val="single" w:sz="4" w:space="0" w:color="000000"/>
              <w:right w:val="single" w:sz="4" w:space="0" w:color="000000"/>
            </w:tcBorders>
            <w:shd w:val="clear" w:color="auto" w:fill="auto"/>
            <w:vAlign w:val="center"/>
          </w:tcPr>
          <w:p w14:paraId="15F99B1B"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掌握影响旅客直觉的影响因素、轨道交通服务直觉的内容与偏差；了解旅客的个性、性格、气质、能力差异，并能够针对各种旅客做好轨道交通服务；理解马斯洛层次需要理论，并能够分析旅客的实际服务需求；掌握影响旅客态度变化的因素与服务动机的激发。培养方法，树立良好的职业服务意识；了解轨道交通服务中检查出现的突发事件、抱怨事件、沟通挫折等，并能够有效地处理好。</w:t>
            </w:r>
          </w:p>
        </w:tc>
      </w:tr>
      <w:tr w:rsidR="00840DB1" w14:paraId="421BD06B" w14:textId="77777777" w:rsidTr="006377B6">
        <w:trPr>
          <w:trHeight w:val="1200"/>
        </w:trPr>
        <w:tc>
          <w:tcPr>
            <w:tcW w:w="285" w:type="pct"/>
            <w:tcBorders>
              <w:top w:val="nil"/>
              <w:left w:val="single" w:sz="4" w:space="0" w:color="000000"/>
              <w:bottom w:val="single" w:sz="4" w:space="0" w:color="000000"/>
              <w:right w:val="single" w:sz="4" w:space="0" w:color="000000"/>
            </w:tcBorders>
            <w:shd w:val="clear" w:color="auto" w:fill="auto"/>
            <w:noWrap/>
            <w:vAlign w:val="center"/>
          </w:tcPr>
          <w:p w14:paraId="19587F0C"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lastRenderedPageBreak/>
              <w:t>5</w:t>
            </w:r>
          </w:p>
        </w:tc>
        <w:tc>
          <w:tcPr>
            <w:tcW w:w="660" w:type="pct"/>
            <w:tcBorders>
              <w:top w:val="nil"/>
              <w:left w:val="nil"/>
              <w:bottom w:val="single" w:sz="4" w:space="0" w:color="000000"/>
              <w:right w:val="single" w:sz="4" w:space="0" w:color="000000"/>
            </w:tcBorders>
            <w:shd w:val="clear" w:color="auto" w:fill="auto"/>
            <w:vAlign w:val="center"/>
          </w:tcPr>
          <w:p w14:paraId="730EBCFB" w14:textId="77777777" w:rsidR="00840DB1" w:rsidRDefault="00840DB1" w:rsidP="006377B6">
            <w:pPr>
              <w:widowControl/>
              <w:jc w:val="center"/>
              <w:rPr>
                <w:rFonts w:ascii="宋体" w:eastAsia="宋体" w:hAnsi="宋体" w:cs="宋体"/>
                <w:kern w:val="0"/>
                <w:szCs w:val="21"/>
              </w:rPr>
            </w:pPr>
            <w:r>
              <w:rPr>
                <w:rFonts w:ascii="宋体" w:eastAsia="宋体" w:hAnsi="宋体" w:cs="宋体" w:hint="eastAsia"/>
                <w:kern w:val="0"/>
                <w:szCs w:val="21"/>
              </w:rPr>
              <w:t>公共关系（选修）</w:t>
            </w:r>
          </w:p>
        </w:tc>
        <w:tc>
          <w:tcPr>
            <w:tcW w:w="2292" w:type="pct"/>
            <w:tcBorders>
              <w:top w:val="nil"/>
              <w:left w:val="nil"/>
              <w:bottom w:val="single" w:sz="4" w:space="0" w:color="000000"/>
              <w:right w:val="single" w:sz="4" w:space="0" w:color="000000"/>
            </w:tcBorders>
            <w:shd w:val="clear" w:color="auto" w:fill="auto"/>
            <w:vAlign w:val="center"/>
          </w:tcPr>
          <w:p w14:paraId="1774F048" w14:textId="77777777" w:rsidR="00840DB1" w:rsidRDefault="00840DB1" w:rsidP="006377B6">
            <w:pPr>
              <w:widowControl/>
              <w:ind w:firstLineChars="200" w:firstLine="420"/>
              <w:jc w:val="left"/>
              <w:rPr>
                <w:rFonts w:ascii="宋体" w:eastAsia="宋体" w:hAnsi="宋体" w:cs="宋体"/>
                <w:kern w:val="0"/>
                <w:szCs w:val="21"/>
              </w:rPr>
            </w:pPr>
            <w:r>
              <w:rPr>
                <w:rFonts w:ascii="宋体" w:eastAsia="宋体" w:hAnsi="宋体" w:hint="eastAsia"/>
                <w:szCs w:val="21"/>
              </w:rPr>
              <w:t>通过学习使学生掌握公共关系的理论部分，即公共关系的主体、客体、传播、组织形象、公共关系的运作程序；并能够运用理论进行公共关系的实务分析，熟悉危机公共关系、企业公共关系以及政府公共关系的特点及其操作要则。</w:t>
            </w:r>
          </w:p>
        </w:tc>
        <w:tc>
          <w:tcPr>
            <w:tcW w:w="1762" w:type="pct"/>
            <w:tcBorders>
              <w:top w:val="nil"/>
              <w:left w:val="nil"/>
              <w:bottom w:val="single" w:sz="4" w:space="0" w:color="000000"/>
              <w:right w:val="single" w:sz="4" w:space="0" w:color="000000"/>
            </w:tcBorders>
            <w:shd w:val="clear" w:color="auto" w:fill="auto"/>
            <w:vAlign w:val="center"/>
          </w:tcPr>
          <w:p w14:paraId="7C32C0CF" w14:textId="77777777" w:rsidR="00840DB1" w:rsidRDefault="00840DB1" w:rsidP="006377B6">
            <w:pPr>
              <w:widowControl/>
              <w:jc w:val="left"/>
              <w:rPr>
                <w:rFonts w:ascii="宋体" w:eastAsia="宋体" w:hAnsi="宋体" w:cs="宋体"/>
                <w:kern w:val="0"/>
                <w:szCs w:val="21"/>
              </w:rPr>
            </w:pPr>
            <w:r>
              <w:rPr>
                <w:rFonts w:ascii="宋体" w:eastAsia="宋体" w:hAnsi="宋体" w:hint="eastAsia"/>
                <w:szCs w:val="21"/>
              </w:rPr>
              <w:t>民航服务中的人际沟通技巧，包括如何与旅客有效沟通；特殊旅客服务沟通；倾听技巧；安抚与解释；投诉应对；语言表达技巧以及肢体动作技巧；内部沟通</w:t>
            </w:r>
          </w:p>
        </w:tc>
      </w:tr>
    </w:tbl>
    <w:p w14:paraId="40175F3B"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bookmarkStart w:id="11" w:name="_Toc90677828"/>
      <w:r>
        <w:rPr>
          <w:rFonts w:ascii="黑体" w:eastAsia="黑体" w:hAnsi="黑体" w:cs="Times New Roman"/>
          <w:sz w:val="36"/>
          <w:szCs w:val="36"/>
        </w:rPr>
        <w:t>七、教学进程总体安排</w:t>
      </w:r>
      <w:bookmarkEnd w:id="11"/>
    </w:p>
    <w:p w14:paraId="5BAD236A" w14:textId="77777777" w:rsidR="00840DB1" w:rsidRDefault="00840DB1" w:rsidP="00840DB1">
      <w:pPr>
        <w:overflowPunct w:val="0"/>
        <w:adjustRightInd w:val="0"/>
        <w:ind w:firstLineChars="200" w:firstLine="643"/>
        <w:outlineLvl w:val="1"/>
        <w:rPr>
          <w:rFonts w:ascii="仿宋" w:eastAsia="仿宋" w:hAnsi="仿宋" w:cs="Times New Roman"/>
          <w:b/>
          <w:sz w:val="32"/>
          <w:szCs w:val="32"/>
        </w:rPr>
      </w:pPr>
      <w:bookmarkStart w:id="12" w:name="_Toc90677829"/>
      <w:r>
        <w:rPr>
          <w:rFonts w:ascii="仿宋" w:eastAsia="仿宋" w:hAnsi="仿宋" w:cs="Times New Roman" w:hint="eastAsia"/>
          <w:b/>
          <w:sz w:val="32"/>
          <w:szCs w:val="32"/>
        </w:rPr>
        <w:t>（一）课程结构与学分（时）分布</w:t>
      </w:r>
      <w:bookmarkEnd w:id="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9"/>
        <w:gridCol w:w="528"/>
        <w:gridCol w:w="541"/>
        <w:gridCol w:w="771"/>
        <w:gridCol w:w="576"/>
        <w:gridCol w:w="771"/>
        <w:gridCol w:w="536"/>
        <w:gridCol w:w="771"/>
        <w:gridCol w:w="576"/>
        <w:gridCol w:w="771"/>
        <w:gridCol w:w="621"/>
        <w:gridCol w:w="861"/>
      </w:tblGrid>
      <w:tr w:rsidR="00840DB1" w14:paraId="32801573" w14:textId="77777777" w:rsidTr="006377B6">
        <w:trPr>
          <w:trHeight w:val="369"/>
        </w:trPr>
        <w:tc>
          <w:tcPr>
            <w:tcW w:w="740" w:type="pct"/>
            <w:vMerge w:val="restart"/>
            <w:tcBorders>
              <w:top w:val="single" w:sz="4" w:space="0" w:color="auto"/>
              <w:left w:val="single" w:sz="4" w:space="0" w:color="auto"/>
              <w:bottom w:val="single" w:sz="4" w:space="0" w:color="auto"/>
              <w:right w:val="single" w:sz="4" w:space="0" w:color="auto"/>
            </w:tcBorders>
            <w:vAlign w:val="center"/>
          </w:tcPr>
          <w:p w14:paraId="1C347034"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课程类别</w:t>
            </w:r>
          </w:p>
        </w:tc>
        <w:tc>
          <w:tcPr>
            <w:tcW w:w="346" w:type="pct"/>
            <w:vMerge w:val="restart"/>
            <w:tcBorders>
              <w:top w:val="single" w:sz="4" w:space="0" w:color="auto"/>
              <w:left w:val="nil"/>
              <w:bottom w:val="single" w:sz="4" w:space="0" w:color="auto"/>
              <w:right w:val="single" w:sz="4" w:space="0" w:color="auto"/>
            </w:tcBorders>
            <w:vAlign w:val="center"/>
          </w:tcPr>
          <w:p w14:paraId="22C13470"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课程</w:t>
            </w:r>
          </w:p>
          <w:p w14:paraId="69057358"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性质</w:t>
            </w:r>
          </w:p>
        </w:tc>
        <w:tc>
          <w:tcPr>
            <w:tcW w:w="1596" w:type="pct"/>
            <w:gridSpan w:val="4"/>
            <w:tcBorders>
              <w:top w:val="single" w:sz="4" w:space="0" w:color="auto"/>
              <w:left w:val="nil"/>
              <w:bottom w:val="single" w:sz="4" w:space="0" w:color="auto"/>
              <w:right w:val="single" w:sz="4" w:space="0" w:color="auto"/>
            </w:tcBorders>
            <w:vAlign w:val="center"/>
          </w:tcPr>
          <w:p w14:paraId="1126DBD3"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理论</w:t>
            </w:r>
          </w:p>
        </w:tc>
        <w:tc>
          <w:tcPr>
            <w:tcW w:w="1593" w:type="pct"/>
            <w:gridSpan w:val="4"/>
            <w:tcBorders>
              <w:top w:val="single" w:sz="4" w:space="0" w:color="auto"/>
              <w:left w:val="nil"/>
              <w:bottom w:val="single" w:sz="4" w:space="0" w:color="auto"/>
              <w:right w:val="single" w:sz="4" w:space="0" w:color="auto"/>
            </w:tcBorders>
            <w:vAlign w:val="center"/>
          </w:tcPr>
          <w:p w14:paraId="1ACBF3DD"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实践</w:t>
            </w:r>
          </w:p>
        </w:tc>
        <w:tc>
          <w:tcPr>
            <w:tcW w:w="725" w:type="pct"/>
            <w:gridSpan w:val="2"/>
            <w:tcBorders>
              <w:top w:val="single" w:sz="4" w:space="0" w:color="auto"/>
              <w:left w:val="nil"/>
              <w:bottom w:val="single" w:sz="4" w:space="0" w:color="auto"/>
              <w:right w:val="single" w:sz="4" w:space="0" w:color="auto"/>
            </w:tcBorders>
            <w:vAlign w:val="center"/>
          </w:tcPr>
          <w:p w14:paraId="1D572055"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学分统计</w:t>
            </w:r>
          </w:p>
        </w:tc>
      </w:tr>
      <w:tr w:rsidR="00840DB1" w14:paraId="6B70CA1E" w14:textId="77777777" w:rsidTr="006377B6">
        <w:trPr>
          <w:trHeight w:val="90"/>
        </w:trPr>
        <w:tc>
          <w:tcPr>
            <w:tcW w:w="0" w:type="auto"/>
            <w:vMerge/>
            <w:tcBorders>
              <w:top w:val="single" w:sz="4" w:space="0" w:color="auto"/>
              <w:left w:val="single" w:sz="4" w:space="0" w:color="auto"/>
              <w:bottom w:val="single" w:sz="4" w:space="0" w:color="auto"/>
              <w:right w:val="single" w:sz="4" w:space="0" w:color="auto"/>
            </w:tcBorders>
            <w:vAlign w:val="center"/>
          </w:tcPr>
          <w:p w14:paraId="76C3BBEF" w14:textId="77777777" w:rsidR="00840DB1" w:rsidRDefault="00840DB1" w:rsidP="006377B6">
            <w:pPr>
              <w:widowControl/>
              <w:jc w:val="center"/>
              <w:rPr>
                <w:rFonts w:ascii="仿宋" w:eastAsia="仿宋" w:hAnsi="仿宋" w:cs="宋体"/>
                <w:b/>
                <w:bCs/>
                <w:kern w:val="0"/>
                <w:sz w:val="24"/>
                <w:szCs w:val="24"/>
              </w:rPr>
            </w:pPr>
          </w:p>
        </w:tc>
        <w:tc>
          <w:tcPr>
            <w:tcW w:w="0" w:type="auto"/>
            <w:vMerge/>
            <w:tcBorders>
              <w:top w:val="single" w:sz="4" w:space="0" w:color="auto"/>
              <w:left w:val="nil"/>
              <w:bottom w:val="single" w:sz="4" w:space="0" w:color="auto"/>
              <w:right w:val="single" w:sz="4" w:space="0" w:color="auto"/>
            </w:tcBorders>
            <w:vAlign w:val="center"/>
          </w:tcPr>
          <w:p w14:paraId="4E0DB3E3" w14:textId="77777777" w:rsidR="00840DB1" w:rsidRDefault="00840DB1" w:rsidP="006377B6">
            <w:pPr>
              <w:widowControl/>
              <w:jc w:val="center"/>
              <w:rPr>
                <w:rFonts w:ascii="仿宋" w:eastAsia="仿宋" w:hAnsi="仿宋" w:cs="宋体"/>
                <w:b/>
                <w:bCs/>
                <w:kern w:val="0"/>
                <w:sz w:val="24"/>
                <w:szCs w:val="24"/>
              </w:rPr>
            </w:pPr>
          </w:p>
        </w:tc>
        <w:tc>
          <w:tcPr>
            <w:tcW w:w="354" w:type="pct"/>
            <w:tcBorders>
              <w:top w:val="single" w:sz="4" w:space="0" w:color="auto"/>
              <w:left w:val="nil"/>
              <w:bottom w:val="single" w:sz="4" w:space="0" w:color="auto"/>
              <w:right w:val="single" w:sz="4" w:space="0" w:color="auto"/>
            </w:tcBorders>
            <w:vAlign w:val="center"/>
          </w:tcPr>
          <w:p w14:paraId="7EBAF33D"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学分数</w:t>
            </w:r>
          </w:p>
        </w:tc>
        <w:tc>
          <w:tcPr>
            <w:tcW w:w="452" w:type="pct"/>
            <w:tcBorders>
              <w:top w:val="single" w:sz="4" w:space="0" w:color="auto"/>
              <w:left w:val="nil"/>
              <w:bottom w:val="single" w:sz="4" w:space="0" w:color="auto"/>
              <w:right w:val="single" w:sz="4" w:space="0" w:color="auto"/>
            </w:tcBorders>
            <w:vAlign w:val="center"/>
          </w:tcPr>
          <w:p w14:paraId="65125AF4"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学分</w:t>
            </w:r>
          </w:p>
          <w:p w14:paraId="0C381CC8"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比例</w:t>
            </w:r>
          </w:p>
        </w:tc>
        <w:tc>
          <w:tcPr>
            <w:tcW w:w="338" w:type="pct"/>
            <w:tcBorders>
              <w:top w:val="single" w:sz="4" w:space="0" w:color="auto"/>
              <w:left w:val="nil"/>
              <w:bottom w:val="single" w:sz="4" w:space="0" w:color="auto"/>
              <w:right w:val="single" w:sz="4" w:space="0" w:color="auto"/>
            </w:tcBorders>
            <w:vAlign w:val="center"/>
          </w:tcPr>
          <w:p w14:paraId="5FB4EBD6"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学时数</w:t>
            </w:r>
          </w:p>
        </w:tc>
        <w:tc>
          <w:tcPr>
            <w:tcW w:w="452" w:type="pct"/>
            <w:tcBorders>
              <w:top w:val="single" w:sz="4" w:space="0" w:color="auto"/>
              <w:left w:val="nil"/>
              <w:bottom w:val="single" w:sz="4" w:space="0" w:color="auto"/>
              <w:right w:val="single" w:sz="4" w:space="0" w:color="auto"/>
            </w:tcBorders>
            <w:vAlign w:val="center"/>
          </w:tcPr>
          <w:p w14:paraId="3AC86003"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学时</w:t>
            </w:r>
          </w:p>
          <w:p w14:paraId="341822D1"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比例</w:t>
            </w:r>
          </w:p>
        </w:tc>
        <w:tc>
          <w:tcPr>
            <w:tcW w:w="350" w:type="pct"/>
            <w:tcBorders>
              <w:top w:val="single" w:sz="4" w:space="0" w:color="auto"/>
              <w:left w:val="nil"/>
              <w:bottom w:val="single" w:sz="4" w:space="0" w:color="auto"/>
              <w:right w:val="single" w:sz="4" w:space="0" w:color="auto"/>
            </w:tcBorders>
            <w:vAlign w:val="center"/>
          </w:tcPr>
          <w:p w14:paraId="1CFC6998"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学分数</w:t>
            </w:r>
          </w:p>
        </w:tc>
        <w:tc>
          <w:tcPr>
            <w:tcW w:w="452" w:type="pct"/>
            <w:tcBorders>
              <w:top w:val="single" w:sz="4" w:space="0" w:color="auto"/>
              <w:left w:val="nil"/>
              <w:bottom w:val="single" w:sz="4" w:space="0" w:color="auto"/>
              <w:right w:val="single" w:sz="4" w:space="0" w:color="auto"/>
            </w:tcBorders>
            <w:vAlign w:val="center"/>
          </w:tcPr>
          <w:p w14:paraId="1A6BB281"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学分</w:t>
            </w:r>
          </w:p>
          <w:p w14:paraId="30ABC0E0"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比例</w:t>
            </w:r>
          </w:p>
        </w:tc>
        <w:tc>
          <w:tcPr>
            <w:tcW w:w="338" w:type="pct"/>
            <w:tcBorders>
              <w:top w:val="single" w:sz="4" w:space="0" w:color="auto"/>
              <w:left w:val="nil"/>
              <w:bottom w:val="single" w:sz="4" w:space="0" w:color="auto"/>
              <w:right w:val="single" w:sz="4" w:space="0" w:color="auto"/>
            </w:tcBorders>
            <w:vAlign w:val="center"/>
          </w:tcPr>
          <w:p w14:paraId="48132C30"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学时</w:t>
            </w:r>
          </w:p>
          <w:p w14:paraId="22930CF9"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数</w:t>
            </w:r>
          </w:p>
        </w:tc>
        <w:tc>
          <w:tcPr>
            <w:tcW w:w="452" w:type="pct"/>
            <w:tcBorders>
              <w:top w:val="single" w:sz="4" w:space="0" w:color="auto"/>
              <w:left w:val="nil"/>
              <w:bottom w:val="single" w:sz="4" w:space="0" w:color="auto"/>
              <w:right w:val="single" w:sz="4" w:space="0" w:color="auto"/>
            </w:tcBorders>
            <w:vAlign w:val="center"/>
          </w:tcPr>
          <w:p w14:paraId="7E6576A2"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学时</w:t>
            </w:r>
          </w:p>
          <w:p w14:paraId="15851E50"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比例</w:t>
            </w:r>
          </w:p>
        </w:tc>
        <w:tc>
          <w:tcPr>
            <w:tcW w:w="340" w:type="pct"/>
            <w:tcBorders>
              <w:top w:val="single" w:sz="4" w:space="0" w:color="auto"/>
              <w:left w:val="nil"/>
              <w:bottom w:val="single" w:sz="4" w:space="0" w:color="auto"/>
              <w:right w:val="single" w:sz="4" w:space="0" w:color="auto"/>
            </w:tcBorders>
            <w:vAlign w:val="center"/>
          </w:tcPr>
          <w:p w14:paraId="2EE8A779"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学分数</w:t>
            </w:r>
          </w:p>
        </w:tc>
        <w:tc>
          <w:tcPr>
            <w:tcW w:w="385" w:type="pct"/>
            <w:tcBorders>
              <w:top w:val="single" w:sz="4" w:space="0" w:color="auto"/>
              <w:left w:val="nil"/>
              <w:bottom w:val="single" w:sz="4" w:space="0" w:color="auto"/>
              <w:right w:val="single" w:sz="4" w:space="0" w:color="auto"/>
            </w:tcBorders>
            <w:vAlign w:val="center"/>
          </w:tcPr>
          <w:p w14:paraId="2E6DA094"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学分</w:t>
            </w:r>
          </w:p>
          <w:p w14:paraId="3EB61C84" w14:textId="77777777" w:rsidR="00840DB1" w:rsidRDefault="00840DB1" w:rsidP="006377B6">
            <w:pPr>
              <w:widowControl/>
              <w:jc w:val="center"/>
              <w:rPr>
                <w:rFonts w:ascii="仿宋" w:eastAsia="仿宋" w:hAnsi="仿宋" w:cs="宋体"/>
                <w:b/>
                <w:bCs/>
                <w:kern w:val="0"/>
                <w:sz w:val="24"/>
                <w:szCs w:val="24"/>
              </w:rPr>
            </w:pPr>
            <w:r>
              <w:rPr>
                <w:rFonts w:ascii="仿宋" w:eastAsia="仿宋" w:hAnsi="仿宋" w:cs="宋体" w:hint="eastAsia"/>
                <w:b/>
                <w:bCs/>
                <w:kern w:val="0"/>
                <w:sz w:val="24"/>
                <w:szCs w:val="24"/>
              </w:rPr>
              <w:t>比例</w:t>
            </w:r>
          </w:p>
        </w:tc>
      </w:tr>
      <w:tr w:rsidR="00840DB1" w14:paraId="3F879CC1" w14:textId="77777777" w:rsidTr="006377B6">
        <w:trPr>
          <w:trHeight w:val="369"/>
        </w:trPr>
        <w:tc>
          <w:tcPr>
            <w:tcW w:w="740" w:type="pct"/>
            <w:vMerge w:val="restart"/>
            <w:tcBorders>
              <w:top w:val="single" w:sz="4" w:space="0" w:color="auto"/>
              <w:left w:val="single" w:sz="4" w:space="0" w:color="auto"/>
              <w:bottom w:val="single" w:sz="4" w:space="0" w:color="auto"/>
              <w:right w:val="single" w:sz="4" w:space="0" w:color="auto"/>
            </w:tcBorders>
            <w:vAlign w:val="center"/>
          </w:tcPr>
          <w:p w14:paraId="6106DCC1"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公共基础课程</w:t>
            </w:r>
          </w:p>
        </w:tc>
        <w:tc>
          <w:tcPr>
            <w:tcW w:w="346" w:type="pct"/>
            <w:tcBorders>
              <w:top w:val="single" w:sz="4" w:space="0" w:color="auto"/>
              <w:left w:val="single" w:sz="4" w:space="0" w:color="auto"/>
              <w:bottom w:val="single" w:sz="4" w:space="0" w:color="auto"/>
              <w:right w:val="single" w:sz="4" w:space="0" w:color="auto"/>
            </w:tcBorders>
            <w:vAlign w:val="center"/>
          </w:tcPr>
          <w:p w14:paraId="5F4FBBB1"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必修</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10E05E81"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16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A962F3E"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23.44%</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3E9F0FBA"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302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72B20DE"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22.81%</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4C98DDBB"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18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F7F3D28"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23.02%</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6F59E26C"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356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6504098"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21.71%</w:t>
            </w:r>
          </w:p>
        </w:tc>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CAEEB2"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52.5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33F696"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35.84%</w:t>
            </w:r>
          </w:p>
        </w:tc>
      </w:tr>
      <w:tr w:rsidR="00840DB1" w14:paraId="77DFC16A" w14:textId="77777777" w:rsidTr="006377B6">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50955DCC" w14:textId="77777777" w:rsidR="00840DB1" w:rsidRDefault="00840DB1" w:rsidP="006377B6">
            <w:pPr>
              <w:widowControl/>
              <w:jc w:val="left"/>
              <w:rPr>
                <w:rFonts w:ascii="宋体" w:eastAsia="宋体" w:hAnsi="宋体" w:cs="宋体"/>
                <w:szCs w:val="21"/>
              </w:rPr>
            </w:pPr>
          </w:p>
        </w:tc>
        <w:tc>
          <w:tcPr>
            <w:tcW w:w="346" w:type="pct"/>
            <w:tcBorders>
              <w:top w:val="single" w:sz="4" w:space="0" w:color="auto"/>
              <w:left w:val="single" w:sz="4" w:space="0" w:color="auto"/>
              <w:bottom w:val="single" w:sz="4" w:space="0" w:color="auto"/>
              <w:right w:val="single" w:sz="4" w:space="0" w:color="auto"/>
            </w:tcBorders>
            <w:vAlign w:val="center"/>
          </w:tcPr>
          <w:p w14:paraId="0D3C321B"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选修</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595AE4DD"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11.5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F0ACED3"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17.27%</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2CAD34A5"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192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BC95611"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14.50%</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45F77F86"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2E41E1B"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8.76%</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4463D743"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114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545FCEE"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6.95%</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29051D44" w14:textId="77777777" w:rsidR="00840DB1" w:rsidRDefault="00840DB1" w:rsidP="006377B6">
            <w:pPr>
              <w:widowControl/>
              <w:jc w:val="left"/>
              <w:rPr>
                <w:rFonts w:ascii="宋体" w:eastAsia="宋体" w:hAnsi="宋体" w:cs="宋体"/>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44407545" w14:textId="77777777" w:rsidR="00840DB1" w:rsidRDefault="00840DB1" w:rsidP="006377B6">
            <w:pPr>
              <w:widowControl/>
              <w:jc w:val="left"/>
              <w:rPr>
                <w:rFonts w:ascii="宋体" w:eastAsia="宋体" w:hAnsi="宋体" w:cs="宋体"/>
                <w:szCs w:val="21"/>
              </w:rPr>
            </w:pPr>
          </w:p>
        </w:tc>
      </w:tr>
      <w:tr w:rsidR="00840DB1" w14:paraId="6482F625" w14:textId="77777777" w:rsidTr="006377B6">
        <w:trPr>
          <w:trHeight w:val="369"/>
        </w:trPr>
        <w:tc>
          <w:tcPr>
            <w:tcW w:w="740" w:type="pct"/>
            <w:vMerge w:val="restart"/>
            <w:tcBorders>
              <w:top w:val="single" w:sz="4" w:space="0" w:color="auto"/>
              <w:left w:val="single" w:sz="4" w:space="0" w:color="auto"/>
              <w:bottom w:val="single" w:sz="4" w:space="0" w:color="auto"/>
              <w:right w:val="single" w:sz="4" w:space="0" w:color="auto"/>
            </w:tcBorders>
            <w:vAlign w:val="center"/>
          </w:tcPr>
          <w:p w14:paraId="5E0BE82E"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专业课程</w:t>
            </w:r>
          </w:p>
        </w:tc>
        <w:tc>
          <w:tcPr>
            <w:tcW w:w="346" w:type="pct"/>
            <w:tcBorders>
              <w:top w:val="single" w:sz="4" w:space="0" w:color="auto"/>
              <w:left w:val="single" w:sz="4" w:space="0" w:color="auto"/>
              <w:bottom w:val="single" w:sz="4" w:space="0" w:color="auto"/>
              <w:right w:val="single" w:sz="4" w:space="0" w:color="auto"/>
            </w:tcBorders>
            <w:vAlign w:val="center"/>
          </w:tcPr>
          <w:p w14:paraId="09D7237A"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必修</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1D78AEFA"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33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9DD7461"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49.39%</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7FC6729E"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714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B281F3D"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53.93%</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4D437380"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51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FB2D795"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63.96%</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7B05400C"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1110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3771329"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67.68%</w:t>
            </w:r>
          </w:p>
        </w:tc>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26B6AD"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94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3B0030"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64.16%</w:t>
            </w:r>
          </w:p>
        </w:tc>
      </w:tr>
      <w:tr w:rsidR="00840DB1" w14:paraId="7E81919B" w14:textId="77777777" w:rsidTr="006377B6">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0F29D8F0" w14:textId="77777777" w:rsidR="00840DB1" w:rsidRDefault="00840DB1" w:rsidP="006377B6">
            <w:pPr>
              <w:widowControl/>
              <w:jc w:val="left"/>
              <w:rPr>
                <w:rFonts w:ascii="宋体" w:eastAsia="宋体" w:hAnsi="宋体" w:cs="宋体"/>
                <w:szCs w:val="21"/>
              </w:rPr>
            </w:pPr>
          </w:p>
        </w:tc>
        <w:tc>
          <w:tcPr>
            <w:tcW w:w="346" w:type="pct"/>
            <w:tcBorders>
              <w:top w:val="single" w:sz="4" w:space="0" w:color="auto"/>
              <w:left w:val="single" w:sz="4" w:space="0" w:color="auto"/>
              <w:bottom w:val="single" w:sz="4" w:space="0" w:color="auto"/>
              <w:right w:val="single" w:sz="4" w:space="0" w:color="auto"/>
            </w:tcBorders>
            <w:vAlign w:val="center"/>
          </w:tcPr>
          <w:p w14:paraId="53742D74"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选修</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2B0092CF"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00CD69B"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9.90%</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791D61F"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116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0D0269F"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8.76%</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5C6686EA"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3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452A116"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4.27%</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50FAC047"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60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EAF443A"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3.66%</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64D93624" w14:textId="77777777" w:rsidR="00840DB1" w:rsidRDefault="00840DB1" w:rsidP="006377B6">
            <w:pPr>
              <w:widowControl/>
              <w:jc w:val="left"/>
              <w:rPr>
                <w:rFonts w:ascii="宋体" w:eastAsia="宋体" w:hAnsi="宋体" w:cs="宋体"/>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7BFEF172" w14:textId="77777777" w:rsidR="00840DB1" w:rsidRDefault="00840DB1" w:rsidP="006377B6">
            <w:pPr>
              <w:widowControl/>
              <w:jc w:val="left"/>
              <w:rPr>
                <w:rFonts w:ascii="宋体" w:eastAsia="宋体" w:hAnsi="宋体" w:cs="宋体"/>
                <w:szCs w:val="21"/>
              </w:rPr>
            </w:pPr>
          </w:p>
        </w:tc>
      </w:tr>
      <w:tr w:rsidR="00840DB1" w14:paraId="59FDC13A" w14:textId="77777777" w:rsidTr="006377B6">
        <w:trPr>
          <w:trHeight w:val="369"/>
        </w:trPr>
        <w:tc>
          <w:tcPr>
            <w:tcW w:w="740" w:type="pct"/>
            <w:vMerge w:val="restart"/>
            <w:tcBorders>
              <w:top w:val="single" w:sz="4" w:space="0" w:color="auto"/>
              <w:left w:val="single" w:sz="4" w:space="0" w:color="auto"/>
              <w:bottom w:val="single" w:sz="4" w:space="0" w:color="auto"/>
              <w:right w:val="single" w:sz="4" w:space="0" w:color="auto"/>
            </w:tcBorders>
            <w:vAlign w:val="center"/>
          </w:tcPr>
          <w:p w14:paraId="4BBBD66D"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合计</w:t>
            </w:r>
          </w:p>
        </w:tc>
        <w:tc>
          <w:tcPr>
            <w:tcW w:w="346" w:type="pct"/>
            <w:tcBorders>
              <w:top w:val="single" w:sz="4" w:space="0" w:color="auto"/>
              <w:left w:val="single" w:sz="4" w:space="0" w:color="auto"/>
              <w:bottom w:val="single" w:sz="4" w:space="0" w:color="auto"/>
              <w:right w:val="single" w:sz="4" w:space="0" w:color="auto"/>
            </w:tcBorders>
            <w:vAlign w:val="center"/>
          </w:tcPr>
          <w:p w14:paraId="001DFBD4"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必修</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19529A88"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48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0FF14D3"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72.83%</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24CE9417"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1016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413ED30"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76.74%</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2B7F0449"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70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2D420B0"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86.98%</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5EF6D44E"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1466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E3BA268"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89.39%</w:t>
            </w:r>
          </w:p>
        </w:tc>
        <w:tc>
          <w:tcPr>
            <w:tcW w:w="5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D2431B"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14</w:t>
            </w:r>
            <w:r>
              <w:rPr>
                <w:rFonts w:ascii="Times New Roman" w:eastAsia="等线" w:hAnsi="Times New Roman" w:cs="Times New Roman" w:hint="eastAsia"/>
                <w:kern w:val="0"/>
                <w:sz w:val="18"/>
                <w:szCs w:val="18"/>
                <w:lang w:bidi="ar"/>
              </w:rPr>
              <w:t>6.5</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515AF"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100.00%</w:t>
            </w:r>
          </w:p>
        </w:tc>
      </w:tr>
      <w:tr w:rsidR="00840DB1" w14:paraId="6B84D2DB" w14:textId="77777777" w:rsidTr="006377B6">
        <w:trPr>
          <w:trHeight w:val="369"/>
        </w:trPr>
        <w:tc>
          <w:tcPr>
            <w:tcW w:w="0" w:type="auto"/>
            <w:vMerge/>
            <w:tcBorders>
              <w:top w:val="single" w:sz="4" w:space="0" w:color="auto"/>
              <w:left w:val="single" w:sz="4" w:space="0" w:color="auto"/>
              <w:bottom w:val="single" w:sz="4" w:space="0" w:color="auto"/>
              <w:right w:val="single" w:sz="4" w:space="0" w:color="auto"/>
            </w:tcBorders>
            <w:vAlign w:val="center"/>
          </w:tcPr>
          <w:p w14:paraId="76EAA236" w14:textId="77777777" w:rsidR="00840DB1" w:rsidRDefault="00840DB1" w:rsidP="006377B6">
            <w:pPr>
              <w:widowControl/>
              <w:jc w:val="left"/>
              <w:rPr>
                <w:rFonts w:ascii="宋体" w:eastAsia="宋体" w:hAnsi="宋体" w:cs="Times New Roman"/>
                <w:sz w:val="20"/>
                <w:szCs w:val="20"/>
              </w:rPr>
            </w:pPr>
          </w:p>
        </w:tc>
        <w:tc>
          <w:tcPr>
            <w:tcW w:w="346" w:type="pct"/>
            <w:tcBorders>
              <w:top w:val="single" w:sz="4" w:space="0" w:color="auto"/>
              <w:left w:val="nil"/>
              <w:bottom w:val="single" w:sz="4" w:space="0" w:color="auto"/>
              <w:right w:val="single" w:sz="4" w:space="0" w:color="auto"/>
            </w:tcBorders>
            <w:vAlign w:val="center"/>
          </w:tcPr>
          <w:p w14:paraId="225DF126" w14:textId="77777777" w:rsidR="00840DB1" w:rsidRDefault="00840DB1" w:rsidP="006377B6">
            <w:pPr>
              <w:spacing w:line="320" w:lineRule="exact"/>
              <w:jc w:val="center"/>
              <w:rPr>
                <w:rFonts w:ascii="宋体" w:eastAsia="宋体" w:hAnsi="宋体" w:cs="宋体"/>
                <w:szCs w:val="21"/>
              </w:rPr>
            </w:pPr>
            <w:r>
              <w:rPr>
                <w:rFonts w:ascii="宋体" w:eastAsia="宋体" w:hAnsi="宋体" w:cs="宋体" w:hint="eastAsia"/>
                <w:szCs w:val="21"/>
              </w:rPr>
              <w:t>选修</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08F8F847"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18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2597B7B"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27.17%</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4DE306A8"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308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983473B"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23.26%</w:t>
            </w:r>
          </w:p>
        </w:tc>
        <w:tc>
          <w:tcPr>
            <w:tcW w:w="457" w:type="dxa"/>
            <w:tcBorders>
              <w:top w:val="single" w:sz="4" w:space="0" w:color="auto"/>
              <w:left w:val="single" w:sz="4" w:space="0" w:color="auto"/>
              <w:bottom w:val="single" w:sz="4" w:space="0" w:color="auto"/>
              <w:right w:val="single" w:sz="4" w:space="0" w:color="auto"/>
            </w:tcBorders>
            <w:shd w:val="clear" w:color="auto" w:fill="auto"/>
            <w:vAlign w:val="center"/>
          </w:tcPr>
          <w:p w14:paraId="5C5060FF"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 xml:space="preserve">10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A60A2E"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13.02%</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6E13DA3"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174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0A064F2A" w14:textId="77777777" w:rsidR="00840DB1" w:rsidRDefault="00840DB1" w:rsidP="006377B6">
            <w:pPr>
              <w:widowControl/>
              <w:jc w:val="center"/>
              <w:textAlignment w:val="center"/>
              <w:rPr>
                <w:rFonts w:ascii="宋体" w:eastAsia="宋体" w:hAnsi="宋体" w:cs="宋体"/>
                <w:szCs w:val="21"/>
              </w:rPr>
            </w:pPr>
            <w:r>
              <w:rPr>
                <w:rFonts w:ascii="Times New Roman" w:eastAsia="等线" w:hAnsi="Times New Roman" w:cs="Times New Roman"/>
                <w:kern w:val="0"/>
                <w:sz w:val="18"/>
                <w:szCs w:val="18"/>
                <w:lang w:bidi="ar"/>
              </w:rPr>
              <w:t>10.61%</w:t>
            </w:r>
          </w:p>
        </w:tc>
        <w:tc>
          <w:tcPr>
            <w:tcW w:w="0" w:type="auto"/>
            <w:vMerge/>
            <w:tcBorders>
              <w:top w:val="single" w:sz="4" w:space="0" w:color="auto"/>
              <w:left w:val="single" w:sz="4" w:space="0" w:color="auto"/>
              <w:bottom w:val="single" w:sz="4" w:space="0" w:color="auto"/>
              <w:right w:val="single" w:sz="4" w:space="0" w:color="auto"/>
            </w:tcBorders>
            <w:vAlign w:val="center"/>
          </w:tcPr>
          <w:p w14:paraId="2F17B388" w14:textId="77777777" w:rsidR="00840DB1" w:rsidRDefault="00840DB1" w:rsidP="006377B6">
            <w:pPr>
              <w:widowControl/>
              <w:jc w:val="left"/>
              <w:rPr>
                <w:rFonts w:ascii="宋体" w:eastAsia="宋体" w:hAnsi="宋体" w:cs="Times New Roman"/>
                <w:sz w:val="20"/>
                <w:szCs w:val="20"/>
              </w:rPr>
            </w:pPr>
          </w:p>
        </w:tc>
        <w:tc>
          <w:tcPr>
            <w:tcW w:w="0" w:type="auto"/>
            <w:vMerge/>
            <w:tcBorders>
              <w:top w:val="single" w:sz="4" w:space="0" w:color="auto"/>
              <w:left w:val="nil"/>
              <w:bottom w:val="single" w:sz="4" w:space="0" w:color="auto"/>
              <w:right w:val="single" w:sz="4" w:space="0" w:color="auto"/>
            </w:tcBorders>
            <w:vAlign w:val="center"/>
          </w:tcPr>
          <w:p w14:paraId="3B4F47DE" w14:textId="77777777" w:rsidR="00840DB1" w:rsidRDefault="00840DB1" w:rsidP="006377B6">
            <w:pPr>
              <w:widowControl/>
              <w:jc w:val="left"/>
              <w:rPr>
                <w:rFonts w:ascii="宋体" w:eastAsia="宋体" w:hAnsi="宋体" w:cs="Times New Roman"/>
                <w:sz w:val="20"/>
                <w:szCs w:val="20"/>
              </w:rPr>
            </w:pPr>
          </w:p>
        </w:tc>
      </w:tr>
    </w:tbl>
    <w:p w14:paraId="619A1923" w14:textId="77777777" w:rsidR="00840DB1" w:rsidRDefault="00840DB1" w:rsidP="00840DB1">
      <w:pPr>
        <w:overflowPunct w:val="0"/>
        <w:adjustRightInd w:val="0"/>
        <w:ind w:firstLineChars="200" w:firstLine="643"/>
        <w:outlineLvl w:val="1"/>
        <w:rPr>
          <w:rFonts w:ascii="仿宋" w:eastAsia="仿宋" w:hAnsi="仿宋" w:cs="Times New Roman"/>
          <w:b/>
          <w:sz w:val="32"/>
          <w:szCs w:val="32"/>
        </w:rPr>
      </w:pPr>
      <w:bookmarkStart w:id="13" w:name="_Toc90677830"/>
      <w:r>
        <w:rPr>
          <w:rFonts w:ascii="仿宋" w:eastAsia="仿宋" w:hAnsi="仿宋" w:cs="Times New Roman" w:hint="eastAsia"/>
          <w:b/>
          <w:sz w:val="32"/>
          <w:szCs w:val="32"/>
        </w:rPr>
        <w:t>（二）教学计划进程</w:t>
      </w:r>
      <w:bookmarkEnd w:id="13"/>
    </w:p>
    <w:tbl>
      <w:tblPr>
        <w:tblW w:w="5610" w:type="pct"/>
        <w:jc w:val="center"/>
        <w:tblLayout w:type="fixed"/>
        <w:tblLook w:val="04A0" w:firstRow="1" w:lastRow="0" w:firstColumn="1" w:lastColumn="0" w:noHBand="0" w:noVBand="1"/>
      </w:tblPr>
      <w:tblGrid>
        <w:gridCol w:w="395"/>
        <w:gridCol w:w="397"/>
        <w:gridCol w:w="449"/>
        <w:gridCol w:w="933"/>
        <w:gridCol w:w="1444"/>
        <w:gridCol w:w="631"/>
        <w:gridCol w:w="593"/>
        <w:gridCol w:w="593"/>
        <w:gridCol w:w="597"/>
        <w:gridCol w:w="394"/>
        <w:gridCol w:w="394"/>
        <w:gridCol w:w="394"/>
        <w:gridCol w:w="448"/>
        <w:gridCol w:w="275"/>
        <w:gridCol w:w="283"/>
        <w:gridCol w:w="710"/>
        <w:gridCol w:w="388"/>
        <w:gridCol w:w="236"/>
        <w:gridCol w:w="8"/>
      </w:tblGrid>
      <w:tr w:rsidR="00840DB1" w14:paraId="365B5F57" w14:textId="77777777" w:rsidTr="006377B6">
        <w:trPr>
          <w:gridAfter w:val="2"/>
          <w:wAfter w:w="128" w:type="pct"/>
          <w:trHeight w:val="624"/>
          <w:jc w:val="center"/>
        </w:trPr>
        <w:tc>
          <w:tcPr>
            <w:tcW w:w="414"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C33E0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课程类型</w:t>
            </w:r>
          </w:p>
        </w:tc>
        <w:tc>
          <w:tcPr>
            <w:tcW w:w="23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2FD5CF"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序号</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2A277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课程代码</w:t>
            </w:r>
          </w:p>
        </w:tc>
        <w:tc>
          <w:tcPr>
            <w:tcW w:w="75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38BBBA"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课程名称</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868A97"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学分</w:t>
            </w:r>
          </w:p>
        </w:tc>
        <w:tc>
          <w:tcPr>
            <w:tcW w:w="932"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7F894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教学学时数</w:t>
            </w:r>
          </w:p>
        </w:tc>
        <w:tc>
          <w:tcPr>
            <w:tcW w:w="1144"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2ABD5"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开课学期和周学时</w:t>
            </w:r>
          </w:p>
        </w:tc>
        <w:tc>
          <w:tcPr>
            <w:tcW w:w="37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46DD0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考核类型</w:t>
            </w:r>
          </w:p>
        </w:tc>
        <w:tc>
          <w:tcPr>
            <w:tcW w:w="2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9A166E"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备注</w:t>
            </w:r>
          </w:p>
        </w:tc>
      </w:tr>
      <w:tr w:rsidR="00840DB1" w14:paraId="3C7CC1D7" w14:textId="77777777" w:rsidTr="006377B6">
        <w:trPr>
          <w:gridAfter w:val="1"/>
          <w:wAfter w:w="4" w:type="pct"/>
          <w:trHeight w:val="300"/>
          <w:jc w:val="center"/>
        </w:trPr>
        <w:tc>
          <w:tcPr>
            <w:tcW w:w="41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A655D3A" w14:textId="77777777" w:rsidR="00840DB1" w:rsidRDefault="00840DB1" w:rsidP="006377B6">
            <w:pPr>
              <w:widowControl/>
              <w:jc w:val="left"/>
              <w:rPr>
                <w:rFonts w:ascii="仿宋_GB2312" w:eastAsia="仿宋_GB2312" w:hAnsi="仿宋_GB2312" w:cs="仿宋_GB2312"/>
                <w:kern w:val="0"/>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DB664FE" w14:textId="77777777" w:rsidR="00840DB1" w:rsidRDefault="00840DB1" w:rsidP="006377B6">
            <w:pPr>
              <w:widowControl/>
              <w:jc w:val="left"/>
              <w:rPr>
                <w:rFonts w:ascii="仿宋_GB2312" w:eastAsia="仿宋_GB2312" w:hAnsi="仿宋_GB2312" w:cs="仿宋_GB2312"/>
                <w:kern w:val="0"/>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94D45D4" w14:textId="77777777" w:rsidR="00840DB1" w:rsidRDefault="00840DB1" w:rsidP="006377B6">
            <w:pPr>
              <w:widowControl/>
              <w:jc w:val="left"/>
              <w:rPr>
                <w:rFonts w:ascii="仿宋_GB2312" w:eastAsia="仿宋_GB2312" w:hAnsi="仿宋_GB2312" w:cs="仿宋_GB2312"/>
                <w:kern w:val="0"/>
                <w:szCs w:val="21"/>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47CC2E3" w14:textId="77777777" w:rsidR="00840DB1" w:rsidRDefault="00840DB1" w:rsidP="006377B6">
            <w:pPr>
              <w:widowControl/>
              <w:jc w:val="left"/>
              <w:rPr>
                <w:rFonts w:ascii="仿宋_GB2312" w:eastAsia="仿宋_GB2312" w:hAnsi="仿宋_GB2312" w:cs="仿宋_GB2312"/>
                <w:kern w:val="0"/>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14D5562" w14:textId="77777777" w:rsidR="00840DB1" w:rsidRDefault="00840DB1" w:rsidP="006377B6">
            <w:pPr>
              <w:widowControl/>
              <w:jc w:val="left"/>
              <w:rPr>
                <w:rFonts w:ascii="仿宋_GB2312" w:eastAsia="仿宋_GB2312" w:hAnsi="仿宋_GB2312" w:cs="仿宋_GB2312"/>
                <w:kern w:val="0"/>
                <w:szCs w:val="21"/>
              </w:rPr>
            </w:pPr>
          </w:p>
        </w:tc>
        <w:tc>
          <w:tcPr>
            <w:tcW w:w="932"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1ED15F0E" w14:textId="77777777" w:rsidR="00840DB1" w:rsidRDefault="00840DB1" w:rsidP="006377B6">
            <w:pPr>
              <w:widowControl/>
              <w:jc w:val="left"/>
              <w:rPr>
                <w:rFonts w:ascii="仿宋_GB2312" w:eastAsia="仿宋_GB2312" w:hAnsi="仿宋_GB2312" w:cs="仿宋_GB2312"/>
                <w:kern w:val="0"/>
                <w:szCs w:val="21"/>
              </w:rPr>
            </w:pPr>
          </w:p>
        </w:tc>
        <w:tc>
          <w:tcPr>
            <w:tcW w:w="1144" w:type="pct"/>
            <w:gridSpan w:val="6"/>
            <w:vMerge/>
            <w:tcBorders>
              <w:top w:val="single" w:sz="4" w:space="0" w:color="auto"/>
              <w:left w:val="single" w:sz="4" w:space="0" w:color="auto"/>
              <w:bottom w:val="single" w:sz="4" w:space="0" w:color="auto"/>
              <w:right w:val="single" w:sz="4" w:space="0" w:color="auto"/>
            </w:tcBorders>
            <w:shd w:val="clear" w:color="auto" w:fill="auto"/>
            <w:vAlign w:val="center"/>
          </w:tcPr>
          <w:p w14:paraId="61385661" w14:textId="77777777" w:rsidR="00840DB1" w:rsidRDefault="00840DB1" w:rsidP="006377B6">
            <w:pPr>
              <w:widowControl/>
              <w:jc w:val="left"/>
              <w:rPr>
                <w:rFonts w:ascii="仿宋_GB2312" w:eastAsia="仿宋_GB2312" w:hAnsi="仿宋_GB2312" w:cs="仿宋_GB2312"/>
                <w:kern w:val="0"/>
                <w:szCs w:val="21"/>
              </w:rPr>
            </w:pPr>
          </w:p>
        </w:tc>
        <w:tc>
          <w:tcPr>
            <w:tcW w:w="37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956AD37" w14:textId="77777777" w:rsidR="00840DB1" w:rsidRDefault="00840DB1" w:rsidP="006377B6">
            <w:pPr>
              <w:widowControl/>
              <w:jc w:val="left"/>
              <w:rPr>
                <w:rFonts w:ascii="仿宋_GB2312" w:eastAsia="仿宋_GB2312" w:hAnsi="仿宋_GB2312" w:cs="仿宋_GB2312"/>
                <w:kern w:val="0"/>
                <w:szCs w:val="21"/>
              </w:rPr>
            </w:pPr>
          </w:p>
        </w:tc>
        <w:tc>
          <w:tcPr>
            <w:tcW w:w="20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D3FF8FD" w14:textId="77777777" w:rsidR="00840DB1" w:rsidRDefault="00840DB1" w:rsidP="006377B6">
            <w:pPr>
              <w:widowControl/>
              <w:jc w:val="left"/>
              <w:rPr>
                <w:rFonts w:ascii="仿宋_GB2312" w:eastAsia="仿宋_GB2312" w:hAnsi="仿宋_GB2312" w:cs="仿宋_GB2312"/>
                <w:kern w:val="0"/>
                <w:szCs w:val="21"/>
              </w:rPr>
            </w:pPr>
          </w:p>
        </w:tc>
        <w:tc>
          <w:tcPr>
            <w:tcW w:w="123" w:type="pct"/>
            <w:tcBorders>
              <w:top w:val="nil"/>
              <w:left w:val="nil"/>
              <w:bottom w:val="nil"/>
              <w:right w:val="nil"/>
            </w:tcBorders>
            <w:shd w:val="clear" w:color="auto" w:fill="auto"/>
            <w:noWrap/>
            <w:vAlign w:val="center"/>
          </w:tcPr>
          <w:p w14:paraId="3A3FCBDD" w14:textId="77777777" w:rsidR="00840DB1" w:rsidRDefault="00840DB1" w:rsidP="006377B6">
            <w:pPr>
              <w:widowControl/>
              <w:jc w:val="left"/>
              <w:rPr>
                <w:rFonts w:ascii="等线" w:eastAsia="等线" w:hAnsi="等线" w:cs="宋体"/>
                <w:b/>
                <w:bCs/>
                <w:kern w:val="0"/>
                <w:szCs w:val="21"/>
              </w:rPr>
            </w:pPr>
          </w:p>
        </w:tc>
      </w:tr>
      <w:tr w:rsidR="00840DB1" w14:paraId="748B274E" w14:textId="77777777" w:rsidTr="006377B6">
        <w:trPr>
          <w:trHeight w:val="840"/>
          <w:jc w:val="center"/>
        </w:trPr>
        <w:tc>
          <w:tcPr>
            <w:tcW w:w="414"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92525CE" w14:textId="77777777" w:rsidR="00840DB1" w:rsidRDefault="00840DB1" w:rsidP="006377B6">
            <w:pPr>
              <w:widowControl/>
              <w:jc w:val="left"/>
              <w:rPr>
                <w:rFonts w:ascii="仿宋_GB2312" w:eastAsia="仿宋_GB2312" w:hAnsi="仿宋_GB2312" w:cs="仿宋_GB2312"/>
                <w:kern w:val="0"/>
                <w:szCs w:val="21"/>
              </w:rPr>
            </w:pPr>
          </w:p>
        </w:tc>
        <w:tc>
          <w:tcPr>
            <w:tcW w:w="23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1281B5D" w14:textId="77777777" w:rsidR="00840DB1" w:rsidRDefault="00840DB1" w:rsidP="006377B6">
            <w:pPr>
              <w:widowControl/>
              <w:jc w:val="left"/>
              <w:rPr>
                <w:rFonts w:ascii="仿宋_GB2312" w:eastAsia="仿宋_GB2312" w:hAnsi="仿宋_GB2312" w:cs="仿宋_GB2312"/>
                <w:kern w:val="0"/>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AAE9C39" w14:textId="77777777" w:rsidR="00840DB1" w:rsidRDefault="00840DB1" w:rsidP="006377B6">
            <w:pPr>
              <w:widowControl/>
              <w:jc w:val="left"/>
              <w:rPr>
                <w:rFonts w:ascii="仿宋_GB2312" w:eastAsia="仿宋_GB2312" w:hAnsi="仿宋_GB2312" w:cs="仿宋_GB2312"/>
                <w:kern w:val="0"/>
                <w:szCs w:val="21"/>
              </w:rPr>
            </w:pPr>
          </w:p>
        </w:tc>
        <w:tc>
          <w:tcPr>
            <w:tcW w:w="755"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7ABFD97" w14:textId="77777777" w:rsidR="00840DB1" w:rsidRDefault="00840DB1" w:rsidP="006377B6">
            <w:pPr>
              <w:widowControl/>
              <w:jc w:val="left"/>
              <w:rPr>
                <w:rFonts w:ascii="仿宋_GB2312" w:eastAsia="仿宋_GB2312" w:hAnsi="仿宋_GB2312" w:cs="仿宋_GB2312"/>
                <w:kern w:val="0"/>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C2C5D3F" w14:textId="77777777" w:rsidR="00840DB1" w:rsidRDefault="00840DB1" w:rsidP="006377B6">
            <w:pPr>
              <w:widowControl/>
              <w:jc w:val="left"/>
              <w:rPr>
                <w:rFonts w:ascii="仿宋_GB2312" w:eastAsia="仿宋_GB2312" w:hAnsi="仿宋_GB2312" w:cs="仿宋_GB2312"/>
                <w:kern w:val="0"/>
                <w:szCs w:val="21"/>
              </w:rPr>
            </w:pPr>
          </w:p>
        </w:tc>
        <w:tc>
          <w:tcPr>
            <w:tcW w:w="310" w:type="pct"/>
            <w:tcBorders>
              <w:top w:val="nil"/>
              <w:left w:val="nil"/>
              <w:bottom w:val="single" w:sz="4" w:space="0" w:color="auto"/>
              <w:right w:val="single" w:sz="4" w:space="0" w:color="auto"/>
            </w:tcBorders>
            <w:shd w:val="clear" w:color="auto" w:fill="auto"/>
            <w:vAlign w:val="center"/>
          </w:tcPr>
          <w:p w14:paraId="4D024075"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合计</w:t>
            </w:r>
          </w:p>
        </w:tc>
        <w:tc>
          <w:tcPr>
            <w:tcW w:w="310" w:type="pct"/>
            <w:tcBorders>
              <w:top w:val="nil"/>
              <w:left w:val="nil"/>
              <w:bottom w:val="single" w:sz="4" w:space="0" w:color="auto"/>
              <w:right w:val="single" w:sz="4" w:space="0" w:color="auto"/>
            </w:tcBorders>
            <w:shd w:val="clear" w:color="auto" w:fill="auto"/>
            <w:vAlign w:val="center"/>
          </w:tcPr>
          <w:p w14:paraId="6A6FAB0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理论学时</w:t>
            </w:r>
          </w:p>
        </w:tc>
        <w:tc>
          <w:tcPr>
            <w:tcW w:w="312" w:type="pct"/>
            <w:tcBorders>
              <w:top w:val="nil"/>
              <w:left w:val="nil"/>
              <w:bottom w:val="single" w:sz="4" w:space="0" w:color="auto"/>
              <w:right w:val="single" w:sz="4" w:space="0" w:color="auto"/>
            </w:tcBorders>
            <w:shd w:val="clear" w:color="auto" w:fill="auto"/>
            <w:vAlign w:val="center"/>
          </w:tcPr>
          <w:p w14:paraId="59014CA3"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实践学时</w:t>
            </w:r>
          </w:p>
        </w:tc>
        <w:tc>
          <w:tcPr>
            <w:tcW w:w="206" w:type="pct"/>
            <w:tcBorders>
              <w:top w:val="nil"/>
              <w:left w:val="nil"/>
              <w:bottom w:val="single" w:sz="4" w:space="0" w:color="auto"/>
              <w:right w:val="single" w:sz="4" w:space="0" w:color="auto"/>
            </w:tcBorders>
            <w:shd w:val="clear" w:color="auto" w:fill="auto"/>
            <w:vAlign w:val="center"/>
          </w:tcPr>
          <w:p w14:paraId="21E5F749" w14:textId="77777777" w:rsidR="00840DB1" w:rsidRDefault="00840DB1" w:rsidP="006377B6">
            <w:pPr>
              <w:widowControl/>
              <w:jc w:val="center"/>
              <w:rPr>
                <w:rFonts w:ascii="仿宋_GB2312" w:eastAsia="仿宋_GB2312" w:hAnsi="仿宋_GB2312" w:cs="仿宋_GB2312"/>
                <w:kern w:val="0"/>
                <w:szCs w:val="21"/>
              </w:rPr>
            </w:pPr>
            <w:proofErr w:type="gramStart"/>
            <w:r>
              <w:rPr>
                <w:rFonts w:ascii="仿宋_GB2312" w:eastAsia="仿宋_GB2312" w:hAnsi="仿宋_GB2312" w:cs="仿宋_GB2312" w:hint="eastAsia"/>
                <w:kern w:val="0"/>
                <w:szCs w:val="21"/>
              </w:rPr>
              <w:t>一</w:t>
            </w:r>
            <w:proofErr w:type="gramEnd"/>
          </w:p>
        </w:tc>
        <w:tc>
          <w:tcPr>
            <w:tcW w:w="206" w:type="pct"/>
            <w:tcBorders>
              <w:top w:val="nil"/>
              <w:left w:val="nil"/>
              <w:bottom w:val="single" w:sz="4" w:space="0" w:color="auto"/>
              <w:right w:val="single" w:sz="4" w:space="0" w:color="auto"/>
            </w:tcBorders>
            <w:shd w:val="clear" w:color="auto" w:fill="auto"/>
            <w:vAlign w:val="center"/>
          </w:tcPr>
          <w:p w14:paraId="0E4C7ED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二</w:t>
            </w:r>
          </w:p>
        </w:tc>
        <w:tc>
          <w:tcPr>
            <w:tcW w:w="206" w:type="pct"/>
            <w:tcBorders>
              <w:top w:val="nil"/>
              <w:left w:val="nil"/>
              <w:bottom w:val="single" w:sz="4" w:space="0" w:color="auto"/>
              <w:right w:val="single" w:sz="4" w:space="0" w:color="auto"/>
            </w:tcBorders>
            <w:shd w:val="clear" w:color="auto" w:fill="auto"/>
            <w:vAlign w:val="center"/>
          </w:tcPr>
          <w:p w14:paraId="27AAD75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三</w:t>
            </w:r>
          </w:p>
        </w:tc>
        <w:tc>
          <w:tcPr>
            <w:tcW w:w="234" w:type="pct"/>
            <w:tcBorders>
              <w:top w:val="nil"/>
              <w:left w:val="nil"/>
              <w:bottom w:val="single" w:sz="4" w:space="0" w:color="auto"/>
              <w:right w:val="single" w:sz="4" w:space="0" w:color="auto"/>
            </w:tcBorders>
            <w:shd w:val="clear" w:color="auto" w:fill="auto"/>
            <w:vAlign w:val="center"/>
          </w:tcPr>
          <w:p w14:paraId="6014319E"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四</w:t>
            </w:r>
          </w:p>
        </w:tc>
        <w:tc>
          <w:tcPr>
            <w:tcW w:w="144" w:type="pct"/>
            <w:tcBorders>
              <w:top w:val="nil"/>
              <w:left w:val="nil"/>
              <w:bottom w:val="single" w:sz="4" w:space="0" w:color="auto"/>
              <w:right w:val="single" w:sz="4" w:space="0" w:color="auto"/>
            </w:tcBorders>
            <w:shd w:val="clear" w:color="auto" w:fill="auto"/>
            <w:vAlign w:val="center"/>
          </w:tcPr>
          <w:p w14:paraId="01C074C3"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五</w:t>
            </w:r>
          </w:p>
        </w:tc>
        <w:tc>
          <w:tcPr>
            <w:tcW w:w="148" w:type="pct"/>
            <w:tcBorders>
              <w:top w:val="nil"/>
              <w:left w:val="nil"/>
              <w:bottom w:val="single" w:sz="4" w:space="0" w:color="auto"/>
              <w:right w:val="single" w:sz="4" w:space="0" w:color="auto"/>
            </w:tcBorders>
            <w:shd w:val="clear" w:color="auto" w:fill="auto"/>
            <w:vAlign w:val="center"/>
          </w:tcPr>
          <w:p w14:paraId="4F4C01B4"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六</w:t>
            </w:r>
          </w:p>
        </w:tc>
        <w:tc>
          <w:tcPr>
            <w:tcW w:w="371" w:type="pct"/>
            <w:tcBorders>
              <w:top w:val="nil"/>
              <w:left w:val="nil"/>
              <w:bottom w:val="single" w:sz="4" w:space="0" w:color="auto"/>
              <w:right w:val="single" w:sz="4" w:space="0" w:color="auto"/>
            </w:tcBorders>
            <w:shd w:val="clear" w:color="auto" w:fill="auto"/>
            <w:vAlign w:val="center"/>
          </w:tcPr>
          <w:p w14:paraId="31EA3E52"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26597CD"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8" w:type="pct"/>
            <w:gridSpan w:val="2"/>
            <w:vAlign w:val="center"/>
          </w:tcPr>
          <w:p w14:paraId="0E7D35F1" w14:textId="77777777" w:rsidR="00840DB1" w:rsidRDefault="00840DB1" w:rsidP="006377B6">
            <w:pPr>
              <w:widowControl/>
              <w:jc w:val="left"/>
              <w:rPr>
                <w:rFonts w:eastAsia="Times New Roman"/>
                <w:kern w:val="0"/>
                <w:szCs w:val="21"/>
              </w:rPr>
            </w:pPr>
          </w:p>
        </w:tc>
      </w:tr>
      <w:tr w:rsidR="00840DB1" w14:paraId="292C02AE" w14:textId="77777777" w:rsidTr="006377B6">
        <w:trPr>
          <w:gridAfter w:val="1"/>
          <w:wAfter w:w="4" w:type="pct"/>
          <w:trHeight w:val="840"/>
          <w:jc w:val="center"/>
        </w:trPr>
        <w:tc>
          <w:tcPr>
            <w:tcW w:w="207" w:type="pct"/>
            <w:vMerge w:val="restart"/>
            <w:tcBorders>
              <w:top w:val="nil"/>
              <w:left w:val="single" w:sz="4" w:space="0" w:color="auto"/>
              <w:bottom w:val="single" w:sz="4" w:space="0" w:color="auto"/>
              <w:right w:val="single" w:sz="4" w:space="0" w:color="auto"/>
            </w:tcBorders>
            <w:shd w:val="clear" w:color="auto" w:fill="auto"/>
            <w:vAlign w:val="center"/>
          </w:tcPr>
          <w:p w14:paraId="196FDA7E"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公共基础课</w:t>
            </w:r>
          </w:p>
        </w:tc>
        <w:tc>
          <w:tcPr>
            <w:tcW w:w="208" w:type="pct"/>
            <w:vMerge w:val="restart"/>
            <w:tcBorders>
              <w:top w:val="nil"/>
              <w:left w:val="single" w:sz="4" w:space="0" w:color="auto"/>
              <w:bottom w:val="single" w:sz="4" w:space="0" w:color="auto"/>
              <w:right w:val="single" w:sz="4" w:space="0" w:color="auto"/>
            </w:tcBorders>
            <w:shd w:val="clear" w:color="auto" w:fill="auto"/>
            <w:vAlign w:val="center"/>
          </w:tcPr>
          <w:p w14:paraId="731DD0B0"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必修课</w:t>
            </w:r>
          </w:p>
        </w:tc>
        <w:tc>
          <w:tcPr>
            <w:tcW w:w="235" w:type="pct"/>
            <w:tcBorders>
              <w:top w:val="nil"/>
              <w:left w:val="nil"/>
              <w:bottom w:val="single" w:sz="4" w:space="0" w:color="auto"/>
              <w:right w:val="single" w:sz="4" w:space="0" w:color="auto"/>
            </w:tcBorders>
            <w:shd w:val="clear" w:color="auto" w:fill="auto"/>
            <w:vAlign w:val="center"/>
          </w:tcPr>
          <w:p w14:paraId="59DBE3A0"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488" w:type="pct"/>
            <w:tcBorders>
              <w:top w:val="nil"/>
              <w:left w:val="nil"/>
              <w:bottom w:val="single" w:sz="4" w:space="0" w:color="auto"/>
              <w:right w:val="single" w:sz="4" w:space="0" w:color="auto"/>
            </w:tcBorders>
            <w:shd w:val="clear" w:color="auto" w:fill="auto"/>
            <w:vAlign w:val="center"/>
          </w:tcPr>
          <w:p w14:paraId="63B85C58"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10B110620</w:t>
            </w:r>
          </w:p>
        </w:tc>
        <w:tc>
          <w:tcPr>
            <w:tcW w:w="755" w:type="pct"/>
            <w:tcBorders>
              <w:top w:val="nil"/>
              <w:left w:val="nil"/>
              <w:bottom w:val="single" w:sz="4" w:space="0" w:color="auto"/>
              <w:right w:val="single" w:sz="4" w:space="0" w:color="auto"/>
            </w:tcBorders>
            <w:shd w:val="clear" w:color="auto" w:fill="auto"/>
            <w:vAlign w:val="center"/>
          </w:tcPr>
          <w:p w14:paraId="32BB9966"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毛泽东思想和中国特色社会主义理论体系概论</w:t>
            </w:r>
          </w:p>
        </w:tc>
        <w:tc>
          <w:tcPr>
            <w:tcW w:w="330" w:type="pct"/>
            <w:tcBorders>
              <w:top w:val="nil"/>
              <w:left w:val="nil"/>
              <w:bottom w:val="single" w:sz="4" w:space="0" w:color="auto"/>
              <w:right w:val="single" w:sz="4" w:space="0" w:color="auto"/>
            </w:tcBorders>
            <w:shd w:val="clear" w:color="auto" w:fill="auto"/>
            <w:vAlign w:val="center"/>
          </w:tcPr>
          <w:p w14:paraId="61F8BA71" w14:textId="77777777" w:rsidR="00840DB1" w:rsidRDefault="00840DB1" w:rsidP="006377B6">
            <w:pPr>
              <w:spacing w:line="320" w:lineRule="exact"/>
              <w:jc w:val="center"/>
              <w:rPr>
                <w:rFonts w:eastAsia="等线"/>
                <w:szCs w:val="21"/>
              </w:rPr>
            </w:pPr>
            <w:r>
              <w:rPr>
                <w:rFonts w:eastAsia="等线" w:hint="eastAsia"/>
                <w:szCs w:val="21"/>
              </w:rPr>
              <w:t>4</w:t>
            </w:r>
          </w:p>
        </w:tc>
        <w:tc>
          <w:tcPr>
            <w:tcW w:w="310" w:type="pct"/>
            <w:tcBorders>
              <w:top w:val="nil"/>
              <w:left w:val="nil"/>
              <w:bottom w:val="single" w:sz="4" w:space="0" w:color="auto"/>
              <w:right w:val="single" w:sz="4" w:space="0" w:color="auto"/>
            </w:tcBorders>
            <w:shd w:val="clear" w:color="auto" w:fill="auto"/>
            <w:vAlign w:val="center"/>
          </w:tcPr>
          <w:p w14:paraId="1E155978" w14:textId="77777777" w:rsidR="00840DB1" w:rsidRDefault="00840DB1" w:rsidP="006377B6">
            <w:pPr>
              <w:spacing w:line="320" w:lineRule="exact"/>
              <w:jc w:val="center"/>
              <w:rPr>
                <w:rFonts w:eastAsia="等线"/>
                <w:szCs w:val="21"/>
              </w:rPr>
            </w:pPr>
            <w:r>
              <w:rPr>
                <w:rFonts w:eastAsia="等线" w:hint="eastAsia"/>
                <w:szCs w:val="21"/>
              </w:rPr>
              <w:t>64</w:t>
            </w:r>
          </w:p>
        </w:tc>
        <w:tc>
          <w:tcPr>
            <w:tcW w:w="310" w:type="pct"/>
            <w:tcBorders>
              <w:top w:val="nil"/>
              <w:left w:val="nil"/>
              <w:bottom w:val="single" w:sz="4" w:space="0" w:color="auto"/>
              <w:right w:val="single" w:sz="4" w:space="0" w:color="auto"/>
            </w:tcBorders>
            <w:shd w:val="clear" w:color="auto" w:fill="auto"/>
            <w:vAlign w:val="center"/>
          </w:tcPr>
          <w:p w14:paraId="341610F5" w14:textId="77777777" w:rsidR="00840DB1" w:rsidRDefault="00840DB1" w:rsidP="006377B6">
            <w:pPr>
              <w:spacing w:line="320" w:lineRule="exact"/>
              <w:jc w:val="center"/>
              <w:rPr>
                <w:rFonts w:eastAsia="等线"/>
                <w:szCs w:val="21"/>
              </w:rPr>
            </w:pPr>
            <w:r>
              <w:rPr>
                <w:rFonts w:eastAsia="等线" w:hint="eastAsia"/>
                <w:szCs w:val="21"/>
              </w:rPr>
              <w:t>48</w:t>
            </w:r>
          </w:p>
        </w:tc>
        <w:tc>
          <w:tcPr>
            <w:tcW w:w="312" w:type="pct"/>
            <w:tcBorders>
              <w:top w:val="nil"/>
              <w:left w:val="nil"/>
              <w:bottom w:val="single" w:sz="4" w:space="0" w:color="auto"/>
              <w:right w:val="single" w:sz="4" w:space="0" w:color="auto"/>
            </w:tcBorders>
            <w:shd w:val="clear" w:color="auto" w:fill="auto"/>
            <w:vAlign w:val="center"/>
          </w:tcPr>
          <w:p w14:paraId="4D9561F7" w14:textId="77777777" w:rsidR="00840DB1" w:rsidRDefault="00840DB1" w:rsidP="006377B6">
            <w:pPr>
              <w:spacing w:line="320" w:lineRule="exact"/>
              <w:jc w:val="center"/>
              <w:rPr>
                <w:rFonts w:eastAsia="等线"/>
                <w:szCs w:val="21"/>
              </w:rPr>
            </w:pPr>
            <w:r>
              <w:rPr>
                <w:rFonts w:eastAsia="等线" w:hint="eastAsia"/>
                <w:szCs w:val="21"/>
              </w:rPr>
              <w:t>16</w:t>
            </w:r>
          </w:p>
        </w:tc>
        <w:tc>
          <w:tcPr>
            <w:tcW w:w="206" w:type="pct"/>
            <w:tcBorders>
              <w:top w:val="nil"/>
              <w:left w:val="nil"/>
              <w:bottom w:val="single" w:sz="4" w:space="0" w:color="auto"/>
              <w:right w:val="single" w:sz="4" w:space="0" w:color="auto"/>
            </w:tcBorders>
            <w:shd w:val="clear" w:color="auto" w:fill="auto"/>
            <w:vAlign w:val="center"/>
          </w:tcPr>
          <w:p w14:paraId="76DC2E33"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7E542D3"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14192DD" w14:textId="77777777" w:rsidR="00840DB1" w:rsidRDefault="00840DB1" w:rsidP="006377B6">
            <w:pPr>
              <w:spacing w:line="320" w:lineRule="exact"/>
              <w:jc w:val="center"/>
              <w:rPr>
                <w:rFonts w:eastAsia="等线"/>
                <w:szCs w:val="21"/>
              </w:rPr>
            </w:pPr>
            <w:r>
              <w:rPr>
                <w:rFonts w:eastAsia="等线" w:hint="eastAsia"/>
                <w:szCs w:val="21"/>
              </w:rPr>
              <w:t>2</w:t>
            </w:r>
          </w:p>
        </w:tc>
        <w:tc>
          <w:tcPr>
            <w:tcW w:w="234" w:type="pct"/>
            <w:tcBorders>
              <w:top w:val="nil"/>
              <w:left w:val="nil"/>
              <w:bottom w:val="single" w:sz="4" w:space="0" w:color="auto"/>
              <w:right w:val="single" w:sz="4" w:space="0" w:color="auto"/>
            </w:tcBorders>
            <w:shd w:val="clear" w:color="auto" w:fill="auto"/>
            <w:vAlign w:val="center"/>
          </w:tcPr>
          <w:p w14:paraId="3BABE5A7" w14:textId="77777777" w:rsidR="00840DB1" w:rsidRDefault="00840DB1" w:rsidP="006377B6">
            <w:pPr>
              <w:spacing w:line="320" w:lineRule="exact"/>
              <w:jc w:val="center"/>
              <w:rPr>
                <w:rFonts w:eastAsia="等线"/>
                <w:szCs w:val="21"/>
              </w:rPr>
            </w:pPr>
            <w:r>
              <w:rPr>
                <w:rFonts w:eastAsia="等线" w:hint="eastAsia"/>
                <w:szCs w:val="21"/>
              </w:rPr>
              <w:t>2</w:t>
            </w:r>
          </w:p>
        </w:tc>
        <w:tc>
          <w:tcPr>
            <w:tcW w:w="144" w:type="pct"/>
            <w:tcBorders>
              <w:top w:val="nil"/>
              <w:left w:val="nil"/>
              <w:bottom w:val="single" w:sz="4" w:space="0" w:color="auto"/>
              <w:right w:val="single" w:sz="4" w:space="0" w:color="auto"/>
            </w:tcBorders>
            <w:shd w:val="clear" w:color="auto" w:fill="auto"/>
            <w:vAlign w:val="center"/>
          </w:tcPr>
          <w:p w14:paraId="4C960871"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2CEA98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D4B392D"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c>
          <w:tcPr>
            <w:tcW w:w="203" w:type="pct"/>
            <w:tcBorders>
              <w:top w:val="nil"/>
              <w:left w:val="nil"/>
              <w:bottom w:val="single" w:sz="4" w:space="0" w:color="auto"/>
              <w:right w:val="single" w:sz="4" w:space="0" w:color="auto"/>
            </w:tcBorders>
            <w:shd w:val="clear" w:color="auto" w:fill="auto"/>
            <w:vAlign w:val="center"/>
          </w:tcPr>
          <w:p w14:paraId="09DD3A9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071E1C30" w14:textId="77777777" w:rsidR="00840DB1" w:rsidRDefault="00840DB1" w:rsidP="006377B6">
            <w:pPr>
              <w:widowControl/>
              <w:jc w:val="left"/>
              <w:rPr>
                <w:rFonts w:eastAsia="Times New Roman"/>
                <w:kern w:val="0"/>
                <w:szCs w:val="21"/>
              </w:rPr>
            </w:pPr>
          </w:p>
        </w:tc>
      </w:tr>
      <w:tr w:rsidR="00840DB1" w14:paraId="19FF531B" w14:textId="77777777" w:rsidTr="006377B6">
        <w:trPr>
          <w:gridAfter w:val="1"/>
          <w:wAfter w:w="4" w:type="pct"/>
          <w:trHeight w:val="51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86F8B41"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0A3DFF61"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077AD9A6"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2</w:t>
            </w:r>
          </w:p>
        </w:tc>
        <w:tc>
          <w:tcPr>
            <w:tcW w:w="488" w:type="pct"/>
            <w:tcBorders>
              <w:top w:val="nil"/>
              <w:left w:val="nil"/>
              <w:bottom w:val="single" w:sz="4" w:space="0" w:color="auto"/>
              <w:right w:val="single" w:sz="4" w:space="0" w:color="auto"/>
            </w:tcBorders>
            <w:shd w:val="clear" w:color="auto" w:fill="auto"/>
            <w:vAlign w:val="center"/>
          </w:tcPr>
          <w:p w14:paraId="0EFC6BA2"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10B110820</w:t>
            </w:r>
          </w:p>
        </w:tc>
        <w:tc>
          <w:tcPr>
            <w:tcW w:w="755" w:type="pct"/>
            <w:tcBorders>
              <w:top w:val="nil"/>
              <w:left w:val="nil"/>
              <w:bottom w:val="single" w:sz="4" w:space="0" w:color="auto"/>
              <w:right w:val="single" w:sz="4" w:space="0" w:color="auto"/>
            </w:tcBorders>
            <w:shd w:val="clear" w:color="auto" w:fill="auto"/>
            <w:vAlign w:val="center"/>
          </w:tcPr>
          <w:p w14:paraId="04B9CD6B"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形势与政策</w:t>
            </w:r>
          </w:p>
        </w:tc>
        <w:tc>
          <w:tcPr>
            <w:tcW w:w="330" w:type="pct"/>
            <w:tcBorders>
              <w:top w:val="nil"/>
              <w:left w:val="nil"/>
              <w:bottom w:val="single" w:sz="4" w:space="0" w:color="auto"/>
              <w:right w:val="single" w:sz="4" w:space="0" w:color="auto"/>
            </w:tcBorders>
            <w:shd w:val="clear" w:color="auto" w:fill="auto"/>
            <w:vAlign w:val="center"/>
          </w:tcPr>
          <w:p w14:paraId="670A31C0" w14:textId="77777777" w:rsidR="00840DB1" w:rsidRDefault="00840DB1" w:rsidP="006377B6">
            <w:pPr>
              <w:spacing w:line="320" w:lineRule="exact"/>
              <w:jc w:val="center"/>
              <w:rPr>
                <w:rFonts w:eastAsia="等线"/>
                <w:szCs w:val="21"/>
              </w:rPr>
            </w:pPr>
            <w:r>
              <w:rPr>
                <w:rFonts w:eastAsia="等线" w:hint="eastAsia"/>
                <w:szCs w:val="21"/>
              </w:rPr>
              <w:t>2</w:t>
            </w:r>
          </w:p>
        </w:tc>
        <w:tc>
          <w:tcPr>
            <w:tcW w:w="310" w:type="pct"/>
            <w:tcBorders>
              <w:top w:val="nil"/>
              <w:left w:val="nil"/>
              <w:bottom w:val="single" w:sz="4" w:space="0" w:color="auto"/>
              <w:right w:val="single" w:sz="4" w:space="0" w:color="auto"/>
            </w:tcBorders>
            <w:shd w:val="clear" w:color="auto" w:fill="auto"/>
            <w:vAlign w:val="center"/>
          </w:tcPr>
          <w:p w14:paraId="0D236F37" w14:textId="77777777" w:rsidR="00840DB1" w:rsidRDefault="00840DB1" w:rsidP="006377B6">
            <w:pPr>
              <w:spacing w:line="320" w:lineRule="exact"/>
              <w:jc w:val="center"/>
              <w:rPr>
                <w:rFonts w:eastAsia="等线"/>
                <w:szCs w:val="21"/>
              </w:rPr>
            </w:pPr>
            <w:r>
              <w:rPr>
                <w:rFonts w:eastAsia="等线" w:hint="eastAsia"/>
                <w:szCs w:val="21"/>
              </w:rPr>
              <w:t>32</w:t>
            </w:r>
          </w:p>
        </w:tc>
        <w:tc>
          <w:tcPr>
            <w:tcW w:w="310" w:type="pct"/>
            <w:tcBorders>
              <w:top w:val="nil"/>
              <w:left w:val="nil"/>
              <w:bottom w:val="single" w:sz="4" w:space="0" w:color="auto"/>
              <w:right w:val="single" w:sz="4" w:space="0" w:color="auto"/>
            </w:tcBorders>
            <w:shd w:val="clear" w:color="auto" w:fill="auto"/>
            <w:vAlign w:val="center"/>
          </w:tcPr>
          <w:p w14:paraId="236E4A01" w14:textId="77777777" w:rsidR="00840DB1" w:rsidRDefault="00840DB1" w:rsidP="006377B6">
            <w:pPr>
              <w:spacing w:line="320" w:lineRule="exact"/>
              <w:jc w:val="center"/>
              <w:rPr>
                <w:rFonts w:eastAsia="等线"/>
                <w:szCs w:val="21"/>
              </w:rPr>
            </w:pPr>
            <w:r>
              <w:rPr>
                <w:rFonts w:eastAsia="等线" w:hint="eastAsia"/>
                <w:szCs w:val="21"/>
              </w:rPr>
              <w:t>24</w:t>
            </w:r>
          </w:p>
        </w:tc>
        <w:tc>
          <w:tcPr>
            <w:tcW w:w="312" w:type="pct"/>
            <w:tcBorders>
              <w:top w:val="nil"/>
              <w:left w:val="nil"/>
              <w:bottom w:val="single" w:sz="4" w:space="0" w:color="auto"/>
              <w:right w:val="single" w:sz="4" w:space="0" w:color="auto"/>
            </w:tcBorders>
            <w:shd w:val="clear" w:color="auto" w:fill="auto"/>
            <w:vAlign w:val="center"/>
          </w:tcPr>
          <w:p w14:paraId="5919C49B" w14:textId="77777777" w:rsidR="00840DB1" w:rsidRDefault="00840DB1" w:rsidP="006377B6">
            <w:pPr>
              <w:spacing w:line="320" w:lineRule="exact"/>
              <w:jc w:val="center"/>
              <w:rPr>
                <w:rFonts w:eastAsia="等线"/>
                <w:szCs w:val="21"/>
              </w:rPr>
            </w:pPr>
            <w:r>
              <w:rPr>
                <w:rFonts w:eastAsia="等线" w:hint="eastAsia"/>
                <w:szCs w:val="21"/>
              </w:rPr>
              <w:t>8</w:t>
            </w:r>
          </w:p>
        </w:tc>
        <w:tc>
          <w:tcPr>
            <w:tcW w:w="1144" w:type="pct"/>
            <w:gridSpan w:val="6"/>
            <w:tcBorders>
              <w:top w:val="single" w:sz="4" w:space="0" w:color="auto"/>
              <w:left w:val="nil"/>
              <w:bottom w:val="single" w:sz="4" w:space="0" w:color="auto"/>
              <w:right w:val="single" w:sz="4" w:space="0" w:color="auto"/>
            </w:tcBorders>
            <w:shd w:val="clear" w:color="auto" w:fill="auto"/>
            <w:vAlign w:val="center"/>
          </w:tcPr>
          <w:p w14:paraId="4C9849A5"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1到4学期开课，每学期8学时。</w:t>
            </w:r>
          </w:p>
        </w:tc>
        <w:tc>
          <w:tcPr>
            <w:tcW w:w="371" w:type="pct"/>
            <w:tcBorders>
              <w:top w:val="nil"/>
              <w:left w:val="nil"/>
              <w:bottom w:val="single" w:sz="4" w:space="0" w:color="auto"/>
              <w:right w:val="single" w:sz="4" w:space="0" w:color="auto"/>
            </w:tcBorders>
            <w:shd w:val="clear" w:color="auto" w:fill="auto"/>
            <w:vAlign w:val="center"/>
          </w:tcPr>
          <w:p w14:paraId="094E28E5"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16838687"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4ECC9866" w14:textId="77777777" w:rsidR="00840DB1" w:rsidRDefault="00840DB1" w:rsidP="006377B6">
            <w:pPr>
              <w:widowControl/>
              <w:jc w:val="left"/>
              <w:rPr>
                <w:rFonts w:eastAsia="Times New Roman"/>
                <w:kern w:val="0"/>
                <w:szCs w:val="21"/>
              </w:rPr>
            </w:pPr>
          </w:p>
        </w:tc>
      </w:tr>
      <w:tr w:rsidR="00840DB1" w14:paraId="582A62D7"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323E24F"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2ADF70C"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26EB5510"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3</w:t>
            </w:r>
          </w:p>
        </w:tc>
        <w:tc>
          <w:tcPr>
            <w:tcW w:w="488" w:type="pct"/>
            <w:tcBorders>
              <w:top w:val="nil"/>
              <w:left w:val="nil"/>
              <w:bottom w:val="single" w:sz="4" w:space="0" w:color="auto"/>
              <w:right w:val="single" w:sz="4" w:space="0" w:color="auto"/>
            </w:tcBorders>
            <w:shd w:val="clear" w:color="auto" w:fill="auto"/>
            <w:vAlign w:val="center"/>
          </w:tcPr>
          <w:p w14:paraId="2D2B0827"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10B110520</w:t>
            </w:r>
          </w:p>
        </w:tc>
        <w:tc>
          <w:tcPr>
            <w:tcW w:w="755" w:type="pct"/>
            <w:tcBorders>
              <w:top w:val="nil"/>
              <w:left w:val="nil"/>
              <w:bottom w:val="single" w:sz="4" w:space="0" w:color="auto"/>
              <w:right w:val="single" w:sz="4" w:space="0" w:color="auto"/>
            </w:tcBorders>
            <w:shd w:val="clear" w:color="auto" w:fill="auto"/>
            <w:vAlign w:val="center"/>
          </w:tcPr>
          <w:p w14:paraId="66E482A1"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思想道德与法治</w:t>
            </w:r>
          </w:p>
        </w:tc>
        <w:tc>
          <w:tcPr>
            <w:tcW w:w="330" w:type="pct"/>
            <w:tcBorders>
              <w:top w:val="nil"/>
              <w:left w:val="nil"/>
              <w:bottom w:val="single" w:sz="4" w:space="0" w:color="auto"/>
              <w:right w:val="single" w:sz="4" w:space="0" w:color="auto"/>
            </w:tcBorders>
            <w:shd w:val="clear" w:color="auto" w:fill="auto"/>
            <w:vAlign w:val="center"/>
          </w:tcPr>
          <w:p w14:paraId="677438BF" w14:textId="77777777" w:rsidR="00840DB1" w:rsidRDefault="00840DB1" w:rsidP="006377B6">
            <w:pPr>
              <w:spacing w:line="320" w:lineRule="exact"/>
              <w:jc w:val="center"/>
              <w:rPr>
                <w:rFonts w:eastAsia="等线"/>
                <w:szCs w:val="21"/>
              </w:rPr>
            </w:pPr>
            <w:r>
              <w:rPr>
                <w:rFonts w:eastAsia="等线" w:hint="eastAsia"/>
                <w:szCs w:val="21"/>
              </w:rPr>
              <w:t>3</w:t>
            </w:r>
          </w:p>
        </w:tc>
        <w:tc>
          <w:tcPr>
            <w:tcW w:w="310" w:type="pct"/>
            <w:tcBorders>
              <w:top w:val="nil"/>
              <w:left w:val="nil"/>
              <w:bottom w:val="single" w:sz="4" w:space="0" w:color="auto"/>
              <w:right w:val="single" w:sz="4" w:space="0" w:color="auto"/>
            </w:tcBorders>
            <w:shd w:val="clear" w:color="auto" w:fill="auto"/>
            <w:vAlign w:val="center"/>
          </w:tcPr>
          <w:p w14:paraId="70B1E48E" w14:textId="77777777" w:rsidR="00840DB1" w:rsidRDefault="00840DB1" w:rsidP="006377B6">
            <w:pPr>
              <w:spacing w:line="320" w:lineRule="exact"/>
              <w:jc w:val="center"/>
              <w:rPr>
                <w:rFonts w:eastAsia="等线"/>
                <w:szCs w:val="21"/>
              </w:rPr>
            </w:pPr>
            <w:r>
              <w:rPr>
                <w:rFonts w:eastAsia="等线" w:hint="eastAsia"/>
                <w:szCs w:val="21"/>
              </w:rPr>
              <w:t>48</w:t>
            </w:r>
          </w:p>
        </w:tc>
        <w:tc>
          <w:tcPr>
            <w:tcW w:w="310" w:type="pct"/>
            <w:tcBorders>
              <w:top w:val="nil"/>
              <w:left w:val="nil"/>
              <w:bottom w:val="single" w:sz="4" w:space="0" w:color="auto"/>
              <w:right w:val="single" w:sz="4" w:space="0" w:color="auto"/>
            </w:tcBorders>
            <w:shd w:val="clear" w:color="auto" w:fill="auto"/>
            <w:vAlign w:val="center"/>
          </w:tcPr>
          <w:p w14:paraId="739A0E60" w14:textId="77777777" w:rsidR="00840DB1" w:rsidRDefault="00840DB1" w:rsidP="006377B6">
            <w:pPr>
              <w:spacing w:line="320" w:lineRule="exact"/>
              <w:jc w:val="center"/>
              <w:rPr>
                <w:rFonts w:eastAsia="等线"/>
                <w:szCs w:val="21"/>
              </w:rPr>
            </w:pPr>
            <w:r>
              <w:rPr>
                <w:rFonts w:eastAsia="等线" w:hint="eastAsia"/>
                <w:szCs w:val="21"/>
              </w:rPr>
              <w:t>30</w:t>
            </w:r>
          </w:p>
        </w:tc>
        <w:tc>
          <w:tcPr>
            <w:tcW w:w="312" w:type="pct"/>
            <w:tcBorders>
              <w:top w:val="nil"/>
              <w:left w:val="nil"/>
              <w:bottom w:val="single" w:sz="4" w:space="0" w:color="auto"/>
              <w:right w:val="single" w:sz="4" w:space="0" w:color="auto"/>
            </w:tcBorders>
            <w:shd w:val="clear" w:color="auto" w:fill="auto"/>
            <w:vAlign w:val="center"/>
          </w:tcPr>
          <w:p w14:paraId="78265D33" w14:textId="77777777" w:rsidR="00840DB1" w:rsidRDefault="00840DB1" w:rsidP="006377B6">
            <w:pPr>
              <w:spacing w:line="320" w:lineRule="exact"/>
              <w:jc w:val="center"/>
              <w:rPr>
                <w:rFonts w:eastAsia="等线"/>
                <w:szCs w:val="21"/>
              </w:rPr>
            </w:pPr>
            <w:r>
              <w:rPr>
                <w:rFonts w:eastAsia="等线" w:hint="eastAsia"/>
                <w:szCs w:val="21"/>
              </w:rPr>
              <w:t>18</w:t>
            </w:r>
          </w:p>
        </w:tc>
        <w:tc>
          <w:tcPr>
            <w:tcW w:w="206" w:type="pct"/>
            <w:tcBorders>
              <w:top w:val="nil"/>
              <w:left w:val="nil"/>
              <w:bottom w:val="single" w:sz="4" w:space="0" w:color="auto"/>
              <w:right w:val="single" w:sz="4" w:space="0" w:color="auto"/>
            </w:tcBorders>
            <w:shd w:val="clear" w:color="auto" w:fill="auto"/>
            <w:vAlign w:val="center"/>
          </w:tcPr>
          <w:p w14:paraId="72D2761E" w14:textId="77777777" w:rsidR="00840DB1" w:rsidRDefault="00840DB1" w:rsidP="006377B6">
            <w:pPr>
              <w:spacing w:line="320" w:lineRule="exact"/>
              <w:jc w:val="center"/>
              <w:rPr>
                <w:rFonts w:eastAsia="等线"/>
                <w:szCs w:val="21"/>
              </w:rPr>
            </w:pPr>
            <w:r>
              <w:rPr>
                <w:rFonts w:eastAsia="等线" w:hint="eastAsia"/>
                <w:szCs w:val="21"/>
              </w:rPr>
              <w:t>4</w:t>
            </w:r>
          </w:p>
        </w:tc>
        <w:tc>
          <w:tcPr>
            <w:tcW w:w="206" w:type="pct"/>
            <w:tcBorders>
              <w:top w:val="nil"/>
              <w:left w:val="nil"/>
              <w:bottom w:val="single" w:sz="4" w:space="0" w:color="auto"/>
              <w:right w:val="single" w:sz="4" w:space="0" w:color="auto"/>
            </w:tcBorders>
            <w:shd w:val="clear" w:color="auto" w:fill="auto"/>
            <w:vAlign w:val="center"/>
          </w:tcPr>
          <w:p w14:paraId="0F0A6233"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C65F767"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ED0D8B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D1714C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9854C37"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09C9DB1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c>
          <w:tcPr>
            <w:tcW w:w="203" w:type="pct"/>
            <w:tcBorders>
              <w:top w:val="nil"/>
              <w:left w:val="nil"/>
              <w:bottom w:val="single" w:sz="4" w:space="0" w:color="auto"/>
              <w:right w:val="single" w:sz="4" w:space="0" w:color="auto"/>
            </w:tcBorders>
            <w:shd w:val="clear" w:color="auto" w:fill="auto"/>
            <w:vAlign w:val="center"/>
          </w:tcPr>
          <w:p w14:paraId="1FE68D45"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6AC66555" w14:textId="77777777" w:rsidR="00840DB1" w:rsidRDefault="00840DB1" w:rsidP="006377B6">
            <w:pPr>
              <w:widowControl/>
              <w:jc w:val="left"/>
              <w:rPr>
                <w:rFonts w:eastAsia="Times New Roman"/>
                <w:kern w:val="0"/>
                <w:szCs w:val="21"/>
              </w:rPr>
            </w:pPr>
          </w:p>
        </w:tc>
      </w:tr>
      <w:tr w:rsidR="00840DB1" w14:paraId="0D0599F8" w14:textId="77777777" w:rsidTr="006377B6">
        <w:trPr>
          <w:gridAfter w:val="1"/>
          <w:wAfter w:w="4" w:type="pct"/>
          <w:trHeight w:val="45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D1EC0C6"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FD650A2"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6BE0357C"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4</w:t>
            </w:r>
          </w:p>
        </w:tc>
        <w:tc>
          <w:tcPr>
            <w:tcW w:w="488" w:type="pct"/>
            <w:tcBorders>
              <w:top w:val="nil"/>
              <w:left w:val="nil"/>
              <w:bottom w:val="single" w:sz="4" w:space="0" w:color="auto"/>
              <w:right w:val="single" w:sz="4" w:space="0" w:color="auto"/>
            </w:tcBorders>
            <w:shd w:val="clear" w:color="auto" w:fill="auto"/>
            <w:vAlign w:val="center"/>
          </w:tcPr>
          <w:p w14:paraId="1370BFB3"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10B111320</w:t>
            </w:r>
          </w:p>
        </w:tc>
        <w:tc>
          <w:tcPr>
            <w:tcW w:w="755" w:type="pct"/>
            <w:tcBorders>
              <w:top w:val="nil"/>
              <w:left w:val="nil"/>
              <w:bottom w:val="single" w:sz="4" w:space="0" w:color="auto"/>
              <w:right w:val="single" w:sz="4" w:space="0" w:color="auto"/>
            </w:tcBorders>
            <w:shd w:val="clear" w:color="auto" w:fill="auto"/>
            <w:vAlign w:val="center"/>
          </w:tcPr>
          <w:p w14:paraId="6776EDF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大学体育</w:t>
            </w:r>
          </w:p>
        </w:tc>
        <w:tc>
          <w:tcPr>
            <w:tcW w:w="330" w:type="pct"/>
            <w:tcBorders>
              <w:top w:val="nil"/>
              <w:left w:val="nil"/>
              <w:bottom w:val="single" w:sz="4" w:space="0" w:color="auto"/>
              <w:right w:val="single" w:sz="4" w:space="0" w:color="auto"/>
            </w:tcBorders>
            <w:shd w:val="clear" w:color="auto" w:fill="auto"/>
            <w:vAlign w:val="center"/>
          </w:tcPr>
          <w:p w14:paraId="589543C6" w14:textId="77777777" w:rsidR="00840DB1" w:rsidRDefault="00840DB1" w:rsidP="006377B6">
            <w:pPr>
              <w:spacing w:line="320" w:lineRule="exact"/>
              <w:jc w:val="center"/>
              <w:rPr>
                <w:rFonts w:eastAsia="等线"/>
                <w:szCs w:val="21"/>
              </w:rPr>
            </w:pPr>
            <w:r>
              <w:rPr>
                <w:rFonts w:eastAsia="等线" w:hint="eastAsia"/>
                <w:szCs w:val="21"/>
              </w:rPr>
              <w:t>6</w:t>
            </w:r>
          </w:p>
        </w:tc>
        <w:tc>
          <w:tcPr>
            <w:tcW w:w="310" w:type="pct"/>
            <w:tcBorders>
              <w:top w:val="nil"/>
              <w:left w:val="nil"/>
              <w:bottom w:val="single" w:sz="4" w:space="0" w:color="auto"/>
              <w:right w:val="single" w:sz="4" w:space="0" w:color="auto"/>
            </w:tcBorders>
            <w:shd w:val="clear" w:color="auto" w:fill="auto"/>
            <w:vAlign w:val="center"/>
          </w:tcPr>
          <w:p w14:paraId="7155F199" w14:textId="77777777" w:rsidR="00840DB1" w:rsidRDefault="00840DB1" w:rsidP="006377B6">
            <w:pPr>
              <w:spacing w:line="320" w:lineRule="exact"/>
              <w:jc w:val="center"/>
              <w:rPr>
                <w:rFonts w:eastAsia="等线"/>
                <w:szCs w:val="21"/>
              </w:rPr>
            </w:pPr>
            <w:r>
              <w:rPr>
                <w:rFonts w:eastAsia="等线" w:hint="eastAsia"/>
                <w:szCs w:val="21"/>
              </w:rPr>
              <w:t>108</w:t>
            </w:r>
          </w:p>
        </w:tc>
        <w:tc>
          <w:tcPr>
            <w:tcW w:w="310" w:type="pct"/>
            <w:tcBorders>
              <w:top w:val="nil"/>
              <w:left w:val="nil"/>
              <w:bottom w:val="single" w:sz="4" w:space="0" w:color="auto"/>
              <w:right w:val="single" w:sz="4" w:space="0" w:color="auto"/>
            </w:tcBorders>
            <w:shd w:val="clear" w:color="auto" w:fill="auto"/>
            <w:vAlign w:val="center"/>
          </w:tcPr>
          <w:p w14:paraId="09225F4A" w14:textId="77777777" w:rsidR="00840DB1" w:rsidRDefault="00840DB1" w:rsidP="006377B6">
            <w:pPr>
              <w:spacing w:line="320" w:lineRule="exact"/>
              <w:jc w:val="center"/>
              <w:rPr>
                <w:rFonts w:eastAsia="等线"/>
                <w:szCs w:val="21"/>
              </w:rPr>
            </w:pPr>
            <w:r>
              <w:rPr>
                <w:rFonts w:eastAsia="等线" w:hint="eastAsia"/>
                <w:szCs w:val="21"/>
              </w:rPr>
              <w:t>12</w:t>
            </w:r>
          </w:p>
        </w:tc>
        <w:tc>
          <w:tcPr>
            <w:tcW w:w="312" w:type="pct"/>
            <w:tcBorders>
              <w:top w:val="nil"/>
              <w:left w:val="nil"/>
              <w:bottom w:val="single" w:sz="4" w:space="0" w:color="auto"/>
              <w:right w:val="single" w:sz="4" w:space="0" w:color="auto"/>
            </w:tcBorders>
            <w:shd w:val="clear" w:color="auto" w:fill="auto"/>
            <w:vAlign w:val="center"/>
          </w:tcPr>
          <w:p w14:paraId="06AE5228" w14:textId="77777777" w:rsidR="00840DB1" w:rsidRDefault="00840DB1" w:rsidP="006377B6">
            <w:pPr>
              <w:spacing w:line="320" w:lineRule="exact"/>
              <w:jc w:val="center"/>
              <w:rPr>
                <w:rFonts w:eastAsia="等线"/>
                <w:szCs w:val="21"/>
              </w:rPr>
            </w:pPr>
            <w:r>
              <w:rPr>
                <w:rFonts w:eastAsia="等线" w:hint="eastAsia"/>
                <w:szCs w:val="21"/>
              </w:rPr>
              <w:t>96</w:t>
            </w:r>
          </w:p>
        </w:tc>
        <w:tc>
          <w:tcPr>
            <w:tcW w:w="206" w:type="pct"/>
            <w:tcBorders>
              <w:top w:val="nil"/>
              <w:left w:val="nil"/>
              <w:bottom w:val="single" w:sz="4" w:space="0" w:color="auto"/>
              <w:right w:val="single" w:sz="4" w:space="0" w:color="auto"/>
            </w:tcBorders>
            <w:shd w:val="clear" w:color="auto" w:fill="auto"/>
            <w:vAlign w:val="center"/>
          </w:tcPr>
          <w:p w14:paraId="68928BD1"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590AAF1C"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09ECAB61" w14:textId="77777777" w:rsidR="00840DB1" w:rsidRDefault="00840DB1" w:rsidP="006377B6">
            <w:pPr>
              <w:spacing w:line="320" w:lineRule="exact"/>
              <w:jc w:val="center"/>
              <w:rPr>
                <w:rFonts w:eastAsia="等线"/>
                <w:szCs w:val="21"/>
              </w:rPr>
            </w:pPr>
            <w:r>
              <w:rPr>
                <w:rFonts w:eastAsia="等线" w:hint="eastAsia"/>
                <w:szCs w:val="21"/>
              </w:rPr>
              <w:t>2</w:t>
            </w:r>
          </w:p>
        </w:tc>
        <w:tc>
          <w:tcPr>
            <w:tcW w:w="234" w:type="pct"/>
            <w:tcBorders>
              <w:top w:val="nil"/>
              <w:left w:val="nil"/>
              <w:bottom w:val="single" w:sz="4" w:space="0" w:color="auto"/>
              <w:right w:val="single" w:sz="4" w:space="0" w:color="auto"/>
            </w:tcBorders>
            <w:shd w:val="clear" w:color="auto" w:fill="auto"/>
            <w:vAlign w:val="center"/>
          </w:tcPr>
          <w:p w14:paraId="5777526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17A1DD31"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7AF601E"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5E07250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53247E58"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3A0FD906" w14:textId="77777777" w:rsidR="00840DB1" w:rsidRDefault="00840DB1" w:rsidP="006377B6">
            <w:pPr>
              <w:widowControl/>
              <w:jc w:val="left"/>
              <w:rPr>
                <w:rFonts w:eastAsia="Times New Roman"/>
                <w:kern w:val="0"/>
                <w:szCs w:val="21"/>
              </w:rPr>
            </w:pPr>
          </w:p>
        </w:tc>
      </w:tr>
      <w:tr w:rsidR="00840DB1" w14:paraId="6B254AFB"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AF069F4"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641D8B95"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5C80BA14"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5</w:t>
            </w:r>
          </w:p>
        </w:tc>
        <w:tc>
          <w:tcPr>
            <w:tcW w:w="488" w:type="pct"/>
            <w:tcBorders>
              <w:top w:val="nil"/>
              <w:left w:val="nil"/>
              <w:bottom w:val="single" w:sz="4" w:space="0" w:color="auto"/>
              <w:right w:val="single" w:sz="4" w:space="0" w:color="auto"/>
            </w:tcBorders>
            <w:shd w:val="clear" w:color="auto" w:fill="auto"/>
            <w:vAlign w:val="center"/>
          </w:tcPr>
          <w:p w14:paraId="516F8122"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10B111221</w:t>
            </w:r>
          </w:p>
        </w:tc>
        <w:tc>
          <w:tcPr>
            <w:tcW w:w="755" w:type="pct"/>
            <w:tcBorders>
              <w:top w:val="nil"/>
              <w:left w:val="nil"/>
              <w:bottom w:val="single" w:sz="4" w:space="0" w:color="auto"/>
              <w:right w:val="single" w:sz="4" w:space="0" w:color="auto"/>
            </w:tcBorders>
            <w:shd w:val="clear" w:color="auto" w:fill="auto"/>
            <w:vAlign w:val="center"/>
          </w:tcPr>
          <w:p w14:paraId="3DB9D676"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军事理论</w:t>
            </w:r>
          </w:p>
        </w:tc>
        <w:tc>
          <w:tcPr>
            <w:tcW w:w="330" w:type="pct"/>
            <w:tcBorders>
              <w:top w:val="nil"/>
              <w:left w:val="nil"/>
              <w:bottom w:val="single" w:sz="4" w:space="0" w:color="auto"/>
              <w:right w:val="single" w:sz="4" w:space="0" w:color="auto"/>
            </w:tcBorders>
            <w:shd w:val="clear" w:color="auto" w:fill="auto"/>
            <w:vAlign w:val="center"/>
          </w:tcPr>
          <w:p w14:paraId="1D652FEE" w14:textId="77777777" w:rsidR="00840DB1" w:rsidRDefault="00840DB1" w:rsidP="006377B6">
            <w:pPr>
              <w:spacing w:line="320" w:lineRule="exact"/>
              <w:jc w:val="center"/>
              <w:rPr>
                <w:rFonts w:eastAsia="等线"/>
                <w:szCs w:val="21"/>
              </w:rPr>
            </w:pPr>
            <w:r>
              <w:rPr>
                <w:rFonts w:eastAsia="等线" w:hint="eastAsia"/>
                <w:szCs w:val="21"/>
              </w:rPr>
              <w:t>2</w:t>
            </w:r>
          </w:p>
        </w:tc>
        <w:tc>
          <w:tcPr>
            <w:tcW w:w="310" w:type="pct"/>
            <w:tcBorders>
              <w:top w:val="nil"/>
              <w:left w:val="nil"/>
              <w:bottom w:val="single" w:sz="4" w:space="0" w:color="auto"/>
              <w:right w:val="single" w:sz="4" w:space="0" w:color="auto"/>
            </w:tcBorders>
            <w:shd w:val="clear" w:color="auto" w:fill="auto"/>
            <w:vAlign w:val="center"/>
          </w:tcPr>
          <w:p w14:paraId="4DEC86BE" w14:textId="77777777" w:rsidR="00840DB1" w:rsidRDefault="00840DB1" w:rsidP="006377B6">
            <w:pPr>
              <w:spacing w:line="320" w:lineRule="exact"/>
              <w:jc w:val="center"/>
              <w:rPr>
                <w:rFonts w:eastAsia="等线"/>
                <w:szCs w:val="21"/>
              </w:rPr>
            </w:pPr>
            <w:r>
              <w:rPr>
                <w:rFonts w:eastAsia="等线" w:hint="eastAsia"/>
                <w:szCs w:val="21"/>
              </w:rPr>
              <w:t>36</w:t>
            </w:r>
          </w:p>
        </w:tc>
        <w:tc>
          <w:tcPr>
            <w:tcW w:w="310" w:type="pct"/>
            <w:tcBorders>
              <w:top w:val="nil"/>
              <w:left w:val="nil"/>
              <w:bottom w:val="single" w:sz="4" w:space="0" w:color="auto"/>
              <w:right w:val="single" w:sz="4" w:space="0" w:color="auto"/>
            </w:tcBorders>
            <w:shd w:val="clear" w:color="auto" w:fill="auto"/>
            <w:vAlign w:val="center"/>
          </w:tcPr>
          <w:p w14:paraId="05F9F33B" w14:textId="77777777" w:rsidR="00840DB1" w:rsidRDefault="00840DB1" w:rsidP="006377B6">
            <w:pPr>
              <w:spacing w:line="320" w:lineRule="exact"/>
              <w:jc w:val="center"/>
              <w:rPr>
                <w:rFonts w:eastAsia="等线"/>
                <w:szCs w:val="21"/>
              </w:rPr>
            </w:pPr>
            <w:r>
              <w:rPr>
                <w:rFonts w:eastAsia="等线" w:hint="eastAsia"/>
                <w:szCs w:val="21"/>
              </w:rPr>
              <w:t>36</w:t>
            </w:r>
          </w:p>
        </w:tc>
        <w:tc>
          <w:tcPr>
            <w:tcW w:w="312" w:type="pct"/>
            <w:tcBorders>
              <w:top w:val="nil"/>
              <w:left w:val="nil"/>
              <w:bottom w:val="single" w:sz="4" w:space="0" w:color="auto"/>
              <w:right w:val="single" w:sz="4" w:space="0" w:color="auto"/>
            </w:tcBorders>
            <w:shd w:val="clear" w:color="auto" w:fill="auto"/>
            <w:vAlign w:val="center"/>
          </w:tcPr>
          <w:p w14:paraId="60F4C77E" w14:textId="77777777" w:rsidR="00840DB1" w:rsidRDefault="00840DB1" w:rsidP="006377B6">
            <w:pPr>
              <w:spacing w:line="320" w:lineRule="exact"/>
              <w:jc w:val="center"/>
              <w:rPr>
                <w:rFonts w:eastAsia="等线"/>
                <w:szCs w:val="21"/>
              </w:rPr>
            </w:pPr>
            <w:r>
              <w:rPr>
                <w:rFonts w:eastAsia="等线" w:hint="eastAsia"/>
                <w:szCs w:val="21"/>
              </w:rPr>
              <w:t>0</w:t>
            </w:r>
          </w:p>
        </w:tc>
        <w:tc>
          <w:tcPr>
            <w:tcW w:w="206" w:type="pct"/>
            <w:tcBorders>
              <w:top w:val="nil"/>
              <w:left w:val="nil"/>
              <w:bottom w:val="single" w:sz="4" w:space="0" w:color="auto"/>
              <w:right w:val="single" w:sz="4" w:space="0" w:color="auto"/>
            </w:tcBorders>
            <w:shd w:val="clear" w:color="auto" w:fill="auto"/>
            <w:vAlign w:val="center"/>
          </w:tcPr>
          <w:p w14:paraId="29961B4B"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7EA1E302"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38ED0F8"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8F37CB5"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003F19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257EC6B"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215B87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7653514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7562D228" w14:textId="77777777" w:rsidR="00840DB1" w:rsidRDefault="00840DB1" w:rsidP="006377B6">
            <w:pPr>
              <w:widowControl/>
              <w:jc w:val="left"/>
              <w:rPr>
                <w:rFonts w:eastAsia="Times New Roman"/>
                <w:kern w:val="0"/>
                <w:szCs w:val="21"/>
              </w:rPr>
            </w:pPr>
          </w:p>
        </w:tc>
      </w:tr>
      <w:tr w:rsidR="00840DB1" w14:paraId="2558C868" w14:textId="77777777" w:rsidTr="006377B6">
        <w:trPr>
          <w:gridAfter w:val="1"/>
          <w:wAfter w:w="4" w:type="pct"/>
          <w:trHeight w:val="30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0BA622B"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5954BD26"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22E9371E"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6</w:t>
            </w:r>
          </w:p>
        </w:tc>
        <w:tc>
          <w:tcPr>
            <w:tcW w:w="488" w:type="pct"/>
            <w:tcBorders>
              <w:top w:val="nil"/>
              <w:left w:val="nil"/>
              <w:bottom w:val="single" w:sz="4" w:space="0" w:color="auto"/>
              <w:right w:val="single" w:sz="4" w:space="0" w:color="auto"/>
            </w:tcBorders>
            <w:shd w:val="clear" w:color="auto" w:fill="auto"/>
            <w:vAlign w:val="center"/>
          </w:tcPr>
          <w:p w14:paraId="67F44B58"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10B111222</w:t>
            </w:r>
          </w:p>
        </w:tc>
        <w:tc>
          <w:tcPr>
            <w:tcW w:w="755" w:type="pct"/>
            <w:tcBorders>
              <w:top w:val="nil"/>
              <w:left w:val="nil"/>
              <w:bottom w:val="single" w:sz="4" w:space="0" w:color="auto"/>
              <w:right w:val="single" w:sz="4" w:space="0" w:color="auto"/>
            </w:tcBorders>
            <w:shd w:val="clear" w:color="auto" w:fill="auto"/>
            <w:vAlign w:val="center"/>
          </w:tcPr>
          <w:p w14:paraId="21FB59D2"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军事技能</w:t>
            </w:r>
          </w:p>
        </w:tc>
        <w:tc>
          <w:tcPr>
            <w:tcW w:w="330" w:type="pct"/>
            <w:tcBorders>
              <w:top w:val="nil"/>
              <w:left w:val="nil"/>
              <w:bottom w:val="single" w:sz="4" w:space="0" w:color="auto"/>
              <w:right w:val="single" w:sz="4" w:space="0" w:color="auto"/>
            </w:tcBorders>
            <w:shd w:val="clear" w:color="auto" w:fill="auto"/>
            <w:vAlign w:val="center"/>
          </w:tcPr>
          <w:p w14:paraId="42B18184" w14:textId="77777777" w:rsidR="00840DB1" w:rsidRDefault="00840DB1" w:rsidP="006377B6">
            <w:pPr>
              <w:spacing w:line="320" w:lineRule="exact"/>
              <w:jc w:val="center"/>
              <w:rPr>
                <w:rFonts w:eastAsia="等线"/>
                <w:szCs w:val="21"/>
              </w:rPr>
            </w:pPr>
            <w:r>
              <w:rPr>
                <w:rFonts w:eastAsia="等线" w:hint="eastAsia"/>
                <w:szCs w:val="21"/>
              </w:rPr>
              <w:t>2</w:t>
            </w:r>
          </w:p>
        </w:tc>
        <w:tc>
          <w:tcPr>
            <w:tcW w:w="310" w:type="pct"/>
            <w:tcBorders>
              <w:top w:val="nil"/>
              <w:left w:val="nil"/>
              <w:bottom w:val="single" w:sz="4" w:space="0" w:color="auto"/>
              <w:right w:val="single" w:sz="4" w:space="0" w:color="auto"/>
            </w:tcBorders>
            <w:shd w:val="clear" w:color="auto" w:fill="auto"/>
            <w:vAlign w:val="center"/>
          </w:tcPr>
          <w:p w14:paraId="2EC26F95" w14:textId="77777777" w:rsidR="00840DB1" w:rsidRDefault="00840DB1" w:rsidP="006377B6">
            <w:pPr>
              <w:spacing w:line="320" w:lineRule="exact"/>
              <w:jc w:val="center"/>
              <w:rPr>
                <w:rFonts w:eastAsia="等线"/>
                <w:szCs w:val="21"/>
              </w:rPr>
            </w:pPr>
            <w:r>
              <w:rPr>
                <w:rFonts w:eastAsia="等线" w:hint="eastAsia"/>
                <w:szCs w:val="21"/>
              </w:rPr>
              <w:t>112</w:t>
            </w:r>
          </w:p>
        </w:tc>
        <w:tc>
          <w:tcPr>
            <w:tcW w:w="310" w:type="pct"/>
            <w:tcBorders>
              <w:top w:val="nil"/>
              <w:left w:val="nil"/>
              <w:bottom w:val="single" w:sz="4" w:space="0" w:color="auto"/>
              <w:right w:val="single" w:sz="4" w:space="0" w:color="auto"/>
            </w:tcBorders>
            <w:shd w:val="clear" w:color="auto" w:fill="auto"/>
            <w:vAlign w:val="center"/>
          </w:tcPr>
          <w:p w14:paraId="743F7DAB" w14:textId="77777777" w:rsidR="00840DB1" w:rsidRDefault="00840DB1" w:rsidP="006377B6">
            <w:pPr>
              <w:spacing w:line="320" w:lineRule="exact"/>
              <w:jc w:val="center"/>
              <w:rPr>
                <w:rFonts w:eastAsia="等线"/>
                <w:szCs w:val="21"/>
              </w:rPr>
            </w:pPr>
            <w:r>
              <w:rPr>
                <w:rFonts w:eastAsia="等线" w:hint="eastAsia"/>
                <w:szCs w:val="21"/>
              </w:rPr>
              <w:t>0</w:t>
            </w:r>
          </w:p>
        </w:tc>
        <w:tc>
          <w:tcPr>
            <w:tcW w:w="312" w:type="pct"/>
            <w:tcBorders>
              <w:top w:val="nil"/>
              <w:left w:val="nil"/>
              <w:bottom w:val="single" w:sz="4" w:space="0" w:color="auto"/>
              <w:right w:val="single" w:sz="4" w:space="0" w:color="auto"/>
            </w:tcBorders>
            <w:shd w:val="clear" w:color="auto" w:fill="auto"/>
            <w:vAlign w:val="center"/>
          </w:tcPr>
          <w:p w14:paraId="42C50175" w14:textId="77777777" w:rsidR="00840DB1" w:rsidRDefault="00840DB1" w:rsidP="006377B6">
            <w:pPr>
              <w:spacing w:line="320" w:lineRule="exact"/>
              <w:jc w:val="center"/>
              <w:rPr>
                <w:rFonts w:eastAsia="等线"/>
                <w:szCs w:val="21"/>
              </w:rPr>
            </w:pPr>
            <w:r>
              <w:rPr>
                <w:rFonts w:eastAsia="等线" w:hint="eastAsia"/>
                <w:szCs w:val="21"/>
              </w:rPr>
              <w:t>112</w:t>
            </w:r>
          </w:p>
        </w:tc>
        <w:tc>
          <w:tcPr>
            <w:tcW w:w="1144" w:type="pct"/>
            <w:gridSpan w:val="6"/>
            <w:tcBorders>
              <w:top w:val="single" w:sz="4" w:space="0" w:color="auto"/>
              <w:left w:val="nil"/>
              <w:bottom w:val="single" w:sz="4" w:space="0" w:color="auto"/>
              <w:right w:val="single" w:sz="4" w:space="0" w:color="auto"/>
            </w:tcBorders>
            <w:shd w:val="clear" w:color="auto" w:fill="auto"/>
            <w:vAlign w:val="center"/>
          </w:tcPr>
          <w:p w14:paraId="1AD5B48E"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第1学期，实际训练时间不少于2周。</w:t>
            </w:r>
          </w:p>
        </w:tc>
        <w:tc>
          <w:tcPr>
            <w:tcW w:w="371" w:type="pct"/>
            <w:tcBorders>
              <w:top w:val="nil"/>
              <w:left w:val="nil"/>
              <w:bottom w:val="single" w:sz="4" w:space="0" w:color="auto"/>
              <w:right w:val="single" w:sz="4" w:space="0" w:color="auto"/>
            </w:tcBorders>
            <w:shd w:val="clear" w:color="auto" w:fill="auto"/>
            <w:vAlign w:val="center"/>
          </w:tcPr>
          <w:p w14:paraId="137C7744"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28F830B7"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54719B1F" w14:textId="77777777" w:rsidR="00840DB1" w:rsidRDefault="00840DB1" w:rsidP="006377B6">
            <w:pPr>
              <w:widowControl/>
              <w:jc w:val="left"/>
              <w:rPr>
                <w:rFonts w:eastAsia="Times New Roman"/>
                <w:kern w:val="0"/>
                <w:szCs w:val="21"/>
              </w:rPr>
            </w:pPr>
          </w:p>
        </w:tc>
      </w:tr>
      <w:tr w:rsidR="00840DB1" w14:paraId="7E701D4D" w14:textId="77777777" w:rsidTr="006377B6">
        <w:trPr>
          <w:gridAfter w:val="1"/>
          <w:wAfter w:w="4" w:type="pct"/>
          <w:trHeight w:val="48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5A0D16F2"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3362199"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0EB3C2B3"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7</w:t>
            </w:r>
          </w:p>
        </w:tc>
        <w:tc>
          <w:tcPr>
            <w:tcW w:w="488" w:type="pct"/>
            <w:tcBorders>
              <w:top w:val="nil"/>
              <w:left w:val="nil"/>
              <w:bottom w:val="single" w:sz="4" w:space="0" w:color="auto"/>
              <w:right w:val="single" w:sz="4" w:space="0" w:color="auto"/>
            </w:tcBorders>
            <w:shd w:val="clear" w:color="auto" w:fill="auto"/>
            <w:vAlign w:val="center"/>
          </w:tcPr>
          <w:p w14:paraId="214117E2"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10B119820</w:t>
            </w:r>
          </w:p>
        </w:tc>
        <w:tc>
          <w:tcPr>
            <w:tcW w:w="755" w:type="pct"/>
            <w:tcBorders>
              <w:top w:val="nil"/>
              <w:left w:val="nil"/>
              <w:bottom w:val="single" w:sz="4" w:space="0" w:color="auto"/>
              <w:right w:val="single" w:sz="4" w:space="0" w:color="auto"/>
            </w:tcBorders>
            <w:shd w:val="clear" w:color="auto" w:fill="auto"/>
            <w:vAlign w:val="center"/>
          </w:tcPr>
          <w:p w14:paraId="593DFE2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大学生心理健康教育</w:t>
            </w:r>
          </w:p>
        </w:tc>
        <w:tc>
          <w:tcPr>
            <w:tcW w:w="330" w:type="pct"/>
            <w:tcBorders>
              <w:top w:val="nil"/>
              <w:left w:val="nil"/>
              <w:bottom w:val="single" w:sz="4" w:space="0" w:color="auto"/>
              <w:right w:val="single" w:sz="4" w:space="0" w:color="auto"/>
            </w:tcBorders>
            <w:shd w:val="clear" w:color="auto" w:fill="auto"/>
            <w:vAlign w:val="center"/>
          </w:tcPr>
          <w:p w14:paraId="3A4D3D0C" w14:textId="77777777" w:rsidR="00840DB1" w:rsidRDefault="00840DB1" w:rsidP="006377B6">
            <w:pPr>
              <w:spacing w:line="320" w:lineRule="exact"/>
              <w:jc w:val="center"/>
              <w:rPr>
                <w:rFonts w:eastAsia="等线"/>
                <w:szCs w:val="21"/>
              </w:rPr>
            </w:pPr>
            <w:r>
              <w:rPr>
                <w:rFonts w:eastAsia="等线" w:hint="eastAsia"/>
                <w:szCs w:val="21"/>
              </w:rPr>
              <w:t>2</w:t>
            </w:r>
          </w:p>
        </w:tc>
        <w:tc>
          <w:tcPr>
            <w:tcW w:w="310" w:type="pct"/>
            <w:tcBorders>
              <w:top w:val="nil"/>
              <w:left w:val="nil"/>
              <w:bottom w:val="single" w:sz="4" w:space="0" w:color="auto"/>
              <w:right w:val="single" w:sz="4" w:space="0" w:color="auto"/>
            </w:tcBorders>
            <w:shd w:val="clear" w:color="auto" w:fill="auto"/>
            <w:vAlign w:val="center"/>
          </w:tcPr>
          <w:p w14:paraId="402BC562" w14:textId="77777777" w:rsidR="00840DB1" w:rsidRDefault="00840DB1" w:rsidP="006377B6">
            <w:pPr>
              <w:spacing w:line="320" w:lineRule="exact"/>
              <w:jc w:val="center"/>
              <w:rPr>
                <w:rFonts w:eastAsia="等线"/>
                <w:szCs w:val="21"/>
              </w:rPr>
            </w:pPr>
            <w:r>
              <w:rPr>
                <w:rFonts w:eastAsia="等线" w:hint="eastAsia"/>
                <w:szCs w:val="21"/>
              </w:rPr>
              <w:t>32</w:t>
            </w:r>
          </w:p>
        </w:tc>
        <w:tc>
          <w:tcPr>
            <w:tcW w:w="310" w:type="pct"/>
            <w:tcBorders>
              <w:top w:val="nil"/>
              <w:left w:val="nil"/>
              <w:bottom w:val="single" w:sz="4" w:space="0" w:color="auto"/>
              <w:right w:val="single" w:sz="4" w:space="0" w:color="auto"/>
            </w:tcBorders>
            <w:shd w:val="clear" w:color="auto" w:fill="auto"/>
            <w:vAlign w:val="center"/>
          </w:tcPr>
          <w:p w14:paraId="6A401A23" w14:textId="77777777" w:rsidR="00840DB1" w:rsidRDefault="00840DB1" w:rsidP="006377B6">
            <w:pPr>
              <w:spacing w:line="320" w:lineRule="exact"/>
              <w:jc w:val="center"/>
              <w:rPr>
                <w:rFonts w:eastAsia="等线"/>
                <w:szCs w:val="21"/>
              </w:rPr>
            </w:pPr>
            <w:r>
              <w:rPr>
                <w:rFonts w:eastAsia="等线" w:hint="eastAsia"/>
                <w:szCs w:val="21"/>
              </w:rPr>
              <w:t>20</w:t>
            </w:r>
          </w:p>
        </w:tc>
        <w:tc>
          <w:tcPr>
            <w:tcW w:w="312" w:type="pct"/>
            <w:tcBorders>
              <w:top w:val="nil"/>
              <w:left w:val="nil"/>
              <w:bottom w:val="single" w:sz="4" w:space="0" w:color="auto"/>
              <w:right w:val="single" w:sz="4" w:space="0" w:color="auto"/>
            </w:tcBorders>
            <w:shd w:val="clear" w:color="auto" w:fill="auto"/>
            <w:vAlign w:val="center"/>
          </w:tcPr>
          <w:p w14:paraId="3837B33E" w14:textId="77777777" w:rsidR="00840DB1" w:rsidRDefault="00840DB1" w:rsidP="006377B6">
            <w:pPr>
              <w:spacing w:line="320" w:lineRule="exact"/>
              <w:jc w:val="center"/>
              <w:rPr>
                <w:rFonts w:eastAsia="等线"/>
                <w:szCs w:val="21"/>
              </w:rPr>
            </w:pPr>
            <w:r>
              <w:rPr>
                <w:rFonts w:eastAsia="等线" w:hint="eastAsia"/>
                <w:szCs w:val="21"/>
              </w:rPr>
              <w:t>12</w:t>
            </w:r>
          </w:p>
        </w:tc>
        <w:tc>
          <w:tcPr>
            <w:tcW w:w="206" w:type="pct"/>
            <w:tcBorders>
              <w:top w:val="nil"/>
              <w:left w:val="nil"/>
              <w:bottom w:val="single" w:sz="4" w:space="0" w:color="auto"/>
              <w:right w:val="single" w:sz="4" w:space="0" w:color="auto"/>
            </w:tcBorders>
            <w:shd w:val="clear" w:color="auto" w:fill="auto"/>
            <w:vAlign w:val="center"/>
          </w:tcPr>
          <w:p w14:paraId="4BE4150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807C700"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2D69FE7A"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6545FFE"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DF36CA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E9C83FB"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5580264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304A2407"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2754E208" w14:textId="77777777" w:rsidR="00840DB1" w:rsidRDefault="00840DB1" w:rsidP="006377B6">
            <w:pPr>
              <w:widowControl/>
              <w:jc w:val="left"/>
              <w:rPr>
                <w:rFonts w:eastAsia="Times New Roman"/>
                <w:kern w:val="0"/>
                <w:szCs w:val="21"/>
              </w:rPr>
            </w:pPr>
          </w:p>
        </w:tc>
      </w:tr>
      <w:tr w:rsidR="00840DB1" w14:paraId="28CD99FE"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2E210F5B"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556DD9D"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3080BBC9"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8</w:t>
            </w:r>
          </w:p>
        </w:tc>
        <w:tc>
          <w:tcPr>
            <w:tcW w:w="488" w:type="pct"/>
            <w:tcBorders>
              <w:top w:val="nil"/>
              <w:left w:val="nil"/>
              <w:bottom w:val="single" w:sz="4" w:space="0" w:color="auto"/>
              <w:right w:val="single" w:sz="4" w:space="0" w:color="auto"/>
            </w:tcBorders>
            <w:shd w:val="clear" w:color="auto" w:fill="auto"/>
            <w:vAlign w:val="center"/>
          </w:tcPr>
          <w:p w14:paraId="55B0C923"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10B110120</w:t>
            </w:r>
          </w:p>
        </w:tc>
        <w:tc>
          <w:tcPr>
            <w:tcW w:w="755" w:type="pct"/>
            <w:tcBorders>
              <w:top w:val="nil"/>
              <w:left w:val="nil"/>
              <w:bottom w:val="single" w:sz="4" w:space="0" w:color="auto"/>
              <w:right w:val="single" w:sz="4" w:space="0" w:color="auto"/>
            </w:tcBorders>
            <w:shd w:val="clear" w:color="auto" w:fill="auto"/>
            <w:vAlign w:val="center"/>
          </w:tcPr>
          <w:p w14:paraId="7A21299D"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大学英语</w:t>
            </w:r>
          </w:p>
        </w:tc>
        <w:tc>
          <w:tcPr>
            <w:tcW w:w="330" w:type="pct"/>
            <w:tcBorders>
              <w:top w:val="nil"/>
              <w:left w:val="nil"/>
              <w:bottom w:val="single" w:sz="4" w:space="0" w:color="auto"/>
              <w:right w:val="single" w:sz="4" w:space="0" w:color="auto"/>
            </w:tcBorders>
            <w:shd w:val="clear" w:color="auto" w:fill="auto"/>
            <w:vAlign w:val="center"/>
          </w:tcPr>
          <w:p w14:paraId="65466D6F" w14:textId="77777777" w:rsidR="00840DB1" w:rsidRDefault="00840DB1" w:rsidP="006377B6">
            <w:pPr>
              <w:spacing w:line="320" w:lineRule="exact"/>
              <w:jc w:val="center"/>
              <w:rPr>
                <w:rFonts w:eastAsia="等线"/>
                <w:szCs w:val="21"/>
              </w:rPr>
            </w:pPr>
            <w:r>
              <w:rPr>
                <w:rFonts w:eastAsia="等线" w:hint="eastAsia"/>
                <w:szCs w:val="21"/>
              </w:rPr>
              <w:t>8</w:t>
            </w:r>
          </w:p>
        </w:tc>
        <w:tc>
          <w:tcPr>
            <w:tcW w:w="310" w:type="pct"/>
            <w:tcBorders>
              <w:top w:val="nil"/>
              <w:left w:val="nil"/>
              <w:bottom w:val="single" w:sz="4" w:space="0" w:color="auto"/>
              <w:right w:val="single" w:sz="4" w:space="0" w:color="auto"/>
            </w:tcBorders>
            <w:shd w:val="clear" w:color="auto" w:fill="auto"/>
            <w:vAlign w:val="center"/>
          </w:tcPr>
          <w:p w14:paraId="59E12FD6" w14:textId="77777777" w:rsidR="00840DB1" w:rsidRDefault="00840DB1" w:rsidP="006377B6">
            <w:pPr>
              <w:spacing w:line="320" w:lineRule="exact"/>
              <w:jc w:val="center"/>
              <w:rPr>
                <w:rFonts w:eastAsia="等线"/>
                <w:szCs w:val="21"/>
              </w:rPr>
            </w:pPr>
            <w:r>
              <w:rPr>
                <w:rFonts w:eastAsia="等线" w:hint="eastAsia"/>
                <w:szCs w:val="21"/>
              </w:rPr>
              <w:t>144</w:t>
            </w:r>
          </w:p>
        </w:tc>
        <w:tc>
          <w:tcPr>
            <w:tcW w:w="310" w:type="pct"/>
            <w:tcBorders>
              <w:top w:val="nil"/>
              <w:left w:val="nil"/>
              <w:bottom w:val="single" w:sz="4" w:space="0" w:color="auto"/>
              <w:right w:val="single" w:sz="4" w:space="0" w:color="auto"/>
            </w:tcBorders>
            <w:shd w:val="clear" w:color="auto" w:fill="auto"/>
            <w:vAlign w:val="center"/>
          </w:tcPr>
          <w:p w14:paraId="2EF50FE4" w14:textId="77777777" w:rsidR="00840DB1" w:rsidRDefault="00840DB1" w:rsidP="006377B6">
            <w:pPr>
              <w:spacing w:line="320" w:lineRule="exact"/>
              <w:jc w:val="center"/>
              <w:rPr>
                <w:rFonts w:eastAsia="等线"/>
                <w:szCs w:val="21"/>
              </w:rPr>
            </w:pPr>
            <w:r>
              <w:rPr>
                <w:rFonts w:eastAsia="等线" w:hint="eastAsia"/>
                <w:szCs w:val="21"/>
              </w:rPr>
              <w:t>88</w:t>
            </w:r>
          </w:p>
        </w:tc>
        <w:tc>
          <w:tcPr>
            <w:tcW w:w="312" w:type="pct"/>
            <w:tcBorders>
              <w:top w:val="nil"/>
              <w:left w:val="nil"/>
              <w:bottom w:val="single" w:sz="4" w:space="0" w:color="auto"/>
              <w:right w:val="single" w:sz="4" w:space="0" w:color="auto"/>
            </w:tcBorders>
            <w:shd w:val="clear" w:color="auto" w:fill="auto"/>
            <w:vAlign w:val="center"/>
          </w:tcPr>
          <w:p w14:paraId="0A6F6DEE" w14:textId="77777777" w:rsidR="00840DB1" w:rsidRDefault="00840DB1" w:rsidP="006377B6">
            <w:pPr>
              <w:spacing w:line="320" w:lineRule="exact"/>
              <w:jc w:val="center"/>
              <w:rPr>
                <w:rFonts w:eastAsia="等线"/>
                <w:szCs w:val="21"/>
              </w:rPr>
            </w:pPr>
            <w:r>
              <w:rPr>
                <w:rFonts w:eastAsia="等线" w:hint="eastAsia"/>
                <w:szCs w:val="21"/>
              </w:rPr>
              <w:t>56</w:t>
            </w:r>
          </w:p>
        </w:tc>
        <w:tc>
          <w:tcPr>
            <w:tcW w:w="206" w:type="pct"/>
            <w:tcBorders>
              <w:top w:val="nil"/>
              <w:left w:val="nil"/>
              <w:bottom w:val="single" w:sz="4" w:space="0" w:color="auto"/>
              <w:right w:val="single" w:sz="4" w:space="0" w:color="auto"/>
            </w:tcBorders>
            <w:shd w:val="clear" w:color="auto" w:fill="auto"/>
            <w:vAlign w:val="center"/>
          </w:tcPr>
          <w:p w14:paraId="6FD8FD9A"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7285FB59"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19086FA8" w14:textId="77777777" w:rsidR="00840DB1" w:rsidRDefault="00840DB1" w:rsidP="006377B6">
            <w:pPr>
              <w:spacing w:line="320" w:lineRule="exact"/>
              <w:jc w:val="center"/>
              <w:rPr>
                <w:rFonts w:eastAsia="等线"/>
                <w:szCs w:val="21"/>
              </w:rPr>
            </w:pPr>
            <w:r>
              <w:rPr>
                <w:rFonts w:eastAsia="等线" w:hint="eastAsia"/>
                <w:szCs w:val="21"/>
              </w:rPr>
              <w:t>2</w:t>
            </w:r>
          </w:p>
        </w:tc>
        <w:tc>
          <w:tcPr>
            <w:tcW w:w="234" w:type="pct"/>
            <w:tcBorders>
              <w:top w:val="nil"/>
              <w:left w:val="nil"/>
              <w:bottom w:val="single" w:sz="4" w:space="0" w:color="auto"/>
              <w:right w:val="single" w:sz="4" w:space="0" w:color="auto"/>
            </w:tcBorders>
            <w:shd w:val="clear" w:color="auto" w:fill="auto"/>
            <w:vAlign w:val="center"/>
          </w:tcPr>
          <w:p w14:paraId="73B05047" w14:textId="77777777" w:rsidR="00840DB1" w:rsidRDefault="00840DB1" w:rsidP="006377B6">
            <w:pPr>
              <w:spacing w:line="320" w:lineRule="exact"/>
              <w:jc w:val="center"/>
              <w:rPr>
                <w:rFonts w:eastAsia="等线"/>
                <w:szCs w:val="21"/>
              </w:rPr>
            </w:pPr>
            <w:r>
              <w:rPr>
                <w:rFonts w:eastAsia="等线" w:hint="eastAsia"/>
                <w:szCs w:val="21"/>
              </w:rPr>
              <w:t>2</w:t>
            </w:r>
          </w:p>
        </w:tc>
        <w:tc>
          <w:tcPr>
            <w:tcW w:w="144" w:type="pct"/>
            <w:tcBorders>
              <w:top w:val="nil"/>
              <w:left w:val="nil"/>
              <w:bottom w:val="single" w:sz="4" w:space="0" w:color="auto"/>
              <w:right w:val="single" w:sz="4" w:space="0" w:color="auto"/>
            </w:tcBorders>
            <w:shd w:val="clear" w:color="auto" w:fill="auto"/>
            <w:vAlign w:val="center"/>
          </w:tcPr>
          <w:p w14:paraId="4E04A23D"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2D0CE1C"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F7FDABE"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c>
          <w:tcPr>
            <w:tcW w:w="203" w:type="pct"/>
            <w:tcBorders>
              <w:top w:val="nil"/>
              <w:left w:val="nil"/>
              <w:bottom w:val="single" w:sz="4" w:space="0" w:color="auto"/>
              <w:right w:val="single" w:sz="4" w:space="0" w:color="auto"/>
            </w:tcBorders>
            <w:shd w:val="clear" w:color="auto" w:fill="auto"/>
            <w:vAlign w:val="center"/>
          </w:tcPr>
          <w:p w14:paraId="26F78B4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01A818D7" w14:textId="77777777" w:rsidR="00840DB1" w:rsidRDefault="00840DB1" w:rsidP="006377B6">
            <w:pPr>
              <w:widowControl/>
              <w:jc w:val="left"/>
              <w:rPr>
                <w:rFonts w:eastAsia="Times New Roman"/>
                <w:kern w:val="0"/>
                <w:szCs w:val="21"/>
              </w:rPr>
            </w:pPr>
          </w:p>
        </w:tc>
      </w:tr>
      <w:tr w:rsidR="00840DB1" w14:paraId="18EB34F9"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2996D5A"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0305175D"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755DF7D0"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9</w:t>
            </w:r>
          </w:p>
        </w:tc>
        <w:tc>
          <w:tcPr>
            <w:tcW w:w="488" w:type="pct"/>
            <w:tcBorders>
              <w:top w:val="nil"/>
              <w:left w:val="nil"/>
              <w:bottom w:val="single" w:sz="4" w:space="0" w:color="auto"/>
              <w:right w:val="single" w:sz="4" w:space="0" w:color="auto"/>
            </w:tcBorders>
            <w:shd w:val="clear" w:color="auto" w:fill="auto"/>
          </w:tcPr>
          <w:p w14:paraId="30F8ED23"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10B111720</w:t>
            </w:r>
          </w:p>
        </w:tc>
        <w:tc>
          <w:tcPr>
            <w:tcW w:w="755" w:type="pct"/>
            <w:tcBorders>
              <w:top w:val="nil"/>
              <w:left w:val="nil"/>
              <w:bottom w:val="single" w:sz="4" w:space="0" w:color="auto"/>
              <w:right w:val="single" w:sz="4" w:space="0" w:color="auto"/>
            </w:tcBorders>
            <w:shd w:val="clear" w:color="auto" w:fill="auto"/>
            <w:vAlign w:val="center"/>
          </w:tcPr>
          <w:p w14:paraId="58AE2AF6"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计算机基础</w:t>
            </w:r>
          </w:p>
        </w:tc>
        <w:tc>
          <w:tcPr>
            <w:tcW w:w="330" w:type="pct"/>
            <w:tcBorders>
              <w:top w:val="nil"/>
              <w:left w:val="nil"/>
              <w:bottom w:val="single" w:sz="4" w:space="0" w:color="auto"/>
              <w:right w:val="single" w:sz="4" w:space="0" w:color="auto"/>
            </w:tcBorders>
            <w:shd w:val="clear" w:color="auto" w:fill="auto"/>
            <w:vAlign w:val="center"/>
          </w:tcPr>
          <w:p w14:paraId="2CB2F1A4" w14:textId="77777777" w:rsidR="00840DB1" w:rsidRDefault="00840DB1" w:rsidP="006377B6">
            <w:pPr>
              <w:spacing w:line="320" w:lineRule="exact"/>
              <w:jc w:val="center"/>
              <w:rPr>
                <w:rFonts w:eastAsia="等线"/>
                <w:szCs w:val="21"/>
              </w:rPr>
            </w:pPr>
            <w:r>
              <w:rPr>
                <w:rFonts w:eastAsia="等线" w:hint="eastAsia"/>
                <w:szCs w:val="21"/>
              </w:rPr>
              <w:t>4</w:t>
            </w:r>
          </w:p>
        </w:tc>
        <w:tc>
          <w:tcPr>
            <w:tcW w:w="310" w:type="pct"/>
            <w:tcBorders>
              <w:top w:val="nil"/>
              <w:left w:val="nil"/>
              <w:bottom w:val="single" w:sz="4" w:space="0" w:color="auto"/>
              <w:right w:val="single" w:sz="4" w:space="0" w:color="auto"/>
            </w:tcBorders>
            <w:shd w:val="clear" w:color="auto" w:fill="auto"/>
            <w:vAlign w:val="center"/>
          </w:tcPr>
          <w:p w14:paraId="67ECE4FC" w14:textId="77777777" w:rsidR="00840DB1" w:rsidRDefault="00840DB1" w:rsidP="006377B6">
            <w:pPr>
              <w:spacing w:line="320" w:lineRule="exact"/>
              <w:jc w:val="center"/>
              <w:rPr>
                <w:rFonts w:eastAsia="等线"/>
                <w:szCs w:val="21"/>
              </w:rPr>
            </w:pPr>
            <w:r>
              <w:rPr>
                <w:rFonts w:eastAsia="等线" w:hint="eastAsia"/>
                <w:szCs w:val="21"/>
              </w:rPr>
              <w:t>64</w:t>
            </w:r>
          </w:p>
        </w:tc>
        <w:tc>
          <w:tcPr>
            <w:tcW w:w="310" w:type="pct"/>
            <w:tcBorders>
              <w:top w:val="nil"/>
              <w:left w:val="nil"/>
              <w:bottom w:val="single" w:sz="4" w:space="0" w:color="auto"/>
              <w:right w:val="single" w:sz="4" w:space="0" w:color="auto"/>
            </w:tcBorders>
            <w:shd w:val="clear" w:color="auto" w:fill="auto"/>
            <w:vAlign w:val="center"/>
          </w:tcPr>
          <w:p w14:paraId="06199189" w14:textId="77777777" w:rsidR="00840DB1" w:rsidRDefault="00840DB1" w:rsidP="006377B6">
            <w:pPr>
              <w:spacing w:line="320" w:lineRule="exact"/>
              <w:jc w:val="center"/>
              <w:rPr>
                <w:rFonts w:eastAsia="等线"/>
                <w:szCs w:val="21"/>
              </w:rPr>
            </w:pPr>
            <w:r>
              <w:rPr>
                <w:rFonts w:eastAsia="等线" w:hint="eastAsia"/>
                <w:szCs w:val="21"/>
              </w:rPr>
              <w:t>32</w:t>
            </w:r>
          </w:p>
        </w:tc>
        <w:tc>
          <w:tcPr>
            <w:tcW w:w="312" w:type="pct"/>
            <w:tcBorders>
              <w:top w:val="nil"/>
              <w:left w:val="nil"/>
              <w:bottom w:val="single" w:sz="4" w:space="0" w:color="auto"/>
              <w:right w:val="single" w:sz="4" w:space="0" w:color="auto"/>
            </w:tcBorders>
            <w:shd w:val="clear" w:color="auto" w:fill="auto"/>
            <w:vAlign w:val="center"/>
          </w:tcPr>
          <w:p w14:paraId="1DF0DD29" w14:textId="77777777" w:rsidR="00840DB1" w:rsidRDefault="00840DB1" w:rsidP="006377B6">
            <w:pPr>
              <w:spacing w:line="320" w:lineRule="exact"/>
              <w:jc w:val="center"/>
              <w:rPr>
                <w:rFonts w:eastAsia="等线"/>
                <w:szCs w:val="21"/>
              </w:rPr>
            </w:pPr>
            <w:r>
              <w:rPr>
                <w:rFonts w:eastAsia="等线" w:hint="eastAsia"/>
                <w:szCs w:val="21"/>
              </w:rPr>
              <w:t>32</w:t>
            </w:r>
          </w:p>
        </w:tc>
        <w:tc>
          <w:tcPr>
            <w:tcW w:w="206" w:type="pct"/>
            <w:tcBorders>
              <w:top w:val="nil"/>
              <w:left w:val="nil"/>
              <w:bottom w:val="single" w:sz="4" w:space="0" w:color="auto"/>
              <w:right w:val="single" w:sz="4" w:space="0" w:color="auto"/>
            </w:tcBorders>
            <w:shd w:val="clear" w:color="auto" w:fill="auto"/>
            <w:vAlign w:val="center"/>
          </w:tcPr>
          <w:p w14:paraId="3C611DB3" w14:textId="77777777" w:rsidR="00840DB1" w:rsidRDefault="00840DB1" w:rsidP="006377B6">
            <w:pPr>
              <w:spacing w:line="320" w:lineRule="exact"/>
              <w:jc w:val="center"/>
              <w:rPr>
                <w:rFonts w:eastAsia="等线"/>
                <w:szCs w:val="21"/>
              </w:rPr>
            </w:pPr>
            <w:r>
              <w:rPr>
                <w:rFonts w:eastAsia="等线" w:hint="eastAsia"/>
                <w:szCs w:val="21"/>
              </w:rPr>
              <w:t>4</w:t>
            </w:r>
          </w:p>
        </w:tc>
        <w:tc>
          <w:tcPr>
            <w:tcW w:w="206" w:type="pct"/>
            <w:tcBorders>
              <w:top w:val="nil"/>
              <w:left w:val="nil"/>
              <w:bottom w:val="single" w:sz="4" w:space="0" w:color="auto"/>
              <w:right w:val="single" w:sz="4" w:space="0" w:color="auto"/>
            </w:tcBorders>
            <w:shd w:val="clear" w:color="auto" w:fill="auto"/>
            <w:vAlign w:val="center"/>
          </w:tcPr>
          <w:p w14:paraId="74BD3185"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9219ED3"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9D6C085"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EA48D2C"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09C8CF8B"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7CEB307"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考试</w:t>
            </w:r>
          </w:p>
        </w:tc>
        <w:tc>
          <w:tcPr>
            <w:tcW w:w="203" w:type="pct"/>
            <w:tcBorders>
              <w:top w:val="nil"/>
              <w:left w:val="nil"/>
              <w:bottom w:val="single" w:sz="4" w:space="0" w:color="auto"/>
              <w:right w:val="single" w:sz="4" w:space="0" w:color="auto"/>
            </w:tcBorders>
            <w:shd w:val="clear" w:color="auto" w:fill="auto"/>
            <w:vAlign w:val="center"/>
          </w:tcPr>
          <w:p w14:paraId="4FB701D6"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3ACE56F8" w14:textId="77777777" w:rsidR="00840DB1" w:rsidRDefault="00840DB1" w:rsidP="006377B6">
            <w:pPr>
              <w:widowControl/>
              <w:jc w:val="left"/>
              <w:rPr>
                <w:rFonts w:eastAsia="Times New Roman"/>
                <w:kern w:val="0"/>
                <w:szCs w:val="21"/>
              </w:rPr>
            </w:pPr>
          </w:p>
        </w:tc>
      </w:tr>
      <w:tr w:rsidR="00840DB1" w14:paraId="7F08DAA3" w14:textId="77777777" w:rsidTr="006377B6">
        <w:trPr>
          <w:gridAfter w:val="1"/>
          <w:wAfter w:w="4" w:type="pct"/>
          <w:trHeight w:val="45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25BF5DF"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6CF43570"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6FB30A30"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10</w:t>
            </w:r>
          </w:p>
        </w:tc>
        <w:tc>
          <w:tcPr>
            <w:tcW w:w="488" w:type="pct"/>
            <w:tcBorders>
              <w:top w:val="nil"/>
              <w:left w:val="nil"/>
              <w:bottom w:val="single" w:sz="4" w:space="0" w:color="auto"/>
              <w:right w:val="single" w:sz="4" w:space="0" w:color="auto"/>
            </w:tcBorders>
            <w:shd w:val="clear" w:color="auto" w:fill="auto"/>
          </w:tcPr>
          <w:p w14:paraId="429AC10F"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10B111220</w:t>
            </w:r>
          </w:p>
        </w:tc>
        <w:tc>
          <w:tcPr>
            <w:tcW w:w="755" w:type="pct"/>
            <w:tcBorders>
              <w:top w:val="nil"/>
              <w:left w:val="nil"/>
              <w:bottom w:val="single" w:sz="4" w:space="0" w:color="auto"/>
              <w:right w:val="single" w:sz="4" w:space="0" w:color="auto"/>
            </w:tcBorders>
            <w:shd w:val="clear" w:color="auto" w:fill="auto"/>
            <w:vAlign w:val="center"/>
          </w:tcPr>
          <w:p w14:paraId="45ED2C66"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职业发展与就业指导</w:t>
            </w:r>
          </w:p>
        </w:tc>
        <w:tc>
          <w:tcPr>
            <w:tcW w:w="330" w:type="pct"/>
            <w:tcBorders>
              <w:top w:val="nil"/>
              <w:left w:val="nil"/>
              <w:bottom w:val="single" w:sz="4" w:space="0" w:color="auto"/>
              <w:right w:val="single" w:sz="4" w:space="0" w:color="auto"/>
            </w:tcBorders>
            <w:shd w:val="clear" w:color="auto" w:fill="auto"/>
            <w:vAlign w:val="center"/>
          </w:tcPr>
          <w:p w14:paraId="36CD17A0" w14:textId="77777777" w:rsidR="00840DB1" w:rsidRDefault="00840DB1" w:rsidP="006377B6">
            <w:pPr>
              <w:spacing w:line="320" w:lineRule="exact"/>
              <w:jc w:val="center"/>
              <w:rPr>
                <w:rFonts w:eastAsia="等线"/>
                <w:szCs w:val="21"/>
              </w:rPr>
            </w:pPr>
            <w:r>
              <w:rPr>
                <w:rFonts w:eastAsia="等线" w:hint="eastAsia"/>
                <w:szCs w:val="21"/>
              </w:rPr>
              <w:t>1</w:t>
            </w:r>
          </w:p>
        </w:tc>
        <w:tc>
          <w:tcPr>
            <w:tcW w:w="310" w:type="pct"/>
            <w:tcBorders>
              <w:top w:val="nil"/>
              <w:left w:val="nil"/>
              <w:bottom w:val="single" w:sz="4" w:space="0" w:color="auto"/>
              <w:right w:val="single" w:sz="4" w:space="0" w:color="auto"/>
            </w:tcBorders>
            <w:shd w:val="clear" w:color="auto" w:fill="auto"/>
            <w:vAlign w:val="center"/>
          </w:tcPr>
          <w:p w14:paraId="75103568" w14:textId="77777777" w:rsidR="00840DB1" w:rsidRDefault="00840DB1" w:rsidP="006377B6">
            <w:pPr>
              <w:spacing w:line="320" w:lineRule="exact"/>
              <w:jc w:val="center"/>
              <w:rPr>
                <w:rFonts w:eastAsia="等线"/>
                <w:szCs w:val="21"/>
              </w:rPr>
            </w:pPr>
            <w:r>
              <w:rPr>
                <w:rFonts w:eastAsia="等线" w:hint="eastAsia"/>
                <w:szCs w:val="21"/>
              </w:rPr>
              <w:t>18</w:t>
            </w:r>
          </w:p>
        </w:tc>
        <w:tc>
          <w:tcPr>
            <w:tcW w:w="310" w:type="pct"/>
            <w:tcBorders>
              <w:top w:val="nil"/>
              <w:left w:val="nil"/>
              <w:bottom w:val="single" w:sz="4" w:space="0" w:color="auto"/>
              <w:right w:val="single" w:sz="4" w:space="0" w:color="auto"/>
            </w:tcBorders>
            <w:shd w:val="clear" w:color="auto" w:fill="auto"/>
            <w:vAlign w:val="center"/>
          </w:tcPr>
          <w:p w14:paraId="09DDC049" w14:textId="77777777" w:rsidR="00840DB1" w:rsidRDefault="00840DB1" w:rsidP="006377B6">
            <w:pPr>
              <w:spacing w:line="320" w:lineRule="exact"/>
              <w:jc w:val="center"/>
              <w:rPr>
                <w:rFonts w:eastAsia="等线"/>
                <w:szCs w:val="21"/>
              </w:rPr>
            </w:pPr>
            <w:r>
              <w:rPr>
                <w:rFonts w:eastAsia="等线" w:hint="eastAsia"/>
                <w:szCs w:val="21"/>
              </w:rPr>
              <w:t>12</w:t>
            </w:r>
          </w:p>
        </w:tc>
        <w:tc>
          <w:tcPr>
            <w:tcW w:w="312" w:type="pct"/>
            <w:tcBorders>
              <w:top w:val="nil"/>
              <w:left w:val="nil"/>
              <w:bottom w:val="single" w:sz="4" w:space="0" w:color="auto"/>
              <w:right w:val="single" w:sz="4" w:space="0" w:color="auto"/>
            </w:tcBorders>
            <w:shd w:val="clear" w:color="auto" w:fill="auto"/>
            <w:vAlign w:val="center"/>
          </w:tcPr>
          <w:p w14:paraId="1B265A68" w14:textId="77777777" w:rsidR="00840DB1" w:rsidRDefault="00840DB1" w:rsidP="006377B6">
            <w:pPr>
              <w:spacing w:line="320" w:lineRule="exact"/>
              <w:jc w:val="center"/>
              <w:rPr>
                <w:rFonts w:eastAsia="等线"/>
                <w:szCs w:val="21"/>
              </w:rPr>
            </w:pPr>
            <w:r>
              <w:rPr>
                <w:rFonts w:eastAsia="等线" w:hint="eastAsia"/>
                <w:szCs w:val="21"/>
              </w:rPr>
              <w:t>6</w:t>
            </w:r>
          </w:p>
        </w:tc>
        <w:tc>
          <w:tcPr>
            <w:tcW w:w="206" w:type="pct"/>
            <w:tcBorders>
              <w:top w:val="nil"/>
              <w:left w:val="nil"/>
              <w:bottom w:val="single" w:sz="4" w:space="0" w:color="auto"/>
              <w:right w:val="single" w:sz="4" w:space="0" w:color="auto"/>
            </w:tcBorders>
            <w:shd w:val="clear" w:color="auto" w:fill="auto"/>
            <w:vAlign w:val="center"/>
          </w:tcPr>
          <w:p w14:paraId="29670FDD"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1D86115"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15114DA1"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3DBDBA6"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486580E"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0ECE861"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B9B9C2B"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5BC2E9A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5F8B5355" w14:textId="77777777" w:rsidR="00840DB1" w:rsidRDefault="00840DB1" w:rsidP="006377B6">
            <w:pPr>
              <w:widowControl/>
              <w:jc w:val="left"/>
              <w:rPr>
                <w:rFonts w:eastAsia="Times New Roman"/>
                <w:kern w:val="0"/>
                <w:szCs w:val="21"/>
              </w:rPr>
            </w:pPr>
          </w:p>
        </w:tc>
      </w:tr>
      <w:tr w:rsidR="00840DB1" w14:paraId="6A1C2B4B" w14:textId="77777777" w:rsidTr="006377B6">
        <w:trPr>
          <w:gridAfter w:val="1"/>
          <w:wAfter w:w="4" w:type="pct"/>
          <w:trHeight w:val="30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1B89B99" w14:textId="77777777" w:rsidR="00840DB1" w:rsidRDefault="00840DB1" w:rsidP="006377B6">
            <w:pPr>
              <w:widowControl/>
              <w:jc w:val="left"/>
              <w:rPr>
                <w:rFonts w:ascii="仿宋_GB2312" w:eastAsia="仿宋_GB2312" w:hAnsi="仿宋_GB2312" w:cs="仿宋_GB2312"/>
                <w:kern w:val="0"/>
                <w:szCs w:val="21"/>
              </w:rPr>
            </w:pPr>
          </w:p>
        </w:tc>
        <w:tc>
          <w:tcPr>
            <w:tcW w:w="208" w:type="pct"/>
            <w:vMerge w:val="restart"/>
            <w:tcBorders>
              <w:top w:val="nil"/>
              <w:left w:val="single" w:sz="4" w:space="0" w:color="auto"/>
              <w:bottom w:val="single" w:sz="4" w:space="0" w:color="auto"/>
              <w:right w:val="single" w:sz="4" w:space="0" w:color="auto"/>
            </w:tcBorders>
            <w:shd w:val="clear" w:color="auto" w:fill="auto"/>
            <w:vAlign w:val="center"/>
          </w:tcPr>
          <w:p w14:paraId="72360423"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限定选修课</w:t>
            </w:r>
          </w:p>
        </w:tc>
        <w:tc>
          <w:tcPr>
            <w:tcW w:w="235" w:type="pct"/>
            <w:tcBorders>
              <w:top w:val="nil"/>
              <w:left w:val="nil"/>
              <w:bottom w:val="single" w:sz="4" w:space="0" w:color="auto"/>
              <w:right w:val="single" w:sz="4" w:space="0" w:color="auto"/>
            </w:tcBorders>
            <w:shd w:val="clear" w:color="auto" w:fill="auto"/>
            <w:vAlign w:val="center"/>
          </w:tcPr>
          <w:p w14:paraId="1D499E77"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488" w:type="pct"/>
            <w:tcBorders>
              <w:top w:val="nil"/>
              <w:left w:val="nil"/>
              <w:bottom w:val="single" w:sz="4" w:space="0" w:color="auto"/>
              <w:right w:val="single" w:sz="4" w:space="0" w:color="auto"/>
            </w:tcBorders>
            <w:shd w:val="clear" w:color="auto" w:fill="auto"/>
            <w:vAlign w:val="center"/>
          </w:tcPr>
          <w:p w14:paraId="2C50F680"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10B111223</w:t>
            </w:r>
          </w:p>
        </w:tc>
        <w:tc>
          <w:tcPr>
            <w:tcW w:w="755" w:type="pct"/>
            <w:tcBorders>
              <w:top w:val="nil"/>
              <w:left w:val="nil"/>
              <w:bottom w:val="single" w:sz="4" w:space="0" w:color="auto"/>
              <w:right w:val="single" w:sz="4" w:space="0" w:color="auto"/>
            </w:tcBorders>
            <w:shd w:val="clear" w:color="auto" w:fill="auto"/>
            <w:vAlign w:val="center"/>
          </w:tcPr>
          <w:p w14:paraId="390D59FA"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大学生安全教育</w:t>
            </w:r>
          </w:p>
        </w:tc>
        <w:tc>
          <w:tcPr>
            <w:tcW w:w="330" w:type="pct"/>
            <w:tcBorders>
              <w:top w:val="nil"/>
              <w:left w:val="nil"/>
              <w:bottom w:val="single" w:sz="4" w:space="0" w:color="auto"/>
              <w:right w:val="single" w:sz="4" w:space="0" w:color="auto"/>
            </w:tcBorders>
            <w:shd w:val="clear" w:color="auto" w:fill="auto"/>
            <w:vAlign w:val="center"/>
          </w:tcPr>
          <w:p w14:paraId="50419E9E" w14:textId="77777777" w:rsidR="00840DB1" w:rsidRDefault="00840DB1" w:rsidP="006377B6">
            <w:pPr>
              <w:spacing w:line="320" w:lineRule="exact"/>
              <w:jc w:val="center"/>
              <w:rPr>
                <w:rFonts w:eastAsia="等线"/>
                <w:szCs w:val="21"/>
              </w:rPr>
            </w:pPr>
            <w:r>
              <w:rPr>
                <w:rFonts w:eastAsia="等线" w:hint="eastAsia"/>
                <w:szCs w:val="21"/>
              </w:rPr>
              <w:t>1</w:t>
            </w:r>
          </w:p>
        </w:tc>
        <w:tc>
          <w:tcPr>
            <w:tcW w:w="310" w:type="pct"/>
            <w:tcBorders>
              <w:top w:val="nil"/>
              <w:left w:val="nil"/>
              <w:bottom w:val="single" w:sz="4" w:space="0" w:color="auto"/>
              <w:right w:val="single" w:sz="4" w:space="0" w:color="auto"/>
            </w:tcBorders>
            <w:shd w:val="clear" w:color="auto" w:fill="auto"/>
            <w:vAlign w:val="center"/>
          </w:tcPr>
          <w:p w14:paraId="006EE23A" w14:textId="77777777" w:rsidR="00840DB1" w:rsidRDefault="00840DB1" w:rsidP="006377B6">
            <w:pPr>
              <w:spacing w:line="320" w:lineRule="exact"/>
              <w:jc w:val="center"/>
              <w:rPr>
                <w:rFonts w:eastAsia="等线"/>
                <w:szCs w:val="21"/>
              </w:rPr>
            </w:pPr>
            <w:r>
              <w:rPr>
                <w:rFonts w:eastAsia="等线" w:hint="eastAsia"/>
                <w:szCs w:val="21"/>
              </w:rPr>
              <w:t>18</w:t>
            </w:r>
          </w:p>
        </w:tc>
        <w:tc>
          <w:tcPr>
            <w:tcW w:w="310" w:type="pct"/>
            <w:tcBorders>
              <w:top w:val="nil"/>
              <w:left w:val="nil"/>
              <w:bottom w:val="single" w:sz="4" w:space="0" w:color="auto"/>
              <w:right w:val="single" w:sz="4" w:space="0" w:color="auto"/>
            </w:tcBorders>
            <w:shd w:val="clear" w:color="auto" w:fill="auto"/>
            <w:vAlign w:val="center"/>
          </w:tcPr>
          <w:p w14:paraId="38E981D8" w14:textId="77777777" w:rsidR="00840DB1" w:rsidRDefault="00840DB1" w:rsidP="006377B6">
            <w:pPr>
              <w:spacing w:line="320" w:lineRule="exact"/>
              <w:jc w:val="center"/>
              <w:rPr>
                <w:rFonts w:eastAsia="等线"/>
                <w:szCs w:val="21"/>
              </w:rPr>
            </w:pPr>
            <w:r>
              <w:rPr>
                <w:rFonts w:eastAsia="等线" w:hint="eastAsia"/>
                <w:szCs w:val="21"/>
              </w:rPr>
              <w:t>12</w:t>
            </w:r>
          </w:p>
        </w:tc>
        <w:tc>
          <w:tcPr>
            <w:tcW w:w="312" w:type="pct"/>
            <w:tcBorders>
              <w:top w:val="nil"/>
              <w:left w:val="nil"/>
              <w:bottom w:val="single" w:sz="4" w:space="0" w:color="auto"/>
              <w:right w:val="single" w:sz="4" w:space="0" w:color="auto"/>
            </w:tcBorders>
            <w:shd w:val="clear" w:color="auto" w:fill="auto"/>
            <w:vAlign w:val="center"/>
          </w:tcPr>
          <w:p w14:paraId="71270CD7" w14:textId="77777777" w:rsidR="00840DB1" w:rsidRDefault="00840DB1" w:rsidP="006377B6">
            <w:pPr>
              <w:spacing w:line="320" w:lineRule="exact"/>
              <w:jc w:val="center"/>
              <w:rPr>
                <w:rFonts w:eastAsia="等线"/>
                <w:szCs w:val="21"/>
              </w:rPr>
            </w:pPr>
            <w:r>
              <w:rPr>
                <w:rFonts w:eastAsia="等线" w:hint="eastAsia"/>
                <w:szCs w:val="21"/>
              </w:rPr>
              <w:t>6</w:t>
            </w:r>
          </w:p>
        </w:tc>
        <w:tc>
          <w:tcPr>
            <w:tcW w:w="206" w:type="pct"/>
            <w:tcBorders>
              <w:top w:val="nil"/>
              <w:left w:val="nil"/>
              <w:bottom w:val="single" w:sz="4" w:space="0" w:color="auto"/>
              <w:right w:val="single" w:sz="4" w:space="0" w:color="auto"/>
            </w:tcBorders>
            <w:shd w:val="clear" w:color="auto" w:fill="auto"/>
            <w:vAlign w:val="center"/>
          </w:tcPr>
          <w:p w14:paraId="02248374"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4DD3A99E"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C1F003F"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C59464E"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67EAFADF"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3CA7235D"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3048544"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0F7983C8"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43C14FB8" w14:textId="77777777" w:rsidR="00840DB1" w:rsidRDefault="00840DB1" w:rsidP="006377B6">
            <w:pPr>
              <w:widowControl/>
              <w:jc w:val="left"/>
              <w:rPr>
                <w:rFonts w:eastAsia="Times New Roman"/>
                <w:kern w:val="0"/>
                <w:szCs w:val="21"/>
              </w:rPr>
            </w:pPr>
          </w:p>
        </w:tc>
      </w:tr>
      <w:tr w:rsidR="00840DB1" w14:paraId="7943E94A"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55B5DA33"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C80BD54"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31EC2173"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2</w:t>
            </w:r>
          </w:p>
        </w:tc>
        <w:tc>
          <w:tcPr>
            <w:tcW w:w="488" w:type="pct"/>
            <w:tcBorders>
              <w:top w:val="nil"/>
              <w:left w:val="nil"/>
              <w:bottom w:val="single" w:sz="4" w:space="0" w:color="auto"/>
              <w:right w:val="single" w:sz="4" w:space="0" w:color="auto"/>
            </w:tcBorders>
            <w:shd w:val="clear" w:color="auto" w:fill="auto"/>
            <w:vAlign w:val="center"/>
          </w:tcPr>
          <w:p w14:paraId="4ACBFBC3" w14:textId="77777777" w:rsidR="00840DB1" w:rsidRDefault="00840DB1" w:rsidP="006377B6">
            <w:pPr>
              <w:widowControl/>
              <w:jc w:val="left"/>
              <w:textAlignment w:val="bottom"/>
              <w:rPr>
                <w:rFonts w:ascii="仿宋" w:eastAsia="仿宋" w:hAnsi="仿宋" w:cs="仿宋"/>
                <w:kern w:val="0"/>
                <w:sz w:val="16"/>
                <w:szCs w:val="16"/>
                <w:lang w:bidi="ar"/>
              </w:rPr>
            </w:pPr>
            <w:r>
              <w:rPr>
                <w:rFonts w:ascii="仿宋" w:eastAsia="仿宋" w:hAnsi="仿宋" w:cs="仿宋" w:hint="eastAsia"/>
                <w:kern w:val="0"/>
                <w:sz w:val="16"/>
                <w:szCs w:val="16"/>
                <w:lang w:bidi="ar"/>
              </w:rPr>
              <w:t>10B111230</w:t>
            </w:r>
          </w:p>
          <w:p w14:paraId="0E865085" w14:textId="77777777" w:rsidR="00840DB1" w:rsidRDefault="00840DB1" w:rsidP="006377B6">
            <w:pPr>
              <w:widowControl/>
              <w:jc w:val="center"/>
              <w:rPr>
                <w:rFonts w:ascii="仿宋_GB2312" w:eastAsia="仿宋_GB2312" w:hAnsi="仿宋_GB2312" w:cs="仿宋_GB2312"/>
                <w:kern w:val="0"/>
                <w:szCs w:val="21"/>
              </w:rPr>
            </w:pPr>
          </w:p>
        </w:tc>
        <w:tc>
          <w:tcPr>
            <w:tcW w:w="755" w:type="pct"/>
            <w:tcBorders>
              <w:top w:val="nil"/>
              <w:left w:val="nil"/>
              <w:bottom w:val="single" w:sz="4" w:space="0" w:color="auto"/>
              <w:right w:val="single" w:sz="4" w:space="0" w:color="auto"/>
            </w:tcBorders>
            <w:shd w:val="clear" w:color="auto" w:fill="auto"/>
            <w:vAlign w:val="center"/>
          </w:tcPr>
          <w:p w14:paraId="51CBA847"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大学生文化修养</w:t>
            </w:r>
          </w:p>
        </w:tc>
        <w:tc>
          <w:tcPr>
            <w:tcW w:w="330" w:type="pct"/>
            <w:tcBorders>
              <w:top w:val="nil"/>
              <w:left w:val="nil"/>
              <w:bottom w:val="single" w:sz="4" w:space="0" w:color="auto"/>
              <w:right w:val="single" w:sz="4" w:space="0" w:color="auto"/>
            </w:tcBorders>
            <w:shd w:val="clear" w:color="auto" w:fill="auto"/>
            <w:vAlign w:val="center"/>
          </w:tcPr>
          <w:p w14:paraId="0D037AD9" w14:textId="77777777" w:rsidR="00840DB1" w:rsidRDefault="00840DB1" w:rsidP="006377B6">
            <w:pPr>
              <w:spacing w:line="320" w:lineRule="exact"/>
              <w:jc w:val="center"/>
              <w:rPr>
                <w:rFonts w:eastAsia="等线"/>
                <w:szCs w:val="21"/>
              </w:rPr>
            </w:pPr>
            <w:r>
              <w:rPr>
                <w:rFonts w:eastAsia="等线" w:hint="eastAsia"/>
                <w:szCs w:val="21"/>
              </w:rPr>
              <w:t>1</w:t>
            </w:r>
          </w:p>
        </w:tc>
        <w:tc>
          <w:tcPr>
            <w:tcW w:w="310" w:type="pct"/>
            <w:tcBorders>
              <w:top w:val="nil"/>
              <w:left w:val="nil"/>
              <w:bottom w:val="single" w:sz="4" w:space="0" w:color="auto"/>
              <w:right w:val="single" w:sz="4" w:space="0" w:color="auto"/>
            </w:tcBorders>
            <w:shd w:val="clear" w:color="auto" w:fill="auto"/>
            <w:vAlign w:val="center"/>
          </w:tcPr>
          <w:p w14:paraId="598C7C25" w14:textId="77777777" w:rsidR="00840DB1" w:rsidRDefault="00840DB1" w:rsidP="006377B6">
            <w:pPr>
              <w:spacing w:line="320" w:lineRule="exact"/>
              <w:jc w:val="center"/>
              <w:rPr>
                <w:rFonts w:eastAsia="等线"/>
                <w:szCs w:val="21"/>
              </w:rPr>
            </w:pPr>
            <w:r>
              <w:rPr>
                <w:rFonts w:eastAsia="等线" w:hint="eastAsia"/>
                <w:szCs w:val="21"/>
              </w:rPr>
              <w:t>18</w:t>
            </w:r>
          </w:p>
        </w:tc>
        <w:tc>
          <w:tcPr>
            <w:tcW w:w="310" w:type="pct"/>
            <w:tcBorders>
              <w:top w:val="nil"/>
              <w:left w:val="nil"/>
              <w:bottom w:val="single" w:sz="4" w:space="0" w:color="auto"/>
              <w:right w:val="single" w:sz="4" w:space="0" w:color="auto"/>
            </w:tcBorders>
            <w:shd w:val="clear" w:color="auto" w:fill="auto"/>
            <w:vAlign w:val="center"/>
          </w:tcPr>
          <w:p w14:paraId="7D8382CF" w14:textId="77777777" w:rsidR="00840DB1" w:rsidRDefault="00840DB1" w:rsidP="006377B6">
            <w:pPr>
              <w:spacing w:line="320" w:lineRule="exact"/>
              <w:jc w:val="center"/>
              <w:rPr>
                <w:rFonts w:eastAsia="等线"/>
                <w:szCs w:val="21"/>
              </w:rPr>
            </w:pPr>
            <w:r>
              <w:rPr>
                <w:rFonts w:eastAsia="等线" w:hint="eastAsia"/>
                <w:szCs w:val="21"/>
              </w:rPr>
              <w:t>12</w:t>
            </w:r>
          </w:p>
        </w:tc>
        <w:tc>
          <w:tcPr>
            <w:tcW w:w="312" w:type="pct"/>
            <w:tcBorders>
              <w:top w:val="nil"/>
              <w:left w:val="nil"/>
              <w:bottom w:val="single" w:sz="4" w:space="0" w:color="auto"/>
              <w:right w:val="single" w:sz="4" w:space="0" w:color="auto"/>
            </w:tcBorders>
            <w:shd w:val="clear" w:color="auto" w:fill="auto"/>
            <w:vAlign w:val="center"/>
          </w:tcPr>
          <w:p w14:paraId="393E4A91" w14:textId="77777777" w:rsidR="00840DB1" w:rsidRDefault="00840DB1" w:rsidP="006377B6">
            <w:pPr>
              <w:spacing w:line="320" w:lineRule="exact"/>
              <w:jc w:val="center"/>
              <w:rPr>
                <w:rFonts w:eastAsia="等线"/>
                <w:szCs w:val="21"/>
              </w:rPr>
            </w:pPr>
            <w:r>
              <w:rPr>
                <w:rFonts w:eastAsia="等线" w:hint="eastAsia"/>
                <w:szCs w:val="21"/>
              </w:rPr>
              <w:t>6</w:t>
            </w:r>
          </w:p>
        </w:tc>
        <w:tc>
          <w:tcPr>
            <w:tcW w:w="206" w:type="pct"/>
            <w:tcBorders>
              <w:top w:val="nil"/>
              <w:left w:val="nil"/>
              <w:bottom w:val="single" w:sz="4" w:space="0" w:color="auto"/>
              <w:right w:val="single" w:sz="4" w:space="0" w:color="auto"/>
            </w:tcBorders>
            <w:shd w:val="clear" w:color="auto" w:fill="auto"/>
            <w:vAlign w:val="center"/>
          </w:tcPr>
          <w:p w14:paraId="25BF70D2"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C580174"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173C9ED4"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BA5DCC6"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5133C6B"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7E01C051"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243BCF8D"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25960BE5"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08532876" w14:textId="77777777" w:rsidR="00840DB1" w:rsidRDefault="00840DB1" w:rsidP="006377B6">
            <w:pPr>
              <w:widowControl/>
              <w:jc w:val="left"/>
              <w:rPr>
                <w:rFonts w:eastAsia="Times New Roman"/>
                <w:kern w:val="0"/>
                <w:szCs w:val="21"/>
              </w:rPr>
            </w:pPr>
          </w:p>
        </w:tc>
      </w:tr>
      <w:tr w:rsidR="00840DB1" w14:paraId="3597216D"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D59C574"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37F8B980"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5BF12C7B"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3</w:t>
            </w:r>
          </w:p>
        </w:tc>
        <w:tc>
          <w:tcPr>
            <w:tcW w:w="488" w:type="pct"/>
            <w:tcBorders>
              <w:top w:val="nil"/>
              <w:left w:val="nil"/>
              <w:bottom w:val="single" w:sz="4" w:space="0" w:color="auto"/>
              <w:right w:val="single" w:sz="4" w:space="0" w:color="auto"/>
            </w:tcBorders>
            <w:shd w:val="clear" w:color="auto" w:fill="auto"/>
            <w:vAlign w:val="center"/>
          </w:tcPr>
          <w:p w14:paraId="4E444160"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10B111225</w:t>
            </w:r>
          </w:p>
        </w:tc>
        <w:tc>
          <w:tcPr>
            <w:tcW w:w="755" w:type="pct"/>
            <w:tcBorders>
              <w:top w:val="nil"/>
              <w:left w:val="nil"/>
              <w:bottom w:val="single" w:sz="4" w:space="0" w:color="auto"/>
              <w:right w:val="single" w:sz="4" w:space="0" w:color="auto"/>
            </w:tcBorders>
            <w:shd w:val="clear" w:color="auto" w:fill="auto"/>
            <w:vAlign w:val="center"/>
          </w:tcPr>
          <w:p w14:paraId="2B8CDFC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应用文写作</w:t>
            </w:r>
          </w:p>
        </w:tc>
        <w:tc>
          <w:tcPr>
            <w:tcW w:w="330" w:type="pct"/>
            <w:tcBorders>
              <w:top w:val="nil"/>
              <w:left w:val="nil"/>
              <w:bottom w:val="single" w:sz="4" w:space="0" w:color="auto"/>
              <w:right w:val="single" w:sz="4" w:space="0" w:color="auto"/>
            </w:tcBorders>
            <w:shd w:val="clear" w:color="auto" w:fill="auto"/>
            <w:vAlign w:val="center"/>
          </w:tcPr>
          <w:p w14:paraId="5671E8AD" w14:textId="77777777" w:rsidR="00840DB1" w:rsidRDefault="00840DB1" w:rsidP="006377B6">
            <w:pPr>
              <w:spacing w:line="320" w:lineRule="exact"/>
              <w:jc w:val="center"/>
              <w:rPr>
                <w:rFonts w:eastAsia="等线"/>
                <w:szCs w:val="21"/>
              </w:rPr>
            </w:pPr>
            <w:r>
              <w:rPr>
                <w:rFonts w:eastAsia="等线" w:hint="eastAsia"/>
                <w:szCs w:val="21"/>
              </w:rPr>
              <w:t>1</w:t>
            </w:r>
          </w:p>
        </w:tc>
        <w:tc>
          <w:tcPr>
            <w:tcW w:w="310" w:type="pct"/>
            <w:tcBorders>
              <w:top w:val="nil"/>
              <w:left w:val="nil"/>
              <w:bottom w:val="single" w:sz="4" w:space="0" w:color="auto"/>
              <w:right w:val="single" w:sz="4" w:space="0" w:color="auto"/>
            </w:tcBorders>
            <w:shd w:val="clear" w:color="auto" w:fill="auto"/>
            <w:vAlign w:val="center"/>
          </w:tcPr>
          <w:p w14:paraId="6AF819B3" w14:textId="77777777" w:rsidR="00840DB1" w:rsidRDefault="00840DB1" w:rsidP="006377B6">
            <w:pPr>
              <w:spacing w:line="320" w:lineRule="exact"/>
              <w:jc w:val="center"/>
              <w:rPr>
                <w:rFonts w:eastAsia="等线"/>
                <w:szCs w:val="21"/>
              </w:rPr>
            </w:pPr>
            <w:r>
              <w:rPr>
                <w:rFonts w:eastAsia="等线" w:hint="eastAsia"/>
                <w:szCs w:val="21"/>
              </w:rPr>
              <w:t>18</w:t>
            </w:r>
          </w:p>
        </w:tc>
        <w:tc>
          <w:tcPr>
            <w:tcW w:w="310" w:type="pct"/>
            <w:tcBorders>
              <w:top w:val="nil"/>
              <w:left w:val="nil"/>
              <w:bottom w:val="single" w:sz="4" w:space="0" w:color="auto"/>
              <w:right w:val="single" w:sz="4" w:space="0" w:color="auto"/>
            </w:tcBorders>
            <w:shd w:val="clear" w:color="auto" w:fill="auto"/>
            <w:vAlign w:val="center"/>
          </w:tcPr>
          <w:p w14:paraId="4AFED499" w14:textId="77777777" w:rsidR="00840DB1" w:rsidRDefault="00840DB1" w:rsidP="006377B6">
            <w:pPr>
              <w:spacing w:line="320" w:lineRule="exact"/>
              <w:jc w:val="center"/>
              <w:rPr>
                <w:rFonts w:eastAsia="等线"/>
                <w:szCs w:val="21"/>
              </w:rPr>
            </w:pPr>
            <w:r>
              <w:rPr>
                <w:rFonts w:eastAsia="等线" w:hint="eastAsia"/>
                <w:szCs w:val="21"/>
              </w:rPr>
              <w:t>12</w:t>
            </w:r>
          </w:p>
        </w:tc>
        <w:tc>
          <w:tcPr>
            <w:tcW w:w="312" w:type="pct"/>
            <w:tcBorders>
              <w:top w:val="nil"/>
              <w:left w:val="nil"/>
              <w:bottom w:val="single" w:sz="4" w:space="0" w:color="auto"/>
              <w:right w:val="single" w:sz="4" w:space="0" w:color="auto"/>
            </w:tcBorders>
            <w:shd w:val="clear" w:color="auto" w:fill="auto"/>
            <w:vAlign w:val="center"/>
          </w:tcPr>
          <w:p w14:paraId="2D2ED311" w14:textId="77777777" w:rsidR="00840DB1" w:rsidRDefault="00840DB1" w:rsidP="006377B6">
            <w:pPr>
              <w:spacing w:line="320" w:lineRule="exact"/>
              <w:jc w:val="center"/>
              <w:rPr>
                <w:rFonts w:eastAsia="等线"/>
                <w:szCs w:val="21"/>
              </w:rPr>
            </w:pPr>
            <w:r>
              <w:rPr>
                <w:rFonts w:eastAsia="等线" w:hint="eastAsia"/>
                <w:szCs w:val="21"/>
              </w:rPr>
              <w:t>6</w:t>
            </w:r>
          </w:p>
        </w:tc>
        <w:tc>
          <w:tcPr>
            <w:tcW w:w="206" w:type="pct"/>
            <w:tcBorders>
              <w:top w:val="nil"/>
              <w:left w:val="nil"/>
              <w:bottom w:val="single" w:sz="4" w:space="0" w:color="auto"/>
              <w:right w:val="single" w:sz="4" w:space="0" w:color="auto"/>
            </w:tcBorders>
            <w:shd w:val="clear" w:color="auto" w:fill="auto"/>
            <w:vAlign w:val="center"/>
          </w:tcPr>
          <w:p w14:paraId="7863F2B6"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D633185"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516F8977"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EF98561"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57EAA57"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75985BF"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06CEEC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1E11A5A2"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260C0135" w14:textId="77777777" w:rsidR="00840DB1" w:rsidRDefault="00840DB1" w:rsidP="006377B6">
            <w:pPr>
              <w:widowControl/>
              <w:jc w:val="left"/>
              <w:rPr>
                <w:rFonts w:eastAsia="Times New Roman"/>
                <w:kern w:val="0"/>
                <w:szCs w:val="21"/>
              </w:rPr>
            </w:pPr>
          </w:p>
        </w:tc>
      </w:tr>
      <w:tr w:rsidR="00840DB1" w14:paraId="2CCC7513"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01EA1DE8"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0D89EF74"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7FB3E205"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4</w:t>
            </w:r>
          </w:p>
        </w:tc>
        <w:tc>
          <w:tcPr>
            <w:tcW w:w="488" w:type="pct"/>
            <w:tcBorders>
              <w:top w:val="nil"/>
              <w:left w:val="nil"/>
              <w:bottom w:val="single" w:sz="4" w:space="0" w:color="auto"/>
              <w:right w:val="single" w:sz="4" w:space="0" w:color="auto"/>
            </w:tcBorders>
            <w:shd w:val="clear" w:color="auto" w:fill="auto"/>
            <w:vAlign w:val="center"/>
          </w:tcPr>
          <w:p w14:paraId="32F2E974"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10B111226</w:t>
            </w:r>
          </w:p>
        </w:tc>
        <w:tc>
          <w:tcPr>
            <w:tcW w:w="755" w:type="pct"/>
            <w:tcBorders>
              <w:top w:val="nil"/>
              <w:left w:val="nil"/>
              <w:bottom w:val="single" w:sz="4" w:space="0" w:color="auto"/>
              <w:right w:val="single" w:sz="4" w:space="0" w:color="auto"/>
            </w:tcBorders>
            <w:shd w:val="clear" w:color="auto" w:fill="auto"/>
            <w:vAlign w:val="center"/>
          </w:tcPr>
          <w:p w14:paraId="2BF2E8E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职业素质养成</w:t>
            </w:r>
          </w:p>
        </w:tc>
        <w:tc>
          <w:tcPr>
            <w:tcW w:w="330" w:type="pct"/>
            <w:tcBorders>
              <w:top w:val="nil"/>
              <w:left w:val="nil"/>
              <w:bottom w:val="single" w:sz="4" w:space="0" w:color="auto"/>
              <w:right w:val="single" w:sz="4" w:space="0" w:color="auto"/>
            </w:tcBorders>
            <w:shd w:val="clear" w:color="auto" w:fill="auto"/>
            <w:vAlign w:val="center"/>
          </w:tcPr>
          <w:p w14:paraId="20DE8126" w14:textId="77777777" w:rsidR="00840DB1" w:rsidRDefault="00840DB1" w:rsidP="006377B6">
            <w:pPr>
              <w:spacing w:line="320" w:lineRule="exact"/>
              <w:jc w:val="center"/>
              <w:rPr>
                <w:rFonts w:eastAsia="等线"/>
                <w:szCs w:val="21"/>
              </w:rPr>
            </w:pPr>
            <w:r>
              <w:rPr>
                <w:rFonts w:eastAsia="等线" w:hint="eastAsia"/>
                <w:szCs w:val="21"/>
              </w:rPr>
              <w:t>1</w:t>
            </w:r>
          </w:p>
        </w:tc>
        <w:tc>
          <w:tcPr>
            <w:tcW w:w="310" w:type="pct"/>
            <w:tcBorders>
              <w:top w:val="nil"/>
              <w:left w:val="nil"/>
              <w:bottom w:val="single" w:sz="4" w:space="0" w:color="auto"/>
              <w:right w:val="single" w:sz="4" w:space="0" w:color="auto"/>
            </w:tcBorders>
            <w:shd w:val="clear" w:color="auto" w:fill="auto"/>
            <w:vAlign w:val="center"/>
          </w:tcPr>
          <w:p w14:paraId="130D595D" w14:textId="77777777" w:rsidR="00840DB1" w:rsidRDefault="00840DB1" w:rsidP="006377B6">
            <w:pPr>
              <w:spacing w:line="320" w:lineRule="exact"/>
              <w:jc w:val="center"/>
              <w:rPr>
                <w:rFonts w:eastAsia="等线"/>
                <w:szCs w:val="21"/>
              </w:rPr>
            </w:pPr>
            <w:r>
              <w:rPr>
                <w:rFonts w:eastAsia="等线" w:hint="eastAsia"/>
                <w:szCs w:val="21"/>
              </w:rPr>
              <w:t>18</w:t>
            </w:r>
          </w:p>
        </w:tc>
        <w:tc>
          <w:tcPr>
            <w:tcW w:w="310" w:type="pct"/>
            <w:tcBorders>
              <w:top w:val="nil"/>
              <w:left w:val="nil"/>
              <w:bottom w:val="single" w:sz="4" w:space="0" w:color="auto"/>
              <w:right w:val="single" w:sz="4" w:space="0" w:color="auto"/>
            </w:tcBorders>
            <w:shd w:val="clear" w:color="auto" w:fill="auto"/>
            <w:vAlign w:val="center"/>
          </w:tcPr>
          <w:p w14:paraId="0229EE00" w14:textId="77777777" w:rsidR="00840DB1" w:rsidRDefault="00840DB1" w:rsidP="006377B6">
            <w:pPr>
              <w:spacing w:line="320" w:lineRule="exact"/>
              <w:jc w:val="center"/>
              <w:rPr>
                <w:rFonts w:eastAsia="等线"/>
                <w:szCs w:val="21"/>
              </w:rPr>
            </w:pPr>
            <w:r>
              <w:rPr>
                <w:rFonts w:eastAsia="等线" w:hint="eastAsia"/>
                <w:szCs w:val="21"/>
              </w:rPr>
              <w:t>12</w:t>
            </w:r>
          </w:p>
        </w:tc>
        <w:tc>
          <w:tcPr>
            <w:tcW w:w="312" w:type="pct"/>
            <w:tcBorders>
              <w:top w:val="nil"/>
              <w:left w:val="nil"/>
              <w:bottom w:val="single" w:sz="4" w:space="0" w:color="auto"/>
              <w:right w:val="single" w:sz="4" w:space="0" w:color="auto"/>
            </w:tcBorders>
            <w:shd w:val="clear" w:color="auto" w:fill="auto"/>
            <w:vAlign w:val="center"/>
          </w:tcPr>
          <w:p w14:paraId="1D9C25BB" w14:textId="77777777" w:rsidR="00840DB1" w:rsidRDefault="00840DB1" w:rsidP="006377B6">
            <w:pPr>
              <w:spacing w:line="320" w:lineRule="exact"/>
              <w:jc w:val="center"/>
              <w:rPr>
                <w:rFonts w:eastAsia="等线"/>
                <w:szCs w:val="21"/>
              </w:rPr>
            </w:pPr>
            <w:r>
              <w:rPr>
                <w:rFonts w:eastAsia="等线" w:hint="eastAsia"/>
                <w:szCs w:val="21"/>
              </w:rPr>
              <w:t>6</w:t>
            </w:r>
          </w:p>
        </w:tc>
        <w:tc>
          <w:tcPr>
            <w:tcW w:w="206" w:type="pct"/>
            <w:tcBorders>
              <w:top w:val="nil"/>
              <w:left w:val="nil"/>
              <w:bottom w:val="single" w:sz="4" w:space="0" w:color="auto"/>
              <w:right w:val="single" w:sz="4" w:space="0" w:color="auto"/>
            </w:tcBorders>
            <w:shd w:val="clear" w:color="auto" w:fill="auto"/>
            <w:vAlign w:val="center"/>
          </w:tcPr>
          <w:p w14:paraId="0A604577"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A559822"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0BA2925" w14:textId="77777777" w:rsidR="00840DB1" w:rsidRDefault="00840DB1" w:rsidP="006377B6">
            <w:pPr>
              <w:spacing w:line="320" w:lineRule="exact"/>
              <w:jc w:val="center"/>
              <w:rPr>
                <w:rFonts w:eastAsia="等线"/>
                <w:szCs w:val="21"/>
              </w:rPr>
            </w:pPr>
            <w:r>
              <w:rPr>
                <w:rFonts w:eastAsia="等线" w:hint="eastAsia"/>
                <w:szCs w:val="21"/>
              </w:rPr>
              <w:t>2</w:t>
            </w:r>
          </w:p>
        </w:tc>
        <w:tc>
          <w:tcPr>
            <w:tcW w:w="234" w:type="pct"/>
            <w:tcBorders>
              <w:top w:val="nil"/>
              <w:left w:val="nil"/>
              <w:bottom w:val="single" w:sz="4" w:space="0" w:color="auto"/>
              <w:right w:val="single" w:sz="4" w:space="0" w:color="auto"/>
            </w:tcBorders>
            <w:shd w:val="clear" w:color="auto" w:fill="auto"/>
            <w:vAlign w:val="center"/>
          </w:tcPr>
          <w:p w14:paraId="70C92D48"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0DB0FE0"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EFCF3CC"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6921907B"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47B0A170"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5E2E2EF6" w14:textId="77777777" w:rsidR="00840DB1" w:rsidRDefault="00840DB1" w:rsidP="006377B6">
            <w:pPr>
              <w:widowControl/>
              <w:jc w:val="left"/>
              <w:rPr>
                <w:rFonts w:eastAsia="Times New Roman"/>
                <w:kern w:val="0"/>
                <w:szCs w:val="21"/>
              </w:rPr>
            </w:pPr>
          </w:p>
        </w:tc>
      </w:tr>
      <w:tr w:rsidR="00840DB1" w14:paraId="61F56238"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AB42E59"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2D62DB02"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4478AAED"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5</w:t>
            </w:r>
          </w:p>
        </w:tc>
        <w:tc>
          <w:tcPr>
            <w:tcW w:w="488" w:type="pct"/>
            <w:tcBorders>
              <w:top w:val="nil"/>
              <w:left w:val="nil"/>
              <w:bottom w:val="single" w:sz="4" w:space="0" w:color="auto"/>
              <w:right w:val="single" w:sz="4" w:space="0" w:color="auto"/>
            </w:tcBorders>
            <w:shd w:val="clear" w:color="auto" w:fill="auto"/>
            <w:vAlign w:val="center"/>
          </w:tcPr>
          <w:p w14:paraId="64421FB6"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10B111227</w:t>
            </w:r>
          </w:p>
        </w:tc>
        <w:tc>
          <w:tcPr>
            <w:tcW w:w="755" w:type="pct"/>
            <w:tcBorders>
              <w:top w:val="nil"/>
              <w:left w:val="nil"/>
              <w:bottom w:val="single" w:sz="4" w:space="0" w:color="auto"/>
              <w:right w:val="single" w:sz="4" w:space="0" w:color="auto"/>
            </w:tcBorders>
            <w:shd w:val="clear" w:color="auto" w:fill="auto"/>
            <w:vAlign w:val="center"/>
          </w:tcPr>
          <w:p w14:paraId="57C76C3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演讲与口才</w:t>
            </w:r>
          </w:p>
        </w:tc>
        <w:tc>
          <w:tcPr>
            <w:tcW w:w="330" w:type="pct"/>
            <w:tcBorders>
              <w:top w:val="nil"/>
              <w:left w:val="nil"/>
              <w:bottom w:val="single" w:sz="4" w:space="0" w:color="auto"/>
              <w:right w:val="single" w:sz="4" w:space="0" w:color="auto"/>
            </w:tcBorders>
            <w:shd w:val="clear" w:color="auto" w:fill="auto"/>
            <w:vAlign w:val="center"/>
          </w:tcPr>
          <w:p w14:paraId="189092A4" w14:textId="77777777" w:rsidR="00840DB1" w:rsidRDefault="00840DB1" w:rsidP="006377B6">
            <w:pPr>
              <w:spacing w:line="320" w:lineRule="exact"/>
              <w:jc w:val="center"/>
              <w:rPr>
                <w:rFonts w:eastAsia="等线"/>
                <w:szCs w:val="21"/>
              </w:rPr>
            </w:pPr>
            <w:r>
              <w:rPr>
                <w:rFonts w:eastAsia="等线" w:hint="eastAsia"/>
                <w:szCs w:val="21"/>
              </w:rPr>
              <w:t>1</w:t>
            </w:r>
          </w:p>
        </w:tc>
        <w:tc>
          <w:tcPr>
            <w:tcW w:w="310" w:type="pct"/>
            <w:tcBorders>
              <w:top w:val="nil"/>
              <w:left w:val="nil"/>
              <w:bottom w:val="single" w:sz="4" w:space="0" w:color="auto"/>
              <w:right w:val="single" w:sz="4" w:space="0" w:color="auto"/>
            </w:tcBorders>
            <w:shd w:val="clear" w:color="auto" w:fill="auto"/>
            <w:vAlign w:val="center"/>
          </w:tcPr>
          <w:p w14:paraId="7D566AAD" w14:textId="77777777" w:rsidR="00840DB1" w:rsidRDefault="00840DB1" w:rsidP="006377B6">
            <w:pPr>
              <w:spacing w:line="320" w:lineRule="exact"/>
              <w:jc w:val="center"/>
              <w:rPr>
                <w:rFonts w:eastAsia="等线"/>
                <w:szCs w:val="21"/>
              </w:rPr>
            </w:pPr>
            <w:r>
              <w:rPr>
                <w:rFonts w:eastAsia="等线" w:hint="eastAsia"/>
                <w:szCs w:val="21"/>
              </w:rPr>
              <w:t>18</w:t>
            </w:r>
          </w:p>
        </w:tc>
        <w:tc>
          <w:tcPr>
            <w:tcW w:w="310" w:type="pct"/>
            <w:tcBorders>
              <w:top w:val="nil"/>
              <w:left w:val="nil"/>
              <w:bottom w:val="single" w:sz="4" w:space="0" w:color="auto"/>
              <w:right w:val="single" w:sz="4" w:space="0" w:color="auto"/>
            </w:tcBorders>
            <w:shd w:val="clear" w:color="auto" w:fill="auto"/>
            <w:vAlign w:val="center"/>
          </w:tcPr>
          <w:p w14:paraId="77476B86" w14:textId="77777777" w:rsidR="00840DB1" w:rsidRDefault="00840DB1" w:rsidP="006377B6">
            <w:pPr>
              <w:spacing w:line="320" w:lineRule="exact"/>
              <w:jc w:val="center"/>
              <w:rPr>
                <w:rFonts w:eastAsia="等线"/>
                <w:szCs w:val="21"/>
              </w:rPr>
            </w:pPr>
            <w:r>
              <w:rPr>
                <w:rFonts w:eastAsia="等线" w:hint="eastAsia"/>
                <w:szCs w:val="21"/>
              </w:rPr>
              <w:t>12</w:t>
            </w:r>
          </w:p>
        </w:tc>
        <w:tc>
          <w:tcPr>
            <w:tcW w:w="312" w:type="pct"/>
            <w:tcBorders>
              <w:top w:val="nil"/>
              <w:left w:val="nil"/>
              <w:bottom w:val="single" w:sz="4" w:space="0" w:color="auto"/>
              <w:right w:val="single" w:sz="4" w:space="0" w:color="auto"/>
            </w:tcBorders>
            <w:shd w:val="clear" w:color="auto" w:fill="auto"/>
            <w:vAlign w:val="center"/>
          </w:tcPr>
          <w:p w14:paraId="09F4FD7A" w14:textId="77777777" w:rsidR="00840DB1" w:rsidRDefault="00840DB1" w:rsidP="006377B6">
            <w:pPr>
              <w:spacing w:line="320" w:lineRule="exact"/>
              <w:jc w:val="center"/>
              <w:rPr>
                <w:rFonts w:eastAsia="等线"/>
                <w:szCs w:val="21"/>
              </w:rPr>
            </w:pPr>
            <w:r>
              <w:rPr>
                <w:rFonts w:eastAsia="等线" w:hint="eastAsia"/>
                <w:szCs w:val="21"/>
              </w:rPr>
              <w:t>6</w:t>
            </w:r>
          </w:p>
        </w:tc>
        <w:tc>
          <w:tcPr>
            <w:tcW w:w="206" w:type="pct"/>
            <w:tcBorders>
              <w:top w:val="nil"/>
              <w:left w:val="nil"/>
              <w:bottom w:val="single" w:sz="4" w:space="0" w:color="auto"/>
              <w:right w:val="single" w:sz="4" w:space="0" w:color="auto"/>
            </w:tcBorders>
            <w:shd w:val="clear" w:color="auto" w:fill="auto"/>
            <w:vAlign w:val="center"/>
          </w:tcPr>
          <w:p w14:paraId="16ACE64C"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20BB533"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63312DD"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406757A4" w14:textId="77777777" w:rsidR="00840DB1" w:rsidRDefault="00840DB1" w:rsidP="006377B6">
            <w:pPr>
              <w:spacing w:line="320" w:lineRule="exact"/>
              <w:jc w:val="center"/>
              <w:rPr>
                <w:rFonts w:eastAsia="等线"/>
                <w:szCs w:val="21"/>
              </w:rPr>
            </w:pPr>
            <w:r>
              <w:rPr>
                <w:rFonts w:eastAsia="等线" w:hint="eastAsia"/>
                <w:szCs w:val="21"/>
              </w:rPr>
              <w:t>2</w:t>
            </w:r>
          </w:p>
        </w:tc>
        <w:tc>
          <w:tcPr>
            <w:tcW w:w="144" w:type="pct"/>
            <w:tcBorders>
              <w:top w:val="nil"/>
              <w:left w:val="nil"/>
              <w:bottom w:val="single" w:sz="4" w:space="0" w:color="auto"/>
              <w:right w:val="single" w:sz="4" w:space="0" w:color="auto"/>
            </w:tcBorders>
            <w:shd w:val="clear" w:color="auto" w:fill="auto"/>
            <w:vAlign w:val="center"/>
          </w:tcPr>
          <w:p w14:paraId="579A17A0"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4D89484A"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26A71FB1"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747796D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2AE302F6" w14:textId="77777777" w:rsidR="00840DB1" w:rsidRDefault="00840DB1" w:rsidP="006377B6">
            <w:pPr>
              <w:widowControl/>
              <w:jc w:val="left"/>
              <w:rPr>
                <w:rFonts w:eastAsia="Times New Roman"/>
                <w:kern w:val="0"/>
                <w:szCs w:val="21"/>
              </w:rPr>
            </w:pPr>
          </w:p>
        </w:tc>
      </w:tr>
      <w:tr w:rsidR="00840DB1" w14:paraId="4E24C7BF"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1DC5E9CB"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4CA6D65B"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377A3115"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6</w:t>
            </w:r>
          </w:p>
        </w:tc>
        <w:tc>
          <w:tcPr>
            <w:tcW w:w="488" w:type="pct"/>
            <w:tcBorders>
              <w:top w:val="nil"/>
              <w:left w:val="nil"/>
              <w:bottom w:val="single" w:sz="4" w:space="0" w:color="auto"/>
              <w:right w:val="single" w:sz="4" w:space="0" w:color="auto"/>
            </w:tcBorders>
            <w:shd w:val="clear" w:color="auto" w:fill="auto"/>
            <w:vAlign w:val="center"/>
          </w:tcPr>
          <w:p w14:paraId="65B9CC2B"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10B111228</w:t>
            </w:r>
          </w:p>
        </w:tc>
        <w:tc>
          <w:tcPr>
            <w:tcW w:w="755" w:type="pct"/>
            <w:tcBorders>
              <w:top w:val="nil"/>
              <w:left w:val="nil"/>
              <w:bottom w:val="single" w:sz="4" w:space="0" w:color="auto"/>
              <w:right w:val="single" w:sz="4" w:space="0" w:color="auto"/>
            </w:tcBorders>
            <w:shd w:val="clear" w:color="auto" w:fill="auto"/>
            <w:vAlign w:val="center"/>
          </w:tcPr>
          <w:p w14:paraId="23DA69C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中国共产党党史</w:t>
            </w:r>
          </w:p>
        </w:tc>
        <w:tc>
          <w:tcPr>
            <w:tcW w:w="330" w:type="pct"/>
            <w:tcBorders>
              <w:top w:val="nil"/>
              <w:left w:val="nil"/>
              <w:bottom w:val="single" w:sz="4" w:space="0" w:color="auto"/>
              <w:right w:val="single" w:sz="4" w:space="0" w:color="auto"/>
            </w:tcBorders>
            <w:shd w:val="clear" w:color="auto" w:fill="auto"/>
            <w:vAlign w:val="center"/>
          </w:tcPr>
          <w:p w14:paraId="0D190789" w14:textId="77777777" w:rsidR="00840DB1" w:rsidRDefault="00840DB1" w:rsidP="006377B6">
            <w:pPr>
              <w:spacing w:line="320" w:lineRule="exact"/>
              <w:jc w:val="center"/>
              <w:rPr>
                <w:rFonts w:eastAsia="等线"/>
                <w:szCs w:val="21"/>
              </w:rPr>
            </w:pPr>
            <w:r>
              <w:rPr>
                <w:rFonts w:eastAsia="等线" w:hint="eastAsia"/>
                <w:szCs w:val="21"/>
              </w:rPr>
              <w:t>1</w:t>
            </w:r>
          </w:p>
        </w:tc>
        <w:tc>
          <w:tcPr>
            <w:tcW w:w="310" w:type="pct"/>
            <w:tcBorders>
              <w:top w:val="nil"/>
              <w:left w:val="nil"/>
              <w:bottom w:val="single" w:sz="4" w:space="0" w:color="auto"/>
              <w:right w:val="single" w:sz="4" w:space="0" w:color="auto"/>
            </w:tcBorders>
            <w:shd w:val="clear" w:color="auto" w:fill="auto"/>
            <w:vAlign w:val="center"/>
          </w:tcPr>
          <w:p w14:paraId="1442B923" w14:textId="77777777" w:rsidR="00840DB1" w:rsidRDefault="00840DB1" w:rsidP="006377B6">
            <w:pPr>
              <w:spacing w:line="320" w:lineRule="exact"/>
              <w:jc w:val="center"/>
              <w:rPr>
                <w:rFonts w:eastAsia="等线"/>
                <w:szCs w:val="21"/>
              </w:rPr>
            </w:pPr>
            <w:r>
              <w:rPr>
                <w:rFonts w:eastAsia="等线" w:hint="eastAsia"/>
                <w:szCs w:val="21"/>
              </w:rPr>
              <w:t>16</w:t>
            </w:r>
          </w:p>
        </w:tc>
        <w:tc>
          <w:tcPr>
            <w:tcW w:w="310" w:type="pct"/>
            <w:tcBorders>
              <w:top w:val="nil"/>
              <w:left w:val="nil"/>
              <w:bottom w:val="single" w:sz="4" w:space="0" w:color="auto"/>
              <w:right w:val="single" w:sz="4" w:space="0" w:color="auto"/>
            </w:tcBorders>
            <w:shd w:val="clear" w:color="auto" w:fill="auto"/>
            <w:vAlign w:val="center"/>
          </w:tcPr>
          <w:p w14:paraId="5EC52730" w14:textId="77777777" w:rsidR="00840DB1" w:rsidRDefault="00840DB1" w:rsidP="006377B6">
            <w:pPr>
              <w:spacing w:line="320" w:lineRule="exact"/>
              <w:jc w:val="center"/>
              <w:rPr>
                <w:rFonts w:eastAsia="等线"/>
                <w:szCs w:val="21"/>
              </w:rPr>
            </w:pPr>
            <w:r>
              <w:rPr>
                <w:rFonts w:eastAsia="等线" w:hint="eastAsia"/>
                <w:szCs w:val="21"/>
              </w:rPr>
              <w:t>16</w:t>
            </w:r>
          </w:p>
        </w:tc>
        <w:tc>
          <w:tcPr>
            <w:tcW w:w="312" w:type="pct"/>
            <w:tcBorders>
              <w:top w:val="nil"/>
              <w:left w:val="nil"/>
              <w:bottom w:val="single" w:sz="4" w:space="0" w:color="auto"/>
              <w:right w:val="single" w:sz="4" w:space="0" w:color="auto"/>
            </w:tcBorders>
            <w:shd w:val="clear" w:color="auto" w:fill="auto"/>
            <w:vAlign w:val="center"/>
          </w:tcPr>
          <w:p w14:paraId="4C7D5479" w14:textId="77777777" w:rsidR="00840DB1" w:rsidRDefault="00840DB1" w:rsidP="006377B6">
            <w:pPr>
              <w:spacing w:line="320" w:lineRule="exact"/>
              <w:jc w:val="center"/>
              <w:rPr>
                <w:rFonts w:eastAsia="等线"/>
                <w:szCs w:val="21"/>
              </w:rPr>
            </w:pPr>
            <w:r>
              <w:rPr>
                <w:rFonts w:eastAsia="等线" w:hint="eastAsia"/>
                <w:szCs w:val="21"/>
              </w:rPr>
              <w:t>0</w:t>
            </w:r>
          </w:p>
        </w:tc>
        <w:tc>
          <w:tcPr>
            <w:tcW w:w="206" w:type="pct"/>
            <w:tcBorders>
              <w:top w:val="nil"/>
              <w:left w:val="nil"/>
              <w:bottom w:val="single" w:sz="4" w:space="0" w:color="auto"/>
              <w:right w:val="single" w:sz="4" w:space="0" w:color="auto"/>
            </w:tcBorders>
            <w:shd w:val="clear" w:color="auto" w:fill="auto"/>
            <w:vAlign w:val="center"/>
          </w:tcPr>
          <w:p w14:paraId="7F1E7F58"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008478E" w14:textId="77777777" w:rsidR="00840DB1" w:rsidRDefault="00840DB1" w:rsidP="006377B6">
            <w:pPr>
              <w:spacing w:line="320" w:lineRule="exact"/>
              <w:jc w:val="center"/>
              <w:rPr>
                <w:rFonts w:eastAsia="等线"/>
                <w:szCs w:val="21"/>
              </w:rPr>
            </w:pPr>
            <w:r>
              <w:rPr>
                <w:rFonts w:eastAsia="等线" w:hint="eastAsia"/>
                <w:szCs w:val="21"/>
              </w:rPr>
              <w:t>2</w:t>
            </w:r>
          </w:p>
        </w:tc>
        <w:tc>
          <w:tcPr>
            <w:tcW w:w="206" w:type="pct"/>
            <w:tcBorders>
              <w:top w:val="nil"/>
              <w:left w:val="nil"/>
              <w:bottom w:val="single" w:sz="4" w:space="0" w:color="auto"/>
              <w:right w:val="single" w:sz="4" w:space="0" w:color="auto"/>
            </w:tcBorders>
            <w:shd w:val="clear" w:color="auto" w:fill="auto"/>
            <w:vAlign w:val="center"/>
          </w:tcPr>
          <w:p w14:paraId="68AE04B3"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6F7395D"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560AC09"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8B48380"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025A21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6EC8F97D"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2F183137" w14:textId="77777777" w:rsidR="00840DB1" w:rsidRDefault="00840DB1" w:rsidP="006377B6">
            <w:pPr>
              <w:widowControl/>
              <w:jc w:val="left"/>
              <w:rPr>
                <w:rFonts w:eastAsia="Times New Roman"/>
                <w:kern w:val="0"/>
                <w:szCs w:val="21"/>
              </w:rPr>
            </w:pPr>
          </w:p>
        </w:tc>
      </w:tr>
      <w:tr w:rsidR="00840DB1" w14:paraId="66720824" w14:textId="77777777" w:rsidTr="006377B6">
        <w:trPr>
          <w:gridAfter w:val="1"/>
          <w:wAfter w:w="4" w:type="pct"/>
          <w:trHeight w:val="642"/>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40FD023"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auto"/>
              <w:right w:val="single" w:sz="4" w:space="0" w:color="auto"/>
            </w:tcBorders>
            <w:shd w:val="clear" w:color="auto" w:fill="auto"/>
            <w:vAlign w:val="center"/>
          </w:tcPr>
          <w:p w14:paraId="1DB0C22F"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2116351B"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7</w:t>
            </w:r>
          </w:p>
        </w:tc>
        <w:tc>
          <w:tcPr>
            <w:tcW w:w="488" w:type="pct"/>
            <w:tcBorders>
              <w:top w:val="nil"/>
              <w:left w:val="nil"/>
              <w:bottom w:val="single" w:sz="4" w:space="0" w:color="auto"/>
              <w:right w:val="single" w:sz="4" w:space="0" w:color="auto"/>
            </w:tcBorders>
            <w:shd w:val="clear" w:color="auto" w:fill="auto"/>
            <w:vAlign w:val="center"/>
          </w:tcPr>
          <w:p w14:paraId="6C0010D7" w14:textId="77777777" w:rsidR="00840DB1" w:rsidRDefault="00840DB1" w:rsidP="006377B6">
            <w:pPr>
              <w:widowControl/>
              <w:jc w:val="center"/>
              <w:rPr>
                <w:rFonts w:ascii="仿宋_GB2312" w:eastAsia="仿宋_GB2312" w:hAnsi="仿宋_GB2312" w:cs="仿宋_GB2312"/>
                <w:kern w:val="0"/>
                <w:szCs w:val="21"/>
              </w:rPr>
            </w:pPr>
            <w:r>
              <w:rPr>
                <w:rFonts w:ascii="仿宋" w:eastAsia="仿宋" w:hAnsi="仿宋" w:cs="仿宋" w:hint="eastAsia"/>
                <w:kern w:val="0"/>
                <w:sz w:val="16"/>
                <w:szCs w:val="16"/>
                <w:lang w:bidi="ar"/>
              </w:rPr>
              <w:t>10B111229</w:t>
            </w:r>
          </w:p>
        </w:tc>
        <w:tc>
          <w:tcPr>
            <w:tcW w:w="755" w:type="pct"/>
            <w:tcBorders>
              <w:top w:val="nil"/>
              <w:left w:val="nil"/>
              <w:bottom w:val="single" w:sz="4" w:space="0" w:color="auto"/>
              <w:right w:val="single" w:sz="4" w:space="0" w:color="auto"/>
            </w:tcBorders>
            <w:shd w:val="clear" w:color="auto" w:fill="auto"/>
            <w:vAlign w:val="center"/>
          </w:tcPr>
          <w:p w14:paraId="5993059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就业创业指导课（SIYB创业指导）</w:t>
            </w:r>
          </w:p>
        </w:tc>
        <w:tc>
          <w:tcPr>
            <w:tcW w:w="330" w:type="pct"/>
            <w:tcBorders>
              <w:top w:val="nil"/>
              <w:left w:val="nil"/>
              <w:bottom w:val="single" w:sz="4" w:space="0" w:color="auto"/>
              <w:right w:val="single" w:sz="4" w:space="0" w:color="auto"/>
            </w:tcBorders>
            <w:shd w:val="clear" w:color="auto" w:fill="auto"/>
            <w:vAlign w:val="center"/>
          </w:tcPr>
          <w:p w14:paraId="784B1519" w14:textId="77777777" w:rsidR="00840DB1" w:rsidRDefault="00840DB1" w:rsidP="006377B6">
            <w:pPr>
              <w:spacing w:line="320" w:lineRule="exact"/>
              <w:jc w:val="center"/>
              <w:rPr>
                <w:rFonts w:eastAsia="等线"/>
                <w:szCs w:val="21"/>
              </w:rPr>
            </w:pPr>
            <w:r>
              <w:rPr>
                <w:rFonts w:eastAsia="等线" w:hint="eastAsia"/>
                <w:szCs w:val="21"/>
              </w:rPr>
              <w:t>2.5</w:t>
            </w:r>
          </w:p>
        </w:tc>
        <w:tc>
          <w:tcPr>
            <w:tcW w:w="310" w:type="pct"/>
            <w:tcBorders>
              <w:top w:val="nil"/>
              <w:left w:val="nil"/>
              <w:bottom w:val="single" w:sz="4" w:space="0" w:color="auto"/>
              <w:right w:val="single" w:sz="4" w:space="0" w:color="auto"/>
            </w:tcBorders>
            <w:shd w:val="clear" w:color="auto" w:fill="auto"/>
            <w:vAlign w:val="center"/>
          </w:tcPr>
          <w:p w14:paraId="737561B5" w14:textId="77777777" w:rsidR="00840DB1" w:rsidRDefault="00840DB1" w:rsidP="006377B6">
            <w:pPr>
              <w:spacing w:line="320" w:lineRule="exact"/>
              <w:jc w:val="center"/>
              <w:rPr>
                <w:rFonts w:eastAsia="等线"/>
                <w:szCs w:val="21"/>
              </w:rPr>
            </w:pPr>
            <w:r>
              <w:rPr>
                <w:rFonts w:eastAsia="等线" w:hint="eastAsia"/>
                <w:szCs w:val="21"/>
              </w:rPr>
              <w:t>40</w:t>
            </w:r>
          </w:p>
        </w:tc>
        <w:tc>
          <w:tcPr>
            <w:tcW w:w="310" w:type="pct"/>
            <w:tcBorders>
              <w:top w:val="nil"/>
              <w:left w:val="nil"/>
              <w:bottom w:val="single" w:sz="4" w:space="0" w:color="auto"/>
              <w:right w:val="single" w:sz="4" w:space="0" w:color="auto"/>
            </w:tcBorders>
            <w:shd w:val="clear" w:color="auto" w:fill="auto"/>
            <w:vAlign w:val="center"/>
          </w:tcPr>
          <w:p w14:paraId="79323FE2" w14:textId="77777777" w:rsidR="00840DB1" w:rsidRDefault="00840DB1" w:rsidP="006377B6">
            <w:pPr>
              <w:spacing w:line="320" w:lineRule="exact"/>
              <w:jc w:val="center"/>
              <w:rPr>
                <w:rFonts w:eastAsia="等线"/>
                <w:szCs w:val="21"/>
              </w:rPr>
            </w:pPr>
            <w:r>
              <w:rPr>
                <w:rFonts w:eastAsia="等线" w:hint="eastAsia"/>
                <w:szCs w:val="21"/>
              </w:rPr>
              <w:t>20</w:t>
            </w:r>
          </w:p>
        </w:tc>
        <w:tc>
          <w:tcPr>
            <w:tcW w:w="312" w:type="pct"/>
            <w:tcBorders>
              <w:top w:val="nil"/>
              <w:left w:val="nil"/>
              <w:bottom w:val="single" w:sz="4" w:space="0" w:color="auto"/>
              <w:right w:val="single" w:sz="4" w:space="0" w:color="auto"/>
            </w:tcBorders>
            <w:shd w:val="clear" w:color="auto" w:fill="auto"/>
            <w:vAlign w:val="center"/>
          </w:tcPr>
          <w:p w14:paraId="17C9A6EF" w14:textId="77777777" w:rsidR="00840DB1" w:rsidRDefault="00840DB1" w:rsidP="006377B6">
            <w:pPr>
              <w:spacing w:line="320" w:lineRule="exact"/>
              <w:jc w:val="center"/>
              <w:rPr>
                <w:rFonts w:eastAsia="等线"/>
                <w:szCs w:val="21"/>
              </w:rPr>
            </w:pPr>
            <w:r>
              <w:rPr>
                <w:rFonts w:eastAsia="等线" w:hint="eastAsia"/>
                <w:szCs w:val="21"/>
              </w:rPr>
              <w:t>20</w:t>
            </w:r>
          </w:p>
        </w:tc>
        <w:tc>
          <w:tcPr>
            <w:tcW w:w="206" w:type="pct"/>
            <w:tcBorders>
              <w:top w:val="nil"/>
              <w:left w:val="nil"/>
              <w:bottom w:val="single" w:sz="4" w:space="0" w:color="auto"/>
              <w:right w:val="single" w:sz="4" w:space="0" w:color="auto"/>
            </w:tcBorders>
            <w:shd w:val="clear" w:color="auto" w:fill="auto"/>
            <w:vAlign w:val="center"/>
          </w:tcPr>
          <w:p w14:paraId="2E15CC9B"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5572F7A"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CC514A4"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FB5AFB2"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8220A85" w14:textId="77777777" w:rsidR="00840DB1" w:rsidRDefault="00840DB1" w:rsidP="006377B6">
            <w:pPr>
              <w:spacing w:line="320" w:lineRule="exact"/>
              <w:jc w:val="center"/>
              <w:rPr>
                <w:rFonts w:eastAsia="等线"/>
                <w:szCs w:val="21"/>
              </w:rPr>
            </w:pPr>
            <w:r>
              <w:rPr>
                <w:rFonts w:eastAsia="等线" w:hint="eastAsia"/>
                <w:szCs w:val="21"/>
              </w:rPr>
              <w:t>8</w:t>
            </w:r>
          </w:p>
        </w:tc>
        <w:tc>
          <w:tcPr>
            <w:tcW w:w="148" w:type="pct"/>
            <w:tcBorders>
              <w:top w:val="nil"/>
              <w:left w:val="nil"/>
              <w:bottom w:val="single" w:sz="4" w:space="0" w:color="auto"/>
              <w:right w:val="single" w:sz="4" w:space="0" w:color="auto"/>
            </w:tcBorders>
            <w:shd w:val="clear" w:color="auto" w:fill="auto"/>
            <w:vAlign w:val="center"/>
          </w:tcPr>
          <w:p w14:paraId="0CFA5567"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AAB160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1078DA92"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0765C638" w14:textId="77777777" w:rsidR="00840DB1" w:rsidRDefault="00840DB1" w:rsidP="006377B6">
            <w:pPr>
              <w:widowControl/>
              <w:jc w:val="left"/>
              <w:rPr>
                <w:rFonts w:eastAsia="Times New Roman"/>
                <w:kern w:val="0"/>
                <w:szCs w:val="21"/>
              </w:rPr>
            </w:pPr>
          </w:p>
        </w:tc>
      </w:tr>
      <w:tr w:rsidR="00840DB1" w14:paraId="2FA8982B"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FAF36F4" w14:textId="77777777" w:rsidR="00840DB1" w:rsidRDefault="00840DB1" w:rsidP="006377B6">
            <w:pPr>
              <w:widowControl/>
              <w:jc w:val="left"/>
              <w:rPr>
                <w:rFonts w:ascii="仿宋_GB2312" w:eastAsia="仿宋_GB2312" w:hAnsi="仿宋_GB2312" w:cs="仿宋_GB2312"/>
                <w:kern w:val="0"/>
                <w:szCs w:val="21"/>
              </w:rPr>
            </w:pPr>
          </w:p>
        </w:tc>
        <w:tc>
          <w:tcPr>
            <w:tcW w:w="208" w:type="pct"/>
            <w:vMerge w:val="restart"/>
            <w:tcBorders>
              <w:top w:val="nil"/>
              <w:left w:val="single" w:sz="4" w:space="0" w:color="auto"/>
              <w:right w:val="single" w:sz="4" w:space="0" w:color="auto"/>
            </w:tcBorders>
            <w:shd w:val="clear" w:color="auto" w:fill="auto"/>
            <w:vAlign w:val="center"/>
          </w:tcPr>
          <w:p w14:paraId="3FDBFB5E"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任选课</w:t>
            </w:r>
          </w:p>
        </w:tc>
        <w:tc>
          <w:tcPr>
            <w:tcW w:w="1478"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471EF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1. 鼓励各二级学院、各部门根据教学和师资情况，开设其他新的公共选修课；</w:t>
            </w:r>
            <w:r>
              <w:rPr>
                <w:rFonts w:ascii="仿宋_GB2312" w:eastAsia="仿宋_GB2312" w:hAnsi="仿宋_GB2312" w:cs="仿宋_GB2312" w:hint="eastAsia"/>
                <w:kern w:val="0"/>
                <w:szCs w:val="21"/>
              </w:rPr>
              <w:br/>
              <w:t>2. 从教务处公布的全校性公共选修课目录中选修。</w:t>
            </w:r>
            <w:r>
              <w:rPr>
                <w:rFonts w:ascii="仿宋_GB2312" w:eastAsia="仿宋_GB2312" w:hAnsi="仿宋_GB2312" w:cs="仿宋_GB2312" w:hint="eastAsia"/>
                <w:kern w:val="0"/>
                <w:szCs w:val="21"/>
              </w:rPr>
              <w:br/>
              <w:t>3.这里写总学分学时。</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447CA195" w14:textId="77777777" w:rsidR="00840DB1" w:rsidRDefault="00840DB1" w:rsidP="006377B6">
            <w:pPr>
              <w:spacing w:line="320" w:lineRule="exact"/>
              <w:jc w:val="center"/>
              <w:rPr>
                <w:rFonts w:eastAsia="等线"/>
                <w:szCs w:val="21"/>
              </w:rPr>
            </w:pPr>
            <w:r>
              <w:rPr>
                <w:rFonts w:eastAsia="等线" w:hint="eastAsia"/>
                <w:szCs w:val="21"/>
              </w:rPr>
              <w:t>6</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tcPr>
          <w:p w14:paraId="7C4FAAAA" w14:textId="77777777" w:rsidR="00840DB1" w:rsidRDefault="00840DB1" w:rsidP="006377B6">
            <w:pPr>
              <w:spacing w:line="320" w:lineRule="exact"/>
              <w:jc w:val="center"/>
              <w:rPr>
                <w:rFonts w:eastAsia="等线"/>
                <w:szCs w:val="21"/>
              </w:rPr>
            </w:pPr>
            <w:r>
              <w:rPr>
                <w:rFonts w:eastAsia="等线" w:hint="eastAsia"/>
                <w:szCs w:val="21"/>
              </w:rPr>
              <w:t>96</w:t>
            </w:r>
          </w:p>
        </w:tc>
        <w:tc>
          <w:tcPr>
            <w:tcW w:w="310" w:type="pct"/>
            <w:vMerge w:val="restart"/>
            <w:tcBorders>
              <w:top w:val="nil"/>
              <w:left w:val="single" w:sz="4" w:space="0" w:color="auto"/>
              <w:bottom w:val="single" w:sz="4" w:space="0" w:color="000000"/>
              <w:right w:val="single" w:sz="4" w:space="0" w:color="auto"/>
            </w:tcBorders>
            <w:shd w:val="clear" w:color="auto" w:fill="auto"/>
            <w:vAlign w:val="center"/>
          </w:tcPr>
          <w:p w14:paraId="17533E49" w14:textId="77777777" w:rsidR="00840DB1" w:rsidRDefault="00840DB1" w:rsidP="006377B6">
            <w:pPr>
              <w:spacing w:line="320" w:lineRule="exact"/>
              <w:jc w:val="center"/>
              <w:rPr>
                <w:rFonts w:eastAsia="等线"/>
                <w:szCs w:val="21"/>
              </w:rPr>
            </w:pPr>
            <w:r>
              <w:rPr>
                <w:rFonts w:eastAsia="等线" w:hint="eastAsia"/>
                <w:szCs w:val="21"/>
              </w:rPr>
              <w:t>96</w:t>
            </w:r>
          </w:p>
        </w:tc>
        <w:tc>
          <w:tcPr>
            <w:tcW w:w="312" w:type="pct"/>
            <w:vMerge w:val="restart"/>
            <w:tcBorders>
              <w:top w:val="nil"/>
              <w:left w:val="single" w:sz="4" w:space="0" w:color="auto"/>
              <w:bottom w:val="single" w:sz="4" w:space="0" w:color="000000"/>
              <w:right w:val="single" w:sz="4" w:space="0" w:color="auto"/>
            </w:tcBorders>
            <w:shd w:val="clear" w:color="auto" w:fill="auto"/>
            <w:vAlign w:val="center"/>
          </w:tcPr>
          <w:p w14:paraId="6F893A2D" w14:textId="77777777" w:rsidR="00840DB1" w:rsidRDefault="00840DB1" w:rsidP="006377B6">
            <w:pPr>
              <w:spacing w:line="320" w:lineRule="exact"/>
              <w:jc w:val="center"/>
              <w:rPr>
                <w:rFonts w:eastAsia="等线"/>
                <w:szCs w:val="21"/>
              </w:rPr>
            </w:pPr>
            <w:r>
              <w:rPr>
                <w:rFonts w:eastAsia="等线" w:hint="eastAsia"/>
                <w:szCs w:val="21"/>
              </w:rPr>
              <w:t>0</w:t>
            </w:r>
          </w:p>
        </w:tc>
        <w:tc>
          <w:tcPr>
            <w:tcW w:w="1144" w:type="pct"/>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7E89D15F"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一般安排在第二至四学期开设；</w:t>
            </w:r>
          </w:p>
        </w:tc>
        <w:tc>
          <w:tcPr>
            <w:tcW w:w="371" w:type="pct"/>
            <w:vMerge w:val="restart"/>
            <w:tcBorders>
              <w:top w:val="nil"/>
              <w:left w:val="single" w:sz="4" w:space="0" w:color="auto"/>
              <w:bottom w:val="single" w:sz="4" w:space="0" w:color="auto"/>
              <w:right w:val="single" w:sz="4" w:space="0" w:color="auto"/>
            </w:tcBorders>
            <w:shd w:val="clear" w:color="auto" w:fill="auto"/>
            <w:vAlign w:val="center"/>
          </w:tcPr>
          <w:p w14:paraId="083221A0"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0640B133"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7ADA9C3C" w14:textId="77777777" w:rsidR="00840DB1" w:rsidRDefault="00840DB1" w:rsidP="006377B6">
            <w:pPr>
              <w:widowControl/>
              <w:jc w:val="left"/>
              <w:rPr>
                <w:rFonts w:eastAsia="Times New Roman"/>
                <w:kern w:val="0"/>
                <w:szCs w:val="21"/>
              </w:rPr>
            </w:pPr>
          </w:p>
        </w:tc>
      </w:tr>
      <w:tr w:rsidR="00840DB1" w14:paraId="46B9A84A" w14:textId="77777777" w:rsidTr="006377B6">
        <w:trPr>
          <w:gridAfter w:val="1"/>
          <w:wAfter w:w="4" w:type="pct"/>
          <w:trHeight w:val="1410"/>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71E27286"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left w:val="single" w:sz="4" w:space="0" w:color="auto"/>
              <w:right w:val="single" w:sz="4" w:space="0" w:color="auto"/>
            </w:tcBorders>
            <w:shd w:val="clear" w:color="auto" w:fill="auto"/>
            <w:vAlign w:val="center"/>
          </w:tcPr>
          <w:p w14:paraId="175074C5" w14:textId="77777777" w:rsidR="00840DB1" w:rsidRDefault="00840DB1" w:rsidP="006377B6">
            <w:pPr>
              <w:widowControl/>
              <w:jc w:val="left"/>
              <w:rPr>
                <w:rFonts w:ascii="仿宋_GB2312" w:eastAsia="仿宋_GB2312" w:hAnsi="仿宋_GB2312" w:cs="仿宋_GB2312"/>
                <w:kern w:val="0"/>
                <w:szCs w:val="21"/>
              </w:rPr>
            </w:pPr>
          </w:p>
        </w:tc>
        <w:tc>
          <w:tcPr>
            <w:tcW w:w="1478"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049C673D" w14:textId="77777777" w:rsidR="00840DB1" w:rsidRDefault="00840DB1" w:rsidP="006377B6">
            <w:pPr>
              <w:widowControl/>
              <w:jc w:val="left"/>
              <w:rPr>
                <w:rFonts w:ascii="仿宋_GB2312" w:eastAsia="仿宋_GB2312" w:hAnsi="仿宋_GB2312" w:cs="仿宋_GB2312"/>
                <w:kern w:val="0"/>
                <w:szCs w:val="21"/>
              </w:rPr>
            </w:pPr>
          </w:p>
        </w:tc>
        <w:tc>
          <w:tcPr>
            <w:tcW w:w="330" w:type="pct"/>
            <w:vMerge/>
            <w:tcBorders>
              <w:top w:val="nil"/>
              <w:left w:val="single" w:sz="4" w:space="0" w:color="auto"/>
              <w:bottom w:val="single" w:sz="4" w:space="0" w:color="auto"/>
              <w:right w:val="single" w:sz="4" w:space="0" w:color="auto"/>
            </w:tcBorders>
            <w:shd w:val="clear" w:color="auto" w:fill="auto"/>
            <w:vAlign w:val="center"/>
          </w:tcPr>
          <w:p w14:paraId="7F312F13" w14:textId="77777777" w:rsidR="00840DB1" w:rsidRDefault="00840DB1" w:rsidP="006377B6">
            <w:pPr>
              <w:widowControl/>
              <w:jc w:val="left"/>
              <w:rPr>
                <w:rFonts w:ascii="仿宋_GB2312" w:eastAsia="仿宋_GB2312" w:hAnsi="仿宋_GB2312" w:cs="仿宋_GB2312"/>
                <w:kern w:val="0"/>
                <w:szCs w:val="21"/>
              </w:rPr>
            </w:pPr>
          </w:p>
        </w:tc>
        <w:tc>
          <w:tcPr>
            <w:tcW w:w="310" w:type="pct"/>
            <w:vMerge/>
            <w:tcBorders>
              <w:top w:val="nil"/>
              <w:left w:val="single" w:sz="4" w:space="0" w:color="auto"/>
              <w:bottom w:val="single" w:sz="4" w:space="0" w:color="auto"/>
              <w:right w:val="single" w:sz="4" w:space="0" w:color="auto"/>
            </w:tcBorders>
            <w:shd w:val="clear" w:color="auto" w:fill="auto"/>
            <w:vAlign w:val="center"/>
          </w:tcPr>
          <w:p w14:paraId="1CE7FAA5" w14:textId="77777777" w:rsidR="00840DB1" w:rsidRDefault="00840DB1" w:rsidP="006377B6">
            <w:pPr>
              <w:widowControl/>
              <w:jc w:val="left"/>
              <w:rPr>
                <w:rFonts w:ascii="仿宋_GB2312" w:eastAsia="仿宋_GB2312" w:hAnsi="仿宋_GB2312" w:cs="仿宋_GB2312"/>
                <w:kern w:val="0"/>
                <w:szCs w:val="21"/>
              </w:rPr>
            </w:pPr>
          </w:p>
        </w:tc>
        <w:tc>
          <w:tcPr>
            <w:tcW w:w="310" w:type="pct"/>
            <w:vMerge/>
            <w:tcBorders>
              <w:top w:val="nil"/>
              <w:left w:val="single" w:sz="4" w:space="0" w:color="auto"/>
              <w:bottom w:val="single" w:sz="4" w:space="0" w:color="000000"/>
              <w:right w:val="single" w:sz="4" w:space="0" w:color="auto"/>
            </w:tcBorders>
            <w:shd w:val="clear" w:color="auto" w:fill="auto"/>
            <w:vAlign w:val="center"/>
          </w:tcPr>
          <w:p w14:paraId="0A874078" w14:textId="77777777" w:rsidR="00840DB1" w:rsidRDefault="00840DB1" w:rsidP="006377B6">
            <w:pPr>
              <w:widowControl/>
              <w:jc w:val="left"/>
              <w:rPr>
                <w:rFonts w:ascii="仿宋_GB2312" w:eastAsia="仿宋_GB2312" w:hAnsi="仿宋_GB2312" w:cs="仿宋_GB2312"/>
                <w:kern w:val="0"/>
                <w:szCs w:val="21"/>
              </w:rPr>
            </w:pPr>
          </w:p>
        </w:tc>
        <w:tc>
          <w:tcPr>
            <w:tcW w:w="312" w:type="pct"/>
            <w:vMerge/>
            <w:tcBorders>
              <w:top w:val="nil"/>
              <w:left w:val="single" w:sz="4" w:space="0" w:color="auto"/>
              <w:bottom w:val="single" w:sz="4" w:space="0" w:color="000000"/>
              <w:right w:val="single" w:sz="4" w:space="0" w:color="auto"/>
            </w:tcBorders>
            <w:shd w:val="clear" w:color="auto" w:fill="auto"/>
            <w:vAlign w:val="center"/>
          </w:tcPr>
          <w:p w14:paraId="01C0FBBD" w14:textId="77777777" w:rsidR="00840DB1" w:rsidRDefault="00840DB1" w:rsidP="006377B6">
            <w:pPr>
              <w:widowControl/>
              <w:jc w:val="left"/>
              <w:rPr>
                <w:rFonts w:ascii="仿宋_GB2312" w:eastAsia="仿宋_GB2312" w:hAnsi="仿宋_GB2312" w:cs="仿宋_GB2312"/>
                <w:kern w:val="0"/>
                <w:szCs w:val="21"/>
              </w:rPr>
            </w:pPr>
          </w:p>
        </w:tc>
        <w:tc>
          <w:tcPr>
            <w:tcW w:w="1144" w:type="pct"/>
            <w:gridSpan w:val="6"/>
            <w:vMerge/>
            <w:tcBorders>
              <w:top w:val="single" w:sz="4" w:space="0" w:color="auto"/>
              <w:left w:val="single" w:sz="4" w:space="0" w:color="auto"/>
              <w:bottom w:val="single" w:sz="4" w:space="0" w:color="000000"/>
              <w:right w:val="single" w:sz="4" w:space="0" w:color="000000"/>
            </w:tcBorders>
            <w:shd w:val="clear" w:color="auto" w:fill="auto"/>
            <w:vAlign w:val="center"/>
          </w:tcPr>
          <w:p w14:paraId="6386215A" w14:textId="77777777" w:rsidR="00840DB1" w:rsidRDefault="00840DB1" w:rsidP="006377B6">
            <w:pPr>
              <w:widowControl/>
              <w:jc w:val="left"/>
              <w:rPr>
                <w:rFonts w:ascii="仿宋_GB2312" w:eastAsia="仿宋_GB2312" w:hAnsi="仿宋_GB2312" w:cs="仿宋_GB2312"/>
                <w:kern w:val="0"/>
                <w:szCs w:val="21"/>
              </w:rPr>
            </w:pPr>
          </w:p>
        </w:tc>
        <w:tc>
          <w:tcPr>
            <w:tcW w:w="371" w:type="pct"/>
            <w:vMerge/>
            <w:tcBorders>
              <w:top w:val="nil"/>
              <w:left w:val="single" w:sz="4" w:space="0" w:color="auto"/>
              <w:bottom w:val="single" w:sz="4" w:space="0" w:color="auto"/>
              <w:right w:val="single" w:sz="4" w:space="0" w:color="auto"/>
            </w:tcBorders>
            <w:shd w:val="clear" w:color="auto" w:fill="auto"/>
            <w:vAlign w:val="center"/>
          </w:tcPr>
          <w:p w14:paraId="2BBA7388" w14:textId="77777777" w:rsidR="00840DB1" w:rsidRDefault="00840DB1" w:rsidP="006377B6">
            <w:pPr>
              <w:widowControl/>
              <w:jc w:val="left"/>
              <w:rPr>
                <w:rFonts w:ascii="仿宋_GB2312" w:eastAsia="仿宋_GB2312" w:hAnsi="仿宋_GB2312" w:cs="仿宋_GB2312"/>
                <w:kern w:val="0"/>
                <w:szCs w:val="21"/>
              </w:rPr>
            </w:pP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2AEF0039" w14:textId="77777777" w:rsidR="00840DB1" w:rsidRDefault="00840DB1" w:rsidP="006377B6">
            <w:pPr>
              <w:widowControl/>
              <w:jc w:val="left"/>
              <w:rPr>
                <w:rFonts w:ascii="仿宋_GB2312" w:eastAsia="仿宋_GB2312" w:hAnsi="仿宋_GB2312" w:cs="仿宋_GB2312"/>
                <w:kern w:val="0"/>
                <w:szCs w:val="21"/>
              </w:rPr>
            </w:pPr>
          </w:p>
        </w:tc>
        <w:tc>
          <w:tcPr>
            <w:tcW w:w="123" w:type="pct"/>
            <w:tcBorders>
              <w:top w:val="nil"/>
              <w:left w:val="nil"/>
              <w:bottom w:val="nil"/>
              <w:right w:val="nil"/>
            </w:tcBorders>
            <w:shd w:val="clear" w:color="auto" w:fill="auto"/>
            <w:noWrap/>
            <w:vAlign w:val="center"/>
          </w:tcPr>
          <w:p w14:paraId="2DE8600D" w14:textId="77777777" w:rsidR="00840DB1" w:rsidRDefault="00840DB1" w:rsidP="006377B6">
            <w:pPr>
              <w:widowControl/>
              <w:jc w:val="center"/>
              <w:rPr>
                <w:rFonts w:ascii="等线" w:eastAsia="等线" w:hAnsi="等线" w:cs="宋体"/>
                <w:kern w:val="0"/>
                <w:szCs w:val="21"/>
              </w:rPr>
            </w:pPr>
          </w:p>
        </w:tc>
      </w:tr>
      <w:tr w:rsidR="00840DB1" w14:paraId="19FF086E"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5B7A095B"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left w:val="single" w:sz="4" w:space="0" w:color="auto"/>
              <w:bottom w:val="single" w:sz="4" w:space="0" w:color="auto"/>
              <w:right w:val="single" w:sz="4" w:space="0" w:color="auto"/>
            </w:tcBorders>
            <w:shd w:val="clear" w:color="auto" w:fill="auto"/>
            <w:vAlign w:val="center"/>
          </w:tcPr>
          <w:p w14:paraId="73C5C62A" w14:textId="77777777" w:rsidR="00840DB1" w:rsidRDefault="00840DB1" w:rsidP="006377B6">
            <w:pPr>
              <w:widowControl/>
              <w:jc w:val="left"/>
              <w:rPr>
                <w:rFonts w:ascii="仿宋_GB2312" w:eastAsia="仿宋_GB2312" w:hAnsi="仿宋_GB2312" w:cs="仿宋_GB2312"/>
                <w:kern w:val="0"/>
                <w:szCs w:val="21"/>
              </w:rPr>
            </w:pPr>
          </w:p>
        </w:tc>
        <w:tc>
          <w:tcPr>
            <w:tcW w:w="1478" w:type="pct"/>
            <w:gridSpan w:val="3"/>
            <w:tcBorders>
              <w:top w:val="single" w:sz="4" w:space="0" w:color="auto"/>
              <w:left w:val="nil"/>
              <w:bottom w:val="single" w:sz="4" w:space="0" w:color="auto"/>
              <w:right w:val="single" w:sz="4" w:space="0" w:color="auto"/>
            </w:tcBorders>
            <w:shd w:val="clear" w:color="auto" w:fill="auto"/>
            <w:vAlign w:val="center"/>
          </w:tcPr>
          <w:p w14:paraId="05503ED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第二课堂</w:t>
            </w:r>
          </w:p>
        </w:tc>
        <w:tc>
          <w:tcPr>
            <w:tcW w:w="330" w:type="pct"/>
            <w:tcBorders>
              <w:top w:val="nil"/>
              <w:left w:val="nil"/>
              <w:bottom w:val="single" w:sz="4" w:space="0" w:color="auto"/>
              <w:right w:val="single" w:sz="4" w:space="0" w:color="auto"/>
            </w:tcBorders>
            <w:shd w:val="clear" w:color="auto" w:fill="auto"/>
            <w:vAlign w:val="center"/>
          </w:tcPr>
          <w:p w14:paraId="72882C4D" w14:textId="77777777" w:rsidR="00840DB1" w:rsidRDefault="00840DB1" w:rsidP="006377B6">
            <w:pPr>
              <w:spacing w:line="320" w:lineRule="exact"/>
              <w:jc w:val="center"/>
              <w:rPr>
                <w:rFonts w:eastAsia="等线"/>
                <w:szCs w:val="21"/>
              </w:rPr>
            </w:pPr>
            <w:r>
              <w:rPr>
                <w:rFonts w:eastAsia="等线" w:hint="eastAsia"/>
                <w:szCs w:val="21"/>
              </w:rPr>
              <w:t>4</w:t>
            </w:r>
          </w:p>
        </w:tc>
        <w:tc>
          <w:tcPr>
            <w:tcW w:w="310" w:type="pct"/>
            <w:tcBorders>
              <w:top w:val="nil"/>
              <w:left w:val="nil"/>
              <w:bottom w:val="single" w:sz="4" w:space="0" w:color="auto"/>
              <w:right w:val="single" w:sz="4" w:space="0" w:color="auto"/>
            </w:tcBorders>
            <w:shd w:val="clear" w:color="auto" w:fill="auto"/>
            <w:vAlign w:val="center"/>
          </w:tcPr>
          <w:p w14:paraId="6D187085" w14:textId="77777777" w:rsidR="00840DB1" w:rsidRDefault="00840DB1" w:rsidP="006377B6">
            <w:pPr>
              <w:spacing w:line="320" w:lineRule="exact"/>
              <w:jc w:val="center"/>
              <w:rPr>
                <w:rFonts w:eastAsia="等线"/>
                <w:szCs w:val="21"/>
              </w:rPr>
            </w:pPr>
            <w:r>
              <w:rPr>
                <w:rFonts w:eastAsia="等线" w:hint="eastAsia"/>
                <w:szCs w:val="21"/>
              </w:rPr>
              <w:t>64</w:t>
            </w:r>
          </w:p>
        </w:tc>
        <w:tc>
          <w:tcPr>
            <w:tcW w:w="310" w:type="pct"/>
            <w:tcBorders>
              <w:top w:val="nil"/>
              <w:left w:val="nil"/>
              <w:bottom w:val="single" w:sz="4" w:space="0" w:color="auto"/>
              <w:right w:val="single" w:sz="4" w:space="0" w:color="auto"/>
            </w:tcBorders>
            <w:shd w:val="clear" w:color="auto" w:fill="auto"/>
            <w:vAlign w:val="center"/>
          </w:tcPr>
          <w:p w14:paraId="5DA1838B" w14:textId="77777777" w:rsidR="00840DB1" w:rsidRDefault="00840DB1" w:rsidP="006377B6">
            <w:pPr>
              <w:spacing w:line="320" w:lineRule="exact"/>
              <w:jc w:val="center"/>
              <w:rPr>
                <w:rFonts w:eastAsia="等线"/>
                <w:szCs w:val="21"/>
              </w:rPr>
            </w:pPr>
            <w:r>
              <w:rPr>
                <w:rFonts w:eastAsia="等线" w:hint="eastAsia"/>
                <w:szCs w:val="21"/>
              </w:rPr>
              <w:t>0</w:t>
            </w:r>
          </w:p>
        </w:tc>
        <w:tc>
          <w:tcPr>
            <w:tcW w:w="312" w:type="pct"/>
            <w:tcBorders>
              <w:top w:val="nil"/>
              <w:left w:val="nil"/>
              <w:bottom w:val="single" w:sz="4" w:space="0" w:color="auto"/>
              <w:right w:val="single" w:sz="4" w:space="0" w:color="auto"/>
            </w:tcBorders>
            <w:shd w:val="clear" w:color="auto" w:fill="auto"/>
            <w:vAlign w:val="center"/>
          </w:tcPr>
          <w:p w14:paraId="184054A0" w14:textId="77777777" w:rsidR="00840DB1" w:rsidRDefault="00840DB1" w:rsidP="006377B6">
            <w:pPr>
              <w:spacing w:line="320" w:lineRule="exact"/>
              <w:jc w:val="center"/>
              <w:rPr>
                <w:rFonts w:eastAsia="等线"/>
                <w:szCs w:val="21"/>
              </w:rPr>
            </w:pPr>
            <w:r>
              <w:rPr>
                <w:rFonts w:eastAsia="等线" w:hint="eastAsia"/>
                <w:szCs w:val="21"/>
              </w:rPr>
              <w:t>64</w:t>
            </w:r>
          </w:p>
        </w:tc>
        <w:tc>
          <w:tcPr>
            <w:tcW w:w="1144" w:type="pct"/>
            <w:gridSpan w:val="6"/>
            <w:tcBorders>
              <w:top w:val="nil"/>
              <w:left w:val="nil"/>
              <w:bottom w:val="single" w:sz="4" w:space="0" w:color="auto"/>
              <w:right w:val="single" w:sz="4" w:space="0" w:color="auto"/>
            </w:tcBorders>
            <w:shd w:val="clear" w:color="auto" w:fill="auto"/>
            <w:vAlign w:val="center"/>
          </w:tcPr>
          <w:p w14:paraId="76FB2B87"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此学分为毕业资格学分，不计</w:t>
            </w:r>
            <w:proofErr w:type="gramStart"/>
            <w:r>
              <w:rPr>
                <w:rFonts w:ascii="仿宋_GB2312" w:eastAsia="仿宋_GB2312" w:hAnsi="仿宋_GB2312" w:cs="仿宋_GB2312" w:hint="eastAsia"/>
                <w:kern w:val="0"/>
                <w:szCs w:val="21"/>
              </w:rPr>
              <w:t>入收费</w:t>
            </w:r>
            <w:proofErr w:type="gramEnd"/>
            <w:r>
              <w:rPr>
                <w:rFonts w:ascii="仿宋_GB2312" w:eastAsia="仿宋_GB2312" w:hAnsi="仿宋_GB2312" w:cs="仿宋_GB2312" w:hint="eastAsia"/>
                <w:kern w:val="0"/>
                <w:szCs w:val="21"/>
              </w:rPr>
              <w:t>学分。</w:t>
            </w:r>
          </w:p>
        </w:tc>
        <w:tc>
          <w:tcPr>
            <w:tcW w:w="371" w:type="pct"/>
            <w:tcBorders>
              <w:top w:val="nil"/>
              <w:left w:val="nil"/>
              <w:bottom w:val="single" w:sz="4" w:space="0" w:color="auto"/>
              <w:right w:val="single" w:sz="4" w:space="0" w:color="auto"/>
            </w:tcBorders>
            <w:shd w:val="clear" w:color="auto" w:fill="auto"/>
            <w:vAlign w:val="center"/>
          </w:tcPr>
          <w:p w14:paraId="1CC1DD1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考查</w:t>
            </w:r>
          </w:p>
        </w:tc>
        <w:tc>
          <w:tcPr>
            <w:tcW w:w="203" w:type="pct"/>
            <w:tcBorders>
              <w:top w:val="nil"/>
              <w:left w:val="nil"/>
              <w:bottom w:val="single" w:sz="4" w:space="0" w:color="auto"/>
              <w:right w:val="single" w:sz="4" w:space="0" w:color="auto"/>
            </w:tcBorders>
            <w:shd w:val="clear" w:color="auto" w:fill="auto"/>
            <w:vAlign w:val="center"/>
          </w:tcPr>
          <w:p w14:paraId="544BAFB8"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76A1030D" w14:textId="77777777" w:rsidR="00840DB1" w:rsidRDefault="00840DB1" w:rsidP="006377B6">
            <w:pPr>
              <w:widowControl/>
              <w:jc w:val="left"/>
              <w:rPr>
                <w:rFonts w:eastAsia="Times New Roman"/>
                <w:kern w:val="0"/>
                <w:szCs w:val="21"/>
              </w:rPr>
            </w:pPr>
          </w:p>
        </w:tc>
      </w:tr>
      <w:tr w:rsidR="00840DB1" w14:paraId="36E734D7"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67F31D6E" w14:textId="77777777" w:rsidR="00840DB1" w:rsidRDefault="00840DB1" w:rsidP="006377B6">
            <w:pPr>
              <w:widowControl/>
              <w:jc w:val="left"/>
              <w:rPr>
                <w:rFonts w:ascii="仿宋_GB2312" w:eastAsia="仿宋_GB2312" w:hAnsi="仿宋_GB2312" w:cs="仿宋_GB2312"/>
                <w:kern w:val="0"/>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74BCEB03"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公共必修课程学分、学时小计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0E90BB11"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34</w:t>
            </w:r>
          </w:p>
        </w:tc>
        <w:tc>
          <w:tcPr>
            <w:tcW w:w="310" w:type="pct"/>
            <w:tcBorders>
              <w:top w:val="nil"/>
              <w:left w:val="nil"/>
              <w:bottom w:val="single" w:sz="4" w:space="0" w:color="auto"/>
              <w:right w:val="single" w:sz="4" w:space="0" w:color="auto"/>
            </w:tcBorders>
            <w:shd w:val="clear" w:color="auto" w:fill="auto"/>
            <w:vAlign w:val="center"/>
          </w:tcPr>
          <w:p w14:paraId="61654115"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658</w:t>
            </w:r>
          </w:p>
        </w:tc>
        <w:tc>
          <w:tcPr>
            <w:tcW w:w="310" w:type="pct"/>
            <w:tcBorders>
              <w:top w:val="nil"/>
              <w:left w:val="nil"/>
              <w:bottom w:val="single" w:sz="4" w:space="0" w:color="auto"/>
              <w:right w:val="single" w:sz="4" w:space="0" w:color="auto"/>
            </w:tcBorders>
            <w:shd w:val="clear" w:color="auto" w:fill="auto"/>
            <w:vAlign w:val="center"/>
          </w:tcPr>
          <w:p w14:paraId="047EAE88"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302</w:t>
            </w:r>
          </w:p>
        </w:tc>
        <w:tc>
          <w:tcPr>
            <w:tcW w:w="312" w:type="pct"/>
            <w:tcBorders>
              <w:top w:val="nil"/>
              <w:left w:val="nil"/>
              <w:bottom w:val="single" w:sz="4" w:space="0" w:color="auto"/>
              <w:right w:val="single" w:sz="4" w:space="0" w:color="auto"/>
            </w:tcBorders>
            <w:shd w:val="clear" w:color="auto" w:fill="auto"/>
            <w:vAlign w:val="center"/>
          </w:tcPr>
          <w:p w14:paraId="0AFA3A1A"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356</w:t>
            </w:r>
          </w:p>
        </w:tc>
        <w:tc>
          <w:tcPr>
            <w:tcW w:w="206" w:type="pct"/>
            <w:tcBorders>
              <w:top w:val="nil"/>
              <w:left w:val="nil"/>
              <w:bottom w:val="single" w:sz="4" w:space="0" w:color="auto"/>
              <w:right w:val="single" w:sz="4" w:space="0" w:color="auto"/>
            </w:tcBorders>
            <w:shd w:val="clear" w:color="auto" w:fill="auto"/>
            <w:vAlign w:val="center"/>
          </w:tcPr>
          <w:p w14:paraId="3C93AEBE"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8A38AD0"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5111499"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B4FEC8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432B530"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85DD5DD"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2E280E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76784D9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0046CB05" w14:textId="77777777" w:rsidR="00840DB1" w:rsidRDefault="00840DB1" w:rsidP="006377B6">
            <w:pPr>
              <w:widowControl/>
              <w:jc w:val="left"/>
              <w:rPr>
                <w:rFonts w:eastAsia="Times New Roman"/>
                <w:kern w:val="0"/>
                <w:szCs w:val="21"/>
              </w:rPr>
            </w:pPr>
          </w:p>
        </w:tc>
      </w:tr>
      <w:tr w:rsidR="00840DB1" w14:paraId="53853BF6"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5EE2F485" w14:textId="77777777" w:rsidR="00840DB1" w:rsidRDefault="00840DB1" w:rsidP="006377B6">
            <w:pPr>
              <w:widowControl/>
              <w:jc w:val="left"/>
              <w:rPr>
                <w:rFonts w:ascii="仿宋_GB2312" w:eastAsia="仿宋_GB2312" w:hAnsi="仿宋_GB2312" w:cs="仿宋_GB2312"/>
                <w:kern w:val="0"/>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43CB876E"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公共必修课程学分、学时占比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72175D20" w14:textId="77777777" w:rsidR="00840DB1" w:rsidRPr="006241A3" w:rsidRDefault="00840DB1" w:rsidP="006377B6">
            <w:pPr>
              <w:widowControl/>
              <w:jc w:val="center"/>
              <w:textAlignment w:val="center"/>
              <w:rPr>
                <w:rFonts w:ascii="Times New Roman" w:eastAsia="等线" w:hAnsi="Times New Roman" w:cs="Times New Roman"/>
                <w:kern w:val="0"/>
                <w:sz w:val="18"/>
                <w:szCs w:val="18"/>
                <w:lang w:bidi="ar"/>
              </w:rPr>
            </w:pPr>
            <w:r w:rsidRPr="006241A3">
              <w:rPr>
                <w:rFonts w:ascii="Times New Roman" w:eastAsia="等线" w:hAnsi="Times New Roman" w:cs="Times New Roman" w:hint="eastAsia"/>
                <w:kern w:val="0"/>
                <w:sz w:val="18"/>
                <w:szCs w:val="18"/>
                <w:lang w:bidi="ar"/>
              </w:rPr>
              <w:t>23.2%</w:t>
            </w:r>
          </w:p>
        </w:tc>
        <w:tc>
          <w:tcPr>
            <w:tcW w:w="310" w:type="pct"/>
            <w:tcBorders>
              <w:top w:val="nil"/>
              <w:left w:val="nil"/>
              <w:bottom w:val="single" w:sz="4" w:space="0" w:color="auto"/>
              <w:right w:val="single" w:sz="4" w:space="0" w:color="auto"/>
            </w:tcBorders>
            <w:shd w:val="clear" w:color="auto" w:fill="auto"/>
            <w:vAlign w:val="center"/>
          </w:tcPr>
          <w:p w14:paraId="055C907C" w14:textId="77777777" w:rsidR="00840DB1" w:rsidRPr="003262C1" w:rsidRDefault="00840DB1" w:rsidP="006377B6">
            <w:pPr>
              <w:jc w:val="center"/>
              <w:rPr>
                <w:rFonts w:ascii="Times New Roman" w:eastAsia="等线" w:hAnsi="Times New Roman" w:cs="Times New Roman"/>
                <w:kern w:val="0"/>
                <w:sz w:val="18"/>
                <w:szCs w:val="18"/>
                <w:lang w:bidi="ar"/>
              </w:rPr>
            </w:pPr>
            <w:r w:rsidRPr="003262C1">
              <w:rPr>
                <w:rFonts w:ascii="Times New Roman" w:eastAsia="等线" w:hAnsi="Times New Roman" w:cs="Times New Roman" w:hint="eastAsia"/>
                <w:kern w:val="0"/>
                <w:sz w:val="18"/>
                <w:szCs w:val="18"/>
                <w:lang w:bidi="ar"/>
              </w:rPr>
              <w:t>22.2%</w:t>
            </w:r>
          </w:p>
        </w:tc>
        <w:tc>
          <w:tcPr>
            <w:tcW w:w="310" w:type="pct"/>
            <w:tcBorders>
              <w:top w:val="nil"/>
              <w:left w:val="nil"/>
              <w:bottom w:val="single" w:sz="4" w:space="0" w:color="auto"/>
              <w:right w:val="single" w:sz="4" w:space="0" w:color="auto"/>
            </w:tcBorders>
            <w:shd w:val="clear" w:color="auto" w:fill="auto"/>
            <w:vAlign w:val="center"/>
          </w:tcPr>
          <w:p w14:paraId="4B1FA243" w14:textId="77777777" w:rsidR="00840DB1" w:rsidRPr="003262C1" w:rsidRDefault="00840DB1" w:rsidP="006377B6">
            <w:pPr>
              <w:jc w:val="center"/>
              <w:rPr>
                <w:rFonts w:ascii="Times New Roman" w:eastAsia="等线" w:hAnsi="Times New Roman" w:cs="Times New Roman"/>
                <w:kern w:val="0"/>
                <w:sz w:val="18"/>
                <w:szCs w:val="18"/>
                <w:lang w:bidi="ar"/>
              </w:rPr>
            </w:pPr>
          </w:p>
        </w:tc>
        <w:tc>
          <w:tcPr>
            <w:tcW w:w="312" w:type="pct"/>
            <w:tcBorders>
              <w:top w:val="nil"/>
              <w:left w:val="nil"/>
              <w:bottom w:val="single" w:sz="4" w:space="0" w:color="auto"/>
              <w:right w:val="single" w:sz="4" w:space="0" w:color="auto"/>
            </w:tcBorders>
            <w:shd w:val="clear" w:color="auto" w:fill="auto"/>
            <w:vAlign w:val="center"/>
          </w:tcPr>
          <w:p w14:paraId="17A0CD8B" w14:textId="77777777" w:rsidR="00840DB1" w:rsidRPr="006241A3" w:rsidRDefault="00840DB1" w:rsidP="006377B6">
            <w:pPr>
              <w:jc w:val="center"/>
              <w:rPr>
                <w:rFonts w:eastAsia="等线"/>
                <w:sz w:val="24"/>
                <w:szCs w:val="24"/>
              </w:rPr>
            </w:pPr>
          </w:p>
        </w:tc>
        <w:tc>
          <w:tcPr>
            <w:tcW w:w="206" w:type="pct"/>
            <w:tcBorders>
              <w:top w:val="nil"/>
              <w:left w:val="nil"/>
              <w:bottom w:val="single" w:sz="4" w:space="0" w:color="auto"/>
              <w:right w:val="single" w:sz="4" w:space="0" w:color="auto"/>
            </w:tcBorders>
            <w:shd w:val="clear" w:color="auto" w:fill="auto"/>
            <w:vAlign w:val="center"/>
          </w:tcPr>
          <w:p w14:paraId="0EFA01E0" w14:textId="77777777" w:rsidR="00840DB1" w:rsidRPr="006241A3" w:rsidRDefault="00840DB1" w:rsidP="006377B6">
            <w:pPr>
              <w:spacing w:line="320" w:lineRule="exact"/>
              <w:jc w:val="center"/>
              <w:rPr>
                <w:rFonts w:eastAsia="等线"/>
                <w:sz w:val="24"/>
                <w:szCs w:val="24"/>
              </w:rPr>
            </w:pPr>
            <w:r w:rsidRPr="006241A3">
              <w:rPr>
                <w:rFonts w:eastAsia="等线" w:hint="eastAsia"/>
                <w:sz w:val="24"/>
                <w:szCs w:val="24"/>
              </w:rPr>
              <w:t xml:space="preserve">　</w:t>
            </w:r>
          </w:p>
        </w:tc>
        <w:tc>
          <w:tcPr>
            <w:tcW w:w="206" w:type="pct"/>
            <w:tcBorders>
              <w:top w:val="nil"/>
              <w:left w:val="nil"/>
              <w:bottom w:val="single" w:sz="4" w:space="0" w:color="auto"/>
              <w:right w:val="single" w:sz="4" w:space="0" w:color="auto"/>
            </w:tcBorders>
            <w:shd w:val="clear" w:color="auto" w:fill="auto"/>
            <w:vAlign w:val="center"/>
          </w:tcPr>
          <w:p w14:paraId="2826A094" w14:textId="77777777" w:rsidR="00840DB1" w:rsidRPr="006241A3" w:rsidRDefault="00840DB1" w:rsidP="006377B6">
            <w:pPr>
              <w:spacing w:line="320" w:lineRule="exact"/>
              <w:jc w:val="center"/>
              <w:rPr>
                <w:rFonts w:eastAsia="等线"/>
                <w:sz w:val="24"/>
                <w:szCs w:val="24"/>
              </w:rPr>
            </w:pPr>
            <w:r w:rsidRPr="006241A3">
              <w:rPr>
                <w:rFonts w:eastAsia="等线" w:hint="eastAsia"/>
                <w:sz w:val="24"/>
                <w:szCs w:val="24"/>
              </w:rPr>
              <w:t xml:space="preserve">　</w:t>
            </w:r>
          </w:p>
        </w:tc>
        <w:tc>
          <w:tcPr>
            <w:tcW w:w="206" w:type="pct"/>
            <w:tcBorders>
              <w:top w:val="nil"/>
              <w:left w:val="nil"/>
              <w:bottom w:val="single" w:sz="4" w:space="0" w:color="auto"/>
              <w:right w:val="single" w:sz="4" w:space="0" w:color="auto"/>
            </w:tcBorders>
            <w:shd w:val="clear" w:color="auto" w:fill="auto"/>
            <w:vAlign w:val="center"/>
          </w:tcPr>
          <w:p w14:paraId="6CEB1C10" w14:textId="77777777" w:rsidR="00840DB1" w:rsidRPr="006241A3" w:rsidRDefault="00840DB1" w:rsidP="006377B6">
            <w:pPr>
              <w:spacing w:line="320" w:lineRule="exact"/>
              <w:jc w:val="center"/>
              <w:rPr>
                <w:rFonts w:eastAsia="等线"/>
                <w:sz w:val="24"/>
                <w:szCs w:val="24"/>
              </w:rPr>
            </w:pPr>
            <w:r w:rsidRPr="006241A3">
              <w:rPr>
                <w:rFonts w:eastAsia="等线" w:hint="eastAsia"/>
                <w:sz w:val="24"/>
                <w:szCs w:val="24"/>
              </w:rPr>
              <w:t xml:space="preserve">　</w:t>
            </w:r>
          </w:p>
        </w:tc>
        <w:tc>
          <w:tcPr>
            <w:tcW w:w="234" w:type="pct"/>
            <w:tcBorders>
              <w:top w:val="nil"/>
              <w:left w:val="nil"/>
              <w:bottom w:val="single" w:sz="4" w:space="0" w:color="auto"/>
              <w:right w:val="single" w:sz="4" w:space="0" w:color="auto"/>
            </w:tcBorders>
            <w:shd w:val="clear" w:color="auto" w:fill="auto"/>
            <w:vAlign w:val="center"/>
          </w:tcPr>
          <w:p w14:paraId="12A08AE6" w14:textId="77777777" w:rsidR="00840DB1" w:rsidRPr="006241A3" w:rsidRDefault="00840DB1" w:rsidP="006377B6">
            <w:pPr>
              <w:widowControl/>
              <w:jc w:val="center"/>
              <w:rPr>
                <w:rFonts w:ascii="仿宋_GB2312" w:eastAsia="仿宋_GB2312" w:hAnsi="仿宋_GB2312" w:cs="仿宋_GB2312"/>
                <w:kern w:val="0"/>
                <w:sz w:val="24"/>
                <w:szCs w:val="24"/>
              </w:rPr>
            </w:pPr>
            <w:r w:rsidRPr="006241A3">
              <w:rPr>
                <w:rFonts w:ascii="仿宋_GB2312" w:eastAsia="仿宋_GB2312" w:hAnsi="仿宋_GB2312" w:cs="仿宋_GB2312" w:hint="eastAsia"/>
                <w:kern w:val="0"/>
                <w:sz w:val="24"/>
                <w:szCs w:val="24"/>
              </w:rPr>
              <w:t xml:space="preserve">　</w:t>
            </w:r>
          </w:p>
        </w:tc>
        <w:tc>
          <w:tcPr>
            <w:tcW w:w="144" w:type="pct"/>
            <w:tcBorders>
              <w:top w:val="nil"/>
              <w:left w:val="nil"/>
              <w:bottom w:val="single" w:sz="4" w:space="0" w:color="auto"/>
              <w:right w:val="single" w:sz="4" w:space="0" w:color="auto"/>
            </w:tcBorders>
            <w:shd w:val="clear" w:color="auto" w:fill="auto"/>
            <w:vAlign w:val="center"/>
          </w:tcPr>
          <w:p w14:paraId="33FD6169" w14:textId="77777777" w:rsidR="00840DB1" w:rsidRPr="006241A3" w:rsidRDefault="00840DB1" w:rsidP="006377B6">
            <w:pPr>
              <w:widowControl/>
              <w:jc w:val="center"/>
              <w:rPr>
                <w:rFonts w:ascii="仿宋_GB2312" w:eastAsia="仿宋_GB2312" w:hAnsi="仿宋_GB2312" w:cs="仿宋_GB2312"/>
                <w:kern w:val="0"/>
                <w:sz w:val="24"/>
                <w:szCs w:val="24"/>
              </w:rPr>
            </w:pPr>
            <w:r w:rsidRPr="006241A3">
              <w:rPr>
                <w:rFonts w:ascii="仿宋_GB2312" w:eastAsia="仿宋_GB2312" w:hAnsi="仿宋_GB2312" w:cs="仿宋_GB2312" w:hint="eastAsia"/>
                <w:kern w:val="0"/>
                <w:sz w:val="24"/>
                <w:szCs w:val="24"/>
              </w:rPr>
              <w:t xml:space="preserve">　</w:t>
            </w:r>
          </w:p>
        </w:tc>
        <w:tc>
          <w:tcPr>
            <w:tcW w:w="148" w:type="pct"/>
            <w:tcBorders>
              <w:top w:val="nil"/>
              <w:left w:val="nil"/>
              <w:bottom w:val="single" w:sz="4" w:space="0" w:color="auto"/>
              <w:right w:val="single" w:sz="4" w:space="0" w:color="auto"/>
            </w:tcBorders>
            <w:shd w:val="clear" w:color="auto" w:fill="auto"/>
            <w:vAlign w:val="center"/>
          </w:tcPr>
          <w:p w14:paraId="1A8EDA67" w14:textId="77777777" w:rsidR="00840DB1" w:rsidRPr="006241A3" w:rsidRDefault="00840DB1" w:rsidP="006377B6">
            <w:pPr>
              <w:widowControl/>
              <w:jc w:val="center"/>
              <w:rPr>
                <w:rFonts w:ascii="仿宋_GB2312" w:eastAsia="仿宋_GB2312" w:hAnsi="仿宋_GB2312" w:cs="仿宋_GB2312"/>
                <w:kern w:val="0"/>
                <w:sz w:val="24"/>
                <w:szCs w:val="24"/>
              </w:rPr>
            </w:pPr>
            <w:r w:rsidRPr="006241A3">
              <w:rPr>
                <w:rFonts w:ascii="仿宋_GB2312" w:eastAsia="仿宋_GB2312" w:hAnsi="仿宋_GB2312" w:cs="仿宋_GB2312" w:hint="eastAsia"/>
                <w:kern w:val="0"/>
                <w:sz w:val="24"/>
                <w:szCs w:val="24"/>
              </w:rPr>
              <w:t xml:space="preserve">　</w:t>
            </w:r>
          </w:p>
        </w:tc>
        <w:tc>
          <w:tcPr>
            <w:tcW w:w="371" w:type="pct"/>
            <w:tcBorders>
              <w:top w:val="nil"/>
              <w:left w:val="nil"/>
              <w:bottom w:val="single" w:sz="4" w:space="0" w:color="auto"/>
              <w:right w:val="single" w:sz="4" w:space="0" w:color="auto"/>
            </w:tcBorders>
            <w:shd w:val="clear" w:color="auto" w:fill="auto"/>
            <w:vAlign w:val="center"/>
          </w:tcPr>
          <w:p w14:paraId="755D726A" w14:textId="77777777" w:rsidR="00840DB1" w:rsidRPr="006241A3" w:rsidRDefault="00840DB1" w:rsidP="006377B6">
            <w:pPr>
              <w:widowControl/>
              <w:jc w:val="center"/>
              <w:rPr>
                <w:rFonts w:ascii="仿宋_GB2312" w:eastAsia="仿宋_GB2312" w:hAnsi="仿宋_GB2312" w:cs="仿宋_GB2312"/>
                <w:kern w:val="0"/>
                <w:sz w:val="24"/>
                <w:szCs w:val="24"/>
              </w:rPr>
            </w:pPr>
            <w:r w:rsidRPr="006241A3">
              <w:rPr>
                <w:rFonts w:ascii="仿宋_GB2312" w:eastAsia="仿宋_GB2312" w:hAnsi="仿宋_GB2312" w:cs="仿宋_GB2312" w:hint="eastAsia"/>
                <w:kern w:val="0"/>
                <w:sz w:val="24"/>
                <w:szCs w:val="24"/>
              </w:rPr>
              <w:t xml:space="preserve">　</w:t>
            </w:r>
          </w:p>
        </w:tc>
        <w:tc>
          <w:tcPr>
            <w:tcW w:w="203" w:type="pct"/>
            <w:tcBorders>
              <w:top w:val="nil"/>
              <w:left w:val="nil"/>
              <w:bottom w:val="single" w:sz="4" w:space="0" w:color="auto"/>
              <w:right w:val="single" w:sz="4" w:space="0" w:color="auto"/>
            </w:tcBorders>
            <w:shd w:val="clear" w:color="auto" w:fill="auto"/>
            <w:vAlign w:val="center"/>
          </w:tcPr>
          <w:p w14:paraId="1CFB33E9" w14:textId="77777777" w:rsidR="00840DB1" w:rsidRPr="006241A3" w:rsidRDefault="00840DB1" w:rsidP="006377B6">
            <w:pPr>
              <w:widowControl/>
              <w:jc w:val="left"/>
              <w:rPr>
                <w:rFonts w:ascii="仿宋_GB2312" w:eastAsia="仿宋_GB2312" w:hAnsi="仿宋_GB2312" w:cs="仿宋_GB2312"/>
                <w:kern w:val="0"/>
                <w:sz w:val="24"/>
                <w:szCs w:val="24"/>
              </w:rPr>
            </w:pPr>
            <w:r w:rsidRPr="006241A3">
              <w:rPr>
                <w:rFonts w:ascii="仿宋_GB2312" w:eastAsia="仿宋_GB2312" w:hAnsi="仿宋_GB2312" w:cs="仿宋_GB2312" w:hint="eastAsia"/>
                <w:kern w:val="0"/>
                <w:sz w:val="24"/>
                <w:szCs w:val="24"/>
              </w:rPr>
              <w:t xml:space="preserve">　</w:t>
            </w:r>
          </w:p>
        </w:tc>
        <w:tc>
          <w:tcPr>
            <w:tcW w:w="123" w:type="pct"/>
            <w:vAlign w:val="center"/>
          </w:tcPr>
          <w:p w14:paraId="6C033E98" w14:textId="77777777" w:rsidR="00840DB1" w:rsidRPr="006241A3" w:rsidRDefault="00840DB1" w:rsidP="006377B6">
            <w:pPr>
              <w:widowControl/>
              <w:jc w:val="left"/>
              <w:rPr>
                <w:rFonts w:eastAsia="Times New Roman"/>
                <w:kern w:val="0"/>
                <w:sz w:val="24"/>
                <w:szCs w:val="24"/>
              </w:rPr>
            </w:pPr>
          </w:p>
        </w:tc>
      </w:tr>
      <w:tr w:rsidR="00840DB1" w14:paraId="1AD39838"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395A3831" w14:textId="77777777" w:rsidR="00840DB1" w:rsidRDefault="00840DB1" w:rsidP="006377B6">
            <w:pPr>
              <w:widowControl/>
              <w:jc w:val="left"/>
              <w:rPr>
                <w:rFonts w:ascii="仿宋_GB2312" w:eastAsia="仿宋_GB2312" w:hAnsi="仿宋_GB2312" w:cs="仿宋_GB2312"/>
                <w:kern w:val="0"/>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552A71E3"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公共选修课程学分、学时小计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585FF33F"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18.5</w:t>
            </w:r>
          </w:p>
        </w:tc>
        <w:tc>
          <w:tcPr>
            <w:tcW w:w="310" w:type="pct"/>
            <w:tcBorders>
              <w:top w:val="nil"/>
              <w:left w:val="nil"/>
              <w:bottom w:val="single" w:sz="4" w:space="0" w:color="auto"/>
              <w:right w:val="single" w:sz="4" w:space="0" w:color="auto"/>
            </w:tcBorders>
            <w:shd w:val="clear" w:color="auto" w:fill="auto"/>
            <w:vAlign w:val="center"/>
          </w:tcPr>
          <w:p w14:paraId="7403934C"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306</w:t>
            </w:r>
          </w:p>
        </w:tc>
        <w:tc>
          <w:tcPr>
            <w:tcW w:w="310" w:type="pct"/>
            <w:tcBorders>
              <w:top w:val="nil"/>
              <w:left w:val="nil"/>
              <w:bottom w:val="single" w:sz="4" w:space="0" w:color="auto"/>
              <w:right w:val="single" w:sz="4" w:space="0" w:color="auto"/>
            </w:tcBorders>
            <w:shd w:val="clear" w:color="auto" w:fill="auto"/>
            <w:vAlign w:val="center"/>
          </w:tcPr>
          <w:p w14:paraId="4836BB87"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192</w:t>
            </w:r>
          </w:p>
        </w:tc>
        <w:tc>
          <w:tcPr>
            <w:tcW w:w="312" w:type="pct"/>
            <w:tcBorders>
              <w:top w:val="nil"/>
              <w:left w:val="nil"/>
              <w:bottom w:val="single" w:sz="4" w:space="0" w:color="auto"/>
              <w:right w:val="single" w:sz="4" w:space="0" w:color="auto"/>
            </w:tcBorders>
            <w:shd w:val="clear" w:color="auto" w:fill="auto"/>
            <w:vAlign w:val="center"/>
          </w:tcPr>
          <w:p w14:paraId="76C4F9B0"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114</w:t>
            </w:r>
          </w:p>
        </w:tc>
        <w:tc>
          <w:tcPr>
            <w:tcW w:w="206" w:type="pct"/>
            <w:tcBorders>
              <w:top w:val="nil"/>
              <w:left w:val="nil"/>
              <w:bottom w:val="single" w:sz="4" w:space="0" w:color="auto"/>
              <w:right w:val="single" w:sz="4" w:space="0" w:color="auto"/>
            </w:tcBorders>
            <w:shd w:val="clear" w:color="auto" w:fill="auto"/>
            <w:vAlign w:val="center"/>
          </w:tcPr>
          <w:p w14:paraId="7DABD85C"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4983257"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DD00342"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019B1A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4C20441"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229F341"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E65BC9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60009444"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1144E360" w14:textId="77777777" w:rsidR="00840DB1" w:rsidRDefault="00840DB1" w:rsidP="006377B6">
            <w:pPr>
              <w:widowControl/>
              <w:jc w:val="left"/>
              <w:rPr>
                <w:rFonts w:eastAsia="Times New Roman"/>
                <w:kern w:val="0"/>
                <w:szCs w:val="21"/>
              </w:rPr>
            </w:pPr>
          </w:p>
        </w:tc>
      </w:tr>
      <w:tr w:rsidR="00840DB1" w14:paraId="1508C01F" w14:textId="77777777" w:rsidTr="006377B6">
        <w:trPr>
          <w:gridAfter w:val="1"/>
          <w:wAfter w:w="4" w:type="pct"/>
          <w:trHeight w:val="285"/>
          <w:jc w:val="center"/>
        </w:trPr>
        <w:tc>
          <w:tcPr>
            <w:tcW w:w="207" w:type="pct"/>
            <w:vMerge/>
            <w:tcBorders>
              <w:top w:val="nil"/>
              <w:left w:val="single" w:sz="4" w:space="0" w:color="auto"/>
              <w:bottom w:val="single" w:sz="4" w:space="0" w:color="auto"/>
              <w:right w:val="single" w:sz="4" w:space="0" w:color="auto"/>
            </w:tcBorders>
            <w:shd w:val="clear" w:color="auto" w:fill="auto"/>
            <w:vAlign w:val="center"/>
          </w:tcPr>
          <w:p w14:paraId="4283549D" w14:textId="77777777" w:rsidR="00840DB1" w:rsidRDefault="00840DB1" w:rsidP="006377B6">
            <w:pPr>
              <w:widowControl/>
              <w:jc w:val="left"/>
              <w:rPr>
                <w:rFonts w:ascii="仿宋_GB2312" w:eastAsia="仿宋_GB2312" w:hAnsi="仿宋_GB2312" w:cs="仿宋_GB2312"/>
                <w:kern w:val="0"/>
                <w:szCs w:val="21"/>
              </w:rPr>
            </w:pP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4351F4A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公共选修课程学分、学时占比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3A24BBC2"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sidRPr="003262C1">
              <w:rPr>
                <w:rFonts w:ascii="Times New Roman" w:eastAsia="等线" w:hAnsi="Times New Roman" w:cs="Times New Roman" w:hint="eastAsia"/>
                <w:kern w:val="0"/>
                <w:sz w:val="18"/>
                <w:szCs w:val="18"/>
                <w:lang w:bidi="ar"/>
              </w:rPr>
              <w:t>0.6%</w:t>
            </w:r>
            <w:r w:rsidRPr="003262C1">
              <w:rPr>
                <w:rFonts w:ascii="Times New Roman" w:eastAsia="等线" w:hAnsi="Times New Roman" w:cs="Times New Roman" w:hint="eastAsia"/>
                <w:kern w:val="0"/>
                <w:sz w:val="18"/>
                <w:szCs w:val="18"/>
                <w:lang w:bidi="ar"/>
              </w:rPr>
              <w:t xml:space="preserve">　</w:t>
            </w:r>
          </w:p>
        </w:tc>
        <w:tc>
          <w:tcPr>
            <w:tcW w:w="310" w:type="pct"/>
            <w:tcBorders>
              <w:top w:val="nil"/>
              <w:left w:val="nil"/>
              <w:bottom w:val="single" w:sz="4" w:space="0" w:color="auto"/>
              <w:right w:val="single" w:sz="4" w:space="0" w:color="auto"/>
            </w:tcBorders>
            <w:shd w:val="clear" w:color="auto" w:fill="auto"/>
            <w:vAlign w:val="center"/>
          </w:tcPr>
          <w:p w14:paraId="2E43E7AE"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sidRPr="003262C1">
              <w:rPr>
                <w:rFonts w:ascii="Times New Roman" w:eastAsia="等线" w:hAnsi="Times New Roman" w:cs="Times New Roman" w:hint="eastAsia"/>
                <w:kern w:val="0"/>
                <w:sz w:val="18"/>
                <w:szCs w:val="18"/>
                <w:lang w:bidi="ar"/>
              </w:rPr>
              <w:t>10.3%</w:t>
            </w:r>
            <w:r w:rsidRPr="003262C1">
              <w:rPr>
                <w:rFonts w:ascii="Times New Roman" w:eastAsia="等线" w:hAnsi="Times New Roman" w:cs="Times New Roman" w:hint="eastAsia"/>
                <w:kern w:val="0"/>
                <w:sz w:val="18"/>
                <w:szCs w:val="18"/>
                <w:lang w:bidi="ar"/>
              </w:rPr>
              <w:t xml:space="preserve">　</w:t>
            </w:r>
          </w:p>
        </w:tc>
        <w:tc>
          <w:tcPr>
            <w:tcW w:w="310" w:type="pct"/>
            <w:tcBorders>
              <w:top w:val="nil"/>
              <w:left w:val="nil"/>
              <w:bottom w:val="single" w:sz="4" w:space="0" w:color="auto"/>
              <w:right w:val="single" w:sz="4" w:space="0" w:color="auto"/>
            </w:tcBorders>
            <w:shd w:val="clear" w:color="auto" w:fill="auto"/>
            <w:vAlign w:val="center"/>
          </w:tcPr>
          <w:p w14:paraId="7E1BCEC1"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312" w:type="pct"/>
            <w:tcBorders>
              <w:top w:val="nil"/>
              <w:left w:val="nil"/>
              <w:bottom w:val="single" w:sz="4" w:space="0" w:color="auto"/>
              <w:right w:val="single" w:sz="4" w:space="0" w:color="auto"/>
            </w:tcBorders>
            <w:shd w:val="clear" w:color="auto" w:fill="auto"/>
            <w:vAlign w:val="center"/>
          </w:tcPr>
          <w:p w14:paraId="0BD7CC6F"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0CA7DC9"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3488274"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2FC16E7D"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AB87CC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29820E3" w14:textId="77777777" w:rsidR="00840DB1" w:rsidRDefault="00840DB1" w:rsidP="006377B6">
            <w:pPr>
              <w:spacing w:line="320" w:lineRule="exact"/>
              <w:jc w:val="center"/>
              <w:rPr>
                <w:rFonts w:eastAsia="等线"/>
                <w:szCs w:val="21"/>
              </w:rPr>
            </w:pPr>
            <w:r>
              <w:rPr>
                <w:rFonts w:eastAsia="等线" w:hint="eastAsia"/>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21324D3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21C97CB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49C276B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4451E69C" w14:textId="77777777" w:rsidR="00840DB1" w:rsidRDefault="00840DB1" w:rsidP="006377B6">
            <w:pPr>
              <w:widowControl/>
              <w:jc w:val="left"/>
              <w:rPr>
                <w:rFonts w:eastAsia="Times New Roman"/>
                <w:kern w:val="0"/>
                <w:szCs w:val="21"/>
              </w:rPr>
            </w:pPr>
          </w:p>
        </w:tc>
      </w:tr>
      <w:tr w:rsidR="00840DB1" w14:paraId="442A0397" w14:textId="77777777" w:rsidTr="006377B6">
        <w:trPr>
          <w:gridAfter w:val="1"/>
          <w:wAfter w:w="4" w:type="pct"/>
          <w:trHeight w:val="285"/>
          <w:jc w:val="center"/>
        </w:trPr>
        <w:tc>
          <w:tcPr>
            <w:tcW w:w="207" w:type="pct"/>
            <w:vMerge w:val="restart"/>
            <w:tcBorders>
              <w:top w:val="nil"/>
              <w:left w:val="single" w:sz="4" w:space="0" w:color="auto"/>
              <w:bottom w:val="nil"/>
              <w:right w:val="single" w:sz="4" w:space="0" w:color="auto"/>
            </w:tcBorders>
            <w:shd w:val="clear" w:color="auto" w:fill="auto"/>
            <w:vAlign w:val="center"/>
          </w:tcPr>
          <w:p w14:paraId="0BBF29C0"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lastRenderedPageBreak/>
              <w:t>专业课</w:t>
            </w:r>
          </w:p>
        </w:tc>
        <w:tc>
          <w:tcPr>
            <w:tcW w:w="208" w:type="pct"/>
            <w:vMerge w:val="restart"/>
            <w:tcBorders>
              <w:top w:val="nil"/>
              <w:left w:val="single" w:sz="4" w:space="0" w:color="auto"/>
              <w:bottom w:val="single" w:sz="4" w:space="0" w:color="000000"/>
              <w:right w:val="single" w:sz="4" w:space="0" w:color="auto"/>
            </w:tcBorders>
            <w:shd w:val="clear" w:color="auto" w:fill="auto"/>
            <w:vAlign w:val="center"/>
          </w:tcPr>
          <w:p w14:paraId="3FB15EF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专业基础课</w:t>
            </w:r>
          </w:p>
        </w:tc>
        <w:tc>
          <w:tcPr>
            <w:tcW w:w="235" w:type="pct"/>
            <w:tcBorders>
              <w:top w:val="nil"/>
              <w:left w:val="nil"/>
              <w:bottom w:val="single" w:sz="4" w:space="0" w:color="auto"/>
              <w:right w:val="single" w:sz="4" w:space="0" w:color="auto"/>
            </w:tcBorders>
            <w:shd w:val="clear" w:color="auto" w:fill="auto"/>
            <w:vAlign w:val="center"/>
          </w:tcPr>
          <w:p w14:paraId="12956774"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488" w:type="pct"/>
            <w:tcBorders>
              <w:top w:val="nil"/>
              <w:left w:val="nil"/>
              <w:bottom w:val="single" w:sz="4" w:space="0" w:color="auto"/>
              <w:right w:val="single" w:sz="4" w:space="0" w:color="auto"/>
            </w:tcBorders>
            <w:shd w:val="clear" w:color="auto" w:fill="auto"/>
            <w:vAlign w:val="bottom"/>
          </w:tcPr>
          <w:p w14:paraId="08AE7D53"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02405B2231</w:t>
            </w:r>
          </w:p>
        </w:tc>
        <w:tc>
          <w:tcPr>
            <w:tcW w:w="755" w:type="pct"/>
            <w:tcBorders>
              <w:top w:val="nil"/>
              <w:left w:val="nil"/>
              <w:bottom w:val="single" w:sz="4" w:space="0" w:color="auto"/>
              <w:right w:val="single" w:sz="4" w:space="0" w:color="auto"/>
            </w:tcBorders>
            <w:shd w:val="clear" w:color="auto" w:fill="auto"/>
            <w:vAlign w:val="center"/>
          </w:tcPr>
          <w:p w14:paraId="290A84C3"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城市轨道交通概论</w:t>
            </w:r>
          </w:p>
        </w:tc>
        <w:tc>
          <w:tcPr>
            <w:tcW w:w="330" w:type="pct"/>
            <w:tcBorders>
              <w:top w:val="nil"/>
              <w:left w:val="nil"/>
              <w:bottom w:val="single" w:sz="4" w:space="0" w:color="auto"/>
              <w:right w:val="single" w:sz="4" w:space="0" w:color="auto"/>
            </w:tcBorders>
            <w:shd w:val="clear" w:color="auto" w:fill="auto"/>
            <w:vAlign w:val="center"/>
          </w:tcPr>
          <w:p w14:paraId="1393FBBE"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2F2D65C4"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7BA5DD73"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252D8F6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5FE2F107"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2045837E"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25D24C78"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0FCC6D51" w14:textId="77777777" w:rsidR="00840DB1" w:rsidRDefault="00840DB1" w:rsidP="006377B6">
            <w:pPr>
              <w:jc w:val="center"/>
              <w:rPr>
                <w:rFonts w:ascii="仿宋_GB2312" w:eastAsia="仿宋_GB2312" w:hAnsi="仿宋_GB2312" w:cs="仿宋_GB2312"/>
                <w:kern w:val="0"/>
                <w:szCs w:val="21"/>
              </w:rPr>
            </w:pPr>
          </w:p>
        </w:tc>
        <w:tc>
          <w:tcPr>
            <w:tcW w:w="144" w:type="pct"/>
            <w:tcBorders>
              <w:top w:val="nil"/>
              <w:left w:val="nil"/>
              <w:bottom w:val="single" w:sz="4" w:space="0" w:color="auto"/>
              <w:right w:val="single" w:sz="4" w:space="0" w:color="auto"/>
            </w:tcBorders>
            <w:shd w:val="clear" w:color="auto" w:fill="auto"/>
            <w:vAlign w:val="center"/>
          </w:tcPr>
          <w:p w14:paraId="308A681C"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48C8D00A"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5AE1EF9D"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8B24E07"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5B681CE9" w14:textId="77777777" w:rsidR="00840DB1" w:rsidRDefault="00840DB1" w:rsidP="006377B6">
            <w:pPr>
              <w:widowControl/>
              <w:jc w:val="left"/>
              <w:rPr>
                <w:rFonts w:eastAsia="Times New Roman"/>
                <w:kern w:val="0"/>
                <w:szCs w:val="21"/>
              </w:rPr>
            </w:pPr>
          </w:p>
        </w:tc>
      </w:tr>
      <w:tr w:rsidR="00840DB1" w14:paraId="7350BDB5" w14:textId="77777777" w:rsidTr="006377B6">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1AD895BE"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01F5645B"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3E17B1BA"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2</w:t>
            </w:r>
          </w:p>
        </w:tc>
        <w:tc>
          <w:tcPr>
            <w:tcW w:w="488" w:type="pct"/>
            <w:tcBorders>
              <w:top w:val="nil"/>
              <w:left w:val="nil"/>
              <w:bottom w:val="single" w:sz="4" w:space="0" w:color="auto"/>
              <w:right w:val="single" w:sz="4" w:space="0" w:color="auto"/>
            </w:tcBorders>
            <w:shd w:val="clear" w:color="auto" w:fill="auto"/>
            <w:vAlign w:val="bottom"/>
          </w:tcPr>
          <w:p w14:paraId="2E0A0F08"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02400C2232</w:t>
            </w:r>
          </w:p>
        </w:tc>
        <w:tc>
          <w:tcPr>
            <w:tcW w:w="755" w:type="pct"/>
            <w:tcBorders>
              <w:top w:val="nil"/>
              <w:left w:val="nil"/>
              <w:bottom w:val="single" w:sz="4" w:space="0" w:color="auto"/>
              <w:right w:val="single" w:sz="4" w:space="0" w:color="auto"/>
            </w:tcBorders>
            <w:shd w:val="clear" w:color="auto" w:fill="auto"/>
            <w:vAlign w:val="center"/>
          </w:tcPr>
          <w:p w14:paraId="52EF63F2"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舞蹈与形体训练</w:t>
            </w:r>
          </w:p>
        </w:tc>
        <w:tc>
          <w:tcPr>
            <w:tcW w:w="330" w:type="pct"/>
            <w:tcBorders>
              <w:top w:val="nil"/>
              <w:left w:val="nil"/>
              <w:bottom w:val="single" w:sz="4" w:space="0" w:color="auto"/>
              <w:right w:val="single" w:sz="4" w:space="0" w:color="auto"/>
            </w:tcBorders>
            <w:shd w:val="clear" w:color="auto" w:fill="auto"/>
            <w:vAlign w:val="center"/>
          </w:tcPr>
          <w:p w14:paraId="44DA240A"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7FA5676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077CB71C"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568954C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6D876668"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7E70A27B"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42164EE1"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6CDCF3DD" w14:textId="77777777" w:rsidR="00840DB1" w:rsidRDefault="00840DB1" w:rsidP="006377B6">
            <w:pPr>
              <w:jc w:val="center"/>
              <w:rPr>
                <w:rFonts w:ascii="仿宋_GB2312" w:eastAsia="仿宋_GB2312" w:hAnsi="仿宋_GB2312" w:cs="仿宋_GB2312"/>
                <w:kern w:val="0"/>
                <w:szCs w:val="21"/>
              </w:rPr>
            </w:pPr>
          </w:p>
        </w:tc>
        <w:tc>
          <w:tcPr>
            <w:tcW w:w="144" w:type="pct"/>
            <w:tcBorders>
              <w:top w:val="nil"/>
              <w:left w:val="nil"/>
              <w:bottom w:val="single" w:sz="4" w:space="0" w:color="auto"/>
              <w:right w:val="single" w:sz="4" w:space="0" w:color="auto"/>
            </w:tcBorders>
            <w:shd w:val="clear" w:color="auto" w:fill="auto"/>
            <w:vAlign w:val="center"/>
          </w:tcPr>
          <w:p w14:paraId="7384553A"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36C67A4C"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774E828F"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9F396B2"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30E8F020" w14:textId="77777777" w:rsidR="00840DB1" w:rsidRDefault="00840DB1" w:rsidP="006377B6">
            <w:pPr>
              <w:widowControl/>
              <w:jc w:val="left"/>
              <w:rPr>
                <w:rFonts w:eastAsia="Times New Roman"/>
                <w:kern w:val="0"/>
                <w:szCs w:val="21"/>
              </w:rPr>
            </w:pPr>
          </w:p>
        </w:tc>
      </w:tr>
      <w:tr w:rsidR="00840DB1" w14:paraId="2D5215EA"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B8AD0E5"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177CE30C"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2D1EEE98"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3</w:t>
            </w:r>
          </w:p>
        </w:tc>
        <w:tc>
          <w:tcPr>
            <w:tcW w:w="488" w:type="pct"/>
            <w:tcBorders>
              <w:top w:val="nil"/>
              <w:left w:val="nil"/>
              <w:bottom w:val="single" w:sz="4" w:space="0" w:color="auto"/>
              <w:right w:val="single" w:sz="4" w:space="0" w:color="auto"/>
            </w:tcBorders>
            <w:shd w:val="clear" w:color="auto" w:fill="auto"/>
            <w:vAlign w:val="bottom"/>
          </w:tcPr>
          <w:p w14:paraId="16B40FA5"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02400C2233</w:t>
            </w:r>
          </w:p>
        </w:tc>
        <w:tc>
          <w:tcPr>
            <w:tcW w:w="755" w:type="pct"/>
            <w:tcBorders>
              <w:top w:val="nil"/>
              <w:left w:val="nil"/>
              <w:bottom w:val="single" w:sz="4" w:space="0" w:color="auto"/>
              <w:right w:val="single" w:sz="4" w:space="0" w:color="auto"/>
            </w:tcBorders>
            <w:shd w:val="clear" w:color="auto" w:fill="auto"/>
            <w:vAlign w:val="center"/>
          </w:tcPr>
          <w:p w14:paraId="14C8D8ED"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美容化妆与职业形象设计</w:t>
            </w:r>
          </w:p>
        </w:tc>
        <w:tc>
          <w:tcPr>
            <w:tcW w:w="330" w:type="pct"/>
            <w:tcBorders>
              <w:top w:val="nil"/>
              <w:left w:val="nil"/>
              <w:bottom w:val="single" w:sz="4" w:space="0" w:color="auto"/>
              <w:right w:val="single" w:sz="4" w:space="0" w:color="auto"/>
            </w:tcBorders>
            <w:shd w:val="clear" w:color="auto" w:fill="auto"/>
            <w:vAlign w:val="center"/>
          </w:tcPr>
          <w:p w14:paraId="7836C779"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688F62D1"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5FCEE17D"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1EAD5207"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7A30934E"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34902374"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18ACE665"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3C0F6E95" w14:textId="77777777" w:rsidR="00840DB1" w:rsidRDefault="00840DB1" w:rsidP="006377B6">
            <w:pPr>
              <w:jc w:val="center"/>
              <w:rPr>
                <w:rFonts w:ascii="仿宋_GB2312" w:eastAsia="仿宋_GB2312" w:hAnsi="仿宋_GB2312" w:cs="仿宋_GB2312"/>
                <w:kern w:val="0"/>
                <w:szCs w:val="21"/>
              </w:rPr>
            </w:pPr>
          </w:p>
        </w:tc>
        <w:tc>
          <w:tcPr>
            <w:tcW w:w="144" w:type="pct"/>
            <w:tcBorders>
              <w:top w:val="nil"/>
              <w:left w:val="nil"/>
              <w:bottom w:val="single" w:sz="4" w:space="0" w:color="auto"/>
              <w:right w:val="single" w:sz="4" w:space="0" w:color="auto"/>
            </w:tcBorders>
            <w:shd w:val="clear" w:color="auto" w:fill="auto"/>
            <w:vAlign w:val="center"/>
          </w:tcPr>
          <w:p w14:paraId="37122551"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4E2E7070"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669C549F"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6675319"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14EB98D0" w14:textId="77777777" w:rsidR="00840DB1" w:rsidRDefault="00840DB1" w:rsidP="006377B6">
            <w:pPr>
              <w:widowControl/>
              <w:jc w:val="left"/>
              <w:rPr>
                <w:rFonts w:eastAsia="Times New Roman"/>
                <w:kern w:val="0"/>
                <w:szCs w:val="21"/>
              </w:rPr>
            </w:pPr>
          </w:p>
        </w:tc>
      </w:tr>
      <w:tr w:rsidR="00840DB1" w14:paraId="08AD9EE6"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11F8E3F"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72A0D15D"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1E8CCBC2"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4</w:t>
            </w:r>
          </w:p>
        </w:tc>
        <w:tc>
          <w:tcPr>
            <w:tcW w:w="488" w:type="pct"/>
            <w:tcBorders>
              <w:top w:val="nil"/>
              <w:left w:val="nil"/>
              <w:bottom w:val="single" w:sz="4" w:space="0" w:color="auto"/>
              <w:right w:val="single" w:sz="4" w:space="0" w:color="auto"/>
            </w:tcBorders>
            <w:shd w:val="clear" w:color="auto" w:fill="auto"/>
            <w:vAlign w:val="bottom"/>
          </w:tcPr>
          <w:p w14:paraId="1A718568"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02405B2228</w:t>
            </w:r>
          </w:p>
        </w:tc>
        <w:tc>
          <w:tcPr>
            <w:tcW w:w="755" w:type="pct"/>
            <w:tcBorders>
              <w:top w:val="nil"/>
              <w:left w:val="nil"/>
              <w:bottom w:val="single" w:sz="4" w:space="0" w:color="auto"/>
              <w:right w:val="single" w:sz="4" w:space="0" w:color="auto"/>
            </w:tcBorders>
            <w:shd w:val="clear" w:color="auto" w:fill="auto"/>
            <w:vAlign w:val="center"/>
          </w:tcPr>
          <w:p w14:paraId="1017958A" w14:textId="77777777" w:rsidR="00840DB1" w:rsidRDefault="00840DB1" w:rsidP="006377B6">
            <w:pPr>
              <w:widowControl/>
              <w:jc w:val="center"/>
              <w:textAlignment w:val="center"/>
              <w:rPr>
                <w:rFonts w:ascii="仿宋_GB2312" w:eastAsia="仿宋_GB2312" w:hAnsi="仿宋_GB2312" w:cs="仿宋_GB2312"/>
                <w:kern w:val="0"/>
                <w:szCs w:val="21"/>
              </w:rPr>
            </w:pPr>
            <w:r>
              <w:rPr>
                <w:rStyle w:val="font01"/>
                <w:rFonts w:hint="default"/>
                <w:color w:val="auto"/>
                <w:lang w:bidi="ar"/>
              </w:rPr>
              <w:t>交通运输经济</w:t>
            </w:r>
          </w:p>
        </w:tc>
        <w:tc>
          <w:tcPr>
            <w:tcW w:w="330" w:type="pct"/>
            <w:tcBorders>
              <w:top w:val="nil"/>
              <w:left w:val="nil"/>
              <w:bottom w:val="single" w:sz="4" w:space="0" w:color="auto"/>
              <w:right w:val="single" w:sz="4" w:space="0" w:color="auto"/>
            </w:tcBorders>
            <w:shd w:val="clear" w:color="auto" w:fill="auto"/>
            <w:vAlign w:val="center"/>
          </w:tcPr>
          <w:p w14:paraId="73D08FCB"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2329559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03C51245"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3A5A8C13"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3EBC98C8"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643E0F5D"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2</w:t>
            </w:r>
          </w:p>
        </w:tc>
        <w:tc>
          <w:tcPr>
            <w:tcW w:w="206" w:type="pct"/>
            <w:tcBorders>
              <w:top w:val="nil"/>
              <w:left w:val="nil"/>
              <w:bottom w:val="single" w:sz="4" w:space="0" w:color="auto"/>
              <w:right w:val="single" w:sz="4" w:space="0" w:color="auto"/>
            </w:tcBorders>
            <w:shd w:val="clear" w:color="auto" w:fill="auto"/>
            <w:vAlign w:val="center"/>
          </w:tcPr>
          <w:p w14:paraId="3BE05367"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27EC707C" w14:textId="77777777" w:rsidR="00840DB1" w:rsidRDefault="00840DB1" w:rsidP="006377B6">
            <w:pPr>
              <w:jc w:val="center"/>
              <w:rPr>
                <w:rFonts w:ascii="仿宋_GB2312" w:eastAsia="仿宋_GB2312" w:hAnsi="仿宋_GB2312" w:cs="仿宋_GB2312"/>
                <w:kern w:val="0"/>
                <w:szCs w:val="21"/>
              </w:rPr>
            </w:pPr>
          </w:p>
        </w:tc>
        <w:tc>
          <w:tcPr>
            <w:tcW w:w="144" w:type="pct"/>
            <w:tcBorders>
              <w:top w:val="nil"/>
              <w:left w:val="nil"/>
              <w:bottom w:val="single" w:sz="4" w:space="0" w:color="auto"/>
              <w:right w:val="single" w:sz="4" w:space="0" w:color="auto"/>
            </w:tcBorders>
            <w:shd w:val="clear" w:color="auto" w:fill="auto"/>
            <w:vAlign w:val="center"/>
          </w:tcPr>
          <w:p w14:paraId="34A40543"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136AA85F"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7DC9ED7E"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6A908B0"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5DBF22F9" w14:textId="77777777" w:rsidR="00840DB1" w:rsidRDefault="00840DB1" w:rsidP="006377B6">
            <w:pPr>
              <w:widowControl/>
              <w:jc w:val="left"/>
              <w:rPr>
                <w:rFonts w:eastAsia="Times New Roman"/>
                <w:kern w:val="0"/>
                <w:szCs w:val="21"/>
              </w:rPr>
            </w:pPr>
          </w:p>
        </w:tc>
      </w:tr>
      <w:tr w:rsidR="00840DB1" w14:paraId="438166A7"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7B59B60"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5D165FBB"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3E636911"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5</w:t>
            </w:r>
          </w:p>
        </w:tc>
        <w:tc>
          <w:tcPr>
            <w:tcW w:w="488" w:type="pct"/>
            <w:tcBorders>
              <w:top w:val="nil"/>
              <w:left w:val="nil"/>
              <w:bottom w:val="single" w:sz="4" w:space="0" w:color="auto"/>
              <w:right w:val="single" w:sz="4" w:space="0" w:color="auto"/>
            </w:tcBorders>
            <w:shd w:val="clear" w:color="auto" w:fill="auto"/>
            <w:vAlign w:val="bottom"/>
          </w:tcPr>
          <w:p w14:paraId="06C28CBE"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02405B2234</w:t>
            </w:r>
          </w:p>
        </w:tc>
        <w:tc>
          <w:tcPr>
            <w:tcW w:w="755" w:type="pct"/>
            <w:tcBorders>
              <w:top w:val="nil"/>
              <w:left w:val="nil"/>
              <w:bottom w:val="single" w:sz="4" w:space="0" w:color="auto"/>
              <w:right w:val="single" w:sz="4" w:space="0" w:color="auto"/>
            </w:tcBorders>
            <w:shd w:val="clear" w:color="auto" w:fill="auto"/>
            <w:vAlign w:val="center"/>
          </w:tcPr>
          <w:p w14:paraId="709E0726" w14:textId="77777777" w:rsidR="00840DB1" w:rsidRDefault="00840DB1" w:rsidP="006377B6">
            <w:pPr>
              <w:widowControl/>
              <w:jc w:val="center"/>
              <w:textAlignment w:val="center"/>
              <w:rPr>
                <w:rFonts w:ascii="仿宋_GB2312" w:eastAsia="仿宋_GB2312" w:hAnsi="仿宋_GB2312" w:cs="仿宋_GB2312"/>
                <w:kern w:val="0"/>
                <w:szCs w:val="21"/>
              </w:rPr>
            </w:pPr>
            <w:r>
              <w:rPr>
                <w:rStyle w:val="font41"/>
                <w:rFonts w:hint="default"/>
                <w:color w:val="auto"/>
                <w:lang w:bidi="ar"/>
              </w:rPr>
              <w:t>城市轨道交通专业英语</w:t>
            </w:r>
          </w:p>
        </w:tc>
        <w:tc>
          <w:tcPr>
            <w:tcW w:w="330" w:type="pct"/>
            <w:tcBorders>
              <w:top w:val="nil"/>
              <w:left w:val="nil"/>
              <w:bottom w:val="single" w:sz="4" w:space="0" w:color="auto"/>
              <w:right w:val="single" w:sz="4" w:space="0" w:color="auto"/>
            </w:tcBorders>
            <w:shd w:val="clear" w:color="auto" w:fill="auto"/>
            <w:vAlign w:val="center"/>
          </w:tcPr>
          <w:p w14:paraId="79852A7F"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04BC475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4609C28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7F787A6C"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4BFD8914"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5880AA3E"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5B0FEE87"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2</w:t>
            </w:r>
          </w:p>
        </w:tc>
        <w:tc>
          <w:tcPr>
            <w:tcW w:w="234" w:type="pct"/>
            <w:tcBorders>
              <w:top w:val="nil"/>
              <w:left w:val="nil"/>
              <w:bottom w:val="single" w:sz="4" w:space="0" w:color="auto"/>
              <w:right w:val="single" w:sz="4" w:space="0" w:color="auto"/>
            </w:tcBorders>
            <w:shd w:val="clear" w:color="auto" w:fill="auto"/>
            <w:vAlign w:val="center"/>
          </w:tcPr>
          <w:p w14:paraId="0D3EA15D"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36C12AFA"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2B9A8985"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629A7ED8"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C0101E7"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2DB2E82A" w14:textId="77777777" w:rsidR="00840DB1" w:rsidRDefault="00840DB1" w:rsidP="006377B6">
            <w:pPr>
              <w:widowControl/>
              <w:jc w:val="left"/>
              <w:rPr>
                <w:rFonts w:eastAsia="Times New Roman"/>
                <w:kern w:val="0"/>
                <w:szCs w:val="21"/>
              </w:rPr>
            </w:pPr>
          </w:p>
        </w:tc>
      </w:tr>
      <w:tr w:rsidR="00840DB1" w14:paraId="2C57B9A0"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64BF4E0"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3AFE17E8"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40E7F3A7"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6</w:t>
            </w:r>
          </w:p>
        </w:tc>
        <w:tc>
          <w:tcPr>
            <w:tcW w:w="488" w:type="pct"/>
            <w:tcBorders>
              <w:top w:val="nil"/>
              <w:left w:val="nil"/>
              <w:bottom w:val="single" w:sz="4" w:space="0" w:color="auto"/>
              <w:right w:val="single" w:sz="4" w:space="0" w:color="auto"/>
            </w:tcBorders>
            <w:shd w:val="clear" w:color="auto" w:fill="auto"/>
            <w:vAlign w:val="bottom"/>
          </w:tcPr>
          <w:p w14:paraId="1D7B1560"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02405B2235</w:t>
            </w:r>
          </w:p>
        </w:tc>
        <w:tc>
          <w:tcPr>
            <w:tcW w:w="755" w:type="pct"/>
            <w:tcBorders>
              <w:top w:val="nil"/>
              <w:left w:val="nil"/>
              <w:bottom w:val="single" w:sz="4" w:space="0" w:color="auto"/>
              <w:right w:val="single" w:sz="4" w:space="0" w:color="auto"/>
            </w:tcBorders>
            <w:shd w:val="clear" w:color="auto" w:fill="auto"/>
            <w:vAlign w:val="center"/>
          </w:tcPr>
          <w:p w14:paraId="15EFD733" w14:textId="77777777" w:rsidR="00840DB1" w:rsidRDefault="00840DB1" w:rsidP="006377B6">
            <w:pPr>
              <w:widowControl/>
              <w:jc w:val="center"/>
              <w:textAlignment w:val="center"/>
              <w:rPr>
                <w:rFonts w:ascii="仿宋_GB2312" w:eastAsia="仿宋_GB2312" w:hAnsi="仿宋_GB2312" w:cs="仿宋_GB2312"/>
                <w:kern w:val="0"/>
                <w:szCs w:val="21"/>
              </w:rPr>
            </w:pPr>
            <w:r>
              <w:rPr>
                <w:rStyle w:val="font41"/>
                <w:rFonts w:hint="default"/>
                <w:color w:val="auto"/>
                <w:lang w:bidi="ar"/>
              </w:rPr>
              <w:t>城市轨道交通通信信号基础</w:t>
            </w:r>
          </w:p>
        </w:tc>
        <w:tc>
          <w:tcPr>
            <w:tcW w:w="330" w:type="pct"/>
            <w:tcBorders>
              <w:top w:val="nil"/>
              <w:left w:val="nil"/>
              <w:bottom w:val="single" w:sz="4" w:space="0" w:color="auto"/>
              <w:right w:val="single" w:sz="4" w:space="0" w:color="auto"/>
            </w:tcBorders>
            <w:shd w:val="clear" w:color="auto" w:fill="auto"/>
            <w:vAlign w:val="center"/>
          </w:tcPr>
          <w:p w14:paraId="2D1F7268"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2A74C012"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5BF94688"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0513C100"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noWrap/>
            <w:vAlign w:val="center"/>
          </w:tcPr>
          <w:p w14:paraId="61DFDE8F" w14:textId="77777777" w:rsidR="00840DB1" w:rsidRDefault="00840DB1" w:rsidP="006377B6">
            <w:pPr>
              <w:jc w:val="center"/>
              <w:rPr>
                <w:rFonts w:eastAsia="等线"/>
                <w:szCs w:val="21"/>
              </w:rPr>
            </w:pPr>
          </w:p>
        </w:tc>
        <w:tc>
          <w:tcPr>
            <w:tcW w:w="206" w:type="pct"/>
            <w:tcBorders>
              <w:top w:val="nil"/>
              <w:left w:val="nil"/>
              <w:bottom w:val="nil"/>
              <w:right w:val="nil"/>
            </w:tcBorders>
            <w:shd w:val="clear" w:color="auto" w:fill="auto"/>
            <w:noWrap/>
            <w:vAlign w:val="center"/>
          </w:tcPr>
          <w:p w14:paraId="646A11AD" w14:textId="77777777" w:rsidR="00840DB1" w:rsidRDefault="00840DB1" w:rsidP="006377B6">
            <w:pPr>
              <w:jc w:val="center"/>
              <w:rPr>
                <w:rFonts w:eastAsia="等线"/>
                <w:szCs w:val="21"/>
              </w:rPr>
            </w:pPr>
          </w:p>
        </w:tc>
        <w:tc>
          <w:tcPr>
            <w:tcW w:w="206" w:type="pct"/>
            <w:tcBorders>
              <w:top w:val="nil"/>
              <w:left w:val="single" w:sz="4" w:space="0" w:color="auto"/>
              <w:bottom w:val="single" w:sz="4" w:space="0" w:color="auto"/>
              <w:right w:val="single" w:sz="4" w:space="0" w:color="auto"/>
            </w:tcBorders>
            <w:shd w:val="clear" w:color="auto" w:fill="auto"/>
            <w:noWrap/>
            <w:vAlign w:val="center"/>
          </w:tcPr>
          <w:p w14:paraId="5435121B"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1304841B"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2F4CC1AC"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2EAEB05D"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7EB0A132"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924EAF5"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78569324" w14:textId="77777777" w:rsidR="00840DB1" w:rsidRDefault="00840DB1" w:rsidP="006377B6">
            <w:pPr>
              <w:widowControl/>
              <w:jc w:val="left"/>
              <w:rPr>
                <w:rFonts w:eastAsia="Times New Roman"/>
                <w:kern w:val="0"/>
                <w:szCs w:val="21"/>
              </w:rPr>
            </w:pPr>
          </w:p>
        </w:tc>
      </w:tr>
      <w:tr w:rsidR="00840DB1" w14:paraId="1E965D23"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3C78F82E"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07D5DA60"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32274A4D"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7</w:t>
            </w:r>
          </w:p>
        </w:tc>
        <w:tc>
          <w:tcPr>
            <w:tcW w:w="488" w:type="pct"/>
            <w:tcBorders>
              <w:top w:val="nil"/>
              <w:left w:val="nil"/>
              <w:bottom w:val="single" w:sz="4" w:space="0" w:color="auto"/>
              <w:right w:val="single" w:sz="4" w:space="0" w:color="auto"/>
            </w:tcBorders>
            <w:shd w:val="clear" w:color="auto" w:fill="auto"/>
            <w:vAlign w:val="bottom"/>
          </w:tcPr>
          <w:p w14:paraId="285A3302"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02400B2236</w:t>
            </w:r>
          </w:p>
        </w:tc>
        <w:tc>
          <w:tcPr>
            <w:tcW w:w="755" w:type="pct"/>
            <w:tcBorders>
              <w:top w:val="nil"/>
              <w:left w:val="nil"/>
              <w:bottom w:val="single" w:sz="4" w:space="0" w:color="auto"/>
              <w:right w:val="single" w:sz="4" w:space="0" w:color="auto"/>
            </w:tcBorders>
            <w:shd w:val="clear" w:color="auto" w:fill="auto"/>
            <w:vAlign w:val="center"/>
          </w:tcPr>
          <w:p w14:paraId="27638EB2"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公共场所安检</w:t>
            </w:r>
          </w:p>
        </w:tc>
        <w:tc>
          <w:tcPr>
            <w:tcW w:w="330" w:type="pct"/>
            <w:tcBorders>
              <w:top w:val="nil"/>
              <w:left w:val="nil"/>
              <w:bottom w:val="single" w:sz="4" w:space="0" w:color="auto"/>
              <w:right w:val="single" w:sz="4" w:space="0" w:color="auto"/>
            </w:tcBorders>
            <w:shd w:val="clear" w:color="auto" w:fill="auto"/>
            <w:vAlign w:val="center"/>
          </w:tcPr>
          <w:p w14:paraId="31661AA2"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351875C5"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066AD3E5"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4B4FBD0D"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4D1472CA" w14:textId="77777777" w:rsidR="00840DB1" w:rsidRDefault="00840DB1" w:rsidP="006377B6">
            <w:pPr>
              <w:jc w:val="center"/>
              <w:rPr>
                <w:rFonts w:eastAsia="等线"/>
                <w:szCs w:val="21"/>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24848BC5"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0BF2DCFC"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7F146FE8"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4E16189B"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40BADFEE"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5C2D7D55"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82E17D8"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7B559DDF" w14:textId="77777777" w:rsidR="00840DB1" w:rsidRDefault="00840DB1" w:rsidP="006377B6">
            <w:pPr>
              <w:widowControl/>
              <w:jc w:val="left"/>
              <w:rPr>
                <w:rFonts w:eastAsia="Times New Roman"/>
                <w:kern w:val="0"/>
                <w:szCs w:val="21"/>
              </w:rPr>
            </w:pPr>
          </w:p>
        </w:tc>
      </w:tr>
      <w:tr w:rsidR="00840DB1" w14:paraId="603BDBD4"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97FDB90"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0916E09C"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4DB3641D"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8</w:t>
            </w:r>
          </w:p>
        </w:tc>
        <w:tc>
          <w:tcPr>
            <w:tcW w:w="488" w:type="pct"/>
            <w:tcBorders>
              <w:top w:val="nil"/>
              <w:left w:val="nil"/>
              <w:bottom w:val="single" w:sz="4" w:space="0" w:color="auto"/>
              <w:right w:val="single" w:sz="4" w:space="0" w:color="auto"/>
            </w:tcBorders>
            <w:shd w:val="clear" w:color="auto" w:fill="auto"/>
            <w:vAlign w:val="bottom"/>
          </w:tcPr>
          <w:p w14:paraId="76148326"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02405B2237</w:t>
            </w:r>
          </w:p>
        </w:tc>
        <w:tc>
          <w:tcPr>
            <w:tcW w:w="755" w:type="pct"/>
            <w:tcBorders>
              <w:top w:val="nil"/>
              <w:left w:val="nil"/>
              <w:bottom w:val="single" w:sz="4" w:space="0" w:color="auto"/>
              <w:right w:val="single" w:sz="4" w:space="0" w:color="auto"/>
            </w:tcBorders>
            <w:shd w:val="clear" w:color="auto" w:fill="auto"/>
            <w:vAlign w:val="center"/>
          </w:tcPr>
          <w:p w14:paraId="0BF8481D" w14:textId="77777777" w:rsidR="00840DB1" w:rsidRDefault="00840DB1" w:rsidP="006377B6">
            <w:pPr>
              <w:widowControl/>
              <w:jc w:val="center"/>
              <w:textAlignment w:val="center"/>
              <w:rPr>
                <w:rFonts w:ascii="仿宋_GB2312" w:eastAsia="仿宋_GB2312" w:hAnsi="仿宋_GB2312" w:cs="仿宋_GB2312"/>
                <w:kern w:val="0"/>
                <w:szCs w:val="21"/>
              </w:rPr>
            </w:pPr>
            <w:r>
              <w:rPr>
                <w:rStyle w:val="font01"/>
                <w:rFonts w:hint="default"/>
                <w:color w:val="auto"/>
                <w:lang w:bidi="ar"/>
              </w:rPr>
              <w:t>城市轨道交通列车运行控制系统</w:t>
            </w:r>
          </w:p>
        </w:tc>
        <w:tc>
          <w:tcPr>
            <w:tcW w:w="330" w:type="pct"/>
            <w:tcBorders>
              <w:top w:val="nil"/>
              <w:left w:val="nil"/>
              <w:bottom w:val="single" w:sz="4" w:space="0" w:color="auto"/>
              <w:right w:val="single" w:sz="4" w:space="0" w:color="auto"/>
            </w:tcBorders>
            <w:shd w:val="clear" w:color="auto" w:fill="auto"/>
            <w:vAlign w:val="center"/>
          </w:tcPr>
          <w:p w14:paraId="4EF32506"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60E042A0"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1668E01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5069EF1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0B06B85A"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1BDB0A7F"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3D2E6DA6"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39314608"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32587ABF"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0769C310"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7F6CEFD6"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139D955"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73535DA1" w14:textId="77777777" w:rsidR="00840DB1" w:rsidRDefault="00840DB1" w:rsidP="006377B6">
            <w:pPr>
              <w:widowControl/>
              <w:jc w:val="left"/>
              <w:rPr>
                <w:rFonts w:eastAsia="Times New Roman"/>
                <w:kern w:val="0"/>
                <w:szCs w:val="21"/>
              </w:rPr>
            </w:pPr>
          </w:p>
        </w:tc>
      </w:tr>
      <w:tr w:rsidR="00840DB1" w14:paraId="7275937A"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36D350C"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3F98EFD1"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6934F279"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9</w:t>
            </w:r>
          </w:p>
        </w:tc>
        <w:tc>
          <w:tcPr>
            <w:tcW w:w="488" w:type="pct"/>
            <w:tcBorders>
              <w:top w:val="nil"/>
              <w:left w:val="nil"/>
              <w:bottom w:val="single" w:sz="4" w:space="0" w:color="auto"/>
              <w:right w:val="single" w:sz="4" w:space="0" w:color="auto"/>
            </w:tcBorders>
            <w:shd w:val="clear" w:color="auto" w:fill="auto"/>
            <w:vAlign w:val="bottom"/>
          </w:tcPr>
          <w:p w14:paraId="2F470C16"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02405A2238</w:t>
            </w:r>
          </w:p>
        </w:tc>
        <w:tc>
          <w:tcPr>
            <w:tcW w:w="755" w:type="pct"/>
            <w:tcBorders>
              <w:top w:val="nil"/>
              <w:left w:val="nil"/>
              <w:bottom w:val="single" w:sz="4" w:space="0" w:color="auto"/>
              <w:right w:val="single" w:sz="4" w:space="0" w:color="auto"/>
            </w:tcBorders>
            <w:shd w:val="clear" w:color="auto" w:fill="auto"/>
            <w:vAlign w:val="center"/>
          </w:tcPr>
          <w:p w14:paraId="53A772B2" w14:textId="77777777" w:rsidR="00840DB1" w:rsidRDefault="00840DB1" w:rsidP="006377B6">
            <w:pPr>
              <w:widowControl/>
              <w:jc w:val="center"/>
              <w:textAlignment w:val="center"/>
              <w:rPr>
                <w:rFonts w:ascii="仿宋_GB2312" w:eastAsia="仿宋_GB2312" w:hAnsi="仿宋_GB2312" w:cs="仿宋_GB2312"/>
                <w:kern w:val="0"/>
                <w:szCs w:val="21"/>
              </w:rPr>
            </w:pPr>
            <w:r>
              <w:rPr>
                <w:rStyle w:val="font01"/>
                <w:rFonts w:hint="default"/>
                <w:color w:val="auto"/>
                <w:lang w:bidi="ar"/>
              </w:rPr>
              <w:t>城市轨道交通运营管理规章</w:t>
            </w:r>
          </w:p>
        </w:tc>
        <w:tc>
          <w:tcPr>
            <w:tcW w:w="330" w:type="pct"/>
            <w:tcBorders>
              <w:top w:val="nil"/>
              <w:left w:val="nil"/>
              <w:bottom w:val="single" w:sz="4" w:space="0" w:color="auto"/>
              <w:right w:val="single" w:sz="4" w:space="0" w:color="auto"/>
            </w:tcBorders>
            <w:shd w:val="clear" w:color="auto" w:fill="auto"/>
            <w:vAlign w:val="center"/>
          </w:tcPr>
          <w:p w14:paraId="59E7F42C"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328F3033"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3A38E3CD"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2" w:type="pct"/>
            <w:tcBorders>
              <w:top w:val="nil"/>
              <w:left w:val="nil"/>
              <w:bottom w:val="single" w:sz="4" w:space="0" w:color="auto"/>
              <w:right w:val="single" w:sz="4" w:space="0" w:color="auto"/>
            </w:tcBorders>
            <w:shd w:val="clear" w:color="auto" w:fill="auto"/>
            <w:noWrap/>
            <w:vAlign w:val="center"/>
          </w:tcPr>
          <w:p w14:paraId="3388100E"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0</w:t>
            </w:r>
          </w:p>
        </w:tc>
        <w:tc>
          <w:tcPr>
            <w:tcW w:w="206" w:type="pct"/>
            <w:tcBorders>
              <w:top w:val="nil"/>
              <w:left w:val="nil"/>
              <w:bottom w:val="single" w:sz="4" w:space="0" w:color="auto"/>
              <w:right w:val="single" w:sz="4" w:space="0" w:color="auto"/>
            </w:tcBorders>
            <w:shd w:val="clear" w:color="auto" w:fill="auto"/>
            <w:vAlign w:val="center"/>
          </w:tcPr>
          <w:p w14:paraId="05DCC819"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01F526DA"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34E01C6A"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14AED03A"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1176F0A7"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1AFAF742"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28EC687C"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07117CB"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5DAA89CE" w14:textId="77777777" w:rsidR="00840DB1" w:rsidRDefault="00840DB1" w:rsidP="006377B6">
            <w:pPr>
              <w:widowControl/>
              <w:jc w:val="left"/>
              <w:rPr>
                <w:rFonts w:eastAsia="Times New Roman"/>
                <w:kern w:val="0"/>
                <w:szCs w:val="21"/>
              </w:rPr>
            </w:pPr>
          </w:p>
        </w:tc>
      </w:tr>
      <w:tr w:rsidR="00840DB1" w14:paraId="5118520A"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23A7A1E3"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70FA50F6"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4E00E2DB"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10</w:t>
            </w:r>
          </w:p>
        </w:tc>
        <w:tc>
          <w:tcPr>
            <w:tcW w:w="488" w:type="pct"/>
            <w:tcBorders>
              <w:top w:val="nil"/>
              <w:left w:val="nil"/>
              <w:bottom w:val="single" w:sz="4" w:space="0" w:color="auto"/>
              <w:right w:val="single" w:sz="4" w:space="0" w:color="auto"/>
            </w:tcBorders>
            <w:shd w:val="clear" w:color="auto" w:fill="auto"/>
            <w:vAlign w:val="bottom"/>
          </w:tcPr>
          <w:p w14:paraId="130BBE35"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02400B2239</w:t>
            </w:r>
          </w:p>
        </w:tc>
        <w:tc>
          <w:tcPr>
            <w:tcW w:w="755" w:type="pct"/>
            <w:tcBorders>
              <w:top w:val="nil"/>
              <w:left w:val="nil"/>
              <w:bottom w:val="single" w:sz="4" w:space="0" w:color="auto"/>
              <w:right w:val="single" w:sz="4" w:space="0" w:color="auto"/>
            </w:tcBorders>
            <w:shd w:val="clear" w:color="auto" w:fill="auto"/>
            <w:vAlign w:val="center"/>
          </w:tcPr>
          <w:p w14:paraId="448CB824"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铁路企业质量管理（QC）</w:t>
            </w:r>
          </w:p>
        </w:tc>
        <w:tc>
          <w:tcPr>
            <w:tcW w:w="330" w:type="pct"/>
            <w:tcBorders>
              <w:top w:val="nil"/>
              <w:left w:val="nil"/>
              <w:bottom w:val="single" w:sz="4" w:space="0" w:color="auto"/>
              <w:right w:val="single" w:sz="4" w:space="0" w:color="auto"/>
            </w:tcBorders>
            <w:shd w:val="clear" w:color="auto" w:fill="auto"/>
            <w:vAlign w:val="center"/>
          </w:tcPr>
          <w:p w14:paraId="65812274"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2613B321"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5CCBBD8C"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0F33856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46922061"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6EF10027"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2E9FCCFC"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438799EB"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442892F4"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639A7886"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380E9D5F"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3B8268C"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6AAB84F3" w14:textId="77777777" w:rsidR="00840DB1" w:rsidRDefault="00840DB1" w:rsidP="006377B6">
            <w:pPr>
              <w:widowControl/>
              <w:jc w:val="left"/>
              <w:rPr>
                <w:rFonts w:eastAsia="Times New Roman"/>
                <w:kern w:val="0"/>
                <w:szCs w:val="21"/>
              </w:rPr>
            </w:pPr>
          </w:p>
        </w:tc>
      </w:tr>
      <w:tr w:rsidR="00840DB1" w14:paraId="798E4373" w14:textId="77777777" w:rsidTr="006377B6">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2D103BD3"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62D3E099"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755C2A57"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11</w:t>
            </w:r>
          </w:p>
        </w:tc>
        <w:tc>
          <w:tcPr>
            <w:tcW w:w="488" w:type="pct"/>
            <w:tcBorders>
              <w:top w:val="nil"/>
              <w:left w:val="nil"/>
              <w:bottom w:val="single" w:sz="4" w:space="0" w:color="auto"/>
              <w:right w:val="single" w:sz="4" w:space="0" w:color="auto"/>
            </w:tcBorders>
            <w:shd w:val="clear" w:color="auto" w:fill="auto"/>
            <w:vAlign w:val="bottom"/>
          </w:tcPr>
          <w:p w14:paraId="6BD146DC"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02400B2227</w:t>
            </w:r>
          </w:p>
        </w:tc>
        <w:tc>
          <w:tcPr>
            <w:tcW w:w="755" w:type="pct"/>
            <w:tcBorders>
              <w:top w:val="nil"/>
              <w:left w:val="nil"/>
              <w:bottom w:val="single" w:sz="4" w:space="0" w:color="auto"/>
              <w:right w:val="single" w:sz="4" w:space="0" w:color="auto"/>
            </w:tcBorders>
            <w:shd w:val="clear" w:color="auto" w:fill="auto"/>
            <w:vAlign w:val="center"/>
          </w:tcPr>
          <w:p w14:paraId="56985E7B"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铁路运输市场营销</w:t>
            </w:r>
          </w:p>
        </w:tc>
        <w:tc>
          <w:tcPr>
            <w:tcW w:w="330" w:type="pct"/>
            <w:tcBorders>
              <w:top w:val="nil"/>
              <w:left w:val="nil"/>
              <w:bottom w:val="single" w:sz="4" w:space="0" w:color="auto"/>
              <w:right w:val="single" w:sz="4" w:space="0" w:color="auto"/>
            </w:tcBorders>
            <w:shd w:val="clear" w:color="auto" w:fill="auto"/>
            <w:vAlign w:val="center"/>
          </w:tcPr>
          <w:p w14:paraId="2E6D7890"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38B70B0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612EAF6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570D0F63"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2B142F8B"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4070B486"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3ECA4807"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713A1C17"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2</w:t>
            </w:r>
          </w:p>
        </w:tc>
        <w:tc>
          <w:tcPr>
            <w:tcW w:w="144" w:type="pct"/>
            <w:tcBorders>
              <w:top w:val="nil"/>
              <w:left w:val="nil"/>
              <w:bottom w:val="single" w:sz="4" w:space="0" w:color="auto"/>
              <w:right w:val="single" w:sz="4" w:space="0" w:color="auto"/>
            </w:tcBorders>
            <w:shd w:val="clear" w:color="auto" w:fill="auto"/>
            <w:vAlign w:val="center"/>
          </w:tcPr>
          <w:p w14:paraId="5D549F9B"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127BE3E3"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35E2487E"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4503D91F"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3FAD61D0" w14:textId="77777777" w:rsidR="00840DB1" w:rsidRDefault="00840DB1" w:rsidP="006377B6">
            <w:pPr>
              <w:widowControl/>
              <w:jc w:val="left"/>
              <w:rPr>
                <w:rFonts w:eastAsia="Times New Roman"/>
                <w:kern w:val="0"/>
                <w:szCs w:val="21"/>
              </w:rPr>
            </w:pPr>
          </w:p>
        </w:tc>
      </w:tr>
      <w:tr w:rsidR="00840DB1" w14:paraId="734BEF90"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1BE7947"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single" w:sz="4" w:space="0" w:color="000000"/>
              <w:right w:val="single" w:sz="4" w:space="0" w:color="auto"/>
            </w:tcBorders>
            <w:shd w:val="clear" w:color="auto" w:fill="auto"/>
            <w:vAlign w:val="center"/>
          </w:tcPr>
          <w:p w14:paraId="633F8536"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16E66274"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12</w:t>
            </w:r>
          </w:p>
        </w:tc>
        <w:tc>
          <w:tcPr>
            <w:tcW w:w="488" w:type="pct"/>
            <w:tcBorders>
              <w:top w:val="nil"/>
              <w:left w:val="nil"/>
              <w:bottom w:val="single" w:sz="4" w:space="0" w:color="auto"/>
              <w:right w:val="single" w:sz="4" w:space="0" w:color="auto"/>
            </w:tcBorders>
            <w:shd w:val="clear" w:color="auto" w:fill="auto"/>
            <w:vAlign w:val="bottom"/>
          </w:tcPr>
          <w:p w14:paraId="1F5BBCF5"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02400B2226</w:t>
            </w:r>
          </w:p>
        </w:tc>
        <w:tc>
          <w:tcPr>
            <w:tcW w:w="755" w:type="pct"/>
            <w:tcBorders>
              <w:top w:val="nil"/>
              <w:left w:val="nil"/>
              <w:bottom w:val="single" w:sz="4" w:space="0" w:color="auto"/>
              <w:right w:val="single" w:sz="4" w:space="0" w:color="auto"/>
            </w:tcBorders>
            <w:shd w:val="clear" w:color="auto" w:fill="auto"/>
            <w:vAlign w:val="center"/>
          </w:tcPr>
          <w:p w14:paraId="1D6CBB0D"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职业安全与卫生</w:t>
            </w:r>
          </w:p>
        </w:tc>
        <w:tc>
          <w:tcPr>
            <w:tcW w:w="330" w:type="pct"/>
            <w:tcBorders>
              <w:top w:val="nil"/>
              <w:left w:val="nil"/>
              <w:bottom w:val="single" w:sz="4" w:space="0" w:color="auto"/>
              <w:right w:val="single" w:sz="4" w:space="0" w:color="auto"/>
            </w:tcBorders>
            <w:shd w:val="clear" w:color="auto" w:fill="auto"/>
            <w:vAlign w:val="center"/>
          </w:tcPr>
          <w:p w14:paraId="6F50B677"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0674DDC8"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4C6D0085"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0CB9D75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5087FDF3"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0C263417"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30A8FD8B" w14:textId="77777777" w:rsidR="00840DB1" w:rsidRDefault="00840DB1" w:rsidP="006377B6">
            <w:pPr>
              <w:jc w:val="center"/>
              <w:rPr>
                <w:rFonts w:eastAsia="等线"/>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139742"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2</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309EB00B" w14:textId="77777777" w:rsidR="00840DB1" w:rsidRDefault="00840DB1" w:rsidP="006377B6">
            <w:pPr>
              <w:jc w:val="center"/>
              <w:rPr>
                <w:rFonts w:ascii="仿宋_GB2312" w:eastAsia="仿宋_GB2312" w:hAnsi="仿宋_GB2312" w:cs="仿宋_GB2312"/>
                <w:kern w:val="0"/>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52D47381"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B601014"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F559E8A"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42AFF4B7" w14:textId="77777777" w:rsidR="00840DB1" w:rsidRDefault="00840DB1" w:rsidP="006377B6">
            <w:pPr>
              <w:widowControl/>
              <w:jc w:val="left"/>
              <w:rPr>
                <w:rFonts w:eastAsia="Times New Roman"/>
                <w:kern w:val="0"/>
                <w:szCs w:val="21"/>
              </w:rPr>
            </w:pPr>
          </w:p>
        </w:tc>
      </w:tr>
      <w:tr w:rsidR="00840DB1" w14:paraId="1C9CFB66"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43325469" w14:textId="77777777" w:rsidR="00840DB1" w:rsidRDefault="00840DB1" w:rsidP="006377B6">
            <w:pPr>
              <w:widowControl/>
              <w:jc w:val="left"/>
              <w:rPr>
                <w:rFonts w:ascii="仿宋_GB2312" w:eastAsia="仿宋_GB2312" w:hAnsi="仿宋_GB2312" w:cs="仿宋_GB2312"/>
                <w:kern w:val="0"/>
                <w:szCs w:val="21"/>
              </w:rPr>
            </w:pPr>
          </w:p>
        </w:tc>
        <w:tc>
          <w:tcPr>
            <w:tcW w:w="208" w:type="pct"/>
            <w:vMerge w:val="restart"/>
            <w:tcBorders>
              <w:top w:val="nil"/>
              <w:left w:val="single" w:sz="4" w:space="0" w:color="auto"/>
              <w:bottom w:val="nil"/>
              <w:right w:val="single" w:sz="4" w:space="0" w:color="auto"/>
            </w:tcBorders>
            <w:shd w:val="clear" w:color="auto" w:fill="auto"/>
            <w:vAlign w:val="center"/>
          </w:tcPr>
          <w:p w14:paraId="7CDD059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专业核心课</w:t>
            </w:r>
          </w:p>
        </w:tc>
        <w:tc>
          <w:tcPr>
            <w:tcW w:w="235" w:type="pct"/>
            <w:tcBorders>
              <w:top w:val="nil"/>
              <w:left w:val="nil"/>
              <w:bottom w:val="single" w:sz="4" w:space="0" w:color="auto"/>
              <w:right w:val="single" w:sz="4" w:space="0" w:color="auto"/>
            </w:tcBorders>
            <w:shd w:val="clear" w:color="auto" w:fill="auto"/>
            <w:vAlign w:val="center"/>
          </w:tcPr>
          <w:p w14:paraId="462CCD65"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488" w:type="pct"/>
            <w:tcBorders>
              <w:top w:val="nil"/>
              <w:left w:val="nil"/>
              <w:bottom w:val="single" w:sz="4" w:space="0" w:color="auto"/>
              <w:right w:val="single" w:sz="4" w:space="0" w:color="auto"/>
            </w:tcBorders>
            <w:shd w:val="clear" w:color="auto" w:fill="auto"/>
            <w:vAlign w:val="bottom"/>
          </w:tcPr>
          <w:p w14:paraId="3FD07D9F"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02400B2341</w:t>
            </w:r>
          </w:p>
        </w:tc>
        <w:tc>
          <w:tcPr>
            <w:tcW w:w="755" w:type="pct"/>
            <w:tcBorders>
              <w:top w:val="nil"/>
              <w:left w:val="nil"/>
              <w:bottom w:val="single" w:sz="4" w:space="0" w:color="auto"/>
              <w:right w:val="single" w:sz="4" w:space="0" w:color="auto"/>
            </w:tcBorders>
            <w:shd w:val="clear" w:color="auto" w:fill="auto"/>
            <w:vAlign w:val="center"/>
          </w:tcPr>
          <w:p w14:paraId="3C70261D"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城市轨道交通车站设备</w:t>
            </w:r>
          </w:p>
        </w:tc>
        <w:tc>
          <w:tcPr>
            <w:tcW w:w="330" w:type="pct"/>
            <w:tcBorders>
              <w:top w:val="nil"/>
              <w:left w:val="nil"/>
              <w:bottom w:val="single" w:sz="4" w:space="0" w:color="auto"/>
              <w:right w:val="single" w:sz="4" w:space="0" w:color="auto"/>
            </w:tcBorders>
            <w:shd w:val="clear" w:color="auto" w:fill="auto"/>
            <w:vAlign w:val="center"/>
          </w:tcPr>
          <w:p w14:paraId="3572E8D9"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145B9D28"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19A8D695"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7D3CDDCE"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23161336"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06" w:type="pct"/>
            <w:tcBorders>
              <w:top w:val="nil"/>
              <w:left w:val="nil"/>
              <w:bottom w:val="single" w:sz="4" w:space="0" w:color="auto"/>
              <w:right w:val="single" w:sz="4" w:space="0" w:color="auto"/>
            </w:tcBorders>
            <w:shd w:val="clear" w:color="auto" w:fill="auto"/>
            <w:vAlign w:val="center"/>
          </w:tcPr>
          <w:p w14:paraId="20EBBD56"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0ECB40FF" w14:textId="77777777" w:rsidR="00840DB1" w:rsidRDefault="00840DB1" w:rsidP="006377B6">
            <w:pPr>
              <w:jc w:val="center"/>
              <w:rPr>
                <w:rFonts w:eastAsia="等线"/>
                <w:szCs w:val="21"/>
              </w:rPr>
            </w:pPr>
          </w:p>
        </w:tc>
        <w:tc>
          <w:tcPr>
            <w:tcW w:w="234" w:type="pct"/>
            <w:tcBorders>
              <w:top w:val="single" w:sz="4" w:space="0" w:color="auto"/>
              <w:left w:val="nil"/>
              <w:bottom w:val="single" w:sz="4" w:space="0" w:color="auto"/>
              <w:right w:val="single" w:sz="4" w:space="0" w:color="auto"/>
            </w:tcBorders>
            <w:shd w:val="clear" w:color="auto" w:fill="auto"/>
            <w:vAlign w:val="center"/>
          </w:tcPr>
          <w:p w14:paraId="26892552"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7669747B"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46A68DA4"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7E94A943"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82E63A1"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16B0EDBC" w14:textId="77777777" w:rsidR="00840DB1" w:rsidRDefault="00840DB1" w:rsidP="006377B6">
            <w:pPr>
              <w:widowControl/>
              <w:jc w:val="left"/>
              <w:rPr>
                <w:rFonts w:eastAsia="Times New Roman"/>
                <w:kern w:val="0"/>
                <w:szCs w:val="21"/>
              </w:rPr>
            </w:pPr>
          </w:p>
        </w:tc>
      </w:tr>
      <w:tr w:rsidR="00840DB1" w14:paraId="2CD389C5" w14:textId="77777777" w:rsidTr="006377B6">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4D653113"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3E188882"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4E39BE90"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2</w:t>
            </w:r>
          </w:p>
        </w:tc>
        <w:tc>
          <w:tcPr>
            <w:tcW w:w="488" w:type="pct"/>
            <w:tcBorders>
              <w:top w:val="nil"/>
              <w:left w:val="nil"/>
              <w:bottom w:val="single" w:sz="4" w:space="0" w:color="auto"/>
              <w:right w:val="single" w:sz="4" w:space="0" w:color="auto"/>
            </w:tcBorders>
            <w:shd w:val="clear" w:color="auto" w:fill="auto"/>
            <w:vAlign w:val="bottom"/>
          </w:tcPr>
          <w:p w14:paraId="18508444"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02405B2342</w:t>
            </w:r>
          </w:p>
        </w:tc>
        <w:tc>
          <w:tcPr>
            <w:tcW w:w="755" w:type="pct"/>
            <w:tcBorders>
              <w:top w:val="nil"/>
              <w:left w:val="nil"/>
              <w:bottom w:val="single" w:sz="4" w:space="0" w:color="auto"/>
              <w:right w:val="single" w:sz="4" w:space="0" w:color="auto"/>
            </w:tcBorders>
            <w:shd w:val="clear" w:color="auto" w:fill="auto"/>
            <w:vAlign w:val="center"/>
          </w:tcPr>
          <w:p w14:paraId="63EED208"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城市轨道交通车辆</w:t>
            </w:r>
          </w:p>
        </w:tc>
        <w:tc>
          <w:tcPr>
            <w:tcW w:w="330" w:type="pct"/>
            <w:tcBorders>
              <w:top w:val="nil"/>
              <w:left w:val="nil"/>
              <w:bottom w:val="single" w:sz="4" w:space="0" w:color="auto"/>
              <w:right w:val="single" w:sz="4" w:space="0" w:color="auto"/>
            </w:tcBorders>
            <w:shd w:val="clear" w:color="auto" w:fill="auto"/>
            <w:vAlign w:val="center"/>
          </w:tcPr>
          <w:p w14:paraId="5BFC78FC"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7FBA53F4"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2A33B3E0"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1C88522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34C43101"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6598CBDA"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w:t>
            </w:r>
          </w:p>
        </w:tc>
        <w:tc>
          <w:tcPr>
            <w:tcW w:w="206" w:type="pct"/>
            <w:tcBorders>
              <w:top w:val="nil"/>
              <w:left w:val="nil"/>
              <w:bottom w:val="single" w:sz="4" w:space="0" w:color="auto"/>
              <w:right w:val="single" w:sz="4" w:space="0" w:color="auto"/>
            </w:tcBorders>
            <w:shd w:val="clear" w:color="auto" w:fill="auto"/>
            <w:vAlign w:val="center"/>
          </w:tcPr>
          <w:p w14:paraId="31D157E4"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47259CAB"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08F839F8"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35D49D83"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38AB69D5"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307CF8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7DB1E60D" w14:textId="77777777" w:rsidR="00840DB1" w:rsidRDefault="00840DB1" w:rsidP="006377B6">
            <w:pPr>
              <w:widowControl/>
              <w:jc w:val="left"/>
              <w:rPr>
                <w:rFonts w:eastAsia="Times New Roman"/>
                <w:kern w:val="0"/>
                <w:szCs w:val="21"/>
              </w:rPr>
            </w:pPr>
          </w:p>
        </w:tc>
      </w:tr>
      <w:tr w:rsidR="00840DB1" w14:paraId="6FC6A9BE" w14:textId="77777777" w:rsidTr="006377B6">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4A590695"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545E6EED"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45D24A0C"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3</w:t>
            </w:r>
          </w:p>
        </w:tc>
        <w:tc>
          <w:tcPr>
            <w:tcW w:w="488" w:type="pct"/>
            <w:tcBorders>
              <w:top w:val="nil"/>
              <w:left w:val="nil"/>
              <w:bottom w:val="single" w:sz="4" w:space="0" w:color="auto"/>
              <w:right w:val="single" w:sz="4" w:space="0" w:color="auto"/>
            </w:tcBorders>
            <w:shd w:val="clear" w:color="auto" w:fill="auto"/>
            <w:vAlign w:val="bottom"/>
          </w:tcPr>
          <w:p w14:paraId="2F6F80EF"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02405B2343</w:t>
            </w:r>
          </w:p>
        </w:tc>
        <w:tc>
          <w:tcPr>
            <w:tcW w:w="755" w:type="pct"/>
            <w:tcBorders>
              <w:top w:val="nil"/>
              <w:left w:val="nil"/>
              <w:bottom w:val="single" w:sz="4" w:space="0" w:color="auto"/>
              <w:right w:val="single" w:sz="4" w:space="0" w:color="auto"/>
            </w:tcBorders>
            <w:shd w:val="clear" w:color="auto" w:fill="auto"/>
            <w:vAlign w:val="center"/>
          </w:tcPr>
          <w:p w14:paraId="63B20ABE"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城市轨道交通客运组织</w:t>
            </w:r>
          </w:p>
        </w:tc>
        <w:tc>
          <w:tcPr>
            <w:tcW w:w="330" w:type="pct"/>
            <w:tcBorders>
              <w:top w:val="nil"/>
              <w:left w:val="nil"/>
              <w:bottom w:val="single" w:sz="4" w:space="0" w:color="auto"/>
              <w:right w:val="single" w:sz="4" w:space="0" w:color="auto"/>
            </w:tcBorders>
            <w:shd w:val="clear" w:color="auto" w:fill="auto"/>
            <w:vAlign w:val="center"/>
          </w:tcPr>
          <w:p w14:paraId="40530486"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4BE158ED"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1F1D6A8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468D264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3002F63F"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7CAD910C"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29A2621C"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559AA39D"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288396E7"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5B40DFBA"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62D3CB2B"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72262056"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3BB37CC7" w14:textId="77777777" w:rsidR="00840DB1" w:rsidRDefault="00840DB1" w:rsidP="006377B6">
            <w:pPr>
              <w:widowControl/>
              <w:jc w:val="left"/>
              <w:rPr>
                <w:rFonts w:eastAsia="Times New Roman"/>
                <w:kern w:val="0"/>
                <w:szCs w:val="21"/>
              </w:rPr>
            </w:pPr>
          </w:p>
        </w:tc>
      </w:tr>
      <w:tr w:rsidR="00840DB1" w14:paraId="7DBAED62" w14:textId="77777777" w:rsidTr="006377B6">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336ADADB"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255ACEB7"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27B8FD14"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4</w:t>
            </w:r>
          </w:p>
        </w:tc>
        <w:tc>
          <w:tcPr>
            <w:tcW w:w="488" w:type="pct"/>
            <w:tcBorders>
              <w:top w:val="nil"/>
              <w:left w:val="nil"/>
              <w:bottom w:val="single" w:sz="4" w:space="0" w:color="auto"/>
              <w:right w:val="single" w:sz="4" w:space="0" w:color="auto"/>
            </w:tcBorders>
            <w:shd w:val="clear" w:color="auto" w:fill="auto"/>
            <w:vAlign w:val="bottom"/>
          </w:tcPr>
          <w:p w14:paraId="7ED19D63"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02405B2344</w:t>
            </w:r>
          </w:p>
        </w:tc>
        <w:tc>
          <w:tcPr>
            <w:tcW w:w="755" w:type="pct"/>
            <w:tcBorders>
              <w:top w:val="nil"/>
              <w:left w:val="nil"/>
              <w:bottom w:val="single" w:sz="4" w:space="0" w:color="auto"/>
              <w:right w:val="single" w:sz="4" w:space="0" w:color="auto"/>
            </w:tcBorders>
            <w:shd w:val="clear" w:color="auto" w:fill="auto"/>
            <w:vAlign w:val="center"/>
          </w:tcPr>
          <w:p w14:paraId="4A8FD6DA"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城市轨道交通行车组织</w:t>
            </w:r>
          </w:p>
        </w:tc>
        <w:tc>
          <w:tcPr>
            <w:tcW w:w="330" w:type="pct"/>
            <w:tcBorders>
              <w:top w:val="nil"/>
              <w:left w:val="nil"/>
              <w:bottom w:val="single" w:sz="4" w:space="0" w:color="auto"/>
              <w:right w:val="single" w:sz="4" w:space="0" w:color="auto"/>
            </w:tcBorders>
            <w:shd w:val="clear" w:color="auto" w:fill="auto"/>
            <w:vAlign w:val="center"/>
          </w:tcPr>
          <w:p w14:paraId="0B3234A7"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201A9AC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37B068E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05B66BD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42542133"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308A724D"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4A4FC678"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34" w:type="pct"/>
            <w:tcBorders>
              <w:top w:val="nil"/>
              <w:left w:val="nil"/>
              <w:bottom w:val="single" w:sz="4" w:space="0" w:color="auto"/>
              <w:right w:val="single" w:sz="4" w:space="0" w:color="auto"/>
            </w:tcBorders>
            <w:shd w:val="clear" w:color="auto" w:fill="auto"/>
            <w:vAlign w:val="center"/>
          </w:tcPr>
          <w:p w14:paraId="717DC2E8"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00AB2BE8"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41C00CDE"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7FBA7338"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EE31718"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58F9AEFC" w14:textId="77777777" w:rsidR="00840DB1" w:rsidRDefault="00840DB1" w:rsidP="006377B6">
            <w:pPr>
              <w:widowControl/>
              <w:jc w:val="left"/>
              <w:rPr>
                <w:rFonts w:eastAsia="Times New Roman"/>
                <w:kern w:val="0"/>
                <w:szCs w:val="21"/>
              </w:rPr>
            </w:pPr>
          </w:p>
        </w:tc>
      </w:tr>
      <w:tr w:rsidR="00840DB1" w14:paraId="1E3FA6A9"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731C1C4"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1AE324BE"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17054AC4"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5</w:t>
            </w:r>
          </w:p>
        </w:tc>
        <w:tc>
          <w:tcPr>
            <w:tcW w:w="488" w:type="pct"/>
            <w:tcBorders>
              <w:top w:val="nil"/>
              <w:left w:val="nil"/>
              <w:bottom w:val="single" w:sz="4" w:space="0" w:color="auto"/>
              <w:right w:val="single" w:sz="4" w:space="0" w:color="auto"/>
            </w:tcBorders>
            <w:shd w:val="clear" w:color="auto" w:fill="auto"/>
            <w:vAlign w:val="bottom"/>
          </w:tcPr>
          <w:p w14:paraId="41120E74"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02405B2345</w:t>
            </w:r>
          </w:p>
        </w:tc>
        <w:tc>
          <w:tcPr>
            <w:tcW w:w="755" w:type="pct"/>
            <w:tcBorders>
              <w:top w:val="nil"/>
              <w:left w:val="nil"/>
              <w:bottom w:val="single" w:sz="4" w:space="0" w:color="auto"/>
              <w:right w:val="single" w:sz="4" w:space="0" w:color="auto"/>
            </w:tcBorders>
            <w:shd w:val="clear" w:color="auto" w:fill="auto"/>
            <w:vAlign w:val="center"/>
          </w:tcPr>
          <w:p w14:paraId="6CC15C64"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城市轨道交通票</w:t>
            </w:r>
            <w:proofErr w:type="gramStart"/>
            <w:r>
              <w:rPr>
                <w:rFonts w:ascii="等线" w:eastAsia="等线" w:hAnsi="等线" w:cs="等线"/>
                <w:kern w:val="0"/>
                <w:sz w:val="20"/>
                <w:szCs w:val="20"/>
                <w:lang w:bidi="ar"/>
              </w:rPr>
              <w:t>务</w:t>
            </w:r>
            <w:proofErr w:type="gramEnd"/>
            <w:r>
              <w:rPr>
                <w:rFonts w:ascii="等线" w:eastAsia="等线" w:hAnsi="等线" w:cs="等线"/>
                <w:kern w:val="0"/>
                <w:sz w:val="20"/>
                <w:szCs w:val="20"/>
                <w:lang w:bidi="ar"/>
              </w:rPr>
              <w:t>管理</w:t>
            </w:r>
          </w:p>
        </w:tc>
        <w:tc>
          <w:tcPr>
            <w:tcW w:w="330" w:type="pct"/>
            <w:tcBorders>
              <w:top w:val="nil"/>
              <w:left w:val="nil"/>
              <w:bottom w:val="single" w:sz="4" w:space="0" w:color="auto"/>
              <w:right w:val="single" w:sz="4" w:space="0" w:color="auto"/>
            </w:tcBorders>
            <w:shd w:val="clear" w:color="auto" w:fill="auto"/>
            <w:vAlign w:val="center"/>
          </w:tcPr>
          <w:p w14:paraId="510269E1"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64A4B8D3"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1E53598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7E9F93C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4AF5D293"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539C26BF"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288742F5"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6820751D"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4039B7A5"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0147142E"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1EDDD705"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F8E980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5C6B5F9B" w14:textId="77777777" w:rsidR="00840DB1" w:rsidRDefault="00840DB1" w:rsidP="006377B6">
            <w:pPr>
              <w:widowControl/>
              <w:jc w:val="left"/>
              <w:rPr>
                <w:rFonts w:eastAsia="Times New Roman"/>
                <w:kern w:val="0"/>
                <w:szCs w:val="21"/>
              </w:rPr>
            </w:pPr>
          </w:p>
        </w:tc>
      </w:tr>
      <w:tr w:rsidR="00840DB1" w14:paraId="2336A302" w14:textId="77777777" w:rsidTr="006377B6">
        <w:trPr>
          <w:gridAfter w:val="1"/>
          <w:wAfter w:w="4" w:type="pct"/>
          <w:trHeight w:val="480"/>
          <w:jc w:val="center"/>
        </w:trPr>
        <w:tc>
          <w:tcPr>
            <w:tcW w:w="207" w:type="pct"/>
            <w:vMerge/>
            <w:tcBorders>
              <w:top w:val="nil"/>
              <w:left w:val="single" w:sz="4" w:space="0" w:color="auto"/>
              <w:bottom w:val="nil"/>
              <w:right w:val="single" w:sz="4" w:space="0" w:color="auto"/>
            </w:tcBorders>
            <w:shd w:val="clear" w:color="auto" w:fill="auto"/>
            <w:vAlign w:val="center"/>
          </w:tcPr>
          <w:p w14:paraId="0AE963B6"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36A2E714"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2287B951"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6</w:t>
            </w:r>
          </w:p>
        </w:tc>
        <w:tc>
          <w:tcPr>
            <w:tcW w:w="488" w:type="pct"/>
            <w:tcBorders>
              <w:top w:val="nil"/>
              <w:left w:val="nil"/>
              <w:bottom w:val="single" w:sz="4" w:space="0" w:color="auto"/>
              <w:right w:val="single" w:sz="4" w:space="0" w:color="auto"/>
            </w:tcBorders>
            <w:shd w:val="clear" w:color="auto" w:fill="auto"/>
            <w:vAlign w:val="bottom"/>
          </w:tcPr>
          <w:p w14:paraId="4BDD241A"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02400B2345</w:t>
            </w:r>
          </w:p>
        </w:tc>
        <w:tc>
          <w:tcPr>
            <w:tcW w:w="755" w:type="pct"/>
            <w:tcBorders>
              <w:top w:val="nil"/>
              <w:left w:val="nil"/>
              <w:bottom w:val="single" w:sz="4" w:space="0" w:color="auto"/>
              <w:right w:val="single" w:sz="4" w:space="0" w:color="auto"/>
            </w:tcBorders>
            <w:shd w:val="clear" w:color="auto" w:fill="auto"/>
            <w:vAlign w:val="center"/>
          </w:tcPr>
          <w:p w14:paraId="7DBEE4D0" w14:textId="77777777" w:rsidR="00840DB1" w:rsidRDefault="00840DB1" w:rsidP="006377B6">
            <w:pPr>
              <w:widowControl/>
              <w:jc w:val="center"/>
              <w:textAlignment w:val="center"/>
              <w:rPr>
                <w:rFonts w:ascii="仿宋_GB2312" w:eastAsia="仿宋_GB2312" w:hAnsi="仿宋_GB2312" w:cs="仿宋_GB2312"/>
                <w:kern w:val="0"/>
                <w:szCs w:val="21"/>
              </w:rPr>
            </w:pPr>
            <w:proofErr w:type="gramStart"/>
            <w:r>
              <w:rPr>
                <w:rFonts w:ascii="宋体" w:eastAsia="宋体" w:hAnsi="宋体" w:cs="宋体" w:hint="eastAsia"/>
                <w:kern w:val="0"/>
                <w:sz w:val="20"/>
                <w:szCs w:val="20"/>
                <w:lang w:bidi="ar"/>
              </w:rPr>
              <w:t>城轨运营</w:t>
            </w:r>
            <w:proofErr w:type="gramEnd"/>
            <w:r>
              <w:rPr>
                <w:rFonts w:ascii="宋体" w:eastAsia="宋体" w:hAnsi="宋体" w:cs="宋体" w:hint="eastAsia"/>
                <w:kern w:val="0"/>
                <w:sz w:val="20"/>
                <w:szCs w:val="20"/>
                <w:lang w:bidi="ar"/>
              </w:rPr>
              <w:t>管理安全</w:t>
            </w:r>
          </w:p>
        </w:tc>
        <w:tc>
          <w:tcPr>
            <w:tcW w:w="330" w:type="pct"/>
            <w:tcBorders>
              <w:top w:val="nil"/>
              <w:left w:val="nil"/>
              <w:bottom w:val="single" w:sz="4" w:space="0" w:color="auto"/>
              <w:right w:val="single" w:sz="4" w:space="0" w:color="auto"/>
            </w:tcBorders>
            <w:shd w:val="clear" w:color="auto" w:fill="auto"/>
            <w:vAlign w:val="center"/>
          </w:tcPr>
          <w:p w14:paraId="1F5D0AEE"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4</w:t>
            </w:r>
          </w:p>
        </w:tc>
        <w:tc>
          <w:tcPr>
            <w:tcW w:w="310" w:type="pct"/>
            <w:tcBorders>
              <w:top w:val="nil"/>
              <w:left w:val="nil"/>
              <w:bottom w:val="single" w:sz="4" w:space="0" w:color="auto"/>
              <w:right w:val="single" w:sz="4" w:space="0" w:color="auto"/>
            </w:tcBorders>
            <w:shd w:val="clear" w:color="auto" w:fill="auto"/>
            <w:noWrap/>
            <w:vAlign w:val="center"/>
          </w:tcPr>
          <w:p w14:paraId="4F79209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72</w:t>
            </w:r>
          </w:p>
        </w:tc>
        <w:tc>
          <w:tcPr>
            <w:tcW w:w="310" w:type="pct"/>
            <w:tcBorders>
              <w:top w:val="nil"/>
              <w:left w:val="nil"/>
              <w:bottom w:val="single" w:sz="4" w:space="0" w:color="auto"/>
              <w:right w:val="single" w:sz="4" w:space="0" w:color="auto"/>
            </w:tcBorders>
            <w:shd w:val="clear" w:color="auto" w:fill="auto"/>
            <w:noWrap/>
            <w:vAlign w:val="center"/>
          </w:tcPr>
          <w:p w14:paraId="74E4B378"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44</w:t>
            </w:r>
          </w:p>
        </w:tc>
        <w:tc>
          <w:tcPr>
            <w:tcW w:w="312" w:type="pct"/>
            <w:tcBorders>
              <w:top w:val="nil"/>
              <w:left w:val="nil"/>
              <w:bottom w:val="single" w:sz="4" w:space="0" w:color="auto"/>
              <w:right w:val="single" w:sz="4" w:space="0" w:color="auto"/>
            </w:tcBorders>
            <w:shd w:val="clear" w:color="auto" w:fill="auto"/>
            <w:noWrap/>
            <w:vAlign w:val="center"/>
          </w:tcPr>
          <w:p w14:paraId="04C608A5"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28</w:t>
            </w:r>
          </w:p>
        </w:tc>
        <w:tc>
          <w:tcPr>
            <w:tcW w:w="206" w:type="pct"/>
            <w:tcBorders>
              <w:top w:val="nil"/>
              <w:left w:val="nil"/>
              <w:bottom w:val="single" w:sz="4" w:space="0" w:color="auto"/>
              <w:right w:val="single" w:sz="4" w:space="0" w:color="auto"/>
            </w:tcBorders>
            <w:shd w:val="clear" w:color="auto" w:fill="auto"/>
            <w:vAlign w:val="center"/>
          </w:tcPr>
          <w:p w14:paraId="3C4653C5"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71087E63"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6DE5834A"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18EA9A4F"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7B2E75E1"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406D26E2"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3679868A"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6F2B3F2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6923F338" w14:textId="77777777" w:rsidR="00840DB1" w:rsidRDefault="00840DB1" w:rsidP="006377B6">
            <w:pPr>
              <w:widowControl/>
              <w:jc w:val="left"/>
              <w:rPr>
                <w:rFonts w:eastAsia="Times New Roman"/>
                <w:kern w:val="0"/>
                <w:szCs w:val="21"/>
              </w:rPr>
            </w:pPr>
          </w:p>
        </w:tc>
      </w:tr>
      <w:tr w:rsidR="00840DB1" w14:paraId="5C3BB596"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2183A47" w14:textId="77777777" w:rsidR="00840DB1" w:rsidRDefault="00840DB1" w:rsidP="006377B6">
            <w:pPr>
              <w:widowControl/>
              <w:jc w:val="left"/>
              <w:rPr>
                <w:rFonts w:ascii="仿宋_GB2312" w:eastAsia="仿宋_GB2312" w:hAnsi="仿宋_GB2312" w:cs="仿宋_GB2312"/>
                <w:kern w:val="0"/>
                <w:szCs w:val="21"/>
              </w:rPr>
            </w:pPr>
          </w:p>
        </w:tc>
        <w:tc>
          <w:tcPr>
            <w:tcW w:w="208"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6807242"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专业实践教学环</w:t>
            </w:r>
            <w:r>
              <w:rPr>
                <w:rFonts w:ascii="仿宋_GB2312" w:eastAsia="仿宋_GB2312" w:hAnsi="仿宋_GB2312" w:cs="仿宋_GB2312" w:hint="eastAsia"/>
                <w:kern w:val="0"/>
                <w:szCs w:val="21"/>
              </w:rPr>
              <w:lastRenderedPageBreak/>
              <w:t>节</w:t>
            </w:r>
          </w:p>
        </w:tc>
        <w:tc>
          <w:tcPr>
            <w:tcW w:w="235" w:type="pct"/>
            <w:tcBorders>
              <w:top w:val="nil"/>
              <w:left w:val="nil"/>
              <w:bottom w:val="single" w:sz="4" w:space="0" w:color="auto"/>
              <w:right w:val="single" w:sz="4" w:space="0" w:color="auto"/>
            </w:tcBorders>
            <w:shd w:val="clear" w:color="auto" w:fill="auto"/>
            <w:vAlign w:val="center"/>
          </w:tcPr>
          <w:p w14:paraId="38AC3E39"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lastRenderedPageBreak/>
              <w:t>1</w:t>
            </w:r>
          </w:p>
        </w:tc>
        <w:tc>
          <w:tcPr>
            <w:tcW w:w="488" w:type="pct"/>
            <w:tcBorders>
              <w:top w:val="nil"/>
              <w:left w:val="nil"/>
              <w:bottom w:val="single" w:sz="4" w:space="0" w:color="auto"/>
              <w:right w:val="single" w:sz="4" w:space="0" w:color="auto"/>
            </w:tcBorders>
            <w:shd w:val="clear" w:color="auto" w:fill="auto"/>
            <w:vAlign w:val="bottom"/>
          </w:tcPr>
          <w:p w14:paraId="42DBDF02"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02400C2251</w:t>
            </w:r>
          </w:p>
        </w:tc>
        <w:tc>
          <w:tcPr>
            <w:tcW w:w="755" w:type="pct"/>
            <w:tcBorders>
              <w:top w:val="nil"/>
              <w:left w:val="nil"/>
              <w:bottom w:val="single" w:sz="4" w:space="0" w:color="auto"/>
              <w:right w:val="single" w:sz="4" w:space="0" w:color="auto"/>
            </w:tcBorders>
            <w:shd w:val="clear" w:color="auto" w:fill="auto"/>
            <w:vAlign w:val="center"/>
          </w:tcPr>
          <w:p w14:paraId="08072273"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车站设备实习(4周)</w:t>
            </w:r>
          </w:p>
        </w:tc>
        <w:tc>
          <w:tcPr>
            <w:tcW w:w="330" w:type="pct"/>
            <w:tcBorders>
              <w:top w:val="nil"/>
              <w:left w:val="nil"/>
              <w:bottom w:val="single" w:sz="4" w:space="0" w:color="auto"/>
              <w:right w:val="single" w:sz="4" w:space="0" w:color="auto"/>
            </w:tcBorders>
            <w:shd w:val="clear" w:color="auto" w:fill="auto"/>
            <w:vAlign w:val="center"/>
          </w:tcPr>
          <w:p w14:paraId="14C15DA3"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w:t>
            </w:r>
          </w:p>
        </w:tc>
        <w:tc>
          <w:tcPr>
            <w:tcW w:w="310" w:type="pct"/>
            <w:tcBorders>
              <w:top w:val="nil"/>
              <w:left w:val="nil"/>
              <w:bottom w:val="single" w:sz="4" w:space="0" w:color="auto"/>
              <w:right w:val="single" w:sz="4" w:space="0" w:color="auto"/>
            </w:tcBorders>
            <w:shd w:val="clear" w:color="auto" w:fill="auto"/>
            <w:noWrap/>
            <w:vAlign w:val="center"/>
          </w:tcPr>
          <w:p w14:paraId="5931F11B"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310" w:type="pct"/>
            <w:tcBorders>
              <w:top w:val="nil"/>
              <w:left w:val="nil"/>
              <w:bottom w:val="single" w:sz="4" w:space="0" w:color="auto"/>
              <w:right w:val="single" w:sz="4" w:space="0" w:color="auto"/>
            </w:tcBorders>
            <w:shd w:val="clear" w:color="auto" w:fill="auto"/>
            <w:noWrap/>
            <w:vAlign w:val="center"/>
          </w:tcPr>
          <w:p w14:paraId="6BFB902B"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nil"/>
              <w:left w:val="nil"/>
              <w:bottom w:val="single" w:sz="4" w:space="0" w:color="auto"/>
              <w:right w:val="single" w:sz="4" w:space="0" w:color="auto"/>
            </w:tcBorders>
            <w:shd w:val="clear" w:color="auto" w:fill="auto"/>
            <w:noWrap/>
            <w:vAlign w:val="center"/>
          </w:tcPr>
          <w:p w14:paraId="2CD6A906"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206" w:type="pct"/>
            <w:tcBorders>
              <w:top w:val="nil"/>
              <w:left w:val="nil"/>
              <w:bottom w:val="single" w:sz="4" w:space="0" w:color="auto"/>
              <w:right w:val="single" w:sz="4" w:space="0" w:color="auto"/>
            </w:tcBorders>
            <w:shd w:val="clear" w:color="auto" w:fill="auto"/>
            <w:vAlign w:val="center"/>
          </w:tcPr>
          <w:p w14:paraId="421F1822"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4</w:t>
            </w:r>
          </w:p>
        </w:tc>
        <w:tc>
          <w:tcPr>
            <w:tcW w:w="206" w:type="pct"/>
            <w:tcBorders>
              <w:top w:val="single" w:sz="4" w:space="0" w:color="auto"/>
              <w:left w:val="nil"/>
              <w:bottom w:val="single" w:sz="4" w:space="0" w:color="auto"/>
              <w:right w:val="single" w:sz="4" w:space="0" w:color="000000"/>
            </w:tcBorders>
            <w:shd w:val="clear" w:color="auto" w:fill="auto"/>
            <w:vAlign w:val="center"/>
          </w:tcPr>
          <w:p w14:paraId="3DED98BC" w14:textId="77777777" w:rsidR="00840DB1" w:rsidRDefault="00840DB1" w:rsidP="006377B6">
            <w:pPr>
              <w:jc w:val="center"/>
              <w:rPr>
                <w:rFonts w:ascii="仿宋_GB2312" w:eastAsia="仿宋_GB2312" w:hAnsi="仿宋_GB2312" w:cs="仿宋_GB2312"/>
                <w:kern w:val="0"/>
                <w:szCs w:val="21"/>
              </w:rPr>
            </w:pPr>
          </w:p>
        </w:tc>
        <w:tc>
          <w:tcPr>
            <w:tcW w:w="206" w:type="pct"/>
            <w:tcBorders>
              <w:top w:val="single" w:sz="4" w:space="0" w:color="auto"/>
              <w:left w:val="nil"/>
              <w:bottom w:val="single" w:sz="4" w:space="0" w:color="auto"/>
              <w:right w:val="single" w:sz="4" w:space="0" w:color="000000"/>
            </w:tcBorders>
            <w:shd w:val="clear" w:color="auto" w:fill="auto"/>
            <w:vAlign w:val="center"/>
          </w:tcPr>
          <w:p w14:paraId="5F09299B" w14:textId="77777777" w:rsidR="00840DB1" w:rsidRDefault="00840DB1" w:rsidP="006377B6">
            <w:pPr>
              <w:jc w:val="center"/>
              <w:rPr>
                <w:rFonts w:ascii="仿宋_GB2312" w:eastAsia="仿宋_GB2312" w:hAnsi="仿宋_GB2312" w:cs="仿宋_GB2312"/>
                <w:kern w:val="0"/>
                <w:szCs w:val="21"/>
              </w:rPr>
            </w:pPr>
          </w:p>
        </w:tc>
        <w:tc>
          <w:tcPr>
            <w:tcW w:w="234" w:type="pct"/>
            <w:tcBorders>
              <w:top w:val="single" w:sz="4" w:space="0" w:color="auto"/>
              <w:left w:val="nil"/>
              <w:bottom w:val="single" w:sz="4" w:space="0" w:color="auto"/>
              <w:right w:val="single" w:sz="4" w:space="0" w:color="000000"/>
            </w:tcBorders>
            <w:shd w:val="clear" w:color="auto" w:fill="auto"/>
            <w:vAlign w:val="center"/>
          </w:tcPr>
          <w:p w14:paraId="7D8DF9D2" w14:textId="77777777" w:rsidR="00840DB1" w:rsidRDefault="00840DB1" w:rsidP="006377B6">
            <w:pPr>
              <w:jc w:val="center"/>
              <w:rPr>
                <w:rFonts w:ascii="仿宋_GB2312" w:eastAsia="仿宋_GB2312" w:hAnsi="仿宋_GB2312" w:cs="仿宋_GB2312"/>
                <w:kern w:val="0"/>
                <w:szCs w:val="21"/>
              </w:rPr>
            </w:pPr>
          </w:p>
        </w:tc>
        <w:tc>
          <w:tcPr>
            <w:tcW w:w="144" w:type="pct"/>
            <w:tcBorders>
              <w:top w:val="single" w:sz="4" w:space="0" w:color="auto"/>
              <w:left w:val="nil"/>
              <w:bottom w:val="single" w:sz="4" w:space="0" w:color="auto"/>
              <w:right w:val="single" w:sz="4" w:space="0" w:color="000000"/>
            </w:tcBorders>
            <w:shd w:val="clear" w:color="auto" w:fill="auto"/>
            <w:vAlign w:val="center"/>
          </w:tcPr>
          <w:p w14:paraId="4AB5D750" w14:textId="77777777" w:rsidR="00840DB1" w:rsidRDefault="00840DB1" w:rsidP="006377B6">
            <w:pPr>
              <w:jc w:val="center"/>
              <w:rPr>
                <w:rFonts w:ascii="仿宋_GB2312" w:eastAsia="仿宋_GB2312" w:hAnsi="仿宋_GB2312" w:cs="仿宋_GB2312"/>
                <w:kern w:val="0"/>
                <w:szCs w:val="21"/>
              </w:rPr>
            </w:pPr>
          </w:p>
        </w:tc>
        <w:tc>
          <w:tcPr>
            <w:tcW w:w="148" w:type="pct"/>
            <w:tcBorders>
              <w:top w:val="nil"/>
              <w:left w:val="nil"/>
              <w:bottom w:val="single" w:sz="4" w:space="0" w:color="auto"/>
              <w:right w:val="single" w:sz="4" w:space="0" w:color="auto"/>
            </w:tcBorders>
            <w:shd w:val="clear" w:color="auto" w:fill="auto"/>
            <w:vAlign w:val="center"/>
          </w:tcPr>
          <w:p w14:paraId="3D11F2CD"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749C7B09"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3228FCEF"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697C2F9E" w14:textId="77777777" w:rsidR="00840DB1" w:rsidRDefault="00840DB1" w:rsidP="006377B6">
            <w:pPr>
              <w:widowControl/>
              <w:jc w:val="left"/>
              <w:rPr>
                <w:rFonts w:eastAsia="Times New Roman"/>
                <w:kern w:val="0"/>
                <w:szCs w:val="21"/>
              </w:rPr>
            </w:pPr>
          </w:p>
        </w:tc>
      </w:tr>
      <w:tr w:rsidR="00840DB1" w14:paraId="630A2DBC"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9B218A0"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4067A9DC"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63EC40F3"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2</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798496EC"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02400C2252</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6E9EC41B"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站务员工作实训(4周)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5BD6410F"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8AC307"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68B091"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64AA064"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7F7DD96"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AFCCBB5"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F1FE7A6"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069FC0" w14:textId="77777777" w:rsidR="00840DB1" w:rsidRDefault="00840DB1" w:rsidP="006377B6">
            <w:pPr>
              <w:jc w:val="center"/>
              <w:rPr>
                <w:rFonts w:eastAsia="等线"/>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172B576D" w14:textId="77777777" w:rsidR="00840DB1" w:rsidRDefault="00840DB1" w:rsidP="006377B6">
            <w:pPr>
              <w:jc w:val="center"/>
              <w:rPr>
                <w:rFonts w:eastAsia="等线"/>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74C5BFCB"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615BCEB9"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1A167257" w14:textId="77777777" w:rsidR="00840DB1" w:rsidRDefault="00840DB1" w:rsidP="006377B6">
            <w:pPr>
              <w:widowControl/>
              <w:jc w:val="center"/>
              <w:rPr>
                <w:rFonts w:ascii="仿宋_GB2312" w:eastAsia="仿宋_GB2312" w:hAnsi="仿宋_GB2312" w:cs="仿宋_GB2312"/>
                <w:kern w:val="0"/>
                <w:szCs w:val="21"/>
              </w:rPr>
            </w:pPr>
          </w:p>
        </w:tc>
        <w:tc>
          <w:tcPr>
            <w:tcW w:w="123" w:type="pct"/>
            <w:vAlign w:val="center"/>
          </w:tcPr>
          <w:p w14:paraId="6A2D32FE" w14:textId="77777777" w:rsidR="00840DB1" w:rsidRDefault="00840DB1" w:rsidP="006377B6">
            <w:pPr>
              <w:widowControl/>
              <w:jc w:val="left"/>
              <w:rPr>
                <w:rFonts w:eastAsia="Times New Roman"/>
                <w:kern w:val="0"/>
                <w:szCs w:val="21"/>
              </w:rPr>
            </w:pPr>
          </w:p>
        </w:tc>
      </w:tr>
      <w:tr w:rsidR="00840DB1" w14:paraId="66949B7F"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88981FB"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6E4C373F"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7CF06D82"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3</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2EA61DB9"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02405C2253</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35CF01AC" w14:textId="77777777" w:rsidR="00840DB1" w:rsidRDefault="00840DB1" w:rsidP="006377B6">
            <w:pPr>
              <w:widowControl/>
              <w:jc w:val="center"/>
              <w:textAlignment w:val="center"/>
              <w:rPr>
                <w:rFonts w:ascii="仿宋_GB2312" w:eastAsia="仿宋_GB2312" w:hAnsi="仿宋_GB2312" w:cs="仿宋_GB2312"/>
                <w:kern w:val="0"/>
                <w:szCs w:val="21"/>
              </w:rPr>
            </w:pPr>
            <w:proofErr w:type="gramStart"/>
            <w:r>
              <w:rPr>
                <w:rFonts w:ascii="宋体" w:eastAsia="宋体" w:hAnsi="宋体" w:cs="宋体" w:hint="eastAsia"/>
                <w:kern w:val="0"/>
                <w:sz w:val="20"/>
                <w:szCs w:val="20"/>
                <w:lang w:bidi="ar"/>
              </w:rPr>
              <w:t>城轨行车</w:t>
            </w:r>
            <w:proofErr w:type="gramEnd"/>
            <w:r>
              <w:rPr>
                <w:rFonts w:ascii="宋体" w:eastAsia="宋体" w:hAnsi="宋体" w:cs="宋体" w:hint="eastAsia"/>
                <w:kern w:val="0"/>
                <w:sz w:val="20"/>
                <w:szCs w:val="20"/>
                <w:lang w:bidi="ar"/>
              </w:rPr>
              <w:t>值班员实训(4周)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617FF78D"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548D4C9"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17E076"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D0AE69B"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563DBD0C"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198A4F33"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0D2932"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F262EB" w14:textId="77777777" w:rsidR="00840DB1" w:rsidRDefault="00840DB1" w:rsidP="006377B6">
            <w:pPr>
              <w:jc w:val="center"/>
              <w:rPr>
                <w:rFonts w:eastAsia="等线"/>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0EC99F99" w14:textId="77777777" w:rsidR="00840DB1" w:rsidRDefault="00840DB1" w:rsidP="006377B6">
            <w:pPr>
              <w:jc w:val="center"/>
              <w:rPr>
                <w:rFonts w:eastAsia="等线"/>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67FC7C55"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5C3ABB38"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42D343A" w14:textId="77777777" w:rsidR="00840DB1" w:rsidRDefault="00840DB1" w:rsidP="006377B6">
            <w:pPr>
              <w:widowControl/>
              <w:jc w:val="center"/>
              <w:rPr>
                <w:rFonts w:ascii="仿宋_GB2312" w:eastAsia="仿宋_GB2312" w:hAnsi="仿宋_GB2312" w:cs="仿宋_GB2312"/>
                <w:kern w:val="0"/>
                <w:szCs w:val="21"/>
              </w:rPr>
            </w:pPr>
          </w:p>
        </w:tc>
        <w:tc>
          <w:tcPr>
            <w:tcW w:w="123" w:type="pct"/>
            <w:vAlign w:val="center"/>
          </w:tcPr>
          <w:p w14:paraId="65396996" w14:textId="77777777" w:rsidR="00840DB1" w:rsidRDefault="00840DB1" w:rsidP="006377B6">
            <w:pPr>
              <w:widowControl/>
              <w:jc w:val="left"/>
              <w:rPr>
                <w:rFonts w:eastAsia="Times New Roman"/>
                <w:kern w:val="0"/>
                <w:szCs w:val="21"/>
              </w:rPr>
            </w:pPr>
          </w:p>
        </w:tc>
      </w:tr>
      <w:tr w:rsidR="00840DB1" w14:paraId="4F123B1C"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E1E4893"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1AD32FC2"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32DBDECC"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4</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37FF103A"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w:t>
            </w:r>
            <w:r>
              <w:rPr>
                <w:rFonts w:ascii="等线" w:eastAsia="等线" w:hAnsi="等线" w:cs="等线"/>
                <w:kern w:val="0"/>
                <w:sz w:val="18"/>
                <w:szCs w:val="18"/>
                <w:lang w:bidi="ar"/>
              </w:rPr>
              <w:lastRenderedPageBreak/>
              <w:t>254</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4F1E4BEC"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lastRenderedPageBreak/>
              <w:t>安检员实训(4</w:t>
            </w:r>
            <w:r>
              <w:rPr>
                <w:rFonts w:ascii="等线" w:eastAsia="等线" w:hAnsi="等线" w:cs="等线"/>
                <w:kern w:val="0"/>
                <w:sz w:val="20"/>
                <w:szCs w:val="20"/>
                <w:lang w:bidi="ar"/>
              </w:rPr>
              <w:lastRenderedPageBreak/>
              <w:t>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5853882E"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lastRenderedPageBreak/>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9C38AF"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376199"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AA8041E"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4AB2F56C"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4E7E1A1C"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BC70E6"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6440166" w14:textId="77777777" w:rsidR="00840DB1" w:rsidRDefault="00840DB1" w:rsidP="006377B6">
            <w:pPr>
              <w:jc w:val="center"/>
              <w:rPr>
                <w:rFonts w:eastAsia="等线"/>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49F6515D" w14:textId="77777777" w:rsidR="00840DB1" w:rsidRDefault="00840DB1" w:rsidP="006377B6">
            <w:pPr>
              <w:jc w:val="center"/>
              <w:rPr>
                <w:rFonts w:eastAsia="等线"/>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099C362E"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48D72A93"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01891529" w14:textId="77777777" w:rsidR="00840DB1" w:rsidRDefault="00840DB1" w:rsidP="006377B6">
            <w:pPr>
              <w:widowControl/>
              <w:jc w:val="center"/>
              <w:rPr>
                <w:rFonts w:ascii="仿宋_GB2312" w:eastAsia="仿宋_GB2312" w:hAnsi="仿宋_GB2312" w:cs="仿宋_GB2312"/>
                <w:kern w:val="0"/>
                <w:szCs w:val="21"/>
              </w:rPr>
            </w:pPr>
          </w:p>
        </w:tc>
        <w:tc>
          <w:tcPr>
            <w:tcW w:w="123" w:type="pct"/>
            <w:vAlign w:val="center"/>
          </w:tcPr>
          <w:p w14:paraId="02FD6B83" w14:textId="77777777" w:rsidR="00840DB1" w:rsidRDefault="00840DB1" w:rsidP="006377B6">
            <w:pPr>
              <w:widowControl/>
              <w:jc w:val="left"/>
              <w:rPr>
                <w:rFonts w:eastAsia="Times New Roman"/>
                <w:kern w:val="0"/>
                <w:szCs w:val="21"/>
              </w:rPr>
            </w:pPr>
          </w:p>
        </w:tc>
      </w:tr>
      <w:tr w:rsidR="00840DB1" w14:paraId="3DAB2110"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09728132"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08D30221"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220570D9"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5</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45C70BE6"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02400C2255</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002052F2"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票务实训(4周)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731ABFF7"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434D75"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FF6AEF"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B5F5BD"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40A1463A"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060FEE80"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C3D464B" w14:textId="77777777" w:rsidR="00840DB1" w:rsidRDefault="00840DB1" w:rsidP="006377B6">
            <w:pPr>
              <w:jc w:val="center"/>
              <w:rPr>
                <w:rFonts w:eastAsia="等线"/>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BE8203"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388E93F8" w14:textId="77777777" w:rsidR="00840DB1" w:rsidRDefault="00840DB1" w:rsidP="006377B6">
            <w:pPr>
              <w:jc w:val="center"/>
              <w:rPr>
                <w:rFonts w:eastAsia="等线"/>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50CF53A1"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3CC82CB8"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6685187" w14:textId="77777777" w:rsidR="00840DB1" w:rsidRDefault="00840DB1" w:rsidP="006377B6">
            <w:pPr>
              <w:widowControl/>
              <w:jc w:val="center"/>
              <w:rPr>
                <w:rFonts w:ascii="仿宋_GB2312" w:eastAsia="仿宋_GB2312" w:hAnsi="仿宋_GB2312" w:cs="仿宋_GB2312"/>
                <w:kern w:val="0"/>
                <w:szCs w:val="21"/>
              </w:rPr>
            </w:pPr>
          </w:p>
        </w:tc>
        <w:tc>
          <w:tcPr>
            <w:tcW w:w="123" w:type="pct"/>
            <w:vAlign w:val="center"/>
          </w:tcPr>
          <w:p w14:paraId="4B0C9B35" w14:textId="77777777" w:rsidR="00840DB1" w:rsidRDefault="00840DB1" w:rsidP="006377B6">
            <w:pPr>
              <w:widowControl/>
              <w:jc w:val="left"/>
              <w:rPr>
                <w:rFonts w:eastAsia="Times New Roman"/>
                <w:kern w:val="0"/>
                <w:szCs w:val="21"/>
              </w:rPr>
            </w:pPr>
          </w:p>
        </w:tc>
      </w:tr>
      <w:tr w:rsidR="00840DB1" w14:paraId="6C04FE11"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920305C"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12EC398D"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0B68A0EE"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47F2819C"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02400C2256</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3D630B86"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安全应急处置实训(4周)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1BBDE2F5"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88B39"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C1E8B7"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099A9B"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757D1C40"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5BB1AB79"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0C3445" w14:textId="77777777" w:rsidR="00840DB1" w:rsidRDefault="00840DB1" w:rsidP="006377B6">
            <w:pPr>
              <w:jc w:val="center"/>
              <w:rPr>
                <w:rFonts w:eastAsia="等线"/>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13E29CF"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58D6D5DF" w14:textId="77777777" w:rsidR="00840DB1" w:rsidRDefault="00840DB1" w:rsidP="006377B6">
            <w:pPr>
              <w:jc w:val="center"/>
              <w:rPr>
                <w:rFonts w:eastAsia="等线"/>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44D7A686"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201C4CB5"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78B7700D" w14:textId="77777777" w:rsidR="00840DB1" w:rsidRDefault="00840DB1" w:rsidP="006377B6">
            <w:pPr>
              <w:widowControl/>
              <w:jc w:val="center"/>
              <w:rPr>
                <w:rFonts w:ascii="仿宋_GB2312" w:eastAsia="仿宋_GB2312" w:hAnsi="仿宋_GB2312" w:cs="仿宋_GB2312"/>
                <w:kern w:val="0"/>
                <w:szCs w:val="21"/>
              </w:rPr>
            </w:pPr>
          </w:p>
        </w:tc>
        <w:tc>
          <w:tcPr>
            <w:tcW w:w="123" w:type="pct"/>
            <w:vAlign w:val="center"/>
          </w:tcPr>
          <w:p w14:paraId="30529AAF" w14:textId="77777777" w:rsidR="00840DB1" w:rsidRDefault="00840DB1" w:rsidP="006377B6">
            <w:pPr>
              <w:widowControl/>
              <w:jc w:val="left"/>
              <w:rPr>
                <w:rFonts w:eastAsia="Times New Roman"/>
                <w:kern w:val="0"/>
                <w:szCs w:val="21"/>
              </w:rPr>
            </w:pPr>
          </w:p>
        </w:tc>
      </w:tr>
      <w:tr w:rsidR="00840DB1" w14:paraId="5D1E49D4"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693D1DB"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FE685D1"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single" w:sz="4" w:space="0" w:color="auto"/>
              <w:left w:val="single" w:sz="4" w:space="0" w:color="auto"/>
              <w:bottom w:val="single" w:sz="4" w:space="0" w:color="auto"/>
              <w:right w:val="single" w:sz="4" w:space="0" w:color="auto"/>
            </w:tcBorders>
            <w:shd w:val="clear" w:color="auto" w:fill="auto"/>
            <w:vAlign w:val="center"/>
          </w:tcPr>
          <w:p w14:paraId="09A872CE"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7</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1E48EE14"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02400C2257</w:t>
            </w:r>
          </w:p>
        </w:tc>
        <w:tc>
          <w:tcPr>
            <w:tcW w:w="755" w:type="pct"/>
            <w:tcBorders>
              <w:top w:val="single" w:sz="4" w:space="0" w:color="auto"/>
              <w:left w:val="single" w:sz="4" w:space="0" w:color="auto"/>
              <w:bottom w:val="single" w:sz="4" w:space="0" w:color="auto"/>
              <w:right w:val="single" w:sz="4" w:space="0" w:color="auto"/>
            </w:tcBorders>
            <w:shd w:val="clear" w:color="auto" w:fill="auto"/>
            <w:vAlign w:val="center"/>
          </w:tcPr>
          <w:p w14:paraId="6EE2334E"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调度员工作实训(4周)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76D72075"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0522B6"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31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1183D8"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FBEC9C"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12</w:t>
            </w: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5BB0C8F4"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vAlign w:val="center"/>
          </w:tcPr>
          <w:p w14:paraId="281A1FE5" w14:textId="77777777" w:rsidR="00840DB1" w:rsidRDefault="00840DB1" w:rsidP="006377B6">
            <w:pPr>
              <w:jc w:val="center"/>
              <w:rPr>
                <w:rFonts w:eastAsia="等线"/>
                <w:szCs w:val="21"/>
              </w:rPr>
            </w:pPr>
          </w:p>
        </w:tc>
        <w:tc>
          <w:tcPr>
            <w:tcW w:w="20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465EAC" w14:textId="77777777" w:rsidR="00840DB1" w:rsidRDefault="00840DB1" w:rsidP="006377B6">
            <w:pPr>
              <w:jc w:val="center"/>
              <w:rPr>
                <w:rFonts w:eastAsia="等线"/>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AB517"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32F20D92" w14:textId="77777777" w:rsidR="00840DB1" w:rsidRDefault="00840DB1" w:rsidP="006377B6">
            <w:pPr>
              <w:jc w:val="center"/>
              <w:rPr>
                <w:rFonts w:eastAsia="等线"/>
                <w:szCs w:val="21"/>
              </w:rPr>
            </w:pPr>
          </w:p>
        </w:tc>
        <w:tc>
          <w:tcPr>
            <w:tcW w:w="148" w:type="pct"/>
            <w:tcBorders>
              <w:top w:val="single" w:sz="4" w:space="0" w:color="auto"/>
              <w:left w:val="single" w:sz="4" w:space="0" w:color="auto"/>
              <w:bottom w:val="single" w:sz="4" w:space="0" w:color="auto"/>
              <w:right w:val="single" w:sz="4" w:space="0" w:color="auto"/>
            </w:tcBorders>
            <w:shd w:val="clear" w:color="auto" w:fill="auto"/>
            <w:vAlign w:val="center"/>
          </w:tcPr>
          <w:p w14:paraId="0AFF6831"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single" w:sz="4" w:space="0" w:color="auto"/>
              <w:bottom w:val="single" w:sz="4" w:space="0" w:color="auto"/>
              <w:right w:val="single" w:sz="4" w:space="0" w:color="auto"/>
            </w:tcBorders>
            <w:shd w:val="clear" w:color="auto" w:fill="auto"/>
            <w:vAlign w:val="center"/>
          </w:tcPr>
          <w:p w14:paraId="034CE497"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37EA1E97"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2BA4675E" w14:textId="77777777" w:rsidR="00840DB1" w:rsidRDefault="00840DB1" w:rsidP="006377B6">
            <w:pPr>
              <w:widowControl/>
              <w:jc w:val="left"/>
              <w:rPr>
                <w:rFonts w:eastAsia="Times New Roman"/>
                <w:kern w:val="0"/>
                <w:szCs w:val="21"/>
              </w:rPr>
            </w:pPr>
          </w:p>
        </w:tc>
      </w:tr>
      <w:tr w:rsidR="00840DB1" w14:paraId="13EA4C08" w14:textId="77777777" w:rsidTr="006377B6">
        <w:trPr>
          <w:gridAfter w:val="1"/>
          <w:wAfter w:w="4" w:type="pct"/>
          <w:trHeight w:val="510"/>
          <w:jc w:val="center"/>
        </w:trPr>
        <w:tc>
          <w:tcPr>
            <w:tcW w:w="207" w:type="pct"/>
            <w:vMerge/>
            <w:tcBorders>
              <w:top w:val="nil"/>
              <w:left w:val="single" w:sz="4" w:space="0" w:color="auto"/>
              <w:bottom w:val="nil"/>
              <w:right w:val="single" w:sz="4" w:space="0" w:color="auto"/>
            </w:tcBorders>
            <w:shd w:val="clear" w:color="auto" w:fill="auto"/>
            <w:vAlign w:val="center"/>
          </w:tcPr>
          <w:p w14:paraId="6E032B32"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0A9D0D8F"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single" w:sz="4" w:space="0" w:color="auto"/>
              <w:left w:val="nil"/>
              <w:bottom w:val="single" w:sz="4" w:space="0" w:color="auto"/>
              <w:right w:val="single" w:sz="4" w:space="0" w:color="auto"/>
            </w:tcBorders>
            <w:shd w:val="clear" w:color="auto" w:fill="auto"/>
            <w:vAlign w:val="center"/>
          </w:tcPr>
          <w:p w14:paraId="461DEC1C"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8</w:t>
            </w:r>
          </w:p>
        </w:tc>
        <w:tc>
          <w:tcPr>
            <w:tcW w:w="488" w:type="pct"/>
            <w:tcBorders>
              <w:top w:val="single" w:sz="4" w:space="0" w:color="auto"/>
              <w:left w:val="nil"/>
              <w:bottom w:val="single" w:sz="4" w:space="0" w:color="auto"/>
              <w:right w:val="single" w:sz="4" w:space="0" w:color="auto"/>
            </w:tcBorders>
            <w:shd w:val="clear" w:color="auto" w:fill="auto"/>
            <w:vAlign w:val="center"/>
          </w:tcPr>
          <w:p w14:paraId="04F7BAC1" w14:textId="77777777" w:rsidR="00840DB1" w:rsidRDefault="00840DB1" w:rsidP="006377B6">
            <w:pPr>
              <w:jc w:val="center"/>
              <w:rPr>
                <w:rFonts w:ascii="仿宋_GB2312" w:eastAsia="仿宋_GB2312" w:hAnsi="仿宋_GB2312" w:cs="仿宋_GB2312"/>
                <w:kern w:val="0"/>
                <w:szCs w:val="21"/>
              </w:rPr>
            </w:pPr>
          </w:p>
        </w:tc>
        <w:tc>
          <w:tcPr>
            <w:tcW w:w="755" w:type="pct"/>
            <w:tcBorders>
              <w:top w:val="single" w:sz="4" w:space="0" w:color="auto"/>
              <w:left w:val="nil"/>
              <w:bottom w:val="single" w:sz="4" w:space="0" w:color="auto"/>
              <w:right w:val="single" w:sz="4" w:space="0" w:color="auto"/>
            </w:tcBorders>
            <w:shd w:val="clear" w:color="auto" w:fill="auto"/>
            <w:vAlign w:val="center"/>
          </w:tcPr>
          <w:p w14:paraId="2EC423A7"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职业资格考证</w:t>
            </w:r>
          </w:p>
        </w:tc>
        <w:tc>
          <w:tcPr>
            <w:tcW w:w="330" w:type="pct"/>
            <w:tcBorders>
              <w:top w:val="single" w:sz="4" w:space="0" w:color="auto"/>
              <w:left w:val="nil"/>
              <w:bottom w:val="single" w:sz="4" w:space="0" w:color="auto"/>
              <w:right w:val="single" w:sz="4" w:space="0" w:color="auto"/>
            </w:tcBorders>
            <w:shd w:val="clear" w:color="auto" w:fill="auto"/>
            <w:vAlign w:val="center"/>
          </w:tcPr>
          <w:p w14:paraId="35989795"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2</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39FC07C5"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20"/>
                <w:szCs w:val="20"/>
                <w:lang w:bidi="ar"/>
              </w:rPr>
              <w:t>40</w:t>
            </w:r>
          </w:p>
        </w:tc>
        <w:tc>
          <w:tcPr>
            <w:tcW w:w="310" w:type="pct"/>
            <w:tcBorders>
              <w:top w:val="single" w:sz="4" w:space="0" w:color="auto"/>
              <w:left w:val="nil"/>
              <w:bottom w:val="single" w:sz="4" w:space="0" w:color="auto"/>
              <w:right w:val="single" w:sz="4" w:space="0" w:color="auto"/>
            </w:tcBorders>
            <w:shd w:val="clear" w:color="auto" w:fill="auto"/>
            <w:noWrap/>
            <w:vAlign w:val="center"/>
          </w:tcPr>
          <w:p w14:paraId="14C2E5D6"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0</w:t>
            </w:r>
          </w:p>
        </w:tc>
        <w:tc>
          <w:tcPr>
            <w:tcW w:w="312" w:type="pct"/>
            <w:tcBorders>
              <w:top w:val="single" w:sz="4" w:space="0" w:color="auto"/>
              <w:left w:val="nil"/>
              <w:bottom w:val="single" w:sz="4" w:space="0" w:color="auto"/>
              <w:right w:val="single" w:sz="4" w:space="0" w:color="auto"/>
            </w:tcBorders>
            <w:shd w:val="clear" w:color="auto" w:fill="auto"/>
            <w:noWrap/>
            <w:vAlign w:val="center"/>
          </w:tcPr>
          <w:p w14:paraId="13F81158"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40</w:t>
            </w:r>
          </w:p>
        </w:tc>
        <w:tc>
          <w:tcPr>
            <w:tcW w:w="206" w:type="pct"/>
            <w:tcBorders>
              <w:top w:val="single" w:sz="4" w:space="0" w:color="auto"/>
              <w:left w:val="nil"/>
              <w:bottom w:val="single" w:sz="4" w:space="0" w:color="auto"/>
              <w:right w:val="single" w:sz="4" w:space="0" w:color="auto"/>
            </w:tcBorders>
            <w:shd w:val="clear" w:color="auto" w:fill="auto"/>
            <w:vAlign w:val="center"/>
          </w:tcPr>
          <w:p w14:paraId="2EBE2533" w14:textId="77777777" w:rsidR="00840DB1" w:rsidRDefault="00840DB1" w:rsidP="006377B6">
            <w:pPr>
              <w:jc w:val="center"/>
              <w:rPr>
                <w:rFonts w:eastAsia="等线"/>
                <w:szCs w:val="21"/>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4FA5F343" w14:textId="77777777" w:rsidR="00840DB1" w:rsidRDefault="00840DB1" w:rsidP="006377B6">
            <w:pPr>
              <w:jc w:val="center"/>
              <w:rPr>
                <w:rFonts w:eastAsia="等线"/>
                <w:szCs w:val="21"/>
              </w:rPr>
            </w:pPr>
          </w:p>
        </w:tc>
        <w:tc>
          <w:tcPr>
            <w:tcW w:w="206" w:type="pct"/>
            <w:tcBorders>
              <w:top w:val="single" w:sz="4" w:space="0" w:color="auto"/>
              <w:left w:val="nil"/>
              <w:bottom w:val="single" w:sz="4" w:space="0" w:color="auto"/>
              <w:right w:val="single" w:sz="4" w:space="0" w:color="auto"/>
            </w:tcBorders>
            <w:shd w:val="clear" w:color="auto" w:fill="auto"/>
            <w:vAlign w:val="center"/>
          </w:tcPr>
          <w:p w14:paraId="2C723419" w14:textId="77777777" w:rsidR="00840DB1" w:rsidRDefault="00840DB1" w:rsidP="006377B6">
            <w:pPr>
              <w:jc w:val="center"/>
              <w:rPr>
                <w:rFonts w:eastAsia="等线"/>
                <w:szCs w:val="21"/>
              </w:rPr>
            </w:pPr>
          </w:p>
        </w:tc>
        <w:tc>
          <w:tcPr>
            <w:tcW w:w="234" w:type="pct"/>
            <w:tcBorders>
              <w:top w:val="single" w:sz="4" w:space="0" w:color="auto"/>
              <w:left w:val="nil"/>
              <w:bottom w:val="single" w:sz="4" w:space="0" w:color="auto"/>
              <w:right w:val="single" w:sz="4" w:space="0" w:color="auto"/>
            </w:tcBorders>
            <w:shd w:val="clear" w:color="auto" w:fill="auto"/>
            <w:noWrap/>
            <w:vAlign w:val="center"/>
          </w:tcPr>
          <w:p w14:paraId="344565FE" w14:textId="77777777" w:rsidR="00840DB1" w:rsidRDefault="00840DB1" w:rsidP="006377B6">
            <w:pPr>
              <w:jc w:val="center"/>
              <w:rPr>
                <w:rFonts w:eastAsia="等线"/>
                <w:szCs w:val="21"/>
              </w:rPr>
            </w:pPr>
          </w:p>
        </w:tc>
        <w:tc>
          <w:tcPr>
            <w:tcW w:w="144" w:type="pct"/>
            <w:tcBorders>
              <w:top w:val="single" w:sz="4" w:space="0" w:color="auto"/>
              <w:left w:val="nil"/>
              <w:bottom w:val="nil"/>
              <w:right w:val="nil"/>
            </w:tcBorders>
            <w:shd w:val="clear" w:color="auto" w:fill="auto"/>
            <w:noWrap/>
            <w:vAlign w:val="center"/>
          </w:tcPr>
          <w:p w14:paraId="6566A2FA"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40</w:t>
            </w:r>
          </w:p>
        </w:tc>
        <w:tc>
          <w:tcPr>
            <w:tcW w:w="14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874BA1" w14:textId="77777777" w:rsidR="00840DB1" w:rsidRDefault="00840DB1" w:rsidP="006377B6">
            <w:pPr>
              <w:jc w:val="center"/>
              <w:rPr>
                <w:rFonts w:ascii="仿宋_GB2312" w:eastAsia="仿宋_GB2312" w:hAnsi="仿宋_GB2312" w:cs="仿宋_GB2312"/>
                <w:kern w:val="0"/>
                <w:szCs w:val="21"/>
              </w:rPr>
            </w:pPr>
          </w:p>
        </w:tc>
        <w:tc>
          <w:tcPr>
            <w:tcW w:w="371" w:type="pct"/>
            <w:tcBorders>
              <w:top w:val="single" w:sz="4" w:space="0" w:color="auto"/>
              <w:left w:val="nil"/>
              <w:bottom w:val="single" w:sz="4" w:space="0" w:color="auto"/>
              <w:right w:val="single" w:sz="4" w:space="0" w:color="auto"/>
            </w:tcBorders>
            <w:shd w:val="clear" w:color="auto" w:fill="auto"/>
            <w:vAlign w:val="center"/>
          </w:tcPr>
          <w:p w14:paraId="3A6D2E2A"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single" w:sz="4" w:space="0" w:color="auto"/>
              <w:left w:val="nil"/>
              <w:bottom w:val="single" w:sz="4" w:space="0" w:color="auto"/>
              <w:right w:val="single" w:sz="4" w:space="0" w:color="auto"/>
            </w:tcBorders>
            <w:shd w:val="clear" w:color="auto" w:fill="auto"/>
            <w:vAlign w:val="center"/>
          </w:tcPr>
          <w:p w14:paraId="0990D07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1399F21F" w14:textId="77777777" w:rsidR="00840DB1" w:rsidRDefault="00840DB1" w:rsidP="006377B6">
            <w:pPr>
              <w:widowControl/>
              <w:jc w:val="left"/>
              <w:rPr>
                <w:rFonts w:eastAsia="Times New Roman"/>
                <w:kern w:val="0"/>
                <w:szCs w:val="21"/>
              </w:rPr>
            </w:pPr>
          </w:p>
        </w:tc>
      </w:tr>
      <w:tr w:rsidR="00840DB1" w14:paraId="304F0506"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1E738E4C"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5226C6B6"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34A20A70"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9</w:t>
            </w:r>
          </w:p>
        </w:tc>
        <w:tc>
          <w:tcPr>
            <w:tcW w:w="488" w:type="pct"/>
            <w:tcBorders>
              <w:top w:val="nil"/>
              <w:left w:val="nil"/>
              <w:bottom w:val="single" w:sz="4" w:space="0" w:color="auto"/>
              <w:right w:val="single" w:sz="4" w:space="0" w:color="auto"/>
            </w:tcBorders>
            <w:shd w:val="clear" w:color="auto" w:fill="auto"/>
            <w:vAlign w:val="center"/>
          </w:tcPr>
          <w:p w14:paraId="477727C1"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10000B1100</w:t>
            </w:r>
          </w:p>
        </w:tc>
        <w:tc>
          <w:tcPr>
            <w:tcW w:w="755" w:type="pct"/>
            <w:tcBorders>
              <w:top w:val="nil"/>
              <w:left w:val="nil"/>
              <w:bottom w:val="single" w:sz="4" w:space="0" w:color="auto"/>
              <w:right w:val="single" w:sz="4" w:space="0" w:color="auto"/>
            </w:tcBorders>
            <w:shd w:val="clear" w:color="auto" w:fill="auto"/>
            <w:vAlign w:val="center"/>
          </w:tcPr>
          <w:p w14:paraId="413CF260" w14:textId="77777777" w:rsidR="00840DB1" w:rsidRDefault="00840DB1" w:rsidP="006377B6">
            <w:pPr>
              <w:widowControl/>
              <w:jc w:val="left"/>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毕业设计</w:t>
            </w:r>
          </w:p>
        </w:tc>
        <w:tc>
          <w:tcPr>
            <w:tcW w:w="330" w:type="pct"/>
            <w:tcBorders>
              <w:top w:val="nil"/>
              <w:left w:val="nil"/>
              <w:bottom w:val="single" w:sz="4" w:space="0" w:color="auto"/>
              <w:right w:val="single" w:sz="4" w:space="0" w:color="auto"/>
            </w:tcBorders>
            <w:shd w:val="clear" w:color="auto" w:fill="auto"/>
            <w:vAlign w:val="center"/>
          </w:tcPr>
          <w:p w14:paraId="5A2B2FD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5</w:t>
            </w:r>
          </w:p>
        </w:tc>
        <w:tc>
          <w:tcPr>
            <w:tcW w:w="310" w:type="pct"/>
            <w:tcBorders>
              <w:top w:val="nil"/>
              <w:left w:val="nil"/>
              <w:bottom w:val="single" w:sz="4" w:space="0" w:color="auto"/>
              <w:right w:val="single" w:sz="4" w:space="0" w:color="auto"/>
            </w:tcBorders>
            <w:shd w:val="clear" w:color="auto" w:fill="auto"/>
            <w:noWrap/>
            <w:vAlign w:val="center"/>
          </w:tcPr>
          <w:p w14:paraId="45D7BC60"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80</w:t>
            </w:r>
          </w:p>
        </w:tc>
        <w:tc>
          <w:tcPr>
            <w:tcW w:w="310" w:type="pct"/>
            <w:tcBorders>
              <w:top w:val="nil"/>
              <w:left w:val="nil"/>
              <w:bottom w:val="single" w:sz="4" w:space="0" w:color="auto"/>
              <w:right w:val="single" w:sz="4" w:space="0" w:color="auto"/>
            </w:tcBorders>
            <w:shd w:val="clear" w:color="auto" w:fill="auto"/>
            <w:noWrap/>
            <w:vAlign w:val="center"/>
          </w:tcPr>
          <w:p w14:paraId="0062843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20</w:t>
            </w:r>
          </w:p>
        </w:tc>
        <w:tc>
          <w:tcPr>
            <w:tcW w:w="312" w:type="pct"/>
            <w:tcBorders>
              <w:top w:val="nil"/>
              <w:left w:val="nil"/>
              <w:bottom w:val="single" w:sz="4" w:space="0" w:color="auto"/>
              <w:right w:val="single" w:sz="4" w:space="0" w:color="auto"/>
            </w:tcBorders>
            <w:shd w:val="clear" w:color="auto" w:fill="auto"/>
            <w:noWrap/>
            <w:vAlign w:val="center"/>
          </w:tcPr>
          <w:p w14:paraId="5E772DE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60</w:t>
            </w:r>
          </w:p>
        </w:tc>
        <w:tc>
          <w:tcPr>
            <w:tcW w:w="206" w:type="pct"/>
            <w:tcBorders>
              <w:top w:val="nil"/>
              <w:left w:val="nil"/>
              <w:bottom w:val="single" w:sz="4" w:space="0" w:color="auto"/>
              <w:right w:val="single" w:sz="4" w:space="0" w:color="auto"/>
            </w:tcBorders>
            <w:shd w:val="clear" w:color="auto" w:fill="auto"/>
            <w:vAlign w:val="center"/>
          </w:tcPr>
          <w:p w14:paraId="1D292E1F"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4FDB2165"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249CFA22"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3534A70B" w14:textId="77777777" w:rsidR="00840DB1" w:rsidRDefault="00840DB1" w:rsidP="006377B6">
            <w:pPr>
              <w:jc w:val="center"/>
              <w:rPr>
                <w:rFonts w:eastAsia="等线"/>
                <w:szCs w:val="21"/>
              </w:rPr>
            </w:pPr>
          </w:p>
        </w:tc>
        <w:tc>
          <w:tcPr>
            <w:tcW w:w="144" w:type="pct"/>
            <w:tcBorders>
              <w:top w:val="single" w:sz="4" w:space="0" w:color="auto"/>
              <w:left w:val="nil"/>
              <w:bottom w:val="single" w:sz="4" w:space="0" w:color="auto"/>
              <w:right w:val="single" w:sz="4" w:space="0" w:color="auto"/>
            </w:tcBorders>
            <w:shd w:val="clear" w:color="auto" w:fill="auto"/>
            <w:noWrap/>
            <w:vAlign w:val="center"/>
          </w:tcPr>
          <w:p w14:paraId="3FF92FC8" w14:textId="77777777" w:rsidR="00840DB1" w:rsidRDefault="00840DB1" w:rsidP="006377B6">
            <w:pPr>
              <w:jc w:val="center"/>
              <w:rPr>
                <w:rFonts w:eastAsia="等线"/>
                <w:szCs w:val="21"/>
              </w:rPr>
            </w:pPr>
          </w:p>
        </w:tc>
        <w:tc>
          <w:tcPr>
            <w:tcW w:w="148" w:type="pct"/>
            <w:tcBorders>
              <w:top w:val="nil"/>
              <w:left w:val="nil"/>
              <w:bottom w:val="single" w:sz="4" w:space="0" w:color="auto"/>
              <w:right w:val="single" w:sz="4" w:space="0" w:color="auto"/>
            </w:tcBorders>
            <w:shd w:val="clear" w:color="auto" w:fill="auto"/>
            <w:noWrap/>
            <w:vAlign w:val="center"/>
          </w:tcPr>
          <w:p w14:paraId="55AADCE1"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16E879AF"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6F90EF2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2633E7C4" w14:textId="77777777" w:rsidR="00840DB1" w:rsidRDefault="00840DB1" w:rsidP="006377B6">
            <w:pPr>
              <w:widowControl/>
              <w:jc w:val="left"/>
              <w:rPr>
                <w:rFonts w:eastAsia="Times New Roman"/>
                <w:kern w:val="0"/>
                <w:szCs w:val="21"/>
              </w:rPr>
            </w:pPr>
          </w:p>
        </w:tc>
      </w:tr>
      <w:tr w:rsidR="00840DB1" w14:paraId="1A3E29CC"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62808135"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76E9B9C6"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7F88D3DE"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10</w:t>
            </w:r>
          </w:p>
        </w:tc>
        <w:tc>
          <w:tcPr>
            <w:tcW w:w="488" w:type="pct"/>
            <w:tcBorders>
              <w:top w:val="nil"/>
              <w:left w:val="nil"/>
              <w:bottom w:val="single" w:sz="4" w:space="0" w:color="auto"/>
              <w:right w:val="single" w:sz="4" w:space="0" w:color="auto"/>
            </w:tcBorders>
            <w:shd w:val="clear" w:color="auto" w:fill="auto"/>
            <w:vAlign w:val="center"/>
          </w:tcPr>
          <w:p w14:paraId="3F34DE10" w14:textId="77777777" w:rsidR="00840DB1" w:rsidRDefault="00840DB1" w:rsidP="006377B6">
            <w:pPr>
              <w:jc w:val="center"/>
              <w:rPr>
                <w:rFonts w:ascii="仿宋_GB2312" w:eastAsia="仿宋_GB2312" w:hAnsi="仿宋_GB2312" w:cs="仿宋_GB2312"/>
                <w:kern w:val="0"/>
                <w:szCs w:val="21"/>
              </w:rPr>
            </w:pPr>
          </w:p>
        </w:tc>
        <w:tc>
          <w:tcPr>
            <w:tcW w:w="755" w:type="pct"/>
            <w:tcBorders>
              <w:top w:val="nil"/>
              <w:left w:val="nil"/>
              <w:bottom w:val="single" w:sz="4" w:space="0" w:color="auto"/>
              <w:right w:val="single" w:sz="4" w:space="0" w:color="auto"/>
            </w:tcBorders>
            <w:shd w:val="clear" w:color="auto" w:fill="auto"/>
            <w:vAlign w:val="center"/>
          </w:tcPr>
          <w:p w14:paraId="6A37F3BC" w14:textId="77777777" w:rsidR="00840DB1" w:rsidRDefault="00840DB1" w:rsidP="006377B6">
            <w:pPr>
              <w:widowControl/>
              <w:jc w:val="left"/>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顶岗实习</w:t>
            </w:r>
          </w:p>
        </w:tc>
        <w:tc>
          <w:tcPr>
            <w:tcW w:w="330" w:type="pct"/>
            <w:tcBorders>
              <w:top w:val="nil"/>
              <w:left w:val="nil"/>
              <w:bottom w:val="single" w:sz="4" w:space="0" w:color="auto"/>
              <w:right w:val="single" w:sz="4" w:space="0" w:color="auto"/>
            </w:tcBorders>
            <w:shd w:val="clear" w:color="auto" w:fill="auto"/>
            <w:vAlign w:val="center"/>
          </w:tcPr>
          <w:p w14:paraId="7F8E710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310" w:type="pct"/>
            <w:tcBorders>
              <w:top w:val="nil"/>
              <w:left w:val="nil"/>
              <w:bottom w:val="single" w:sz="4" w:space="0" w:color="auto"/>
              <w:right w:val="single" w:sz="4" w:space="0" w:color="auto"/>
            </w:tcBorders>
            <w:shd w:val="clear" w:color="auto" w:fill="auto"/>
            <w:vAlign w:val="center"/>
          </w:tcPr>
          <w:p w14:paraId="1692EB71"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540</w:t>
            </w:r>
          </w:p>
        </w:tc>
        <w:tc>
          <w:tcPr>
            <w:tcW w:w="310" w:type="pct"/>
            <w:tcBorders>
              <w:top w:val="nil"/>
              <w:left w:val="nil"/>
              <w:bottom w:val="single" w:sz="4" w:space="0" w:color="auto"/>
              <w:right w:val="single" w:sz="4" w:space="0" w:color="auto"/>
            </w:tcBorders>
            <w:shd w:val="clear" w:color="auto" w:fill="auto"/>
            <w:vAlign w:val="center"/>
          </w:tcPr>
          <w:p w14:paraId="1D5F160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0</w:t>
            </w:r>
          </w:p>
        </w:tc>
        <w:tc>
          <w:tcPr>
            <w:tcW w:w="312" w:type="pct"/>
            <w:tcBorders>
              <w:top w:val="nil"/>
              <w:left w:val="nil"/>
              <w:bottom w:val="single" w:sz="4" w:space="0" w:color="auto"/>
              <w:right w:val="single" w:sz="4" w:space="0" w:color="auto"/>
            </w:tcBorders>
            <w:shd w:val="clear" w:color="auto" w:fill="auto"/>
            <w:vAlign w:val="center"/>
          </w:tcPr>
          <w:p w14:paraId="63DE0647"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540</w:t>
            </w:r>
          </w:p>
        </w:tc>
        <w:tc>
          <w:tcPr>
            <w:tcW w:w="206" w:type="pct"/>
            <w:tcBorders>
              <w:top w:val="nil"/>
              <w:left w:val="nil"/>
              <w:bottom w:val="single" w:sz="4" w:space="0" w:color="auto"/>
              <w:right w:val="single" w:sz="4" w:space="0" w:color="auto"/>
            </w:tcBorders>
            <w:shd w:val="clear" w:color="auto" w:fill="auto"/>
            <w:vAlign w:val="center"/>
          </w:tcPr>
          <w:p w14:paraId="57A3C0E9"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402C92CC"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09086205"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21A51F5A"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56B088C0" w14:textId="77777777" w:rsidR="00840DB1" w:rsidRDefault="00840DB1" w:rsidP="006377B6">
            <w:pPr>
              <w:jc w:val="center"/>
              <w:rPr>
                <w:rFonts w:eastAsia="等线"/>
                <w:szCs w:val="21"/>
              </w:rPr>
            </w:pPr>
          </w:p>
        </w:tc>
        <w:tc>
          <w:tcPr>
            <w:tcW w:w="148" w:type="pct"/>
            <w:tcBorders>
              <w:top w:val="nil"/>
              <w:left w:val="nil"/>
              <w:bottom w:val="single" w:sz="4" w:space="0" w:color="auto"/>
              <w:right w:val="single" w:sz="4" w:space="0" w:color="auto"/>
            </w:tcBorders>
            <w:shd w:val="clear" w:color="auto" w:fill="auto"/>
            <w:vAlign w:val="center"/>
          </w:tcPr>
          <w:p w14:paraId="4D7B0B69"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047196F0"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14B815DC"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752B53E3" w14:textId="77777777" w:rsidR="00840DB1" w:rsidRDefault="00840DB1" w:rsidP="006377B6">
            <w:pPr>
              <w:widowControl/>
              <w:jc w:val="left"/>
              <w:rPr>
                <w:rFonts w:eastAsia="Times New Roman"/>
                <w:kern w:val="0"/>
                <w:szCs w:val="21"/>
              </w:rPr>
            </w:pPr>
          </w:p>
        </w:tc>
      </w:tr>
      <w:tr w:rsidR="00840DB1" w14:paraId="6B2821D4" w14:textId="77777777" w:rsidTr="006377B6">
        <w:trPr>
          <w:gridAfter w:val="1"/>
          <w:wAfter w:w="4" w:type="pct"/>
          <w:trHeight w:val="510"/>
          <w:jc w:val="center"/>
        </w:trPr>
        <w:tc>
          <w:tcPr>
            <w:tcW w:w="207" w:type="pct"/>
            <w:vMerge/>
            <w:tcBorders>
              <w:top w:val="nil"/>
              <w:left w:val="single" w:sz="4" w:space="0" w:color="auto"/>
              <w:bottom w:val="nil"/>
              <w:right w:val="single" w:sz="4" w:space="0" w:color="auto"/>
            </w:tcBorders>
            <w:shd w:val="clear" w:color="auto" w:fill="auto"/>
            <w:vAlign w:val="center"/>
          </w:tcPr>
          <w:p w14:paraId="5DD6342D" w14:textId="77777777" w:rsidR="00840DB1" w:rsidRDefault="00840DB1" w:rsidP="006377B6">
            <w:pPr>
              <w:widowControl/>
              <w:jc w:val="left"/>
              <w:rPr>
                <w:rFonts w:ascii="仿宋_GB2312" w:eastAsia="仿宋_GB2312" w:hAnsi="仿宋_GB2312" w:cs="仿宋_GB2312"/>
                <w:kern w:val="0"/>
                <w:szCs w:val="21"/>
              </w:rPr>
            </w:pPr>
          </w:p>
        </w:tc>
        <w:tc>
          <w:tcPr>
            <w:tcW w:w="208" w:type="pct"/>
            <w:vMerge w:val="restart"/>
            <w:tcBorders>
              <w:top w:val="nil"/>
              <w:left w:val="single" w:sz="4" w:space="0" w:color="auto"/>
              <w:bottom w:val="nil"/>
              <w:right w:val="single" w:sz="4" w:space="0" w:color="auto"/>
            </w:tcBorders>
            <w:shd w:val="clear" w:color="auto" w:fill="auto"/>
            <w:vAlign w:val="center"/>
          </w:tcPr>
          <w:p w14:paraId="7D9C7D9B"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专业选修课</w:t>
            </w:r>
          </w:p>
        </w:tc>
        <w:tc>
          <w:tcPr>
            <w:tcW w:w="235" w:type="pct"/>
            <w:tcBorders>
              <w:top w:val="nil"/>
              <w:left w:val="nil"/>
              <w:bottom w:val="single" w:sz="4" w:space="0" w:color="auto"/>
              <w:right w:val="single" w:sz="4" w:space="0" w:color="auto"/>
            </w:tcBorders>
            <w:shd w:val="clear" w:color="auto" w:fill="auto"/>
            <w:vAlign w:val="center"/>
          </w:tcPr>
          <w:p w14:paraId="778BACA6" w14:textId="77777777" w:rsidR="00840DB1" w:rsidRDefault="00840DB1" w:rsidP="006377B6">
            <w:pPr>
              <w:widowControl/>
              <w:jc w:val="center"/>
              <w:rPr>
                <w:rFonts w:ascii="Times New Roman" w:eastAsia="仿宋_GB2312" w:hAnsi="Times New Roman" w:cs="Times New Roman"/>
                <w:kern w:val="0"/>
                <w:szCs w:val="21"/>
              </w:rPr>
            </w:pPr>
            <w:r>
              <w:rPr>
                <w:rFonts w:ascii="Times New Roman" w:eastAsia="仿宋_GB2312" w:hAnsi="Times New Roman" w:cs="Times New Roman"/>
                <w:kern w:val="0"/>
                <w:szCs w:val="21"/>
              </w:rPr>
              <w:t>1</w:t>
            </w:r>
          </w:p>
        </w:tc>
        <w:tc>
          <w:tcPr>
            <w:tcW w:w="488" w:type="pct"/>
            <w:tcBorders>
              <w:top w:val="nil"/>
              <w:left w:val="nil"/>
              <w:bottom w:val="single" w:sz="4" w:space="0" w:color="auto"/>
              <w:right w:val="single" w:sz="4" w:space="0" w:color="auto"/>
            </w:tcBorders>
            <w:shd w:val="clear" w:color="auto" w:fill="auto"/>
            <w:vAlign w:val="bottom"/>
          </w:tcPr>
          <w:p w14:paraId="446B5A8F"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02400B2222</w:t>
            </w:r>
          </w:p>
        </w:tc>
        <w:tc>
          <w:tcPr>
            <w:tcW w:w="755" w:type="pct"/>
            <w:tcBorders>
              <w:top w:val="nil"/>
              <w:left w:val="nil"/>
              <w:bottom w:val="single" w:sz="4" w:space="0" w:color="auto"/>
              <w:right w:val="single" w:sz="4" w:space="0" w:color="auto"/>
            </w:tcBorders>
            <w:shd w:val="clear" w:color="auto" w:fill="auto"/>
            <w:vAlign w:val="center"/>
          </w:tcPr>
          <w:p w14:paraId="657DFC55"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20"/>
                <w:szCs w:val="20"/>
                <w:lang w:bidi="ar"/>
              </w:rPr>
              <w:t>大学生校园安全与职业安全</w:t>
            </w:r>
          </w:p>
        </w:tc>
        <w:tc>
          <w:tcPr>
            <w:tcW w:w="330" w:type="pct"/>
            <w:tcBorders>
              <w:top w:val="nil"/>
              <w:left w:val="nil"/>
              <w:bottom w:val="single" w:sz="4" w:space="0" w:color="auto"/>
              <w:right w:val="single" w:sz="4" w:space="0" w:color="auto"/>
            </w:tcBorders>
            <w:shd w:val="clear" w:color="auto" w:fill="auto"/>
            <w:vAlign w:val="center"/>
          </w:tcPr>
          <w:p w14:paraId="2D4647A9"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7C37DEC1"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06699372"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1B4A1D4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05532F94" w14:textId="77777777" w:rsidR="00840DB1" w:rsidRDefault="00840DB1" w:rsidP="006377B6">
            <w:pPr>
              <w:widowControl/>
              <w:jc w:val="center"/>
              <w:textAlignment w:val="center"/>
              <w:rPr>
                <w:rFonts w:eastAsia="等线"/>
                <w:szCs w:val="21"/>
              </w:rPr>
            </w:pPr>
            <w:r>
              <w:rPr>
                <w:rFonts w:ascii="等线" w:eastAsia="等线" w:hAnsi="等线" w:cs="等线"/>
                <w:kern w:val="0"/>
                <w:sz w:val="20"/>
                <w:szCs w:val="20"/>
                <w:lang w:bidi="ar"/>
              </w:rPr>
              <w:t>2</w:t>
            </w:r>
          </w:p>
        </w:tc>
        <w:tc>
          <w:tcPr>
            <w:tcW w:w="206" w:type="pct"/>
            <w:tcBorders>
              <w:top w:val="nil"/>
              <w:left w:val="nil"/>
              <w:bottom w:val="single" w:sz="4" w:space="0" w:color="auto"/>
              <w:right w:val="single" w:sz="4" w:space="0" w:color="auto"/>
            </w:tcBorders>
            <w:shd w:val="clear" w:color="auto" w:fill="auto"/>
            <w:vAlign w:val="center"/>
          </w:tcPr>
          <w:p w14:paraId="6354E601"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4B0898C4"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23D98054"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noWrap/>
            <w:vAlign w:val="center"/>
          </w:tcPr>
          <w:p w14:paraId="6A1CEA49" w14:textId="77777777" w:rsidR="00840DB1" w:rsidRDefault="00840DB1" w:rsidP="006377B6">
            <w:pPr>
              <w:jc w:val="center"/>
              <w:rPr>
                <w:rFonts w:eastAsia="等线"/>
                <w:szCs w:val="21"/>
              </w:rPr>
            </w:pPr>
          </w:p>
        </w:tc>
        <w:tc>
          <w:tcPr>
            <w:tcW w:w="148" w:type="pct"/>
            <w:tcBorders>
              <w:top w:val="nil"/>
              <w:left w:val="nil"/>
              <w:bottom w:val="single" w:sz="4" w:space="0" w:color="auto"/>
              <w:right w:val="single" w:sz="4" w:space="0" w:color="auto"/>
            </w:tcBorders>
            <w:shd w:val="clear" w:color="auto" w:fill="auto"/>
            <w:noWrap/>
            <w:vAlign w:val="center"/>
          </w:tcPr>
          <w:p w14:paraId="7254CF34"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3A9DF22E"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5860A4F4"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0EA5011B" w14:textId="77777777" w:rsidR="00840DB1" w:rsidRDefault="00840DB1" w:rsidP="006377B6">
            <w:pPr>
              <w:widowControl/>
              <w:jc w:val="left"/>
              <w:rPr>
                <w:rFonts w:eastAsia="Times New Roman"/>
                <w:kern w:val="0"/>
                <w:szCs w:val="21"/>
              </w:rPr>
            </w:pPr>
          </w:p>
        </w:tc>
      </w:tr>
      <w:tr w:rsidR="00840DB1" w14:paraId="0FE80BDA"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7DA6A49E"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7D064319"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7449001A"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2</w:t>
            </w:r>
          </w:p>
        </w:tc>
        <w:tc>
          <w:tcPr>
            <w:tcW w:w="488" w:type="pct"/>
            <w:tcBorders>
              <w:top w:val="nil"/>
              <w:left w:val="nil"/>
              <w:bottom w:val="single" w:sz="4" w:space="0" w:color="auto"/>
              <w:right w:val="single" w:sz="4" w:space="0" w:color="auto"/>
            </w:tcBorders>
            <w:shd w:val="clear" w:color="auto" w:fill="auto"/>
            <w:vAlign w:val="bottom"/>
          </w:tcPr>
          <w:p w14:paraId="2F95E68C"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02400B2223</w:t>
            </w:r>
          </w:p>
        </w:tc>
        <w:tc>
          <w:tcPr>
            <w:tcW w:w="755" w:type="pct"/>
            <w:tcBorders>
              <w:top w:val="nil"/>
              <w:left w:val="nil"/>
              <w:bottom w:val="single" w:sz="4" w:space="0" w:color="auto"/>
              <w:right w:val="single" w:sz="4" w:space="0" w:color="auto"/>
            </w:tcBorders>
            <w:shd w:val="clear" w:color="auto" w:fill="auto"/>
            <w:vAlign w:val="center"/>
          </w:tcPr>
          <w:p w14:paraId="24BA6180"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20"/>
                <w:szCs w:val="20"/>
                <w:lang w:bidi="ar"/>
              </w:rPr>
              <w:t>普通话与列车广播</w:t>
            </w:r>
          </w:p>
        </w:tc>
        <w:tc>
          <w:tcPr>
            <w:tcW w:w="330" w:type="pct"/>
            <w:tcBorders>
              <w:top w:val="nil"/>
              <w:left w:val="nil"/>
              <w:bottom w:val="single" w:sz="4" w:space="0" w:color="auto"/>
              <w:right w:val="single" w:sz="4" w:space="0" w:color="auto"/>
            </w:tcBorders>
            <w:shd w:val="clear" w:color="auto" w:fill="auto"/>
            <w:vAlign w:val="center"/>
          </w:tcPr>
          <w:p w14:paraId="1D3B40C5"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0530942C"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33B0FDDA"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16</w:t>
            </w:r>
          </w:p>
        </w:tc>
        <w:tc>
          <w:tcPr>
            <w:tcW w:w="312" w:type="pct"/>
            <w:tcBorders>
              <w:top w:val="nil"/>
              <w:left w:val="nil"/>
              <w:bottom w:val="single" w:sz="4" w:space="0" w:color="auto"/>
              <w:right w:val="single" w:sz="4" w:space="0" w:color="auto"/>
            </w:tcBorders>
            <w:shd w:val="clear" w:color="auto" w:fill="auto"/>
            <w:noWrap/>
            <w:vAlign w:val="center"/>
          </w:tcPr>
          <w:p w14:paraId="280771E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20</w:t>
            </w:r>
          </w:p>
        </w:tc>
        <w:tc>
          <w:tcPr>
            <w:tcW w:w="206" w:type="pct"/>
            <w:tcBorders>
              <w:top w:val="nil"/>
              <w:left w:val="nil"/>
              <w:bottom w:val="single" w:sz="4" w:space="0" w:color="auto"/>
              <w:right w:val="single" w:sz="4" w:space="0" w:color="auto"/>
            </w:tcBorders>
            <w:shd w:val="clear" w:color="auto" w:fill="auto"/>
            <w:vAlign w:val="center"/>
          </w:tcPr>
          <w:p w14:paraId="40AA9A37"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6BEB1941"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3534B452"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41F6823C"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28EF0679" w14:textId="77777777" w:rsidR="00840DB1" w:rsidRDefault="00840DB1" w:rsidP="006377B6">
            <w:pPr>
              <w:jc w:val="center"/>
              <w:rPr>
                <w:rFonts w:eastAsia="等线"/>
                <w:szCs w:val="21"/>
              </w:rPr>
            </w:pPr>
          </w:p>
        </w:tc>
        <w:tc>
          <w:tcPr>
            <w:tcW w:w="148" w:type="pct"/>
            <w:tcBorders>
              <w:top w:val="nil"/>
              <w:left w:val="nil"/>
              <w:bottom w:val="single" w:sz="4" w:space="0" w:color="auto"/>
              <w:right w:val="single" w:sz="4" w:space="0" w:color="auto"/>
            </w:tcBorders>
            <w:shd w:val="clear" w:color="auto" w:fill="auto"/>
            <w:vAlign w:val="center"/>
          </w:tcPr>
          <w:p w14:paraId="74D81F27"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22301B26"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2A8E3D93"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2DDCEFCB" w14:textId="77777777" w:rsidR="00840DB1" w:rsidRDefault="00840DB1" w:rsidP="006377B6">
            <w:pPr>
              <w:widowControl/>
              <w:jc w:val="left"/>
              <w:rPr>
                <w:rFonts w:eastAsia="Times New Roman"/>
                <w:kern w:val="0"/>
                <w:szCs w:val="21"/>
              </w:rPr>
            </w:pPr>
          </w:p>
        </w:tc>
      </w:tr>
      <w:tr w:rsidR="00840DB1" w14:paraId="79B2D948"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41B5A26"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385E473C"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13DFA410"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3</w:t>
            </w:r>
          </w:p>
        </w:tc>
        <w:tc>
          <w:tcPr>
            <w:tcW w:w="488" w:type="pct"/>
            <w:tcBorders>
              <w:top w:val="nil"/>
              <w:left w:val="nil"/>
              <w:bottom w:val="single" w:sz="4" w:space="0" w:color="auto"/>
              <w:right w:val="single" w:sz="4" w:space="0" w:color="auto"/>
            </w:tcBorders>
            <w:shd w:val="clear" w:color="auto" w:fill="auto"/>
            <w:vAlign w:val="bottom"/>
          </w:tcPr>
          <w:p w14:paraId="05A5B66F" w14:textId="77777777" w:rsidR="00840DB1" w:rsidRDefault="00840DB1" w:rsidP="006377B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02400B2224</w:t>
            </w:r>
          </w:p>
        </w:tc>
        <w:tc>
          <w:tcPr>
            <w:tcW w:w="755" w:type="pct"/>
            <w:tcBorders>
              <w:top w:val="nil"/>
              <w:left w:val="nil"/>
              <w:bottom w:val="single" w:sz="4" w:space="0" w:color="auto"/>
              <w:right w:val="single" w:sz="4" w:space="0" w:color="auto"/>
            </w:tcBorders>
            <w:shd w:val="clear" w:color="auto" w:fill="auto"/>
            <w:vAlign w:val="center"/>
          </w:tcPr>
          <w:p w14:paraId="415471C7"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18"/>
                <w:szCs w:val="18"/>
                <w:lang w:bidi="ar"/>
              </w:rPr>
              <w:t>客运服务礼仪</w:t>
            </w:r>
          </w:p>
        </w:tc>
        <w:tc>
          <w:tcPr>
            <w:tcW w:w="330" w:type="pct"/>
            <w:tcBorders>
              <w:top w:val="nil"/>
              <w:left w:val="nil"/>
              <w:bottom w:val="single" w:sz="4" w:space="0" w:color="auto"/>
              <w:right w:val="single" w:sz="4" w:space="0" w:color="auto"/>
            </w:tcBorders>
            <w:shd w:val="clear" w:color="auto" w:fill="auto"/>
            <w:vAlign w:val="center"/>
          </w:tcPr>
          <w:p w14:paraId="5F9DB4A2"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4027A6C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4C363121"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16</w:t>
            </w:r>
          </w:p>
        </w:tc>
        <w:tc>
          <w:tcPr>
            <w:tcW w:w="312" w:type="pct"/>
            <w:tcBorders>
              <w:top w:val="nil"/>
              <w:left w:val="nil"/>
              <w:bottom w:val="single" w:sz="4" w:space="0" w:color="auto"/>
              <w:right w:val="single" w:sz="4" w:space="0" w:color="auto"/>
            </w:tcBorders>
            <w:shd w:val="clear" w:color="auto" w:fill="auto"/>
            <w:noWrap/>
            <w:vAlign w:val="center"/>
          </w:tcPr>
          <w:p w14:paraId="56079D1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20</w:t>
            </w:r>
          </w:p>
        </w:tc>
        <w:tc>
          <w:tcPr>
            <w:tcW w:w="206" w:type="pct"/>
            <w:tcBorders>
              <w:top w:val="nil"/>
              <w:left w:val="nil"/>
              <w:bottom w:val="single" w:sz="4" w:space="0" w:color="auto"/>
              <w:right w:val="single" w:sz="4" w:space="0" w:color="auto"/>
            </w:tcBorders>
            <w:shd w:val="clear" w:color="auto" w:fill="auto"/>
            <w:vAlign w:val="center"/>
          </w:tcPr>
          <w:p w14:paraId="7D22A750"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3579A319" w14:textId="77777777" w:rsidR="00840DB1" w:rsidRDefault="00840DB1" w:rsidP="006377B6">
            <w:pPr>
              <w:widowControl/>
              <w:jc w:val="center"/>
              <w:textAlignment w:val="center"/>
              <w:rPr>
                <w:rFonts w:eastAsia="等线"/>
                <w:szCs w:val="21"/>
              </w:rPr>
            </w:pPr>
            <w:r>
              <w:rPr>
                <w:rFonts w:ascii="宋体" w:eastAsia="宋体" w:hAnsi="宋体" w:cs="宋体" w:hint="eastAsia"/>
                <w:kern w:val="0"/>
                <w:sz w:val="18"/>
                <w:szCs w:val="18"/>
                <w:lang w:bidi="ar"/>
              </w:rPr>
              <w:t>2</w:t>
            </w:r>
          </w:p>
        </w:tc>
        <w:tc>
          <w:tcPr>
            <w:tcW w:w="206" w:type="pct"/>
            <w:tcBorders>
              <w:top w:val="nil"/>
              <w:left w:val="nil"/>
              <w:bottom w:val="single" w:sz="4" w:space="0" w:color="auto"/>
              <w:right w:val="single" w:sz="4" w:space="0" w:color="auto"/>
            </w:tcBorders>
            <w:shd w:val="clear" w:color="auto" w:fill="auto"/>
            <w:vAlign w:val="center"/>
          </w:tcPr>
          <w:p w14:paraId="1672B373"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495B138D"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4609DAB8" w14:textId="77777777" w:rsidR="00840DB1" w:rsidRDefault="00840DB1" w:rsidP="006377B6">
            <w:pPr>
              <w:jc w:val="center"/>
              <w:rPr>
                <w:rFonts w:eastAsia="等线"/>
                <w:szCs w:val="21"/>
              </w:rPr>
            </w:pPr>
          </w:p>
        </w:tc>
        <w:tc>
          <w:tcPr>
            <w:tcW w:w="148" w:type="pct"/>
            <w:tcBorders>
              <w:top w:val="nil"/>
              <w:left w:val="nil"/>
              <w:bottom w:val="single" w:sz="4" w:space="0" w:color="auto"/>
              <w:right w:val="single" w:sz="4" w:space="0" w:color="auto"/>
            </w:tcBorders>
            <w:shd w:val="clear" w:color="auto" w:fill="auto"/>
            <w:vAlign w:val="center"/>
          </w:tcPr>
          <w:p w14:paraId="03189E2A"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62785226"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3CF4720B" w14:textId="77777777" w:rsidR="00840DB1" w:rsidRDefault="00840DB1" w:rsidP="006377B6">
            <w:pPr>
              <w:widowControl/>
              <w:jc w:val="left"/>
              <w:rPr>
                <w:rFonts w:ascii="仿宋_GB2312" w:eastAsia="仿宋_GB2312" w:hAnsi="仿宋_GB2312" w:cs="仿宋_GB2312"/>
                <w:kern w:val="0"/>
                <w:szCs w:val="21"/>
              </w:rPr>
            </w:pPr>
          </w:p>
        </w:tc>
        <w:tc>
          <w:tcPr>
            <w:tcW w:w="123" w:type="pct"/>
            <w:vAlign w:val="center"/>
          </w:tcPr>
          <w:p w14:paraId="08C7F29B" w14:textId="77777777" w:rsidR="00840DB1" w:rsidRDefault="00840DB1" w:rsidP="006377B6">
            <w:pPr>
              <w:widowControl/>
              <w:jc w:val="left"/>
              <w:rPr>
                <w:rFonts w:eastAsia="Times New Roman"/>
                <w:kern w:val="0"/>
                <w:szCs w:val="21"/>
              </w:rPr>
            </w:pPr>
          </w:p>
        </w:tc>
      </w:tr>
      <w:tr w:rsidR="00840DB1" w14:paraId="28A3C6C5" w14:textId="77777777" w:rsidTr="006377B6">
        <w:trPr>
          <w:gridAfter w:val="1"/>
          <w:wAfter w:w="4" w:type="pct"/>
          <w:trHeight w:val="285"/>
          <w:jc w:val="center"/>
        </w:trPr>
        <w:tc>
          <w:tcPr>
            <w:tcW w:w="207" w:type="pct"/>
            <w:vMerge/>
            <w:tcBorders>
              <w:top w:val="nil"/>
              <w:left w:val="single" w:sz="4" w:space="0" w:color="auto"/>
              <w:bottom w:val="nil"/>
              <w:right w:val="single" w:sz="4" w:space="0" w:color="auto"/>
            </w:tcBorders>
            <w:shd w:val="clear" w:color="auto" w:fill="auto"/>
            <w:vAlign w:val="center"/>
          </w:tcPr>
          <w:p w14:paraId="5D46891A"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7606A4A6"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77E77E52"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4</w:t>
            </w:r>
          </w:p>
        </w:tc>
        <w:tc>
          <w:tcPr>
            <w:tcW w:w="488" w:type="pct"/>
            <w:tcBorders>
              <w:top w:val="nil"/>
              <w:left w:val="nil"/>
              <w:bottom w:val="single" w:sz="4" w:space="0" w:color="auto"/>
              <w:right w:val="single" w:sz="4" w:space="0" w:color="auto"/>
            </w:tcBorders>
            <w:shd w:val="clear" w:color="auto" w:fill="auto"/>
            <w:vAlign w:val="bottom"/>
          </w:tcPr>
          <w:p w14:paraId="06E6001C"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02400B2225</w:t>
            </w:r>
          </w:p>
        </w:tc>
        <w:tc>
          <w:tcPr>
            <w:tcW w:w="755" w:type="pct"/>
            <w:tcBorders>
              <w:top w:val="nil"/>
              <w:left w:val="nil"/>
              <w:bottom w:val="single" w:sz="4" w:space="0" w:color="auto"/>
              <w:right w:val="single" w:sz="4" w:space="0" w:color="auto"/>
            </w:tcBorders>
            <w:shd w:val="clear" w:color="auto" w:fill="auto"/>
            <w:vAlign w:val="center"/>
          </w:tcPr>
          <w:p w14:paraId="409EF070"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宋体" w:eastAsia="宋体" w:hAnsi="宋体" w:cs="宋体" w:hint="eastAsia"/>
                <w:kern w:val="0"/>
                <w:sz w:val="18"/>
                <w:szCs w:val="18"/>
                <w:lang w:bidi="ar"/>
              </w:rPr>
              <w:t>旅客服务心理学</w:t>
            </w:r>
          </w:p>
        </w:tc>
        <w:tc>
          <w:tcPr>
            <w:tcW w:w="330" w:type="pct"/>
            <w:tcBorders>
              <w:top w:val="nil"/>
              <w:left w:val="nil"/>
              <w:bottom w:val="single" w:sz="4" w:space="0" w:color="auto"/>
              <w:right w:val="single" w:sz="4" w:space="0" w:color="auto"/>
            </w:tcBorders>
            <w:shd w:val="clear" w:color="auto" w:fill="auto"/>
            <w:vAlign w:val="center"/>
          </w:tcPr>
          <w:p w14:paraId="2C7AD05B"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7E97FA7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36</w:t>
            </w:r>
          </w:p>
        </w:tc>
        <w:tc>
          <w:tcPr>
            <w:tcW w:w="310" w:type="pct"/>
            <w:tcBorders>
              <w:top w:val="nil"/>
              <w:left w:val="nil"/>
              <w:bottom w:val="single" w:sz="4" w:space="0" w:color="auto"/>
              <w:right w:val="single" w:sz="4" w:space="0" w:color="auto"/>
            </w:tcBorders>
            <w:shd w:val="clear" w:color="auto" w:fill="auto"/>
            <w:noWrap/>
            <w:vAlign w:val="center"/>
          </w:tcPr>
          <w:p w14:paraId="2770850B"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26</w:t>
            </w:r>
          </w:p>
        </w:tc>
        <w:tc>
          <w:tcPr>
            <w:tcW w:w="312" w:type="pct"/>
            <w:tcBorders>
              <w:top w:val="nil"/>
              <w:left w:val="nil"/>
              <w:bottom w:val="single" w:sz="4" w:space="0" w:color="auto"/>
              <w:right w:val="single" w:sz="4" w:space="0" w:color="auto"/>
            </w:tcBorders>
            <w:shd w:val="clear" w:color="auto" w:fill="auto"/>
            <w:noWrap/>
            <w:vAlign w:val="center"/>
          </w:tcPr>
          <w:p w14:paraId="22ACBA5C"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10</w:t>
            </w:r>
          </w:p>
        </w:tc>
        <w:tc>
          <w:tcPr>
            <w:tcW w:w="206" w:type="pct"/>
            <w:tcBorders>
              <w:top w:val="nil"/>
              <w:left w:val="nil"/>
              <w:bottom w:val="single" w:sz="4" w:space="0" w:color="auto"/>
              <w:right w:val="single" w:sz="4" w:space="0" w:color="auto"/>
            </w:tcBorders>
            <w:shd w:val="clear" w:color="auto" w:fill="auto"/>
            <w:vAlign w:val="center"/>
          </w:tcPr>
          <w:p w14:paraId="57761A36"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68D86BB2"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51A882F3"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w:t>
            </w:r>
          </w:p>
        </w:tc>
        <w:tc>
          <w:tcPr>
            <w:tcW w:w="234" w:type="pct"/>
            <w:tcBorders>
              <w:top w:val="nil"/>
              <w:left w:val="nil"/>
              <w:bottom w:val="single" w:sz="4" w:space="0" w:color="auto"/>
              <w:right w:val="single" w:sz="4" w:space="0" w:color="auto"/>
            </w:tcBorders>
            <w:shd w:val="clear" w:color="auto" w:fill="auto"/>
            <w:vAlign w:val="center"/>
          </w:tcPr>
          <w:p w14:paraId="48B484B6" w14:textId="77777777" w:rsidR="00840DB1" w:rsidRDefault="00840DB1" w:rsidP="006377B6">
            <w:pPr>
              <w:jc w:val="center"/>
              <w:rPr>
                <w:rFonts w:eastAsia="等线"/>
                <w:szCs w:val="21"/>
              </w:rPr>
            </w:pPr>
          </w:p>
        </w:tc>
        <w:tc>
          <w:tcPr>
            <w:tcW w:w="144" w:type="pct"/>
            <w:tcBorders>
              <w:top w:val="nil"/>
              <w:left w:val="nil"/>
              <w:bottom w:val="single" w:sz="4" w:space="0" w:color="auto"/>
              <w:right w:val="single" w:sz="4" w:space="0" w:color="auto"/>
            </w:tcBorders>
            <w:shd w:val="clear" w:color="auto" w:fill="auto"/>
            <w:vAlign w:val="center"/>
          </w:tcPr>
          <w:p w14:paraId="50540B30" w14:textId="77777777" w:rsidR="00840DB1" w:rsidRDefault="00840DB1" w:rsidP="006377B6">
            <w:pPr>
              <w:jc w:val="center"/>
              <w:rPr>
                <w:rFonts w:eastAsia="等线"/>
                <w:szCs w:val="21"/>
              </w:rPr>
            </w:pPr>
          </w:p>
        </w:tc>
        <w:tc>
          <w:tcPr>
            <w:tcW w:w="148" w:type="pct"/>
            <w:tcBorders>
              <w:top w:val="nil"/>
              <w:left w:val="nil"/>
              <w:bottom w:val="single" w:sz="4" w:space="0" w:color="auto"/>
              <w:right w:val="single" w:sz="4" w:space="0" w:color="auto"/>
            </w:tcBorders>
            <w:shd w:val="clear" w:color="auto" w:fill="auto"/>
            <w:vAlign w:val="center"/>
          </w:tcPr>
          <w:p w14:paraId="433E1ECF"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4130B408"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04775FAA"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729DBE8B" w14:textId="77777777" w:rsidR="00840DB1" w:rsidRDefault="00840DB1" w:rsidP="006377B6">
            <w:pPr>
              <w:widowControl/>
              <w:jc w:val="left"/>
              <w:rPr>
                <w:rFonts w:eastAsia="Times New Roman"/>
                <w:kern w:val="0"/>
                <w:szCs w:val="21"/>
              </w:rPr>
            </w:pPr>
          </w:p>
        </w:tc>
      </w:tr>
      <w:tr w:rsidR="00840DB1" w14:paraId="2359FD47" w14:textId="77777777" w:rsidTr="006377B6">
        <w:trPr>
          <w:gridAfter w:val="1"/>
          <w:wAfter w:w="4" w:type="pct"/>
          <w:trHeight w:val="765"/>
          <w:jc w:val="center"/>
        </w:trPr>
        <w:tc>
          <w:tcPr>
            <w:tcW w:w="207" w:type="pct"/>
            <w:vMerge/>
            <w:tcBorders>
              <w:top w:val="nil"/>
              <w:left w:val="single" w:sz="4" w:space="0" w:color="auto"/>
              <w:bottom w:val="nil"/>
              <w:right w:val="single" w:sz="4" w:space="0" w:color="auto"/>
            </w:tcBorders>
            <w:shd w:val="clear" w:color="auto" w:fill="auto"/>
            <w:vAlign w:val="center"/>
          </w:tcPr>
          <w:p w14:paraId="2E0D392D" w14:textId="77777777" w:rsidR="00840DB1" w:rsidRDefault="00840DB1" w:rsidP="006377B6">
            <w:pPr>
              <w:widowControl/>
              <w:jc w:val="left"/>
              <w:rPr>
                <w:rFonts w:ascii="仿宋_GB2312" w:eastAsia="仿宋_GB2312" w:hAnsi="仿宋_GB2312" w:cs="仿宋_GB2312"/>
                <w:kern w:val="0"/>
                <w:szCs w:val="21"/>
              </w:rPr>
            </w:pPr>
          </w:p>
        </w:tc>
        <w:tc>
          <w:tcPr>
            <w:tcW w:w="208" w:type="pct"/>
            <w:vMerge/>
            <w:tcBorders>
              <w:top w:val="nil"/>
              <w:left w:val="single" w:sz="4" w:space="0" w:color="auto"/>
              <w:bottom w:val="nil"/>
              <w:right w:val="single" w:sz="4" w:space="0" w:color="auto"/>
            </w:tcBorders>
            <w:shd w:val="clear" w:color="auto" w:fill="auto"/>
            <w:vAlign w:val="center"/>
          </w:tcPr>
          <w:p w14:paraId="4C57435F" w14:textId="77777777" w:rsidR="00840DB1" w:rsidRDefault="00840DB1" w:rsidP="006377B6">
            <w:pPr>
              <w:widowControl/>
              <w:jc w:val="left"/>
              <w:rPr>
                <w:rFonts w:ascii="仿宋_GB2312" w:eastAsia="仿宋_GB2312" w:hAnsi="仿宋_GB2312" w:cs="仿宋_GB2312"/>
                <w:kern w:val="0"/>
                <w:szCs w:val="21"/>
              </w:rPr>
            </w:pPr>
          </w:p>
        </w:tc>
        <w:tc>
          <w:tcPr>
            <w:tcW w:w="235" w:type="pct"/>
            <w:tcBorders>
              <w:top w:val="nil"/>
              <w:left w:val="nil"/>
              <w:bottom w:val="single" w:sz="4" w:space="0" w:color="auto"/>
              <w:right w:val="single" w:sz="4" w:space="0" w:color="auto"/>
            </w:tcBorders>
            <w:shd w:val="clear" w:color="auto" w:fill="auto"/>
            <w:vAlign w:val="center"/>
          </w:tcPr>
          <w:p w14:paraId="4AC06D0D" w14:textId="77777777" w:rsidR="00840DB1" w:rsidRDefault="00840DB1" w:rsidP="006377B6">
            <w:pPr>
              <w:widowControl/>
              <w:jc w:val="center"/>
              <w:rPr>
                <w:rFonts w:ascii="Times New Roman" w:eastAsia="仿宋_GB2312" w:hAnsi="Times New Roman" w:cs="Times New Roman"/>
                <w:kern w:val="0"/>
                <w:szCs w:val="21"/>
              </w:rPr>
            </w:pPr>
            <w:r>
              <w:rPr>
                <w:rFonts w:cs="Times New Roman" w:hint="eastAsia"/>
                <w:kern w:val="0"/>
                <w:szCs w:val="21"/>
              </w:rPr>
              <w:t>5</w:t>
            </w:r>
          </w:p>
        </w:tc>
        <w:tc>
          <w:tcPr>
            <w:tcW w:w="488" w:type="pct"/>
            <w:tcBorders>
              <w:top w:val="nil"/>
              <w:left w:val="nil"/>
              <w:bottom w:val="single" w:sz="4" w:space="0" w:color="auto"/>
              <w:right w:val="single" w:sz="4" w:space="0" w:color="auto"/>
            </w:tcBorders>
            <w:shd w:val="clear" w:color="auto" w:fill="auto"/>
            <w:vAlign w:val="bottom"/>
          </w:tcPr>
          <w:p w14:paraId="532467E2" w14:textId="77777777" w:rsidR="00840DB1" w:rsidRDefault="00840DB1" w:rsidP="006377B6">
            <w:pPr>
              <w:widowControl/>
              <w:jc w:val="center"/>
              <w:textAlignment w:val="bottom"/>
              <w:rPr>
                <w:rFonts w:ascii="仿宋_GB2312" w:eastAsia="仿宋_GB2312" w:hAnsi="仿宋_GB2312" w:cs="仿宋_GB2312"/>
                <w:kern w:val="0"/>
                <w:szCs w:val="21"/>
              </w:rPr>
            </w:pPr>
            <w:r>
              <w:rPr>
                <w:rFonts w:ascii="等线" w:eastAsia="等线" w:hAnsi="等线" w:cs="等线"/>
                <w:kern w:val="0"/>
                <w:sz w:val="18"/>
                <w:szCs w:val="18"/>
                <w:lang w:bidi="ar"/>
              </w:rPr>
              <w:t>02400B4261</w:t>
            </w:r>
          </w:p>
        </w:tc>
        <w:tc>
          <w:tcPr>
            <w:tcW w:w="755" w:type="pct"/>
            <w:tcBorders>
              <w:top w:val="nil"/>
              <w:left w:val="nil"/>
              <w:bottom w:val="single" w:sz="4" w:space="0" w:color="auto"/>
              <w:right w:val="single" w:sz="4" w:space="0" w:color="auto"/>
            </w:tcBorders>
            <w:shd w:val="clear" w:color="auto" w:fill="auto"/>
            <w:vAlign w:val="center"/>
          </w:tcPr>
          <w:p w14:paraId="36B232FA" w14:textId="77777777" w:rsidR="00840DB1" w:rsidRDefault="00840DB1" w:rsidP="006377B6">
            <w:pPr>
              <w:widowControl/>
              <w:jc w:val="left"/>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公共关系</w:t>
            </w:r>
          </w:p>
        </w:tc>
        <w:tc>
          <w:tcPr>
            <w:tcW w:w="330" w:type="pct"/>
            <w:tcBorders>
              <w:top w:val="nil"/>
              <w:left w:val="nil"/>
              <w:bottom w:val="single" w:sz="4" w:space="0" w:color="auto"/>
              <w:right w:val="single" w:sz="4" w:space="0" w:color="auto"/>
            </w:tcBorders>
            <w:shd w:val="clear" w:color="auto" w:fill="auto"/>
            <w:vAlign w:val="center"/>
          </w:tcPr>
          <w:p w14:paraId="6D5A6D8B" w14:textId="77777777" w:rsidR="00840DB1" w:rsidRDefault="00840DB1" w:rsidP="006377B6">
            <w:pPr>
              <w:widowControl/>
              <w:jc w:val="center"/>
              <w:textAlignment w:val="center"/>
              <w:rPr>
                <w:rFonts w:eastAsia="等线"/>
                <w:szCs w:val="21"/>
              </w:rPr>
            </w:pPr>
            <w:r>
              <w:rPr>
                <w:rFonts w:ascii="等线" w:eastAsia="等线" w:hAnsi="等线" w:cs="等线"/>
                <w:kern w:val="0"/>
                <w:sz w:val="18"/>
                <w:szCs w:val="18"/>
                <w:lang w:bidi="ar"/>
              </w:rPr>
              <w:t>2</w:t>
            </w:r>
          </w:p>
        </w:tc>
        <w:tc>
          <w:tcPr>
            <w:tcW w:w="310" w:type="pct"/>
            <w:tcBorders>
              <w:top w:val="nil"/>
              <w:left w:val="nil"/>
              <w:bottom w:val="single" w:sz="4" w:space="0" w:color="auto"/>
              <w:right w:val="single" w:sz="4" w:space="0" w:color="auto"/>
            </w:tcBorders>
            <w:shd w:val="clear" w:color="auto" w:fill="auto"/>
            <w:noWrap/>
            <w:vAlign w:val="center"/>
          </w:tcPr>
          <w:p w14:paraId="41296DB3"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32</w:t>
            </w:r>
          </w:p>
        </w:tc>
        <w:tc>
          <w:tcPr>
            <w:tcW w:w="310" w:type="pct"/>
            <w:tcBorders>
              <w:top w:val="nil"/>
              <w:left w:val="nil"/>
              <w:bottom w:val="single" w:sz="4" w:space="0" w:color="auto"/>
              <w:right w:val="single" w:sz="4" w:space="0" w:color="auto"/>
            </w:tcBorders>
            <w:shd w:val="clear" w:color="auto" w:fill="auto"/>
            <w:noWrap/>
            <w:vAlign w:val="center"/>
          </w:tcPr>
          <w:p w14:paraId="6D623DC6"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32</w:t>
            </w:r>
          </w:p>
        </w:tc>
        <w:tc>
          <w:tcPr>
            <w:tcW w:w="312" w:type="pct"/>
            <w:tcBorders>
              <w:top w:val="nil"/>
              <w:left w:val="nil"/>
              <w:bottom w:val="single" w:sz="4" w:space="0" w:color="auto"/>
              <w:right w:val="single" w:sz="4" w:space="0" w:color="auto"/>
            </w:tcBorders>
            <w:shd w:val="clear" w:color="auto" w:fill="auto"/>
            <w:noWrap/>
            <w:vAlign w:val="center"/>
          </w:tcPr>
          <w:p w14:paraId="6CE8B549"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0</w:t>
            </w:r>
          </w:p>
        </w:tc>
        <w:tc>
          <w:tcPr>
            <w:tcW w:w="206" w:type="pct"/>
            <w:tcBorders>
              <w:top w:val="nil"/>
              <w:left w:val="nil"/>
              <w:bottom w:val="single" w:sz="4" w:space="0" w:color="auto"/>
              <w:right w:val="single" w:sz="4" w:space="0" w:color="auto"/>
            </w:tcBorders>
            <w:shd w:val="clear" w:color="auto" w:fill="auto"/>
            <w:vAlign w:val="center"/>
          </w:tcPr>
          <w:p w14:paraId="367FA223"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597BF2DA"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032082BF" w14:textId="77777777" w:rsidR="00840DB1" w:rsidRDefault="00840DB1" w:rsidP="006377B6">
            <w:pPr>
              <w:jc w:val="center"/>
              <w:rPr>
                <w:rFonts w:eastAsia="等线"/>
                <w:szCs w:val="21"/>
              </w:rPr>
            </w:pPr>
          </w:p>
        </w:tc>
        <w:tc>
          <w:tcPr>
            <w:tcW w:w="234" w:type="pct"/>
            <w:tcBorders>
              <w:top w:val="nil"/>
              <w:left w:val="nil"/>
              <w:bottom w:val="single" w:sz="4" w:space="0" w:color="auto"/>
              <w:right w:val="single" w:sz="4" w:space="0" w:color="auto"/>
            </w:tcBorders>
            <w:shd w:val="clear" w:color="auto" w:fill="auto"/>
            <w:vAlign w:val="center"/>
          </w:tcPr>
          <w:p w14:paraId="11447BEF" w14:textId="77777777" w:rsidR="00840DB1" w:rsidRDefault="00840DB1" w:rsidP="006377B6">
            <w:pPr>
              <w:widowControl/>
              <w:jc w:val="center"/>
              <w:textAlignment w:val="center"/>
              <w:rPr>
                <w:rFonts w:eastAsia="等线"/>
                <w:szCs w:val="21"/>
              </w:rPr>
            </w:pPr>
            <w:r>
              <w:rPr>
                <w:rFonts w:ascii="等线" w:eastAsia="等线" w:hAnsi="等线" w:cs="等线"/>
                <w:kern w:val="0"/>
                <w:sz w:val="22"/>
                <w:lang w:bidi="ar"/>
              </w:rPr>
              <w:t>2</w:t>
            </w:r>
          </w:p>
        </w:tc>
        <w:tc>
          <w:tcPr>
            <w:tcW w:w="144" w:type="pct"/>
            <w:tcBorders>
              <w:top w:val="nil"/>
              <w:left w:val="nil"/>
              <w:bottom w:val="single" w:sz="4" w:space="0" w:color="auto"/>
              <w:right w:val="single" w:sz="4" w:space="0" w:color="auto"/>
            </w:tcBorders>
            <w:shd w:val="clear" w:color="auto" w:fill="auto"/>
            <w:noWrap/>
            <w:vAlign w:val="center"/>
          </w:tcPr>
          <w:p w14:paraId="0B532931" w14:textId="77777777" w:rsidR="00840DB1" w:rsidRDefault="00840DB1" w:rsidP="006377B6">
            <w:pPr>
              <w:jc w:val="center"/>
              <w:rPr>
                <w:rFonts w:eastAsia="等线"/>
                <w:szCs w:val="21"/>
              </w:rPr>
            </w:pPr>
          </w:p>
        </w:tc>
        <w:tc>
          <w:tcPr>
            <w:tcW w:w="148" w:type="pct"/>
            <w:tcBorders>
              <w:top w:val="nil"/>
              <w:left w:val="nil"/>
              <w:bottom w:val="single" w:sz="4" w:space="0" w:color="auto"/>
              <w:right w:val="single" w:sz="4" w:space="0" w:color="auto"/>
            </w:tcBorders>
            <w:shd w:val="clear" w:color="auto" w:fill="auto"/>
            <w:noWrap/>
            <w:vAlign w:val="center"/>
          </w:tcPr>
          <w:p w14:paraId="105FEB1C" w14:textId="77777777" w:rsidR="00840DB1" w:rsidRDefault="00840DB1" w:rsidP="006377B6">
            <w:pPr>
              <w:jc w:val="center"/>
              <w:rPr>
                <w:rFonts w:ascii="仿宋_GB2312" w:eastAsia="仿宋_GB2312" w:hAnsi="仿宋_GB2312" w:cs="仿宋_GB2312"/>
                <w:kern w:val="0"/>
                <w:szCs w:val="21"/>
              </w:rPr>
            </w:pPr>
          </w:p>
        </w:tc>
        <w:tc>
          <w:tcPr>
            <w:tcW w:w="371" w:type="pct"/>
            <w:tcBorders>
              <w:top w:val="nil"/>
              <w:left w:val="nil"/>
              <w:bottom w:val="single" w:sz="4" w:space="0" w:color="auto"/>
              <w:right w:val="single" w:sz="4" w:space="0" w:color="auto"/>
            </w:tcBorders>
            <w:shd w:val="clear" w:color="auto" w:fill="auto"/>
            <w:vAlign w:val="center"/>
          </w:tcPr>
          <w:p w14:paraId="4ACB4E63" w14:textId="77777777" w:rsidR="00840DB1" w:rsidRDefault="00840DB1" w:rsidP="006377B6">
            <w:pPr>
              <w:widowControl/>
              <w:jc w:val="center"/>
              <w:textAlignment w:val="center"/>
              <w:rPr>
                <w:rFonts w:ascii="仿宋_GB2312" w:eastAsia="仿宋_GB2312" w:hAnsi="仿宋_GB2312" w:cs="仿宋_GB2312"/>
                <w:kern w:val="0"/>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748B152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16B7C700" w14:textId="77777777" w:rsidR="00840DB1" w:rsidRDefault="00840DB1" w:rsidP="006377B6">
            <w:pPr>
              <w:widowControl/>
              <w:jc w:val="left"/>
              <w:rPr>
                <w:rFonts w:eastAsia="Times New Roman"/>
                <w:kern w:val="0"/>
                <w:szCs w:val="21"/>
              </w:rPr>
            </w:pPr>
          </w:p>
        </w:tc>
      </w:tr>
      <w:tr w:rsidR="00840DB1" w14:paraId="32FA27C3" w14:textId="77777777" w:rsidTr="006377B6">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4E566210"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62FCCE6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专业必修课程学分、学时小计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178780BE"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84</w:t>
            </w:r>
          </w:p>
        </w:tc>
        <w:tc>
          <w:tcPr>
            <w:tcW w:w="310" w:type="pct"/>
            <w:tcBorders>
              <w:top w:val="nil"/>
              <w:left w:val="nil"/>
              <w:bottom w:val="single" w:sz="4" w:space="0" w:color="auto"/>
              <w:right w:val="single" w:sz="4" w:space="0" w:color="auto"/>
            </w:tcBorders>
            <w:shd w:val="clear" w:color="auto" w:fill="auto"/>
            <w:vAlign w:val="center"/>
          </w:tcPr>
          <w:p w14:paraId="4462B065"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1824</w:t>
            </w:r>
          </w:p>
        </w:tc>
        <w:tc>
          <w:tcPr>
            <w:tcW w:w="310" w:type="pct"/>
            <w:tcBorders>
              <w:top w:val="nil"/>
              <w:left w:val="nil"/>
              <w:bottom w:val="single" w:sz="4" w:space="0" w:color="auto"/>
              <w:right w:val="single" w:sz="4" w:space="0" w:color="auto"/>
            </w:tcBorders>
            <w:shd w:val="clear" w:color="auto" w:fill="auto"/>
            <w:vAlign w:val="center"/>
          </w:tcPr>
          <w:p w14:paraId="1915F573"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714</w:t>
            </w:r>
          </w:p>
        </w:tc>
        <w:tc>
          <w:tcPr>
            <w:tcW w:w="312" w:type="pct"/>
            <w:tcBorders>
              <w:top w:val="nil"/>
              <w:left w:val="nil"/>
              <w:bottom w:val="single" w:sz="4" w:space="0" w:color="auto"/>
              <w:right w:val="single" w:sz="4" w:space="0" w:color="auto"/>
            </w:tcBorders>
            <w:shd w:val="clear" w:color="auto" w:fill="auto"/>
            <w:vAlign w:val="center"/>
          </w:tcPr>
          <w:p w14:paraId="7A75FFAF"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1110</w:t>
            </w:r>
          </w:p>
        </w:tc>
        <w:tc>
          <w:tcPr>
            <w:tcW w:w="206" w:type="pct"/>
            <w:tcBorders>
              <w:top w:val="nil"/>
              <w:left w:val="nil"/>
              <w:bottom w:val="single" w:sz="4" w:space="0" w:color="auto"/>
              <w:right w:val="single" w:sz="4" w:space="0" w:color="auto"/>
            </w:tcBorders>
            <w:shd w:val="clear" w:color="auto" w:fill="auto"/>
            <w:vAlign w:val="center"/>
          </w:tcPr>
          <w:p w14:paraId="1BDEE4A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50F66263"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7293EA4"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454E8C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6872F3E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D03EE6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ADE17E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75479FA7"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57C4C659" w14:textId="77777777" w:rsidR="00840DB1" w:rsidRDefault="00840DB1" w:rsidP="006377B6">
            <w:pPr>
              <w:widowControl/>
              <w:jc w:val="left"/>
              <w:rPr>
                <w:rFonts w:eastAsia="Times New Roman"/>
                <w:kern w:val="0"/>
                <w:szCs w:val="21"/>
              </w:rPr>
            </w:pPr>
          </w:p>
        </w:tc>
      </w:tr>
      <w:tr w:rsidR="00840DB1" w14:paraId="336B7091" w14:textId="77777777" w:rsidTr="006377B6">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41D43F1A"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0685AB6E"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专业必修课程学分、学时占比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510E4C6A"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sidRPr="003262C1">
              <w:rPr>
                <w:rFonts w:ascii="Times New Roman" w:eastAsia="等线" w:hAnsi="Times New Roman" w:cs="Times New Roman" w:hint="eastAsia"/>
                <w:kern w:val="0"/>
                <w:sz w:val="18"/>
                <w:szCs w:val="18"/>
                <w:lang w:bidi="ar"/>
              </w:rPr>
              <w:t>57.3%</w:t>
            </w:r>
          </w:p>
        </w:tc>
        <w:tc>
          <w:tcPr>
            <w:tcW w:w="310" w:type="pct"/>
            <w:tcBorders>
              <w:top w:val="nil"/>
              <w:left w:val="nil"/>
              <w:bottom w:val="single" w:sz="4" w:space="0" w:color="auto"/>
              <w:right w:val="single" w:sz="4" w:space="0" w:color="auto"/>
            </w:tcBorders>
            <w:shd w:val="clear" w:color="auto" w:fill="auto"/>
            <w:vAlign w:val="center"/>
          </w:tcPr>
          <w:p w14:paraId="2C9653DA"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sidRPr="003262C1">
              <w:rPr>
                <w:rFonts w:ascii="Times New Roman" w:eastAsia="等线" w:hAnsi="Times New Roman" w:cs="Times New Roman" w:hint="eastAsia"/>
                <w:kern w:val="0"/>
                <w:sz w:val="18"/>
                <w:szCs w:val="18"/>
                <w:lang w:bidi="ar"/>
              </w:rPr>
              <w:t>61.5%</w:t>
            </w:r>
          </w:p>
        </w:tc>
        <w:tc>
          <w:tcPr>
            <w:tcW w:w="310" w:type="pct"/>
            <w:tcBorders>
              <w:top w:val="nil"/>
              <w:left w:val="nil"/>
              <w:bottom w:val="single" w:sz="4" w:space="0" w:color="auto"/>
              <w:right w:val="single" w:sz="4" w:space="0" w:color="auto"/>
            </w:tcBorders>
            <w:shd w:val="clear" w:color="auto" w:fill="auto"/>
            <w:vAlign w:val="center"/>
          </w:tcPr>
          <w:p w14:paraId="1E1BA7C4" w14:textId="77777777" w:rsidR="00840DB1" w:rsidRDefault="00840DB1" w:rsidP="006377B6">
            <w:pPr>
              <w:jc w:val="center"/>
              <w:rPr>
                <w:rFonts w:eastAsia="等线"/>
                <w:szCs w:val="21"/>
              </w:rPr>
            </w:pPr>
          </w:p>
        </w:tc>
        <w:tc>
          <w:tcPr>
            <w:tcW w:w="312" w:type="pct"/>
            <w:tcBorders>
              <w:top w:val="nil"/>
              <w:left w:val="nil"/>
              <w:bottom w:val="single" w:sz="4" w:space="0" w:color="auto"/>
              <w:right w:val="single" w:sz="4" w:space="0" w:color="auto"/>
            </w:tcBorders>
            <w:shd w:val="clear" w:color="auto" w:fill="auto"/>
            <w:vAlign w:val="center"/>
          </w:tcPr>
          <w:p w14:paraId="25FFCE51"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619AB12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68BC43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3AF36D03"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7A9EFA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3D5C5C52"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B4E908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00B639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3FF925F9"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5432942D" w14:textId="77777777" w:rsidR="00840DB1" w:rsidRDefault="00840DB1" w:rsidP="006377B6">
            <w:pPr>
              <w:widowControl/>
              <w:jc w:val="left"/>
              <w:rPr>
                <w:rFonts w:eastAsia="Times New Roman"/>
                <w:kern w:val="0"/>
                <w:szCs w:val="21"/>
              </w:rPr>
            </w:pPr>
          </w:p>
        </w:tc>
      </w:tr>
      <w:tr w:rsidR="00840DB1" w14:paraId="4653BD50" w14:textId="77777777" w:rsidTr="006377B6">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3BCA4BE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5ACFE0D2"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专业选修课程学分、学时小计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73F0BFB0"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Pr>
                <w:rFonts w:ascii="Times New Roman" w:eastAsia="等线" w:hAnsi="Times New Roman" w:cs="Times New Roman"/>
                <w:kern w:val="0"/>
                <w:sz w:val="18"/>
                <w:szCs w:val="18"/>
                <w:lang w:bidi="ar"/>
              </w:rPr>
              <w:t>10</w:t>
            </w:r>
          </w:p>
        </w:tc>
        <w:tc>
          <w:tcPr>
            <w:tcW w:w="310" w:type="pct"/>
            <w:tcBorders>
              <w:top w:val="nil"/>
              <w:left w:val="nil"/>
              <w:bottom w:val="single" w:sz="4" w:space="0" w:color="auto"/>
              <w:right w:val="single" w:sz="4" w:space="0" w:color="auto"/>
            </w:tcBorders>
            <w:shd w:val="clear" w:color="auto" w:fill="auto"/>
            <w:vAlign w:val="center"/>
          </w:tcPr>
          <w:p w14:paraId="75F6B640"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Pr>
                <w:rFonts w:ascii="Times New Roman" w:eastAsia="等线" w:hAnsi="Times New Roman" w:cs="Times New Roman"/>
                <w:kern w:val="0"/>
                <w:sz w:val="18"/>
                <w:szCs w:val="18"/>
                <w:lang w:bidi="ar"/>
              </w:rPr>
              <w:t>176</w:t>
            </w:r>
          </w:p>
        </w:tc>
        <w:tc>
          <w:tcPr>
            <w:tcW w:w="310" w:type="pct"/>
            <w:tcBorders>
              <w:top w:val="nil"/>
              <w:left w:val="nil"/>
              <w:bottom w:val="single" w:sz="4" w:space="0" w:color="auto"/>
              <w:right w:val="single" w:sz="4" w:space="0" w:color="auto"/>
            </w:tcBorders>
            <w:shd w:val="clear" w:color="auto" w:fill="auto"/>
            <w:vAlign w:val="center"/>
          </w:tcPr>
          <w:p w14:paraId="14BAA412"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116</w:t>
            </w:r>
          </w:p>
        </w:tc>
        <w:tc>
          <w:tcPr>
            <w:tcW w:w="312" w:type="pct"/>
            <w:tcBorders>
              <w:top w:val="nil"/>
              <w:left w:val="nil"/>
              <w:bottom w:val="single" w:sz="4" w:space="0" w:color="auto"/>
              <w:right w:val="single" w:sz="4" w:space="0" w:color="auto"/>
            </w:tcBorders>
            <w:shd w:val="clear" w:color="auto" w:fill="auto"/>
            <w:vAlign w:val="center"/>
          </w:tcPr>
          <w:p w14:paraId="573512E4" w14:textId="77777777" w:rsidR="00840DB1" w:rsidRDefault="00840DB1" w:rsidP="006377B6">
            <w:pPr>
              <w:widowControl/>
              <w:jc w:val="center"/>
              <w:textAlignment w:val="center"/>
              <w:rPr>
                <w:rFonts w:eastAsia="等线"/>
                <w:szCs w:val="21"/>
              </w:rPr>
            </w:pPr>
            <w:r>
              <w:rPr>
                <w:rFonts w:ascii="Times New Roman" w:eastAsia="等线" w:hAnsi="Times New Roman" w:cs="Times New Roman"/>
                <w:kern w:val="0"/>
                <w:sz w:val="18"/>
                <w:szCs w:val="18"/>
                <w:lang w:bidi="ar"/>
              </w:rPr>
              <w:t>60</w:t>
            </w:r>
          </w:p>
        </w:tc>
        <w:tc>
          <w:tcPr>
            <w:tcW w:w="206" w:type="pct"/>
            <w:tcBorders>
              <w:top w:val="nil"/>
              <w:left w:val="nil"/>
              <w:bottom w:val="single" w:sz="4" w:space="0" w:color="auto"/>
              <w:right w:val="single" w:sz="4" w:space="0" w:color="auto"/>
            </w:tcBorders>
            <w:shd w:val="clear" w:color="auto" w:fill="auto"/>
            <w:vAlign w:val="center"/>
          </w:tcPr>
          <w:p w14:paraId="2A229231"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0B4F21B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5CD40FE"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E43567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8591FB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E22C5C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470A9818"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7C79B618"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644BADB4" w14:textId="77777777" w:rsidR="00840DB1" w:rsidRDefault="00840DB1" w:rsidP="006377B6">
            <w:pPr>
              <w:widowControl/>
              <w:jc w:val="left"/>
              <w:rPr>
                <w:rFonts w:eastAsia="Times New Roman"/>
                <w:kern w:val="0"/>
                <w:szCs w:val="21"/>
              </w:rPr>
            </w:pPr>
          </w:p>
        </w:tc>
      </w:tr>
      <w:tr w:rsidR="00840DB1" w14:paraId="1DFAED19" w14:textId="77777777" w:rsidTr="006377B6">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1592879F"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3169A545"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专业选修课程学分、学时占比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3CF61EFC"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sidRPr="003262C1">
              <w:rPr>
                <w:rFonts w:ascii="Times New Roman" w:eastAsia="等线" w:hAnsi="Times New Roman" w:cs="Times New Roman" w:hint="eastAsia"/>
                <w:kern w:val="0"/>
                <w:sz w:val="18"/>
                <w:szCs w:val="18"/>
                <w:lang w:bidi="ar"/>
              </w:rPr>
              <w:t>6.8%</w:t>
            </w:r>
          </w:p>
        </w:tc>
        <w:tc>
          <w:tcPr>
            <w:tcW w:w="310" w:type="pct"/>
            <w:tcBorders>
              <w:top w:val="nil"/>
              <w:left w:val="nil"/>
              <w:bottom w:val="single" w:sz="4" w:space="0" w:color="auto"/>
              <w:right w:val="single" w:sz="4" w:space="0" w:color="auto"/>
            </w:tcBorders>
            <w:shd w:val="clear" w:color="auto" w:fill="auto"/>
            <w:vAlign w:val="center"/>
          </w:tcPr>
          <w:p w14:paraId="490F77FF" w14:textId="77777777" w:rsidR="00840DB1" w:rsidRPr="003262C1" w:rsidRDefault="00840DB1" w:rsidP="006377B6">
            <w:pPr>
              <w:widowControl/>
              <w:jc w:val="center"/>
              <w:textAlignment w:val="center"/>
              <w:rPr>
                <w:rFonts w:ascii="Times New Roman" w:eastAsia="等线" w:hAnsi="Times New Roman" w:cs="Times New Roman"/>
                <w:kern w:val="0"/>
                <w:sz w:val="18"/>
                <w:szCs w:val="18"/>
                <w:lang w:bidi="ar"/>
              </w:rPr>
            </w:pPr>
            <w:r w:rsidRPr="003262C1">
              <w:rPr>
                <w:rFonts w:ascii="Times New Roman" w:eastAsia="等线" w:hAnsi="Times New Roman" w:cs="Times New Roman" w:hint="eastAsia"/>
                <w:kern w:val="0"/>
                <w:sz w:val="18"/>
                <w:szCs w:val="18"/>
                <w:lang w:bidi="ar"/>
              </w:rPr>
              <w:t>5.9%</w:t>
            </w:r>
          </w:p>
        </w:tc>
        <w:tc>
          <w:tcPr>
            <w:tcW w:w="310" w:type="pct"/>
            <w:tcBorders>
              <w:top w:val="nil"/>
              <w:left w:val="nil"/>
              <w:bottom w:val="single" w:sz="4" w:space="0" w:color="auto"/>
              <w:right w:val="single" w:sz="4" w:space="0" w:color="auto"/>
            </w:tcBorders>
            <w:shd w:val="clear" w:color="auto" w:fill="auto"/>
            <w:vAlign w:val="center"/>
          </w:tcPr>
          <w:p w14:paraId="717B524B" w14:textId="77777777" w:rsidR="00840DB1" w:rsidRDefault="00840DB1" w:rsidP="006377B6">
            <w:pPr>
              <w:jc w:val="center"/>
              <w:rPr>
                <w:rFonts w:eastAsia="等线"/>
                <w:szCs w:val="21"/>
              </w:rPr>
            </w:pPr>
          </w:p>
        </w:tc>
        <w:tc>
          <w:tcPr>
            <w:tcW w:w="312" w:type="pct"/>
            <w:tcBorders>
              <w:top w:val="nil"/>
              <w:left w:val="nil"/>
              <w:bottom w:val="single" w:sz="4" w:space="0" w:color="auto"/>
              <w:right w:val="single" w:sz="4" w:space="0" w:color="auto"/>
            </w:tcBorders>
            <w:shd w:val="clear" w:color="auto" w:fill="auto"/>
            <w:vAlign w:val="center"/>
          </w:tcPr>
          <w:p w14:paraId="2310ED3A" w14:textId="77777777" w:rsidR="00840DB1" w:rsidRDefault="00840DB1" w:rsidP="006377B6">
            <w:pPr>
              <w:jc w:val="center"/>
              <w:rPr>
                <w:rFonts w:eastAsia="等线"/>
                <w:szCs w:val="21"/>
              </w:rPr>
            </w:pPr>
          </w:p>
        </w:tc>
        <w:tc>
          <w:tcPr>
            <w:tcW w:w="206" w:type="pct"/>
            <w:tcBorders>
              <w:top w:val="nil"/>
              <w:left w:val="nil"/>
              <w:bottom w:val="single" w:sz="4" w:space="0" w:color="auto"/>
              <w:right w:val="single" w:sz="4" w:space="0" w:color="auto"/>
            </w:tcBorders>
            <w:shd w:val="clear" w:color="auto" w:fill="auto"/>
            <w:vAlign w:val="center"/>
          </w:tcPr>
          <w:p w14:paraId="5B6985C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A3E674D"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470DFBC5"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7E8085B6"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3968C75"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6197295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7F1AABD9"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3D3FA695"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4DE67A9E" w14:textId="77777777" w:rsidR="00840DB1" w:rsidRDefault="00840DB1" w:rsidP="006377B6">
            <w:pPr>
              <w:widowControl/>
              <w:jc w:val="left"/>
              <w:rPr>
                <w:rFonts w:eastAsia="Times New Roman"/>
                <w:kern w:val="0"/>
                <w:szCs w:val="21"/>
              </w:rPr>
            </w:pPr>
          </w:p>
        </w:tc>
      </w:tr>
      <w:tr w:rsidR="00840DB1" w14:paraId="13F0E371" w14:textId="77777777" w:rsidTr="006377B6">
        <w:trPr>
          <w:gridAfter w:val="1"/>
          <w:wAfter w:w="4" w:type="pct"/>
          <w:trHeight w:val="285"/>
          <w:jc w:val="center"/>
        </w:trPr>
        <w:tc>
          <w:tcPr>
            <w:tcW w:w="207" w:type="pct"/>
            <w:tcBorders>
              <w:top w:val="nil"/>
              <w:left w:val="single" w:sz="4" w:space="0" w:color="auto"/>
              <w:bottom w:val="single" w:sz="4" w:space="0" w:color="auto"/>
              <w:right w:val="single" w:sz="4" w:space="0" w:color="auto"/>
            </w:tcBorders>
            <w:shd w:val="clear" w:color="auto" w:fill="auto"/>
            <w:vAlign w:val="center"/>
          </w:tcPr>
          <w:p w14:paraId="3E668890"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685" w:type="pct"/>
            <w:gridSpan w:val="4"/>
            <w:tcBorders>
              <w:top w:val="single" w:sz="4" w:space="0" w:color="auto"/>
              <w:left w:val="nil"/>
              <w:bottom w:val="single" w:sz="4" w:space="0" w:color="auto"/>
              <w:right w:val="single" w:sz="4" w:space="0" w:color="auto"/>
            </w:tcBorders>
            <w:shd w:val="clear" w:color="auto" w:fill="auto"/>
            <w:vAlign w:val="center"/>
          </w:tcPr>
          <w:p w14:paraId="7E91C3CA"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总学分、学时合计</w:t>
            </w:r>
          </w:p>
        </w:tc>
        <w:tc>
          <w:tcPr>
            <w:tcW w:w="330" w:type="pct"/>
            <w:tcBorders>
              <w:top w:val="nil"/>
              <w:left w:val="nil"/>
              <w:bottom w:val="single" w:sz="4" w:space="0" w:color="auto"/>
              <w:right w:val="single" w:sz="4" w:space="0" w:color="auto"/>
            </w:tcBorders>
            <w:shd w:val="clear" w:color="auto" w:fill="auto"/>
            <w:vAlign w:val="center"/>
          </w:tcPr>
          <w:p w14:paraId="39112787" w14:textId="77777777" w:rsidR="00840DB1" w:rsidRDefault="00840DB1" w:rsidP="006377B6">
            <w:pPr>
              <w:widowControl/>
              <w:jc w:val="center"/>
              <w:textAlignment w:val="center"/>
              <w:rPr>
                <w:rFonts w:eastAsia="等线"/>
                <w:sz w:val="20"/>
                <w:szCs w:val="20"/>
              </w:rPr>
            </w:pPr>
            <w:r>
              <w:rPr>
                <w:rFonts w:ascii="等线" w:eastAsia="等线" w:hAnsi="等线" w:cs="等线"/>
                <w:kern w:val="0"/>
                <w:sz w:val="16"/>
                <w:szCs w:val="16"/>
                <w:lang w:bidi="ar"/>
              </w:rPr>
              <w:t>146.5</w:t>
            </w:r>
          </w:p>
        </w:tc>
        <w:tc>
          <w:tcPr>
            <w:tcW w:w="310" w:type="pct"/>
            <w:tcBorders>
              <w:top w:val="nil"/>
              <w:left w:val="nil"/>
              <w:bottom w:val="single" w:sz="4" w:space="0" w:color="auto"/>
              <w:right w:val="single" w:sz="4" w:space="0" w:color="auto"/>
            </w:tcBorders>
            <w:shd w:val="clear" w:color="auto" w:fill="auto"/>
            <w:vAlign w:val="center"/>
          </w:tcPr>
          <w:p w14:paraId="6226255B" w14:textId="77777777" w:rsidR="00840DB1" w:rsidRDefault="00840DB1" w:rsidP="006377B6">
            <w:pPr>
              <w:widowControl/>
              <w:jc w:val="center"/>
              <w:textAlignment w:val="center"/>
              <w:rPr>
                <w:rFonts w:eastAsia="等线"/>
                <w:sz w:val="20"/>
                <w:szCs w:val="20"/>
              </w:rPr>
            </w:pPr>
            <w:r>
              <w:rPr>
                <w:rFonts w:ascii="等线" w:eastAsia="等线" w:hAnsi="等线" w:cs="等线"/>
                <w:kern w:val="0"/>
                <w:sz w:val="16"/>
                <w:szCs w:val="16"/>
                <w:lang w:bidi="ar"/>
              </w:rPr>
              <w:t>2964</w:t>
            </w:r>
          </w:p>
        </w:tc>
        <w:tc>
          <w:tcPr>
            <w:tcW w:w="310" w:type="pct"/>
            <w:tcBorders>
              <w:top w:val="nil"/>
              <w:left w:val="nil"/>
              <w:bottom w:val="single" w:sz="4" w:space="0" w:color="auto"/>
              <w:right w:val="single" w:sz="4" w:space="0" w:color="auto"/>
            </w:tcBorders>
            <w:shd w:val="clear" w:color="auto" w:fill="auto"/>
            <w:vAlign w:val="center"/>
          </w:tcPr>
          <w:p w14:paraId="6C74008D" w14:textId="77777777" w:rsidR="00840DB1" w:rsidRDefault="00840DB1" w:rsidP="006377B6">
            <w:pPr>
              <w:widowControl/>
              <w:jc w:val="center"/>
              <w:textAlignment w:val="center"/>
              <w:rPr>
                <w:rFonts w:eastAsia="等线"/>
                <w:sz w:val="20"/>
                <w:szCs w:val="20"/>
              </w:rPr>
            </w:pPr>
            <w:r>
              <w:rPr>
                <w:rFonts w:ascii="等线" w:eastAsia="等线" w:hAnsi="等线" w:cs="等线"/>
                <w:kern w:val="0"/>
                <w:sz w:val="16"/>
                <w:szCs w:val="16"/>
                <w:lang w:bidi="ar"/>
              </w:rPr>
              <w:t>1324</w:t>
            </w:r>
          </w:p>
        </w:tc>
        <w:tc>
          <w:tcPr>
            <w:tcW w:w="312" w:type="pct"/>
            <w:tcBorders>
              <w:top w:val="nil"/>
              <w:left w:val="nil"/>
              <w:bottom w:val="single" w:sz="4" w:space="0" w:color="auto"/>
              <w:right w:val="single" w:sz="4" w:space="0" w:color="auto"/>
            </w:tcBorders>
            <w:shd w:val="clear" w:color="auto" w:fill="auto"/>
            <w:vAlign w:val="center"/>
          </w:tcPr>
          <w:p w14:paraId="39462206" w14:textId="77777777" w:rsidR="00840DB1" w:rsidRDefault="00840DB1" w:rsidP="006377B6">
            <w:pPr>
              <w:widowControl/>
              <w:jc w:val="center"/>
              <w:textAlignment w:val="center"/>
              <w:rPr>
                <w:rFonts w:eastAsia="等线"/>
                <w:sz w:val="20"/>
                <w:szCs w:val="20"/>
              </w:rPr>
            </w:pPr>
            <w:r>
              <w:rPr>
                <w:rFonts w:ascii="等线" w:eastAsia="等线" w:hAnsi="等线" w:cs="等线"/>
                <w:kern w:val="0"/>
                <w:sz w:val="16"/>
                <w:szCs w:val="16"/>
                <w:lang w:bidi="ar"/>
              </w:rPr>
              <w:t>1640</w:t>
            </w:r>
          </w:p>
        </w:tc>
        <w:tc>
          <w:tcPr>
            <w:tcW w:w="206" w:type="pct"/>
            <w:tcBorders>
              <w:top w:val="nil"/>
              <w:left w:val="nil"/>
              <w:bottom w:val="single" w:sz="4" w:space="0" w:color="auto"/>
              <w:right w:val="single" w:sz="4" w:space="0" w:color="auto"/>
            </w:tcBorders>
            <w:shd w:val="clear" w:color="auto" w:fill="auto"/>
            <w:vAlign w:val="center"/>
          </w:tcPr>
          <w:p w14:paraId="5294234F"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181B7374"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6" w:type="pct"/>
            <w:tcBorders>
              <w:top w:val="nil"/>
              <w:left w:val="nil"/>
              <w:bottom w:val="single" w:sz="4" w:space="0" w:color="auto"/>
              <w:right w:val="single" w:sz="4" w:space="0" w:color="auto"/>
            </w:tcBorders>
            <w:shd w:val="clear" w:color="auto" w:fill="auto"/>
            <w:vAlign w:val="center"/>
          </w:tcPr>
          <w:p w14:paraId="7028F63D"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E7B7ED7"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12BDE18A"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48" w:type="pct"/>
            <w:tcBorders>
              <w:top w:val="nil"/>
              <w:left w:val="nil"/>
              <w:bottom w:val="single" w:sz="4" w:space="0" w:color="auto"/>
              <w:right w:val="single" w:sz="4" w:space="0" w:color="auto"/>
            </w:tcBorders>
            <w:shd w:val="clear" w:color="auto" w:fill="auto"/>
            <w:vAlign w:val="center"/>
          </w:tcPr>
          <w:p w14:paraId="1982201C"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371" w:type="pct"/>
            <w:tcBorders>
              <w:top w:val="nil"/>
              <w:left w:val="nil"/>
              <w:bottom w:val="single" w:sz="4" w:space="0" w:color="auto"/>
              <w:right w:val="single" w:sz="4" w:space="0" w:color="auto"/>
            </w:tcBorders>
            <w:shd w:val="clear" w:color="auto" w:fill="auto"/>
            <w:vAlign w:val="center"/>
          </w:tcPr>
          <w:p w14:paraId="301695C2" w14:textId="77777777" w:rsidR="00840DB1" w:rsidRDefault="00840DB1" w:rsidP="006377B6">
            <w:pPr>
              <w:widowControl/>
              <w:jc w:val="center"/>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6D7C072B" w14:textId="77777777" w:rsidR="00840DB1" w:rsidRDefault="00840DB1" w:rsidP="006377B6">
            <w:pPr>
              <w:widowControl/>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t xml:space="preserve">　</w:t>
            </w:r>
          </w:p>
        </w:tc>
        <w:tc>
          <w:tcPr>
            <w:tcW w:w="123" w:type="pct"/>
            <w:vAlign w:val="center"/>
          </w:tcPr>
          <w:p w14:paraId="4A2BF8B4" w14:textId="77777777" w:rsidR="00840DB1" w:rsidRDefault="00840DB1" w:rsidP="006377B6">
            <w:pPr>
              <w:widowControl/>
              <w:jc w:val="left"/>
              <w:rPr>
                <w:rFonts w:eastAsia="Times New Roman"/>
                <w:kern w:val="0"/>
                <w:szCs w:val="21"/>
              </w:rPr>
            </w:pPr>
          </w:p>
        </w:tc>
      </w:tr>
    </w:tbl>
    <w:p w14:paraId="1B52158F" w14:textId="77777777" w:rsidR="00840DB1" w:rsidRDefault="00840DB1" w:rsidP="00840DB1">
      <w:pPr>
        <w:overflowPunct w:val="0"/>
        <w:adjustRightInd w:val="0"/>
        <w:snapToGrid w:val="0"/>
        <w:ind w:firstLineChars="200" w:firstLine="720"/>
        <w:rPr>
          <w:rFonts w:ascii="黑体" w:eastAsia="黑体" w:hAnsi="黑体" w:cs="Times New Roman"/>
          <w:sz w:val="36"/>
          <w:szCs w:val="36"/>
        </w:rPr>
      </w:pPr>
    </w:p>
    <w:p w14:paraId="3711C892"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bookmarkStart w:id="14" w:name="_Toc90677831"/>
      <w:r>
        <w:rPr>
          <w:rFonts w:ascii="黑体" w:eastAsia="黑体" w:hAnsi="黑体" w:cs="Times New Roman"/>
          <w:sz w:val="36"/>
          <w:szCs w:val="36"/>
        </w:rPr>
        <w:t>八、实施保障</w:t>
      </w:r>
      <w:bookmarkEnd w:id="14"/>
    </w:p>
    <w:p w14:paraId="404856AA" w14:textId="77777777" w:rsidR="00840DB1" w:rsidRDefault="00840DB1" w:rsidP="00840DB1">
      <w:pPr>
        <w:overflowPunct w:val="0"/>
        <w:adjustRightInd w:val="0"/>
        <w:ind w:firstLineChars="200" w:firstLine="643"/>
        <w:outlineLvl w:val="1"/>
        <w:rPr>
          <w:rFonts w:ascii="仿宋" w:eastAsia="仿宋" w:hAnsi="仿宋" w:cs="Times New Roman"/>
          <w:b/>
          <w:sz w:val="32"/>
          <w:szCs w:val="32"/>
        </w:rPr>
      </w:pPr>
      <w:bookmarkStart w:id="15" w:name="_Toc90677832"/>
      <w:r>
        <w:rPr>
          <w:rFonts w:ascii="仿宋" w:eastAsia="仿宋" w:hAnsi="仿宋" w:cs="Times New Roman" w:hint="eastAsia"/>
          <w:b/>
          <w:sz w:val="32"/>
          <w:szCs w:val="32"/>
        </w:rPr>
        <w:t>（一）教学基本条件</w:t>
      </w:r>
      <w:bookmarkEnd w:id="15"/>
    </w:p>
    <w:p w14:paraId="3231987E"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t>1.师资队伍</w:t>
      </w:r>
    </w:p>
    <w:p w14:paraId="33B3E05B" w14:textId="77777777" w:rsidR="00840DB1" w:rsidRDefault="00840DB1" w:rsidP="00840DB1">
      <w:pPr>
        <w:overflowPunct w:val="0"/>
        <w:adjustRightInd w:val="0"/>
        <w:ind w:firstLineChars="200" w:firstLine="640"/>
        <w:contextualSpacing/>
        <w:rPr>
          <w:rFonts w:ascii="仿宋" w:eastAsia="仿宋" w:hAnsi="仿宋" w:cs="Times New Roman"/>
          <w:sz w:val="32"/>
        </w:rPr>
      </w:pPr>
      <w:r>
        <w:rPr>
          <w:rFonts w:ascii="仿宋" w:eastAsia="仿宋" w:hAnsi="仿宋" w:cs="Times New Roman" w:hint="eastAsia"/>
          <w:sz w:val="32"/>
        </w:rPr>
        <w:t>本专业已配备能满足专业教学需求的专业教师队伍，职称结构、学历结构较为合理。</w:t>
      </w:r>
    </w:p>
    <w:p w14:paraId="16B2E0F2" w14:textId="77777777" w:rsidR="00840DB1" w:rsidRDefault="00840DB1" w:rsidP="00840DB1">
      <w:pPr>
        <w:overflowPunct w:val="0"/>
        <w:adjustRightInd w:val="0"/>
        <w:ind w:firstLineChars="200" w:firstLine="640"/>
        <w:contextualSpacing/>
        <w:rPr>
          <w:rFonts w:ascii="仿宋" w:eastAsia="仿宋" w:hAnsi="仿宋" w:cs="Times New Roman"/>
          <w:sz w:val="32"/>
        </w:rPr>
      </w:pPr>
    </w:p>
    <w:p w14:paraId="676C6E3E" w14:textId="77777777" w:rsidR="00840DB1" w:rsidRDefault="00840DB1" w:rsidP="00840DB1">
      <w:pPr>
        <w:overflowPunct w:val="0"/>
        <w:adjustRightInd w:val="0"/>
        <w:ind w:firstLineChars="200" w:firstLine="640"/>
        <w:contextualSpacing/>
        <w:rPr>
          <w:rFonts w:ascii="仿宋" w:eastAsia="仿宋" w:hAnsi="仿宋" w:cs="Times New Roman"/>
          <w:sz w:val="32"/>
        </w:rPr>
      </w:pPr>
    </w:p>
    <w:p w14:paraId="45CE218E" w14:textId="77777777" w:rsidR="00840DB1" w:rsidRDefault="00840DB1" w:rsidP="00840DB1">
      <w:pPr>
        <w:overflowPunct w:val="0"/>
        <w:adjustRightInd w:val="0"/>
        <w:ind w:firstLineChars="200" w:firstLine="640"/>
        <w:contextualSpacing/>
        <w:rPr>
          <w:rFonts w:ascii="仿宋" w:eastAsia="仿宋" w:hAnsi="仿宋" w:cs="Times New Roman"/>
          <w:sz w:val="32"/>
        </w:rPr>
      </w:pPr>
      <w:r>
        <w:rPr>
          <w:rFonts w:ascii="仿宋" w:eastAsia="仿宋" w:hAnsi="仿宋" w:cs="Times New Roman" w:hint="eastAsia"/>
          <w:sz w:val="32"/>
        </w:rPr>
        <w:lastRenderedPageBreak/>
        <w:t>2.教学设施</w:t>
      </w:r>
    </w:p>
    <w:p w14:paraId="0FEA270C" w14:textId="77777777" w:rsidR="00840DB1" w:rsidRPr="00C855C6" w:rsidRDefault="00840DB1" w:rsidP="00840DB1">
      <w:pPr>
        <w:overflowPunct w:val="0"/>
        <w:adjustRightInd w:val="0"/>
        <w:snapToGrid w:val="0"/>
        <w:ind w:firstLineChars="200" w:firstLine="640"/>
        <w:rPr>
          <w:rFonts w:ascii="仿宋" w:eastAsia="仿宋" w:hAnsi="仿宋" w:cs="Times New Roman"/>
          <w:sz w:val="32"/>
          <w:szCs w:val="32"/>
        </w:rPr>
      </w:pPr>
      <w:r w:rsidRPr="00C855C6">
        <w:rPr>
          <w:rFonts w:ascii="仿宋" w:eastAsia="仿宋" w:hAnsi="仿宋" w:cs="Times New Roman" w:hint="eastAsia"/>
          <w:sz w:val="32"/>
          <w:szCs w:val="32"/>
        </w:rPr>
        <w:t>（1）校内基本设施</w:t>
      </w:r>
    </w:p>
    <w:p w14:paraId="24E89E66" w14:textId="77777777" w:rsidR="00840DB1" w:rsidRPr="00C855C6" w:rsidRDefault="00840DB1" w:rsidP="00840DB1">
      <w:pPr>
        <w:overflowPunct w:val="0"/>
        <w:adjustRightInd w:val="0"/>
        <w:snapToGrid w:val="0"/>
        <w:ind w:firstLineChars="200" w:firstLine="640"/>
        <w:rPr>
          <w:rFonts w:ascii="仿宋" w:eastAsia="仿宋" w:hAnsi="仿宋" w:cs="Times New Roman"/>
          <w:sz w:val="32"/>
          <w:szCs w:val="32"/>
        </w:rPr>
      </w:pPr>
      <w:r w:rsidRPr="00C855C6">
        <w:rPr>
          <w:rFonts w:ascii="仿宋" w:eastAsia="仿宋" w:hAnsi="仿宋" w:cs="Times New Roman" w:hint="eastAsia"/>
          <w:sz w:val="32"/>
          <w:szCs w:val="32"/>
        </w:rPr>
        <w:t>学院根据在校生规模建有多媒体教室、公共计算机实验室、语音实验室等校内基本教学设施，承担并满足公共基础课和专业理论课的正常教学。</w:t>
      </w:r>
    </w:p>
    <w:p w14:paraId="0B117AE3" w14:textId="77777777" w:rsidR="00840DB1" w:rsidRDefault="00840DB1" w:rsidP="00840DB1">
      <w:pPr>
        <w:overflowPunct w:val="0"/>
        <w:adjustRightInd w:val="0"/>
        <w:ind w:firstLineChars="200" w:firstLine="640"/>
        <w:contextualSpacing/>
        <w:rPr>
          <w:rFonts w:ascii="仿宋" w:eastAsia="仿宋" w:hAnsi="仿宋" w:cs="Times New Roman"/>
          <w:sz w:val="32"/>
        </w:rPr>
      </w:pPr>
      <w:r>
        <w:rPr>
          <w:rFonts w:ascii="仿宋" w:eastAsia="仿宋" w:hAnsi="仿宋" w:cs="Times New Roman" w:hint="eastAsia"/>
          <w:sz w:val="32"/>
        </w:rPr>
        <w:t>（2</w:t>
      </w:r>
      <w:r>
        <w:rPr>
          <w:rFonts w:ascii="仿宋" w:eastAsia="仿宋" w:hAnsi="仿宋" w:cs="Times New Roman"/>
          <w:sz w:val="32"/>
        </w:rPr>
        <w:t>）</w:t>
      </w:r>
      <w:r>
        <w:rPr>
          <w:rFonts w:ascii="仿宋" w:eastAsia="仿宋" w:hAnsi="仿宋" w:cs="Times New Roman" w:hint="eastAsia"/>
          <w:sz w:val="32"/>
        </w:rPr>
        <w:t>校内实训室</w:t>
      </w:r>
    </w:p>
    <w:p w14:paraId="38A4030C" w14:textId="77777777" w:rsidR="00840DB1" w:rsidRDefault="00840DB1" w:rsidP="00840DB1">
      <w:pPr>
        <w:spacing w:line="360" w:lineRule="auto"/>
        <w:jc w:val="center"/>
        <w:rPr>
          <w:rFonts w:ascii="仿宋_GB2312" w:eastAsia="仿宋_GB2312" w:hAnsi="宋体" w:cs="Times New Roman"/>
          <w:sz w:val="28"/>
          <w:szCs w:val="28"/>
        </w:rPr>
      </w:pPr>
      <w:r>
        <w:rPr>
          <w:rFonts w:ascii="仿宋_GB2312" w:eastAsia="仿宋_GB2312" w:hAnsi="宋体" w:cs="Times New Roman" w:hint="eastAsia"/>
          <w:sz w:val="28"/>
          <w:szCs w:val="28"/>
        </w:rPr>
        <w:t>表10.城市轨道交通运营管理专业主要校内专业实训室</w:t>
      </w: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
        <w:gridCol w:w="1274"/>
        <w:gridCol w:w="1376"/>
        <w:gridCol w:w="1337"/>
        <w:gridCol w:w="437"/>
        <w:gridCol w:w="1188"/>
        <w:gridCol w:w="2277"/>
      </w:tblGrid>
      <w:tr w:rsidR="00840DB1" w14:paraId="57FEC797" w14:textId="77777777" w:rsidTr="006377B6">
        <w:trPr>
          <w:trHeight w:val="669"/>
        </w:trPr>
        <w:tc>
          <w:tcPr>
            <w:tcW w:w="634" w:type="dxa"/>
            <w:shd w:val="clear" w:color="auto" w:fill="auto"/>
            <w:vAlign w:val="center"/>
          </w:tcPr>
          <w:p w14:paraId="0715C020" w14:textId="77777777" w:rsidR="00840DB1" w:rsidRDefault="00840DB1" w:rsidP="006377B6">
            <w:pPr>
              <w:widowControl/>
              <w:jc w:val="center"/>
              <w:rPr>
                <w:rFonts w:ascii="仿宋" w:eastAsia="仿宋" w:hAnsi="仿宋" w:cs="宋体"/>
                <w:kern w:val="0"/>
                <w:sz w:val="24"/>
                <w:szCs w:val="24"/>
                <w:lang w:val="zh-CN"/>
              </w:rPr>
            </w:pPr>
            <w:r>
              <w:rPr>
                <w:rFonts w:ascii="仿宋" w:eastAsia="仿宋" w:hAnsi="仿宋" w:cs="宋体" w:hint="eastAsia"/>
                <w:kern w:val="0"/>
                <w:sz w:val="24"/>
                <w:szCs w:val="24"/>
                <w:lang w:val="zh-CN"/>
              </w:rPr>
              <w:t>序号</w:t>
            </w:r>
          </w:p>
        </w:tc>
        <w:tc>
          <w:tcPr>
            <w:tcW w:w="1274" w:type="dxa"/>
            <w:shd w:val="clear" w:color="auto" w:fill="auto"/>
            <w:vAlign w:val="center"/>
          </w:tcPr>
          <w:p w14:paraId="68783A27" w14:textId="77777777" w:rsidR="00840DB1" w:rsidRDefault="00840DB1" w:rsidP="006377B6">
            <w:pPr>
              <w:widowControl/>
              <w:jc w:val="center"/>
              <w:rPr>
                <w:rFonts w:ascii="仿宋" w:eastAsia="仿宋" w:hAnsi="仿宋" w:cs="宋体"/>
                <w:kern w:val="0"/>
                <w:sz w:val="24"/>
                <w:szCs w:val="24"/>
                <w:lang w:val="zh-CN"/>
              </w:rPr>
            </w:pPr>
            <w:r>
              <w:rPr>
                <w:rFonts w:ascii="仿宋" w:eastAsia="仿宋" w:hAnsi="仿宋" w:cs="宋体" w:hint="eastAsia"/>
                <w:kern w:val="0"/>
                <w:sz w:val="24"/>
                <w:szCs w:val="24"/>
                <w:lang w:val="zh-CN"/>
              </w:rPr>
              <w:t>实训室名称</w:t>
            </w:r>
          </w:p>
        </w:tc>
        <w:tc>
          <w:tcPr>
            <w:tcW w:w="1376" w:type="dxa"/>
            <w:shd w:val="clear" w:color="auto" w:fill="auto"/>
            <w:vAlign w:val="center"/>
          </w:tcPr>
          <w:p w14:paraId="675BE2A7" w14:textId="77777777" w:rsidR="00840DB1" w:rsidRDefault="00840DB1" w:rsidP="006377B6">
            <w:pPr>
              <w:widowControl/>
              <w:jc w:val="center"/>
              <w:rPr>
                <w:rFonts w:ascii="仿宋" w:eastAsia="仿宋" w:hAnsi="仿宋" w:cs="宋体"/>
                <w:kern w:val="0"/>
                <w:sz w:val="24"/>
                <w:szCs w:val="24"/>
                <w:lang w:val="zh-CN"/>
              </w:rPr>
            </w:pPr>
            <w:r>
              <w:rPr>
                <w:rFonts w:ascii="仿宋" w:eastAsia="仿宋" w:hAnsi="仿宋" w:cs="宋体" w:hint="eastAsia"/>
                <w:kern w:val="0"/>
                <w:sz w:val="24"/>
                <w:szCs w:val="24"/>
                <w:lang w:val="zh-CN"/>
              </w:rPr>
              <w:t>实训</w:t>
            </w:r>
            <w:proofErr w:type="gramStart"/>
            <w:r>
              <w:rPr>
                <w:rFonts w:ascii="仿宋" w:eastAsia="仿宋" w:hAnsi="仿宋" w:cs="宋体" w:hint="eastAsia"/>
                <w:kern w:val="0"/>
                <w:sz w:val="24"/>
                <w:szCs w:val="24"/>
                <w:lang w:val="zh-CN"/>
              </w:rPr>
              <w:t>室功能</w:t>
            </w:r>
            <w:proofErr w:type="gramEnd"/>
          </w:p>
        </w:tc>
        <w:tc>
          <w:tcPr>
            <w:tcW w:w="1337" w:type="dxa"/>
            <w:shd w:val="clear" w:color="auto" w:fill="auto"/>
            <w:vAlign w:val="center"/>
          </w:tcPr>
          <w:p w14:paraId="4B12FD81" w14:textId="77777777" w:rsidR="00840DB1" w:rsidRDefault="00840DB1" w:rsidP="006377B6">
            <w:pPr>
              <w:widowControl/>
              <w:jc w:val="center"/>
              <w:rPr>
                <w:rFonts w:ascii="仿宋" w:eastAsia="仿宋" w:hAnsi="仿宋" w:cs="宋体"/>
                <w:kern w:val="0"/>
                <w:sz w:val="24"/>
                <w:szCs w:val="24"/>
                <w:lang w:val="zh-CN"/>
              </w:rPr>
            </w:pPr>
            <w:r>
              <w:rPr>
                <w:rFonts w:ascii="仿宋" w:eastAsia="仿宋" w:hAnsi="仿宋" w:cs="宋体" w:hint="eastAsia"/>
                <w:kern w:val="0"/>
                <w:sz w:val="24"/>
                <w:szCs w:val="24"/>
                <w:lang w:val="zh-CN"/>
              </w:rPr>
              <w:t>主要设备名称</w:t>
            </w:r>
          </w:p>
        </w:tc>
        <w:tc>
          <w:tcPr>
            <w:tcW w:w="437" w:type="dxa"/>
            <w:shd w:val="clear" w:color="auto" w:fill="auto"/>
            <w:vAlign w:val="center"/>
          </w:tcPr>
          <w:p w14:paraId="329419BA" w14:textId="77777777" w:rsidR="00840DB1" w:rsidRDefault="00840DB1" w:rsidP="006377B6">
            <w:pPr>
              <w:widowControl/>
              <w:jc w:val="center"/>
              <w:rPr>
                <w:rFonts w:ascii="仿宋" w:eastAsia="仿宋" w:hAnsi="仿宋" w:cs="宋体"/>
                <w:kern w:val="0"/>
                <w:sz w:val="24"/>
                <w:szCs w:val="24"/>
                <w:lang w:val="zh-CN"/>
              </w:rPr>
            </w:pPr>
            <w:r>
              <w:rPr>
                <w:rFonts w:ascii="仿宋" w:eastAsia="仿宋" w:hAnsi="仿宋" w:cs="宋体" w:hint="eastAsia"/>
                <w:kern w:val="0"/>
                <w:sz w:val="24"/>
                <w:szCs w:val="24"/>
                <w:lang w:val="zh-CN"/>
              </w:rPr>
              <w:t>数量</w:t>
            </w:r>
          </w:p>
        </w:tc>
        <w:tc>
          <w:tcPr>
            <w:tcW w:w="1188" w:type="dxa"/>
            <w:shd w:val="clear" w:color="auto" w:fill="auto"/>
            <w:vAlign w:val="center"/>
          </w:tcPr>
          <w:p w14:paraId="76ABC291" w14:textId="77777777" w:rsidR="00840DB1" w:rsidRDefault="00840DB1" w:rsidP="006377B6">
            <w:pPr>
              <w:widowControl/>
              <w:jc w:val="center"/>
              <w:rPr>
                <w:rFonts w:ascii="仿宋" w:eastAsia="仿宋" w:hAnsi="仿宋" w:cs="宋体"/>
                <w:kern w:val="0"/>
                <w:sz w:val="24"/>
                <w:szCs w:val="24"/>
                <w:lang w:val="zh-CN"/>
              </w:rPr>
            </w:pPr>
            <w:r>
              <w:rPr>
                <w:rFonts w:ascii="仿宋" w:eastAsia="仿宋" w:hAnsi="仿宋" w:cs="宋体" w:hint="eastAsia"/>
                <w:kern w:val="0"/>
                <w:sz w:val="24"/>
                <w:szCs w:val="24"/>
                <w:lang w:val="zh-CN"/>
              </w:rPr>
              <w:t>基本配置</w:t>
            </w:r>
          </w:p>
        </w:tc>
        <w:tc>
          <w:tcPr>
            <w:tcW w:w="2277" w:type="dxa"/>
            <w:shd w:val="clear" w:color="auto" w:fill="auto"/>
            <w:vAlign w:val="center"/>
          </w:tcPr>
          <w:p w14:paraId="36543840" w14:textId="77777777" w:rsidR="00840DB1" w:rsidRDefault="00840DB1" w:rsidP="006377B6">
            <w:pPr>
              <w:widowControl/>
              <w:jc w:val="center"/>
              <w:rPr>
                <w:rFonts w:ascii="仿宋" w:eastAsia="仿宋" w:hAnsi="仿宋" w:cs="宋体"/>
                <w:kern w:val="0"/>
                <w:sz w:val="24"/>
                <w:szCs w:val="24"/>
                <w:lang w:val="zh-CN"/>
              </w:rPr>
            </w:pPr>
            <w:r>
              <w:rPr>
                <w:rFonts w:ascii="仿宋" w:eastAsia="仿宋" w:hAnsi="仿宋" w:cs="宋体" w:hint="eastAsia"/>
                <w:kern w:val="0"/>
                <w:sz w:val="24"/>
                <w:szCs w:val="24"/>
                <w:lang w:val="zh-CN"/>
              </w:rPr>
              <w:t>使用范围</w:t>
            </w:r>
          </w:p>
        </w:tc>
      </w:tr>
      <w:tr w:rsidR="00840DB1" w14:paraId="640FCB02" w14:textId="77777777" w:rsidTr="006377B6">
        <w:trPr>
          <w:trHeight w:val="753"/>
        </w:trPr>
        <w:tc>
          <w:tcPr>
            <w:tcW w:w="634" w:type="dxa"/>
            <w:shd w:val="clear" w:color="auto" w:fill="auto"/>
            <w:vAlign w:val="center"/>
          </w:tcPr>
          <w:p w14:paraId="643BCB9D"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1</w:t>
            </w:r>
          </w:p>
        </w:tc>
        <w:tc>
          <w:tcPr>
            <w:tcW w:w="1274" w:type="dxa"/>
            <w:shd w:val="clear" w:color="auto" w:fill="auto"/>
            <w:vAlign w:val="center"/>
          </w:tcPr>
          <w:p w14:paraId="64FF251E" w14:textId="77777777" w:rsidR="00840DB1" w:rsidRDefault="00840DB1" w:rsidP="006377B6">
            <w:pPr>
              <w:spacing w:line="360" w:lineRule="auto"/>
              <w:jc w:val="center"/>
              <w:rPr>
                <w:rFonts w:ascii="宋体" w:eastAsia="宋体" w:hAnsi="宋体" w:cs="宋体"/>
                <w:spacing w:val="-1"/>
                <w:kern w:val="0"/>
                <w:szCs w:val="21"/>
                <w:lang w:val="zh-CN" w:bidi="zh-CN"/>
              </w:rPr>
            </w:pPr>
          </w:p>
          <w:p w14:paraId="2B3FDCFF" w14:textId="77777777" w:rsidR="00840DB1" w:rsidRDefault="00840DB1" w:rsidP="006377B6">
            <w:pPr>
              <w:spacing w:line="360" w:lineRule="auto"/>
              <w:jc w:val="center"/>
              <w:rPr>
                <w:rFonts w:ascii="宋体" w:eastAsia="宋体" w:hAnsi="宋体" w:cs="宋体"/>
                <w:spacing w:val="-1"/>
                <w:kern w:val="0"/>
                <w:szCs w:val="21"/>
                <w:lang w:val="zh-CN" w:bidi="zh-CN"/>
              </w:rPr>
            </w:pPr>
          </w:p>
          <w:p w14:paraId="4C0DE818"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形体礼仪实训室</w:t>
            </w:r>
          </w:p>
        </w:tc>
        <w:tc>
          <w:tcPr>
            <w:tcW w:w="1376" w:type="dxa"/>
            <w:shd w:val="clear" w:color="auto" w:fill="auto"/>
            <w:vAlign w:val="center"/>
          </w:tcPr>
          <w:p w14:paraId="4C8DC92B" w14:textId="77777777" w:rsidR="00840DB1" w:rsidRDefault="00840DB1" w:rsidP="006377B6">
            <w:pPr>
              <w:spacing w:line="360" w:lineRule="auto"/>
              <w:jc w:val="center"/>
              <w:rPr>
                <w:rFonts w:ascii="宋体" w:eastAsia="宋体" w:hAnsi="宋体" w:cs="宋体"/>
                <w:spacing w:val="-1"/>
                <w:kern w:val="0"/>
                <w:szCs w:val="21"/>
                <w:lang w:val="zh-CN" w:bidi="zh-CN"/>
              </w:rPr>
            </w:pPr>
          </w:p>
          <w:p w14:paraId="766B5866"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主要承担形体训练、服务礼仪培训课程的项目学习及实训</w:t>
            </w:r>
          </w:p>
        </w:tc>
        <w:tc>
          <w:tcPr>
            <w:tcW w:w="1337" w:type="dxa"/>
            <w:shd w:val="clear" w:color="auto" w:fill="auto"/>
            <w:vAlign w:val="center"/>
          </w:tcPr>
          <w:p w14:paraId="0F2B42D5" w14:textId="77777777" w:rsidR="00840DB1" w:rsidRDefault="00840DB1" w:rsidP="006377B6">
            <w:pPr>
              <w:spacing w:line="360" w:lineRule="auto"/>
              <w:jc w:val="center"/>
              <w:rPr>
                <w:rFonts w:ascii="宋体" w:eastAsia="宋体" w:hAnsi="宋体" w:cs="宋体"/>
                <w:spacing w:val="-1"/>
                <w:kern w:val="0"/>
                <w:szCs w:val="21"/>
                <w:lang w:val="zh-CN" w:bidi="zh-CN"/>
              </w:rPr>
            </w:pPr>
          </w:p>
          <w:p w14:paraId="09AFAFF0" w14:textId="77777777" w:rsidR="00840DB1" w:rsidRDefault="00840DB1" w:rsidP="006377B6">
            <w:pPr>
              <w:spacing w:line="360" w:lineRule="auto"/>
              <w:jc w:val="center"/>
              <w:rPr>
                <w:rFonts w:ascii="宋体" w:eastAsia="宋体" w:hAnsi="宋体" w:cs="宋体"/>
                <w:spacing w:val="-1"/>
                <w:kern w:val="0"/>
                <w:szCs w:val="21"/>
                <w:lang w:val="zh-CN" w:bidi="zh-CN"/>
              </w:rPr>
            </w:pPr>
          </w:p>
          <w:p w14:paraId="33FD3366"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形体房</w:t>
            </w:r>
          </w:p>
        </w:tc>
        <w:tc>
          <w:tcPr>
            <w:tcW w:w="437" w:type="dxa"/>
            <w:shd w:val="clear" w:color="auto" w:fill="auto"/>
            <w:vAlign w:val="center"/>
          </w:tcPr>
          <w:p w14:paraId="13A9A626"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2</w:t>
            </w:r>
          </w:p>
        </w:tc>
        <w:tc>
          <w:tcPr>
            <w:tcW w:w="1188" w:type="dxa"/>
            <w:shd w:val="clear" w:color="auto" w:fill="auto"/>
            <w:vAlign w:val="center"/>
          </w:tcPr>
          <w:p w14:paraId="6E57CE54"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把杆、通体墙面镜、瑜伽垫、形体棒</w:t>
            </w:r>
          </w:p>
        </w:tc>
        <w:tc>
          <w:tcPr>
            <w:tcW w:w="2277" w:type="dxa"/>
            <w:shd w:val="clear" w:color="auto" w:fill="auto"/>
            <w:vAlign w:val="center"/>
          </w:tcPr>
          <w:p w14:paraId="39935424" w14:textId="77777777" w:rsidR="00840DB1" w:rsidRDefault="00840DB1" w:rsidP="006377B6">
            <w:pPr>
              <w:spacing w:line="360" w:lineRule="auto"/>
              <w:jc w:val="left"/>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该实训室主要用于对学生形体、礼仪、语言等专业必备素质加以训练，为专业理论课程的实训环节提供支持。</w:t>
            </w:r>
          </w:p>
        </w:tc>
      </w:tr>
      <w:tr w:rsidR="00840DB1" w14:paraId="699F4CC4" w14:textId="77777777" w:rsidTr="006377B6">
        <w:trPr>
          <w:trHeight w:val="695"/>
        </w:trPr>
        <w:tc>
          <w:tcPr>
            <w:tcW w:w="634" w:type="dxa"/>
            <w:vMerge w:val="restart"/>
            <w:shd w:val="clear" w:color="auto" w:fill="auto"/>
            <w:vAlign w:val="center"/>
          </w:tcPr>
          <w:p w14:paraId="4CEBF513"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2</w:t>
            </w:r>
          </w:p>
        </w:tc>
        <w:tc>
          <w:tcPr>
            <w:tcW w:w="1274" w:type="dxa"/>
            <w:vMerge w:val="restart"/>
            <w:shd w:val="clear" w:color="auto" w:fill="auto"/>
            <w:vAlign w:val="center"/>
          </w:tcPr>
          <w:p w14:paraId="1325C295" w14:textId="77777777" w:rsidR="00840DB1" w:rsidRDefault="00840DB1" w:rsidP="006377B6">
            <w:pPr>
              <w:spacing w:line="360" w:lineRule="auto"/>
              <w:jc w:val="center"/>
              <w:rPr>
                <w:rFonts w:ascii="宋体" w:eastAsia="宋体" w:hAnsi="宋体" w:cs="宋体"/>
                <w:spacing w:val="-1"/>
                <w:kern w:val="0"/>
                <w:szCs w:val="21"/>
                <w:lang w:val="zh-CN" w:bidi="zh-CN"/>
              </w:rPr>
            </w:pPr>
          </w:p>
          <w:p w14:paraId="2AA67817"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列车工作实训室</w:t>
            </w:r>
          </w:p>
        </w:tc>
        <w:tc>
          <w:tcPr>
            <w:tcW w:w="1376" w:type="dxa"/>
            <w:vMerge w:val="restart"/>
            <w:shd w:val="clear" w:color="auto" w:fill="auto"/>
            <w:vAlign w:val="center"/>
          </w:tcPr>
          <w:p w14:paraId="4F59D967"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主要承担轨道交通客运组织、行车组织等专业课程的学习及实训</w:t>
            </w:r>
          </w:p>
        </w:tc>
        <w:tc>
          <w:tcPr>
            <w:tcW w:w="1337" w:type="dxa"/>
            <w:shd w:val="clear" w:color="auto" w:fill="auto"/>
            <w:vAlign w:val="center"/>
          </w:tcPr>
          <w:p w14:paraId="44F63675"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组织平台</w:t>
            </w:r>
          </w:p>
        </w:tc>
        <w:tc>
          <w:tcPr>
            <w:tcW w:w="437" w:type="dxa"/>
            <w:shd w:val="clear" w:color="auto" w:fill="auto"/>
            <w:vAlign w:val="center"/>
          </w:tcPr>
          <w:p w14:paraId="349411E1"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1</w:t>
            </w:r>
          </w:p>
        </w:tc>
        <w:tc>
          <w:tcPr>
            <w:tcW w:w="1188" w:type="dxa"/>
            <w:shd w:val="clear" w:color="auto" w:fill="auto"/>
            <w:vAlign w:val="center"/>
          </w:tcPr>
          <w:p w14:paraId="2F7EA361"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2277" w:type="dxa"/>
            <w:vMerge w:val="restart"/>
            <w:shd w:val="clear" w:color="auto" w:fill="auto"/>
            <w:vAlign w:val="center"/>
          </w:tcPr>
          <w:p w14:paraId="284E9462" w14:textId="77777777" w:rsidR="00840DB1" w:rsidRDefault="00840DB1" w:rsidP="006377B6">
            <w:pPr>
              <w:spacing w:line="360" w:lineRule="auto"/>
              <w:jc w:val="left"/>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该实训室营造列车乘务工作的模拟环境，让学生了解设备的基本原理，能熟练操作设备，并能很好的组织对客服务。</w:t>
            </w:r>
          </w:p>
        </w:tc>
      </w:tr>
      <w:tr w:rsidR="00840DB1" w14:paraId="0B3A738E" w14:textId="77777777" w:rsidTr="006377B6">
        <w:trPr>
          <w:trHeight w:val="695"/>
        </w:trPr>
        <w:tc>
          <w:tcPr>
            <w:tcW w:w="634" w:type="dxa"/>
            <w:vMerge/>
            <w:shd w:val="clear" w:color="auto" w:fill="auto"/>
            <w:vAlign w:val="center"/>
          </w:tcPr>
          <w:p w14:paraId="1F50DAE4"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274" w:type="dxa"/>
            <w:vMerge/>
            <w:shd w:val="clear" w:color="auto" w:fill="auto"/>
            <w:vAlign w:val="center"/>
          </w:tcPr>
          <w:p w14:paraId="7BEA0E94"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76" w:type="dxa"/>
            <w:vMerge/>
            <w:shd w:val="clear" w:color="auto" w:fill="auto"/>
            <w:vAlign w:val="center"/>
          </w:tcPr>
          <w:p w14:paraId="5D3E34FB"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37" w:type="dxa"/>
            <w:shd w:val="clear" w:color="auto" w:fill="auto"/>
            <w:vAlign w:val="center"/>
          </w:tcPr>
          <w:p w14:paraId="36836CB5"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疏散平台</w:t>
            </w:r>
          </w:p>
        </w:tc>
        <w:tc>
          <w:tcPr>
            <w:tcW w:w="437" w:type="dxa"/>
            <w:shd w:val="clear" w:color="auto" w:fill="auto"/>
            <w:vAlign w:val="center"/>
          </w:tcPr>
          <w:p w14:paraId="6AEE2854"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1</w:t>
            </w:r>
          </w:p>
        </w:tc>
        <w:tc>
          <w:tcPr>
            <w:tcW w:w="1188" w:type="dxa"/>
            <w:shd w:val="clear" w:color="auto" w:fill="auto"/>
            <w:vAlign w:val="center"/>
          </w:tcPr>
          <w:p w14:paraId="4D8E10C8"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疏散梯、平过板</w:t>
            </w:r>
          </w:p>
        </w:tc>
        <w:tc>
          <w:tcPr>
            <w:tcW w:w="2277" w:type="dxa"/>
            <w:vMerge/>
            <w:shd w:val="clear" w:color="auto" w:fill="auto"/>
            <w:vAlign w:val="center"/>
          </w:tcPr>
          <w:p w14:paraId="5E26A2A5" w14:textId="77777777" w:rsidR="00840DB1" w:rsidRDefault="00840DB1" w:rsidP="006377B6">
            <w:pPr>
              <w:spacing w:line="360" w:lineRule="auto"/>
              <w:jc w:val="left"/>
              <w:rPr>
                <w:rFonts w:ascii="宋体" w:eastAsia="宋体" w:hAnsi="宋体" w:cs="宋体"/>
                <w:spacing w:val="-1"/>
                <w:kern w:val="0"/>
                <w:szCs w:val="21"/>
                <w:lang w:val="zh-CN" w:bidi="zh-CN"/>
              </w:rPr>
            </w:pPr>
          </w:p>
        </w:tc>
      </w:tr>
      <w:tr w:rsidR="00840DB1" w14:paraId="00E3ADA4" w14:textId="77777777" w:rsidTr="006377B6">
        <w:tc>
          <w:tcPr>
            <w:tcW w:w="634" w:type="dxa"/>
            <w:shd w:val="clear" w:color="auto" w:fill="auto"/>
            <w:vAlign w:val="center"/>
          </w:tcPr>
          <w:p w14:paraId="5C6FB95E"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3</w:t>
            </w:r>
          </w:p>
        </w:tc>
        <w:tc>
          <w:tcPr>
            <w:tcW w:w="1274" w:type="dxa"/>
            <w:shd w:val="clear" w:color="auto" w:fill="auto"/>
            <w:vAlign w:val="center"/>
          </w:tcPr>
          <w:p w14:paraId="4527407C"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售票工作实训室</w:t>
            </w:r>
          </w:p>
        </w:tc>
        <w:tc>
          <w:tcPr>
            <w:tcW w:w="1376" w:type="dxa"/>
            <w:shd w:val="clear" w:color="auto" w:fill="auto"/>
            <w:vAlign w:val="center"/>
          </w:tcPr>
          <w:p w14:paraId="0DE1C01F"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主要承担票务组织课程的学习及实训</w:t>
            </w:r>
          </w:p>
        </w:tc>
        <w:tc>
          <w:tcPr>
            <w:tcW w:w="1337" w:type="dxa"/>
            <w:shd w:val="clear" w:color="auto" w:fill="auto"/>
            <w:vAlign w:val="center"/>
          </w:tcPr>
          <w:p w14:paraId="28942E65"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电脑</w:t>
            </w:r>
          </w:p>
        </w:tc>
        <w:tc>
          <w:tcPr>
            <w:tcW w:w="437" w:type="dxa"/>
            <w:shd w:val="clear" w:color="auto" w:fill="auto"/>
            <w:vAlign w:val="center"/>
          </w:tcPr>
          <w:p w14:paraId="57C496F5"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1</w:t>
            </w:r>
          </w:p>
        </w:tc>
        <w:tc>
          <w:tcPr>
            <w:tcW w:w="1188" w:type="dxa"/>
            <w:shd w:val="clear" w:color="auto" w:fill="auto"/>
            <w:vAlign w:val="center"/>
          </w:tcPr>
          <w:p w14:paraId="2BE00CAC"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售票台</w:t>
            </w:r>
          </w:p>
        </w:tc>
        <w:tc>
          <w:tcPr>
            <w:tcW w:w="2277" w:type="dxa"/>
            <w:shd w:val="clear" w:color="auto" w:fill="auto"/>
            <w:vAlign w:val="center"/>
          </w:tcPr>
          <w:p w14:paraId="4D52E9E4" w14:textId="77777777" w:rsidR="00840DB1" w:rsidRDefault="00840DB1" w:rsidP="006377B6">
            <w:pPr>
              <w:spacing w:line="360" w:lineRule="auto"/>
              <w:jc w:val="left"/>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该实训室通过安装售票系统模拟软件，完成预订、售票等实训环节。</w:t>
            </w:r>
          </w:p>
        </w:tc>
      </w:tr>
      <w:tr w:rsidR="00840DB1" w14:paraId="162D67F2" w14:textId="77777777" w:rsidTr="006377B6">
        <w:trPr>
          <w:trHeight w:val="70"/>
        </w:trPr>
        <w:tc>
          <w:tcPr>
            <w:tcW w:w="634" w:type="dxa"/>
            <w:vMerge w:val="restart"/>
            <w:shd w:val="clear" w:color="auto" w:fill="auto"/>
            <w:vAlign w:val="center"/>
          </w:tcPr>
          <w:p w14:paraId="39892FF0"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4</w:t>
            </w:r>
          </w:p>
        </w:tc>
        <w:tc>
          <w:tcPr>
            <w:tcW w:w="1274" w:type="dxa"/>
            <w:vMerge w:val="restart"/>
            <w:shd w:val="clear" w:color="auto" w:fill="auto"/>
            <w:vAlign w:val="center"/>
          </w:tcPr>
          <w:p w14:paraId="5F00EF57"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轨道交通沙盘实训</w:t>
            </w:r>
          </w:p>
        </w:tc>
        <w:tc>
          <w:tcPr>
            <w:tcW w:w="1376" w:type="dxa"/>
            <w:vMerge w:val="restart"/>
            <w:shd w:val="clear" w:color="auto" w:fill="auto"/>
            <w:vAlign w:val="center"/>
          </w:tcPr>
          <w:p w14:paraId="41EACA27"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主要承担轨道交通信号、轨道交通信息技术、行车</w:t>
            </w:r>
            <w:r>
              <w:rPr>
                <w:rFonts w:ascii="宋体" w:eastAsia="宋体" w:hAnsi="宋体" w:cs="宋体" w:hint="eastAsia"/>
                <w:spacing w:val="-1"/>
                <w:kern w:val="0"/>
                <w:szCs w:val="21"/>
                <w:lang w:val="zh-CN" w:bidi="zh-CN"/>
              </w:rPr>
              <w:lastRenderedPageBreak/>
              <w:t>组织等课程的学习及实训</w:t>
            </w:r>
          </w:p>
        </w:tc>
        <w:tc>
          <w:tcPr>
            <w:tcW w:w="1337" w:type="dxa"/>
            <w:shd w:val="clear" w:color="auto" w:fill="auto"/>
            <w:vAlign w:val="center"/>
          </w:tcPr>
          <w:p w14:paraId="675A0312"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lastRenderedPageBreak/>
              <w:t>OCC中心ATS仿真系统</w:t>
            </w:r>
          </w:p>
        </w:tc>
        <w:tc>
          <w:tcPr>
            <w:tcW w:w="437" w:type="dxa"/>
            <w:shd w:val="clear" w:color="auto" w:fill="auto"/>
            <w:vAlign w:val="center"/>
          </w:tcPr>
          <w:p w14:paraId="0334BFA1"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1</w:t>
            </w:r>
          </w:p>
        </w:tc>
        <w:tc>
          <w:tcPr>
            <w:tcW w:w="1188" w:type="dxa"/>
            <w:vMerge w:val="restart"/>
            <w:shd w:val="clear" w:color="auto" w:fill="auto"/>
            <w:vAlign w:val="center"/>
          </w:tcPr>
          <w:p w14:paraId="19A84128"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地铁运营控制中心模拟系统、车站控制</w:t>
            </w:r>
            <w:r>
              <w:rPr>
                <w:rFonts w:ascii="宋体" w:eastAsia="宋体" w:hAnsi="宋体" w:cs="宋体" w:hint="eastAsia"/>
                <w:spacing w:val="-1"/>
                <w:kern w:val="0"/>
                <w:szCs w:val="21"/>
                <w:lang w:val="zh-CN" w:bidi="zh-CN"/>
              </w:rPr>
              <w:lastRenderedPageBreak/>
              <w:t>室 模拟系统、车辆段调度操作平台</w:t>
            </w:r>
          </w:p>
        </w:tc>
        <w:tc>
          <w:tcPr>
            <w:tcW w:w="2277" w:type="dxa"/>
            <w:vMerge w:val="restart"/>
            <w:shd w:val="clear" w:color="auto" w:fill="auto"/>
            <w:vAlign w:val="center"/>
          </w:tcPr>
          <w:p w14:paraId="66D861D0" w14:textId="77777777" w:rsidR="00840DB1" w:rsidRDefault="00840DB1" w:rsidP="006377B6">
            <w:pPr>
              <w:spacing w:line="360" w:lineRule="auto"/>
              <w:jc w:val="left"/>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lastRenderedPageBreak/>
              <w:t>该沙盘通过先进的计算机模拟技术为城市轨道交通培训教学搭建一个以网络为基础、</w:t>
            </w:r>
            <w:r>
              <w:rPr>
                <w:rFonts w:ascii="宋体" w:eastAsia="宋体" w:hAnsi="宋体" w:cs="宋体" w:hint="eastAsia"/>
                <w:spacing w:val="-1"/>
                <w:kern w:val="0"/>
                <w:szCs w:val="21"/>
                <w:lang w:val="zh-CN" w:bidi="zh-CN"/>
              </w:rPr>
              <w:lastRenderedPageBreak/>
              <w:t>与实际操作环境相同，与轨道交通模型设备进行联动的多媒体教学学习平台。</w:t>
            </w:r>
          </w:p>
        </w:tc>
      </w:tr>
      <w:tr w:rsidR="00840DB1" w14:paraId="4D2527EA" w14:textId="77777777" w:rsidTr="006377B6">
        <w:trPr>
          <w:trHeight w:val="70"/>
        </w:trPr>
        <w:tc>
          <w:tcPr>
            <w:tcW w:w="634" w:type="dxa"/>
            <w:vMerge/>
            <w:shd w:val="clear" w:color="auto" w:fill="auto"/>
            <w:vAlign w:val="center"/>
          </w:tcPr>
          <w:p w14:paraId="66F95A4C"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274" w:type="dxa"/>
            <w:vMerge/>
            <w:shd w:val="clear" w:color="auto" w:fill="auto"/>
            <w:vAlign w:val="center"/>
          </w:tcPr>
          <w:p w14:paraId="0709F5F9"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76" w:type="dxa"/>
            <w:vMerge/>
            <w:shd w:val="clear" w:color="auto" w:fill="auto"/>
            <w:vAlign w:val="center"/>
          </w:tcPr>
          <w:p w14:paraId="242DF533"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37" w:type="dxa"/>
            <w:shd w:val="clear" w:color="auto" w:fill="auto"/>
            <w:vAlign w:val="center"/>
          </w:tcPr>
          <w:p w14:paraId="122471A8"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ATS仿真系统</w:t>
            </w:r>
          </w:p>
        </w:tc>
        <w:tc>
          <w:tcPr>
            <w:tcW w:w="437" w:type="dxa"/>
            <w:shd w:val="clear" w:color="auto" w:fill="auto"/>
            <w:vAlign w:val="center"/>
          </w:tcPr>
          <w:p w14:paraId="1B29027D"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4</w:t>
            </w:r>
          </w:p>
        </w:tc>
        <w:tc>
          <w:tcPr>
            <w:tcW w:w="1188" w:type="dxa"/>
            <w:vMerge/>
            <w:shd w:val="clear" w:color="auto" w:fill="auto"/>
            <w:vAlign w:val="center"/>
          </w:tcPr>
          <w:p w14:paraId="0F5141B1"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2277" w:type="dxa"/>
            <w:vMerge/>
            <w:shd w:val="clear" w:color="auto" w:fill="auto"/>
            <w:vAlign w:val="center"/>
          </w:tcPr>
          <w:p w14:paraId="3B51D355" w14:textId="77777777" w:rsidR="00840DB1" w:rsidRDefault="00840DB1" w:rsidP="006377B6">
            <w:pPr>
              <w:spacing w:line="360" w:lineRule="auto"/>
              <w:jc w:val="center"/>
              <w:rPr>
                <w:rFonts w:ascii="宋体" w:eastAsia="宋体" w:hAnsi="宋体" w:cs="宋体"/>
                <w:spacing w:val="-1"/>
                <w:kern w:val="0"/>
                <w:szCs w:val="21"/>
                <w:lang w:val="zh-CN" w:bidi="zh-CN"/>
              </w:rPr>
            </w:pPr>
          </w:p>
        </w:tc>
      </w:tr>
      <w:tr w:rsidR="00840DB1" w14:paraId="69E8A970" w14:textId="77777777" w:rsidTr="006377B6">
        <w:trPr>
          <w:trHeight w:val="70"/>
        </w:trPr>
        <w:tc>
          <w:tcPr>
            <w:tcW w:w="634" w:type="dxa"/>
            <w:vMerge/>
            <w:shd w:val="clear" w:color="auto" w:fill="auto"/>
            <w:vAlign w:val="center"/>
          </w:tcPr>
          <w:p w14:paraId="25791327"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274" w:type="dxa"/>
            <w:vMerge/>
            <w:shd w:val="clear" w:color="auto" w:fill="auto"/>
            <w:vAlign w:val="center"/>
          </w:tcPr>
          <w:p w14:paraId="30E07C29"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76" w:type="dxa"/>
            <w:vMerge/>
            <w:shd w:val="clear" w:color="auto" w:fill="auto"/>
            <w:vAlign w:val="center"/>
          </w:tcPr>
          <w:p w14:paraId="2F080531"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37" w:type="dxa"/>
            <w:shd w:val="clear" w:color="auto" w:fill="auto"/>
            <w:vAlign w:val="center"/>
          </w:tcPr>
          <w:p w14:paraId="61BBE989"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计算机</w:t>
            </w:r>
            <w:proofErr w:type="gramStart"/>
            <w:r>
              <w:rPr>
                <w:rFonts w:ascii="宋体" w:eastAsia="宋体" w:hAnsi="宋体" w:cs="宋体" w:hint="eastAsia"/>
                <w:spacing w:val="-1"/>
                <w:kern w:val="0"/>
                <w:szCs w:val="21"/>
                <w:lang w:val="zh-CN" w:bidi="zh-CN"/>
              </w:rPr>
              <w:t>联锁</w:t>
            </w:r>
            <w:proofErr w:type="gramEnd"/>
            <w:r>
              <w:rPr>
                <w:rFonts w:ascii="宋体" w:eastAsia="宋体" w:hAnsi="宋体" w:cs="宋体" w:hint="eastAsia"/>
                <w:spacing w:val="-1"/>
                <w:kern w:val="0"/>
                <w:szCs w:val="21"/>
                <w:lang w:val="zh-CN" w:bidi="zh-CN"/>
              </w:rPr>
              <w:t>仿真系统</w:t>
            </w:r>
          </w:p>
        </w:tc>
        <w:tc>
          <w:tcPr>
            <w:tcW w:w="437" w:type="dxa"/>
            <w:shd w:val="clear" w:color="auto" w:fill="auto"/>
            <w:vAlign w:val="center"/>
          </w:tcPr>
          <w:p w14:paraId="00FB2A94"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1</w:t>
            </w:r>
          </w:p>
        </w:tc>
        <w:tc>
          <w:tcPr>
            <w:tcW w:w="1188" w:type="dxa"/>
            <w:vMerge/>
            <w:shd w:val="clear" w:color="auto" w:fill="auto"/>
            <w:vAlign w:val="center"/>
          </w:tcPr>
          <w:p w14:paraId="3E9D2245"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2277" w:type="dxa"/>
            <w:vMerge/>
            <w:shd w:val="clear" w:color="auto" w:fill="auto"/>
            <w:vAlign w:val="center"/>
          </w:tcPr>
          <w:p w14:paraId="2D3874E1" w14:textId="77777777" w:rsidR="00840DB1" w:rsidRDefault="00840DB1" w:rsidP="006377B6">
            <w:pPr>
              <w:spacing w:line="360" w:lineRule="auto"/>
              <w:jc w:val="center"/>
              <w:rPr>
                <w:rFonts w:ascii="宋体" w:eastAsia="宋体" w:hAnsi="宋体" w:cs="宋体"/>
                <w:spacing w:val="-1"/>
                <w:kern w:val="0"/>
                <w:szCs w:val="21"/>
                <w:lang w:val="zh-CN" w:bidi="zh-CN"/>
              </w:rPr>
            </w:pPr>
          </w:p>
        </w:tc>
      </w:tr>
      <w:tr w:rsidR="00840DB1" w14:paraId="04474B34" w14:textId="77777777" w:rsidTr="006377B6">
        <w:trPr>
          <w:trHeight w:val="659"/>
        </w:trPr>
        <w:tc>
          <w:tcPr>
            <w:tcW w:w="634" w:type="dxa"/>
            <w:vMerge/>
            <w:shd w:val="clear" w:color="auto" w:fill="auto"/>
            <w:vAlign w:val="center"/>
          </w:tcPr>
          <w:p w14:paraId="1DB91564"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274" w:type="dxa"/>
            <w:vMerge/>
            <w:shd w:val="clear" w:color="auto" w:fill="auto"/>
            <w:vAlign w:val="center"/>
          </w:tcPr>
          <w:p w14:paraId="60765FCA"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76" w:type="dxa"/>
            <w:vMerge/>
            <w:shd w:val="clear" w:color="auto" w:fill="auto"/>
            <w:vAlign w:val="center"/>
          </w:tcPr>
          <w:p w14:paraId="3845A6A5"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337" w:type="dxa"/>
            <w:shd w:val="clear" w:color="auto" w:fill="auto"/>
            <w:vAlign w:val="center"/>
          </w:tcPr>
          <w:p w14:paraId="6316CEBF" w14:textId="77777777" w:rsidR="00840DB1" w:rsidRDefault="00840DB1" w:rsidP="006377B6">
            <w:pPr>
              <w:spacing w:line="360" w:lineRule="auto"/>
              <w:jc w:val="center"/>
              <w:rPr>
                <w:rFonts w:ascii="宋体" w:eastAsia="宋体" w:hAnsi="宋体" w:cs="宋体"/>
                <w:spacing w:val="-1"/>
                <w:kern w:val="0"/>
                <w:szCs w:val="21"/>
                <w:lang w:val="zh-CN" w:bidi="zh-CN"/>
              </w:rPr>
            </w:pPr>
            <w:r>
              <w:rPr>
                <w:rFonts w:ascii="宋体" w:eastAsia="宋体" w:hAnsi="宋体" w:cs="宋体" w:hint="eastAsia"/>
                <w:spacing w:val="-1"/>
                <w:kern w:val="0"/>
                <w:szCs w:val="21"/>
                <w:lang w:val="zh-CN" w:bidi="zh-CN"/>
              </w:rPr>
              <w:t>实物沙盘</w:t>
            </w:r>
          </w:p>
        </w:tc>
        <w:tc>
          <w:tcPr>
            <w:tcW w:w="437" w:type="dxa"/>
            <w:shd w:val="clear" w:color="auto" w:fill="auto"/>
            <w:vAlign w:val="center"/>
          </w:tcPr>
          <w:p w14:paraId="7D06682C"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1188" w:type="dxa"/>
            <w:vMerge/>
            <w:shd w:val="clear" w:color="auto" w:fill="auto"/>
            <w:vAlign w:val="center"/>
          </w:tcPr>
          <w:p w14:paraId="79D76AAC" w14:textId="77777777" w:rsidR="00840DB1" w:rsidRDefault="00840DB1" w:rsidP="006377B6">
            <w:pPr>
              <w:spacing w:line="360" w:lineRule="auto"/>
              <w:jc w:val="center"/>
              <w:rPr>
                <w:rFonts w:ascii="宋体" w:eastAsia="宋体" w:hAnsi="宋体" w:cs="宋体"/>
                <w:spacing w:val="-1"/>
                <w:kern w:val="0"/>
                <w:szCs w:val="21"/>
                <w:lang w:val="zh-CN" w:bidi="zh-CN"/>
              </w:rPr>
            </w:pPr>
          </w:p>
        </w:tc>
        <w:tc>
          <w:tcPr>
            <w:tcW w:w="2277" w:type="dxa"/>
            <w:vMerge/>
            <w:shd w:val="clear" w:color="auto" w:fill="auto"/>
            <w:vAlign w:val="center"/>
          </w:tcPr>
          <w:p w14:paraId="58245114" w14:textId="77777777" w:rsidR="00840DB1" w:rsidRDefault="00840DB1" w:rsidP="006377B6">
            <w:pPr>
              <w:spacing w:line="360" w:lineRule="auto"/>
              <w:jc w:val="center"/>
              <w:rPr>
                <w:rFonts w:ascii="宋体" w:eastAsia="宋体" w:hAnsi="宋体" w:cs="宋体"/>
                <w:spacing w:val="-1"/>
                <w:kern w:val="0"/>
                <w:szCs w:val="21"/>
                <w:lang w:val="zh-CN" w:bidi="zh-CN"/>
              </w:rPr>
            </w:pPr>
          </w:p>
        </w:tc>
      </w:tr>
    </w:tbl>
    <w:p w14:paraId="3E1CC2B0" w14:textId="77777777" w:rsidR="00840DB1" w:rsidRDefault="00840DB1" w:rsidP="00840DB1">
      <w:pPr>
        <w:tabs>
          <w:tab w:val="left" w:pos="312"/>
        </w:tabs>
        <w:ind w:firstLineChars="200" w:firstLine="640"/>
        <w:outlineLvl w:val="2"/>
        <w:rPr>
          <w:rFonts w:ascii="仿宋" w:eastAsia="仿宋" w:hAnsi="仿宋" w:cs="仿宋_GB2312"/>
          <w:sz w:val="32"/>
          <w:szCs w:val="32"/>
        </w:rPr>
      </w:pPr>
      <w:bookmarkStart w:id="16" w:name="_Toc22754_WPSOffice_Level3"/>
      <w:r>
        <w:rPr>
          <w:rFonts w:ascii="仿宋" w:eastAsia="仿宋" w:hAnsi="仿宋" w:cs="仿宋_GB2312" w:hint="eastAsia"/>
          <w:sz w:val="32"/>
          <w:szCs w:val="32"/>
        </w:rPr>
        <w:t>（3）校外实训基地</w:t>
      </w:r>
      <w:bookmarkEnd w:id="16"/>
    </w:p>
    <w:p w14:paraId="7065A7A3"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t>学校与南宁市轨道交通运营管理集团开展校外实训基地合作，为该专业学生提供校外专业实训、顶岗实习。</w:t>
      </w:r>
    </w:p>
    <w:p w14:paraId="06DCFFEB"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t>3.教学资源</w:t>
      </w:r>
    </w:p>
    <w:p w14:paraId="67529CD5"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t>（1）教材</w:t>
      </w:r>
    </w:p>
    <w:p w14:paraId="675775A3"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t>优先选用教育部及国家针对职业教育的规划教材和铁道部规划教材，鼓励有特色和创新的校本教材。</w:t>
      </w:r>
    </w:p>
    <w:p w14:paraId="2148DB63" w14:textId="77777777" w:rsidR="00840DB1" w:rsidRDefault="00840DB1" w:rsidP="00840DB1">
      <w:pPr>
        <w:overflowPunct w:val="0"/>
        <w:adjustRightInd w:val="0"/>
        <w:ind w:firstLine="641"/>
        <w:rPr>
          <w:rFonts w:ascii="仿宋" w:eastAsia="仿宋" w:hAnsi="仿宋" w:cs="Times New Roman"/>
          <w:sz w:val="32"/>
          <w:szCs w:val="32"/>
        </w:rPr>
      </w:pPr>
      <w:r>
        <w:rPr>
          <w:rFonts w:ascii="仿宋" w:eastAsia="仿宋" w:hAnsi="仿宋" w:cs="Times New Roman" w:hint="eastAsia"/>
          <w:sz w:val="32"/>
          <w:szCs w:val="32"/>
        </w:rPr>
        <w:t>（2）图书</w:t>
      </w:r>
    </w:p>
    <w:p w14:paraId="03153165" w14:textId="77777777" w:rsidR="00840DB1" w:rsidRPr="00EE6B79" w:rsidRDefault="00840DB1" w:rsidP="00840DB1">
      <w:pPr>
        <w:overflowPunct w:val="0"/>
        <w:adjustRightInd w:val="0"/>
        <w:snapToGrid w:val="0"/>
        <w:ind w:firstLineChars="200" w:firstLine="640"/>
        <w:rPr>
          <w:rFonts w:ascii="仿宋" w:eastAsia="仿宋" w:hAnsi="仿宋" w:cs="Times New Roman"/>
          <w:sz w:val="32"/>
          <w:szCs w:val="32"/>
        </w:rPr>
      </w:pPr>
      <w:r w:rsidRPr="00EE6B79">
        <w:rPr>
          <w:rFonts w:ascii="仿宋" w:eastAsia="仿宋" w:hAnsi="仿宋" w:cs="Times New Roman" w:hint="eastAsia"/>
          <w:sz w:val="32"/>
          <w:szCs w:val="32"/>
        </w:rPr>
        <w:t>图书馆配置与在校生规模相适应的专业图书，数量符合教育部相关规定，并满足教学需要。每年定期新增专业图书；通过企业参与，教师下企业调研等形式，收集专业职业岗位新标准、新要求，补充和建设专业教学资源库， 便于学生自主学习。</w:t>
      </w:r>
    </w:p>
    <w:p w14:paraId="5F14ADA8" w14:textId="77777777" w:rsidR="00840DB1" w:rsidRDefault="00840DB1" w:rsidP="00840DB1">
      <w:pPr>
        <w:overflowPunct w:val="0"/>
        <w:adjustRightInd w:val="0"/>
        <w:ind w:firstLineChars="200" w:firstLine="640"/>
        <w:rPr>
          <w:rFonts w:ascii="仿宋" w:eastAsia="仿宋" w:hAnsi="仿宋" w:cs="Times New Roman"/>
          <w:sz w:val="32"/>
          <w:szCs w:val="32"/>
        </w:rPr>
      </w:pPr>
      <w:r>
        <w:rPr>
          <w:rFonts w:ascii="仿宋" w:eastAsia="仿宋" w:hAnsi="仿宋" w:cs="Times New Roman" w:hint="eastAsia"/>
          <w:sz w:val="32"/>
          <w:szCs w:val="32"/>
        </w:rPr>
        <w:t>（3）数字化学习资源</w:t>
      </w:r>
    </w:p>
    <w:p w14:paraId="3756E831" w14:textId="77777777" w:rsidR="00840DB1" w:rsidRDefault="00840DB1" w:rsidP="00840DB1">
      <w:pPr>
        <w:overflowPunct w:val="0"/>
        <w:adjustRightInd w:val="0"/>
        <w:ind w:firstLine="641"/>
        <w:rPr>
          <w:rFonts w:ascii="仿宋" w:eastAsia="仿宋" w:hAnsi="仿宋" w:cs="Times New Roman"/>
          <w:sz w:val="32"/>
          <w:szCs w:val="32"/>
        </w:rPr>
      </w:pPr>
      <w:r>
        <w:rPr>
          <w:rFonts w:ascii="仿宋" w:eastAsia="仿宋" w:hAnsi="仿宋" w:cs="Times New Roman" w:hint="eastAsia"/>
          <w:sz w:val="32"/>
          <w:szCs w:val="32"/>
        </w:rPr>
        <w:t>主干课程建立教学资源库，包括电子教材、教案、多媒体课件、案例库、习题库、图片及视频资料库，开辟师生学习讨论区，向学生提供丰富的网络学习资源。</w:t>
      </w:r>
    </w:p>
    <w:p w14:paraId="1C166855" w14:textId="77777777" w:rsidR="00840DB1" w:rsidRDefault="00840DB1" w:rsidP="00840DB1">
      <w:pPr>
        <w:overflowPunct w:val="0"/>
        <w:adjustRightInd w:val="0"/>
        <w:ind w:firstLineChars="200" w:firstLine="643"/>
        <w:outlineLvl w:val="1"/>
        <w:rPr>
          <w:rFonts w:ascii="仿宋" w:eastAsia="仿宋" w:hAnsi="仿宋" w:cs="Times New Roman"/>
          <w:b/>
          <w:sz w:val="32"/>
          <w:szCs w:val="32"/>
        </w:rPr>
      </w:pPr>
      <w:bookmarkStart w:id="17" w:name="_Toc90677833"/>
      <w:r>
        <w:rPr>
          <w:rFonts w:ascii="仿宋" w:eastAsia="仿宋" w:hAnsi="仿宋" w:cs="Times New Roman" w:hint="eastAsia"/>
          <w:b/>
          <w:sz w:val="32"/>
          <w:szCs w:val="32"/>
        </w:rPr>
        <w:t>（二）质量保障</w:t>
      </w:r>
      <w:bookmarkEnd w:id="17"/>
    </w:p>
    <w:p w14:paraId="22AD5820" w14:textId="77777777" w:rsidR="00840DB1" w:rsidRPr="00B30774" w:rsidRDefault="00840DB1" w:rsidP="00840DB1">
      <w:pPr>
        <w:overflowPunct w:val="0"/>
        <w:adjustRightInd w:val="0"/>
        <w:ind w:firstLineChars="200" w:firstLine="640"/>
        <w:rPr>
          <w:rFonts w:ascii="仿宋" w:eastAsia="仿宋" w:hAnsi="仿宋" w:cs="Times New Roman"/>
          <w:sz w:val="32"/>
          <w:szCs w:val="32"/>
        </w:rPr>
      </w:pPr>
      <w:bookmarkStart w:id="18" w:name="_Toc32130"/>
      <w:bookmarkStart w:id="19" w:name="_Hlk94211307"/>
      <w:bookmarkStart w:id="20" w:name="_Toc90677834"/>
      <w:r w:rsidRPr="00B30774">
        <w:rPr>
          <w:rFonts w:ascii="仿宋" w:eastAsia="仿宋" w:hAnsi="仿宋" w:cs="Times New Roman" w:hint="eastAsia"/>
          <w:sz w:val="32"/>
          <w:szCs w:val="32"/>
        </w:rPr>
        <w:t>（1）学校和二级院系应建立专业建设和教学质量诊断与改进机制，健全专业教学质量监控管理制度，完善课堂教学、教学评价、实习实训、毕业设计以及专业调研、人才培</w:t>
      </w:r>
      <w:r w:rsidRPr="00B30774">
        <w:rPr>
          <w:rFonts w:ascii="仿宋" w:eastAsia="仿宋" w:hAnsi="仿宋" w:cs="Times New Roman" w:hint="eastAsia"/>
          <w:sz w:val="32"/>
          <w:szCs w:val="32"/>
        </w:rPr>
        <w:lastRenderedPageBreak/>
        <w:t>养方案更新、资源建设等方面质量标准建设，通过教学实施、过程监控、质量评价和持续改进，达成人才培养规格。</w:t>
      </w:r>
      <w:r w:rsidRPr="00B30774">
        <w:rPr>
          <w:rFonts w:ascii="仿宋" w:eastAsia="仿宋" w:hAnsi="仿宋" w:cs="Times New Roman" w:hint="eastAsia"/>
          <w:sz w:val="32"/>
          <w:szCs w:val="32"/>
        </w:rPr>
        <w:br/>
        <w:t xml:space="preserve">    （2）学校和二级院系应完善教学管理机制，加强日常教学组织运行与管理，定期开展课程建设水平和教学质量诊断与改进，建立健全巡课、听课、评教、</w:t>
      </w:r>
      <w:proofErr w:type="gramStart"/>
      <w:r w:rsidRPr="00B30774">
        <w:rPr>
          <w:rFonts w:ascii="仿宋" w:eastAsia="仿宋" w:hAnsi="仿宋" w:cs="Times New Roman" w:hint="eastAsia"/>
          <w:sz w:val="32"/>
          <w:szCs w:val="32"/>
        </w:rPr>
        <w:t>评学等</w:t>
      </w:r>
      <w:proofErr w:type="gramEnd"/>
      <w:r w:rsidRPr="00B30774">
        <w:rPr>
          <w:rFonts w:ascii="仿宋" w:eastAsia="仿宋" w:hAnsi="仿宋" w:cs="Times New Roman" w:hint="eastAsia"/>
          <w:sz w:val="32"/>
          <w:szCs w:val="32"/>
        </w:rPr>
        <w:t>制度，建立与企业联动的实践教学环节督导制度，严明教学纪律，强化教学组织功能，定期开展公开课、示范课等教研活动。</w:t>
      </w:r>
      <w:r w:rsidRPr="00B30774">
        <w:rPr>
          <w:rFonts w:ascii="仿宋" w:eastAsia="仿宋" w:hAnsi="仿宋" w:cs="Times New Roman" w:hint="eastAsia"/>
          <w:sz w:val="32"/>
          <w:szCs w:val="32"/>
        </w:rPr>
        <w:br/>
        <w:t xml:space="preserve">    （3）学校应建立毕业生跟踪反馈机制及社会评价机制，并对生源情况、在校生学业水平、毕业生就业情况等进行分析，定期评价人才培养质量和培养目标达成情况。</w:t>
      </w:r>
      <w:r w:rsidRPr="00B30774">
        <w:rPr>
          <w:rFonts w:ascii="仿宋" w:eastAsia="仿宋" w:hAnsi="仿宋" w:cs="Times New Roman" w:hint="eastAsia"/>
          <w:sz w:val="32"/>
          <w:szCs w:val="32"/>
        </w:rPr>
        <w:br/>
        <w:t xml:space="preserve">    （4）专业教研组织应充分利用评价分析结果有效改进专业教学持续提高人才培养质量</w:t>
      </w:r>
      <w:bookmarkEnd w:id="18"/>
      <w:r w:rsidRPr="00B30774">
        <w:rPr>
          <w:rFonts w:ascii="仿宋" w:eastAsia="仿宋" w:hAnsi="仿宋" w:cs="Times New Roman" w:hint="eastAsia"/>
          <w:sz w:val="32"/>
          <w:szCs w:val="32"/>
        </w:rPr>
        <w:t>。</w:t>
      </w:r>
    </w:p>
    <w:bookmarkEnd w:id="19"/>
    <w:p w14:paraId="6F1A95E5" w14:textId="77777777" w:rsidR="00840DB1" w:rsidRDefault="00840DB1" w:rsidP="00840DB1">
      <w:pPr>
        <w:overflowPunct w:val="0"/>
        <w:adjustRightInd w:val="0"/>
        <w:snapToGrid w:val="0"/>
        <w:outlineLvl w:val="0"/>
        <w:rPr>
          <w:rFonts w:ascii="黑体" w:eastAsia="黑体" w:hAnsi="黑体" w:cs="Times New Roman"/>
          <w:sz w:val="36"/>
          <w:szCs w:val="36"/>
        </w:rPr>
      </w:pPr>
    </w:p>
    <w:p w14:paraId="69F55CF6"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r>
        <w:rPr>
          <w:rFonts w:ascii="黑体" w:eastAsia="黑体" w:hAnsi="黑体" w:cs="Times New Roman"/>
          <w:sz w:val="36"/>
          <w:szCs w:val="36"/>
        </w:rPr>
        <w:t>九、毕业要求</w:t>
      </w:r>
      <w:bookmarkEnd w:id="20"/>
    </w:p>
    <w:p w14:paraId="04FC436E" w14:textId="77777777" w:rsidR="00840DB1" w:rsidRPr="00773993" w:rsidRDefault="00840DB1" w:rsidP="00840DB1">
      <w:pPr>
        <w:spacing w:line="500" w:lineRule="exact"/>
        <w:ind w:firstLineChars="200" w:firstLine="640"/>
        <w:rPr>
          <w:rFonts w:ascii="仿宋" w:eastAsia="仿宋" w:hAnsi="仿宋" w:cs="Times New Roman"/>
          <w:sz w:val="32"/>
          <w:szCs w:val="32"/>
        </w:rPr>
      </w:pPr>
      <w:bookmarkStart w:id="21" w:name="_Toc90677837"/>
      <w:r w:rsidRPr="00773993">
        <w:rPr>
          <w:rFonts w:ascii="仿宋" w:eastAsia="仿宋" w:hAnsi="仿宋" w:cs="Times New Roman" w:hint="eastAsia"/>
          <w:sz w:val="32"/>
          <w:szCs w:val="32"/>
        </w:rPr>
        <w:t>学生在规定年限内修足规定学分,且思想品德考核合格方准予毕业。毕业学分包括课程学习学分与毕业资格学分两部分,三年制总学分为1</w:t>
      </w:r>
      <w:r>
        <w:rPr>
          <w:rFonts w:ascii="仿宋" w:eastAsia="仿宋" w:hAnsi="仿宋" w:cs="Times New Roman" w:hint="eastAsia"/>
          <w:sz w:val="32"/>
          <w:szCs w:val="32"/>
        </w:rPr>
        <w:t>46</w:t>
      </w:r>
      <w:r w:rsidRPr="00773993">
        <w:rPr>
          <w:rFonts w:ascii="仿宋" w:eastAsia="仿宋" w:hAnsi="仿宋" w:cs="Times New Roman" w:hint="eastAsia"/>
          <w:sz w:val="32"/>
          <w:szCs w:val="32"/>
        </w:rPr>
        <w:t>.5学分,其中课程学习学分1</w:t>
      </w:r>
      <w:r>
        <w:rPr>
          <w:rFonts w:ascii="仿宋" w:eastAsia="仿宋" w:hAnsi="仿宋" w:cs="Times New Roman" w:hint="eastAsia"/>
          <w:sz w:val="32"/>
          <w:szCs w:val="32"/>
        </w:rPr>
        <w:t>42</w:t>
      </w:r>
      <w:r w:rsidRPr="00773993">
        <w:rPr>
          <w:rFonts w:ascii="仿宋" w:eastAsia="仿宋" w:hAnsi="仿宋" w:cs="Times New Roman" w:hint="eastAsia"/>
          <w:sz w:val="32"/>
          <w:szCs w:val="32"/>
        </w:rPr>
        <w:t>.5学分,毕业资格学分为4学分,包括创新研发与应用项目、劳动素养课程、职业资格证书专业技能竞赛、创新创业实践、劳动素养、阅读素养等“第二课堂成绩单”。</w:t>
      </w:r>
    </w:p>
    <w:p w14:paraId="5CB38250"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bookmarkStart w:id="22" w:name="_Toc90677839"/>
      <w:bookmarkEnd w:id="21"/>
    </w:p>
    <w:p w14:paraId="6D9B2F78"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p>
    <w:p w14:paraId="75790AD2"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p>
    <w:p w14:paraId="3FA120C9"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p>
    <w:p w14:paraId="23739AA9" w14:textId="77777777" w:rsidR="00840DB1" w:rsidRDefault="00840DB1" w:rsidP="00840DB1">
      <w:pPr>
        <w:overflowPunct w:val="0"/>
        <w:adjustRightInd w:val="0"/>
        <w:snapToGrid w:val="0"/>
        <w:ind w:firstLineChars="200" w:firstLine="720"/>
        <w:outlineLvl w:val="0"/>
        <w:rPr>
          <w:rFonts w:ascii="黑体" w:eastAsia="黑体" w:hAnsi="黑体" w:cs="Times New Roman"/>
          <w:sz w:val="36"/>
          <w:szCs w:val="36"/>
        </w:rPr>
      </w:pPr>
    </w:p>
    <w:p w14:paraId="2500FE7E" w14:textId="77777777" w:rsidR="00840DB1" w:rsidRDefault="00840DB1" w:rsidP="00840DB1">
      <w:pPr>
        <w:overflowPunct w:val="0"/>
        <w:adjustRightInd w:val="0"/>
        <w:snapToGrid w:val="0"/>
        <w:ind w:firstLineChars="200" w:firstLine="720"/>
        <w:outlineLvl w:val="0"/>
        <w:rPr>
          <w:rFonts w:ascii="宋体" w:hAnsi="宋体"/>
          <w:b/>
          <w:bCs/>
          <w:sz w:val="36"/>
        </w:rPr>
      </w:pPr>
      <w:r>
        <w:rPr>
          <w:rFonts w:ascii="黑体" w:eastAsia="黑体" w:hAnsi="黑体" w:cs="Times New Roman"/>
          <w:sz w:val="36"/>
          <w:szCs w:val="36"/>
        </w:rPr>
        <w:lastRenderedPageBreak/>
        <w:t>十、附录</w:t>
      </w:r>
      <w:bookmarkStart w:id="23" w:name="_Toc1978"/>
      <w:bookmarkEnd w:id="22"/>
    </w:p>
    <w:p w14:paraId="322FEAFC" w14:textId="77777777" w:rsidR="00840DB1" w:rsidRDefault="00840DB1" w:rsidP="00840DB1">
      <w:pPr>
        <w:jc w:val="center"/>
        <w:rPr>
          <w:rFonts w:ascii="宋体" w:hAnsi="宋体"/>
          <w:b/>
          <w:bCs/>
          <w:sz w:val="36"/>
        </w:rPr>
      </w:pPr>
      <w:bookmarkStart w:id="24" w:name="_Toc6305"/>
      <w:r>
        <w:rPr>
          <w:rFonts w:ascii="宋体" w:hAnsi="宋体" w:hint="eastAsia"/>
          <w:b/>
          <w:bCs/>
          <w:sz w:val="36"/>
        </w:rPr>
        <w:t>广西工程职业学院人才培养方案</w:t>
      </w:r>
      <w:bookmarkEnd w:id="23"/>
      <w:bookmarkEnd w:id="24"/>
    </w:p>
    <w:p w14:paraId="73569CC3" w14:textId="77777777" w:rsidR="00840DB1" w:rsidRDefault="00840DB1" w:rsidP="00840DB1">
      <w:pPr>
        <w:jc w:val="center"/>
        <w:rPr>
          <w:rFonts w:ascii="宋体" w:hAnsi="宋体"/>
          <w:b/>
          <w:bCs/>
          <w:sz w:val="36"/>
        </w:rPr>
      </w:pPr>
      <w:bookmarkStart w:id="25" w:name="_Toc20080"/>
      <w:bookmarkStart w:id="26" w:name="_Toc25753"/>
      <w:r>
        <w:rPr>
          <w:rFonts w:ascii="宋体" w:hAnsi="宋体" w:hint="eastAsia"/>
          <w:b/>
          <w:bCs/>
          <w:sz w:val="36"/>
        </w:rPr>
        <w:t>调整申请表</w:t>
      </w:r>
      <w:bookmarkEnd w:id="25"/>
      <w:bookmarkEnd w:id="26"/>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840DB1" w14:paraId="5290994F" w14:textId="77777777" w:rsidTr="006377B6">
        <w:trPr>
          <w:cantSplit/>
          <w:trHeight w:hRule="exact" w:val="749"/>
          <w:jc w:val="center"/>
        </w:trPr>
        <w:tc>
          <w:tcPr>
            <w:tcW w:w="1654" w:type="dxa"/>
            <w:gridSpan w:val="2"/>
            <w:tcBorders>
              <w:top w:val="single" w:sz="4" w:space="0" w:color="auto"/>
            </w:tcBorders>
            <w:vAlign w:val="center"/>
          </w:tcPr>
          <w:p w14:paraId="5CC8CF29"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1EC04E82" w14:textId="77777777" w:rsidR="00840DB1" w:rsidRDefault="00840DB1" w:rsidP="006377B6">
            <w:pPr>
              <w:jc w:val="center"/>
              <w:rPr>
                <w:rFonts w:ascii="仿宋" w:eastAsia="仿宋" w:hAnsi="仿宋" w:cs="仿宋"/>
                <w:sz w:val="28"/>
                <w:szCs w:val="28"/>
              </w:rPr>
            </w:pPr>
          </w:p>
        </w:tc>
      </w:tr>
      <w:tr w:rsidR="00840DB1" w14:paraId="1ACCDEEB" w14:textId="77777777" w:rsidTr="006377B6">
        <w:trPr>
          <w:cantSplit/>
          <w:trHeight w:hRule="exact" w:val="734"/>
          <w:jc w:val="center"/>
        </w:trPr>
        <w:tc>
          <w:tcPr>
            <w:tcW w:w="1654" w:type="dxa"/>
            <w:gridSpan w:val="2"/>
            <w:vAlign w:val="center"/>
          </w:tcPr>
          <w:p w14:paraId="10563B80"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57356222" w14:textId="77777777" w:rsidR="00840DB1" w:rsidRDefault="00840DB1" w:rsidP="006377B6">
            <w:pPr>
              <w:jc w:val="center"/>
              <w:rPr>
                <w:rFonts w:ascii="仿宋" w:eastAsia="仿宋" w:hAnsi="仿宋" w:cs="仿宋"/>
                <w:sz w:val="28"/>
                <w:szCs w:val="28"/>
              </w:rPr>
            </w:pPr>
          </w:p>
        </w:tc>
        <w:tc>
          <w:tcPr>
            <w:tcW w:w="1556" w:type="dxa"/>
            <w:gridSpan w:val="2"/>
            <w:vAlign w:val="center"/>
          </w:tcPr>
          <w:p w14:paraId="36029AE1"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1CFC6C21" w14:textId="77777777" w:rsidR="00840DB1" w:rsidRDefault="00840DB1" w:rsidP="006377B6">
            <w:pPr>
              <w:jc w:val="center"/>
              <w:rPr>
                <w:rFonts w:ascii="仿宋" w:eastAsia="仿宋" w:hAnsi="仿宋" w:cs="仿宋"/>
                <w:sz w:val="28"/>
                <w:szCs w:val="28"/>
              </w:rPr>
            </w:pPr>
          </w:p>
        </w:tc>
      </w:tr>
      <w:tr w:rsidR="00840DB1" w14:paraId="5D795582" w14:textId="77777777" w:rsidTr="006377B6">
        <w:trPr>
          <w:cantSplit/>
          <w:trHeight w:hRule="exact" w:val="980"/>
          <w:jc w:val="center"/>
        </w:trPr>
        <w:tc>
          <w:tcPr>
            <w:tcW w:w="1654" w:type="dxa"/>
            <w:gridSpan w:val="2"/>
            <w:tcBorders>
              <w:top w:val="single" w:sz="4" w:space="0" w:color="auto"/>
            </w:tcBorders>
            <w:vAlign w:val="center"/>
          </w:tcPr>
          <w:p w14:paraId="4090A84D"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08955E07"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6544F407"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2152A74E"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7AE9315A"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5F17379D" w14:textId="77777777" w:rsidR="00840DB1" w:rsidRDefault="00840DB1" w:rsidP="006377B6">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18BD6DDC" w14:textId="77777777" w:rsidR="00840DB1" w:rsidRDefault="00840DB1" w:rsidP="006377B6">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362C5302"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授课单位</w:t>
            </w:r>
          </w:p>
        </w:tc>
      </w:tr>
      <w:tr w:rsidR="00840DB1" w14:paraId="2DA9EB0F" w14:textId="77777777" w:rsidTr="006377B6">
        <w:trPr>
          <w:cantSplit/>
          <w:trHeight w:hRule="exact" w:val="680"/>
          <w:jc w:val="center"/>
        </w:trPr>
        <w:tc>
          <w:tcPr>
            <w:tcW w:w="1654" w:type="dxa"/>
            <w:gridSpan w:val="2"/>
            <w:vMerge w:val="restart"/>
            <w:tcBorders>
              <w:top w:val="single" w:sz="4" w:space="0" w:color="auto"/>
            </w:tcBorders>
            <w:vAlign w:val="center"/>
          </w:tcPr>
          <w:p w14:paraId="12D237A4"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25AD5922" w14:textId="77777777" w:rsidR="00840DB1" w:rsidRDefault="00840DB1" w:rsidP="006377B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6413CEE"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FCB2632"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F84F452"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A9DFBC8" w14:textId="77777777" w:rsidR="00840DB1" w:rsidRDefault="00840DB1" w:rsidP="006377B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9D0E33A" w14:textId="77777777" w:rsidR="00840DB1" w:rsidRDefault="00840DB1" w:rsidP="006377B6">
            <w:pPr>
              <w:jc w:val="center"/>
              <w:rPr>
                <w:rFonts w:ascii="仿宋" w:eastAsia="仿宋" w:hAnsi="仿宋" w:cs="仿宋"/>
                <w:sz w:val="28"/>
                <w:szCs w:val="28"/>
              </w:rPr>
            </w:pPr>
          </w:p>
        </w:tc>
      </w:tr>
      <w:tr w:rsidR="00840DB1" w14:paraId="602C3183" w14:textId="77777777" w:rsidTr="006377B6">
        <w:trPr>
          <w:cantSplit/>
          <w:trHeight w:hRule="exact" w:val="680"/>
          <w:jc w:val="center"/>
        </w:trPr>
        <w:tc>
          <w:tcPr>
            <w:tcW w:w="1654" w:type="dxa"/>
            <w:gridSpan w:val="2"/>
            <w:vMerge/>
            <w:tcBorders>
              <w:top w:val="single" w:sz="4" w:space="0" w:color="auto"/>
            </w:tcBorders>
            <w:vAlign w:val="center"/>
          </w:tcPr>
          <w:p w14:paraId="6AAB60C2" w14:textId="77777777" w:rsidR="00840DB1" w:rsidRDefault="00840DB1" w:rsidP="006377B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BABE92A" w14:textId="77777777" w:rsidR="00840DB1" w:rsidRDefault="00840DB1" w:rsidP="006377B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1D1CBF4F"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2E40560"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0AF1F40"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94E98F7" w14:textId="77777777" w:rsidR="00840DB1" w:rsidRDefault="00840DB1" w:rsidP="006377B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74F16D7" w14:textId="77777777" w:rsidR="00840DB1" w:rsidRDefault="00840DB1" w:rsidP="006377B6">
            <w:pPr>
              <w:jc w:val="center"/>
              <w:rPr>
                <w:rFonts w:ascii="仿宋" w:eastAsia="仿宋" w:hAnsi="仿宋" w:cs="仿宋"/>
                <w:sz w:val="28"/>
                <w:szCs w:val="28"/>
              </w:rPr>
            </w:pPr>
          </w:p>
        </w:tc>
      </w:tr>
      <w:tr w:rsidR="00840DB1" w14:paraId="12E9210D" w14:textId="77777777" w:rsidTr="006377B6">
        <w:trPr>
          <w:cantSplit/>
          <w:trHeight w:hRule="exact" w:val="680"/>
          <w:jc w:val="center"/>
        </w:trPr>
        <w:tc>
          <w:tcPr>
            <w:tcW w:w="1654" w:type="dxa"/>
            <w:gridSpan w:val="2"/>
            <w:vMerge w:val="restart"/>
            <w:tcBorders>
              <w:top w:val="single" w:sz="4" w:space="0" w:color="auto"/>
            </w:tcBorders>
            <w:vAlign w:val="center"/>
          </w:tcPr>
          <w:p w14:paraId="1A744EA7"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7AFA0AE5" w14:textId="77777777" w:rsidR="00840DB1" w:rsidRDefault="00840DB1" w:rsidP="006377B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580F62A"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F709695"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D4D8621"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21F7C13" w14:textId="77777777" w:rsidR="00840DB1" w:rsidRDefault="00840DB1" w:rsidP="006377B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CE7C7CE" w14:textId="77777777" w:rsidR="00840DB1" w:rsidRDefault="00840DB1" w:rsidP="006377B6">
            <w:pPr>
              <w:jc w:val="center"/>
              <w:rPr>
                <w:rFonts w:ascii="仿宋" w:eastAsia="仿宋" w:hAnsi="仿宋" w:cs="仿宋"/>
                <w:sz w:val="28"/>
                <w:szCs w:val="28"/>
              </w:rPr>
            </w:pPr>
          </w:p>
        </w:tc>
      </w:tr>
      <w:tr w:rsidR="00840DB1" w14:paraId="2F6B03CA" w14:textId="77777777" w:rsidTr="006377B6">
        <w:trPr>
          <w:cantSplit/>
          <w:trHeight w:hRule="exact" w:val="680"/>
          <w:jc w:val="center"/>
        </w:trPr>
        <w:tc>
          <w:tcPr>
            <w:tcW w:w="1654" w:type="dxa"/>
            <w:gridSpan w:val="2"/>
            <w:vMerge/>
            <w:tcBorders>
              <w:top w:val="single" w:sz="4" w:space="0" w:color="auto"/>
            </w:tcBorders>
            <w:vAlign w:val="center"/>
          </w:tcPr>
          <w:p w14:paraId="14A5A2E7" w14:textId="77777777" w:rsidR="00840DB1" w:rsidRDefault="00840DB1" w:rsidP="006377B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1672DB8" w14:textId="77777777" w:rsidR="00840DB1" w:rsidRDefault="00840DB1" w:rsidP="006377B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E51AF5A"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EC102C8"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D94B2DC"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C9E73AB" w14:textId="77777777" w:rsidR="00840DB1" w:rsidRDefault="00840DB1" w:rsidP="006377B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5C8477B" w14:textId="77777777" w:rsidR="00840DB1" w:rsidRDefault="00840DB1" w:rsidP="006377B6">
            <w:pPr>
              <w:jc w:val="center"/>
              <w:rPr>
                <w:rFonts w:ascii="仿宋" w:eastAsia="仿宋" w:hAnsi="仿宋" w:cs="仿宋"/>
                <w:sz w:val="28"/>
                <w:szCs w:val="28"/>
              </w:rPr>
            </w:pPr>
          </w:p>
        </w:tc>
      </w:tr>
      <w:tr w:rsidR="00840DB1" w14:paraId="4FF2B158" w14:textId="77777777" w:rsidTr="006377B6">
        <w:trPr>
          <w:cantSplit/>
          <w:trHeight w:hRule="exact" w:val="680"/>
          <w:jc w:val="center"/>
        </w:trPr>
        <w:tc>
          <w:tcPr>
            <w:tcW w:w="814" w:type="dxa"/>
            <w:vMerge w:val="restart"/>
            <w:textDirection w:val="tbLrV"/>
            <w:vAlign w:val="center"/>
          </w:tcPr>
          <w:p w14:paraId="377D2883"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5787F20B"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55D82A4" w14:textId="77777777" w:rsidR="00840DB1" w:rsidRDefault="00840DB1" w:rsidP="006377B6">
            <w:pPr>
              <w:jc w:val="center"/>
              <w:rPr>
                <w:rFonts w:ascii="仿宋" w:eastAsia="仿宋" w:hAnsi="仿宋" w:cs="仿宋"/>
                <w:sz w:val="28"/>
                <w:szCs w:val="28"/>
              </w:rPr>
            </w:pPr>
          </w:p>
        </w:tc>
        <w:tc>
          <w:tcPr>
            <w:tcW w:w="1432" w:type="dxa"/>
            <w:gridSpan w:val="2"/>
            <w:tcBorders>
              <w:bottom w:val="single" w:sz="4" w:space="0" w:color="auto"/>
            </w:tcBorders>
            <w:vAlign w:val="center"/>
          </w:tcPr>
          <w:p w14:paraId="3F697D9C"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4D048DB5"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42BD2FE5"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6EE3478B" w14:textId="77777777" w:rsidR="00840DB1" w:rsidRDefault="00840DB1" w:rsidP="006377B6">
            <w:pPr>
              <w:jc w:val="center"/>
              <w:rPr>
                <w:rFonts w:ascii="仿宋" w:eastAsia="仿宋" w:hAnsi="仿宋" w:cs="仿宋"/>
                <w:sz w:val="28"/>
                <w:szCs w:val="28"/>
              </w:rPr>
            </w:pPr>
          </w:p>
        </w:tc>
        <w:tc>
          <w:tcPr>
            <w:tcW w:w="1755" w:type="dxa"/>
            <w:tcBorders>
              <w:bottom w:val="single" w:sz="4" w:space="0" w:color="auto"/>
            </w:tcBorders>
            <w:vAlign w:val="center"/>
          </w:tcPr>
          <w:p w14:paraId="203C9A28" w14:textId="77777777" w:rsidR="00840DB1" w:rsidRDefault="00840DB1" w:rsidP="006377B6">
            <w:pPr>
              <w:jc w:val="center"/>
              <w:rPr>
                <w:rFonts w:ascii="仿宋" w:eastAsia="仿宋" w:hAnsi="仿宋" w:cs="仿宋"/>
                <w:sz w:val="28"/>
                <w:szCs w:val="28"/>
              </w:rPr>
            </w:pPr>
          </w:p>
        </w:tc>
      </w:tr>
      <w:tr w:rsidR="00840DB1" w14:paraId="3763D1BE" w14:textId="77777777" w:rsidTr="006377B6">
        <w:trPr>
          <w:cantSplit/>
          <w:trHeight w:hRule="exact" w:val="680"/>
          <w:jc w:val="center"/>
        </w:trPr>
        <w:tc>
          <w:tcPr>
            <w:tcW w:w="814" w:type="dxa"/>
            <w:vMerge/>
            <w:vAlign w:val="center"/>
          </w:tcPr>
          <w:p w14:paraId="2C8A5B61" w14:textId="77777777" w:rsidR="00840DB1" w:rsidRDefault="00840DB1" w:rsidP="006377B6">
            <w:pPr>
              <w:jc w:val="center"/>
              <w:rPr>
                <w:rFonts w:ascii="仿宋" w:eastAsia="仿宋" w:hAnsi="仿宋" w:cs="仿宋"/>
                <w:sz w:val="28"/>
                <w:szCs w:val="28"/>
              </w:rPr>
            </w:pPr>
          </w:p>
        </w:tc>
        <w:tc>
          <w:tcPr>
            <w:tcW w:w="840" w:type="dxa"/>
            <w:vMerge/>
            <w:vAlign w:val="center"/>
          </w:tcPr>
          <w:p w14:paraId="52E06CFB" w14:textId="77777777" w:rsidR="00840DB1" w:rsidRDefault="00840DB1" w:rsidP="006377B6">
            <w:pPr>
              <w:jc w:val="center"/>
              <w:rPr>
                <w:rFonts w:ascii="仿宋" w:eastAsia="仿宋" w:hAnsi="仿宋" w:cs="仿宋"/>
                <w:sz w:val="28"/>
                <w:szCs w:val="28"/>
              </w:rPr>
            </w:pPr>
          </w:p>
        </w:tc>
        <w:tc>
          <w:tcPr>
            <w:tcW w:w="2010" w:type="dxa"/>
            <w:tcBorders>
              <w:bottom w:val="single" w:sz="4" w:space="0" w:color="auto"/>
            </w:tcBorders>
            <w:vAlign w:val="center"/>
          </w:tcPr>
          <w:p w14:paraId="06C1C3BC" w14:textId="77777777" w:rsidR="00840DB1" w:rsidRDefault="00840DB1" w:rsidP="006377B6">
            <w:pPr>
              <w:jc w:val="center"/>
              <w:rPr>
                <w:rFonts w:ascii="仿宋" w:eastAsia="仿宋" w:hAnsi="仿宋" w:cs="仿宋"/>
                <w:sz w:val="28"/>
                <w:szCs w:val="28"/>
              </w:rPr>
            </w:pPr>
          </w:p>
        </w:tc>
        <w:tc>
          <w:tcPr>
            <w:tcW w:w="1432" w:type="dxa"/>
            <w:gridSpan w:val="2"/>
            <w:tcBorders>
              <w:bottom w:val="single" w:sz="4" w:space="0" w:color="auto"/>
            </w:tcBorders>
            <w:vAlign w:val="center"/>
          </w:tcPr>
          <w:p w14:paraId="527EC203"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63E5C833"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013E47F0"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4D5A7BE2" w14:textId="77777777" w:rsidR="00840DB1" w:rsidRDefault="00840DB1" w:rsidP="006377B6">
            <w:pPr>
              <w:jc w:val="center"/>
              <w:rPr>
                <w:rFonts w:ascii="仿宋" w:eastAsia="仿宋" w:hAnsi="仿宋" w:cs="仿宋"/>
                <w:sz w:val="28"/>
                <w:szCs w:val="28"/>
              </w:rPr>
            </w:pPr>
          </w:p>
        </w:tc>
        <w:tc>
          <w:tcPr>
            <w:tcW w:w="1755" w:type="dxa"/>
            <w:tcBorders>
              <w:bottom w:val="single" w:sz="4" w:space="0" w:color="auto"/>
            </w:tcBorders>
            <w:vAlign w:val="center"/>
          </w:tcPr>
          <w:p w14:paraId="234F61B3" w14:textId="77777777" w:rsidR="00840DB1" w:rsidRDefault="00840DB1" w:rsidP="006377B6">
            <w:pPr>
              <w:jc w:val="center"/>
              <w:rPr>
                <w:rFonts w:ascii="仿宋" w:eastAsia="仿宋" w:hAnsi="仿宋" w:cs="仿宋"/>
                <w:sz w:val="28"/>
                <w:szCs w:val="28"/>
              </w:rPr>
            </w:pPr>
          </w:p>
        </w:tc>
      </w:tr>
      <w:tr w:rsidR="00840DB1" w14:paraId="59F6FC5C" w14:textId="77777777" w:rsidTr="006377B6">
        <w:trPr>
          <w:cantSplit/>
          <w:trHeight w:hRule="exact" w:val="680"/>
          <w:jc w:val="center"/>
        </w:trPr>
        <w:tc>
          <w:tcPr>
            <w:tcW w:w="814" w:type="dxa"/>
            <w:vMerge/>
            <w:vAlign w:val="center"/>
          </w:tcPr>
          <w:p w14:paraId="0B7224F7" w14:textId="77777777" w:rsidR="00840DB1" w:rsidRDefault="00840DB1" w:rsidP="006377B6">
            <w:pPr>
              <w:jc w:val="center"/>
              <w:rPr>
                <w:rFonts w:ascii="仿宋" w:eastAsia="仿宋" w:hAnsi="仿宋" w:cs="仿宋"/>
                <w:sz w:val="28"/>
                <w:szCs w:val="28"/>
              </w:rPr>
            </w:pPr>
          </w:p>
        </w:tc>
        <w:tc>
          <w:tcPr>
            <w:tcW w:w="840" w:type="dxa"/>
            <w:vMerge/>
            <w:vAlign w:val="center"/>
          </w:tcPr>
          <w:p w14:paraId="3500E163" w14:textId="77777777" w:rsidR="00840DB1" w:rsidRDefault="00840DB1" w:rsidP="006377B6">
            <w:pPr>
              <w:jc w:val="center"/>
              <w:rPr>
                <w:rFonts w:ascii="仿宋" w:eastAsia="仿宋" w:hAnsi="仿宋" w:cs="仿宋"/>
                <w:sz w:val="28"/>
                <w:szCs w:val="28"/>
              </w:rPr>
            </w:pPr>
          </w:p>
        </w:tc>
        <w:tc>
          <w:tcPr>
            <w:tcW w:w="2010" w:type="dxa"/>
            <w:tcBorders>
              <w:bottom w:val="single" w:sz="4" w:space="0" w:color="auto"/>
            </w:tcBorders>
            <w:vAlign w:val="center"/>
          </w:tcPr>
          <w:p w14:paraId="7DD35BA4" w14:textId="77777777" w:rsidR="00840DB1" w:rsidRDefault="00840DB1" w:rsidP="006377B6">
            <w:pPr>
              <w:jc w:val="center"/>
              <w:rPr>
                <w:rFonts w:ascii="仿宋" w:eastAsia="仿宋" w:hAnsi="仿宋" w:cs="仿宋"/>
                <w:sz w:val="28"/>
                <w:szCs w:val="28"/>
              </w:rPr>
            </w:pPr>
          </w:p>
        </w:tc>
        <w:tc>
          <w:tcPr>
            <w:tcW w:w="1432" w:type="dxa"/>
            <w:gridSpan w:val="2"/>
            <w:tcBorders>
              <w:bottom w:val="single" w:sz="4" w:space="0" w:color="auto"/>
            </w:tcBorders>
            <w:vAlign w:val="center"/>
          </w:tcPr>
          <w:p w14:paraId="306FAA20"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46DE57BB"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5AD86D0F"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3BDCC745" w14:textId="77777777" w:rsidR="00840DB1" w:rsidRDefault="00840DB1" w:rsidP="006377B6">
            <w:pPr>
              <w:jc w:val="center"/>
              <w:rPr>
                <w:rFonts w:ascii="仿宋" w:eastAsia="仿宋" w:hAnsi="仿宋" w:cs="仿宋"/>
                <w:sz w:val="28"/>
                <w:szCs w:val="28"/>
              </w:rPr>
            </w:pPr>
          </w:p>
        </w:tc>
        <w:tc>
          <w:tcPr>
            <w:tcW w:w="1755" w:type="dxa"/>
            <w:tcBorders>
              <w:bottom w:val="single" w:sz="4" w:space="0" w:color="auto"/>
            </w:tcBorders>
            <w:vAlign w:val="center"/>
          </w:tcPr>
          <w:p w14:paraId="1FD56E58" w14:textId="77777777" w:rsidR="00840DB1" w:rsidRDefault="00840DB1" w:rsidP="006377B6">
            <w:pPr>
              <w:jc w:val="center"/>
              <w:rPr>
                <w:rFonts w:ascii="仿宋" w:eastAsia="仿宋" w:hAnsi="仿宋" w:cs="仿宋"/>
                <w:sz w:val="28"/>
                <w:szCs w:val="28"/>
              </w:rPr>
            </w:pPr>
          </w:p>
        </w:tc>
      </w:tr>
      <w:tr w:rsidR="00840DB1" w14:paraId="3D572709" w14:textId="77777777" w:rsidTr="006377B6">
        <w:trPr>
          <w:cantSplit/>
          <w:trHeight w:hRule="exact" w:val="680"/>
          <w:jc w:val="center"/>
        </w:trPr>
        <w:tc>
          <w:tcPr>
            <w:tcW w:w="814" w:type="dxa"/>
            <w:vMerge/>
            <w:tcBorders>
              <w:top w:val="single" w:sz="4" w:space="0" w:color="auto"/>
            </w:tcBorders>
            <w:vAlign w:val="center"/>
          </w:tcPr>
          <w:p w14:paraId="733C3FD1" w14:textId="77777777" w:rsidR="00840DB1" w:rsidRDefault="00840DB1" w:rsidP="006377B6">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6969326E"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03C08965" w14:textId="77777777" w:rsidR="00840DB1" w:rsidRDefault="00840DB1" w:rsidP="006377B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C639C98"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47B2FD5"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4E6FC8E"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C73CF4C" w14:textId="77777777" w:rsidR="00840DB1" w:rsidRDefault="00840DB1" w:rsidP="006377B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1E445D0" w14:textId="77777777" w:rsidR="00840DB1" w:rsidRDefault="00840DB1" w:rsidP="006377B6">
            <w:pPr>
              <w:jc w:val="center"/>
              <w:rPr>
                <w:rFonts w:ascii="仿宋" w:eastAsia="仿宋" w:hAnsi="仿宋" w:cs="仿宋"/>
                <w:sz w:val="28"/>
                <w:szCs w:val="28"/>
              </w:rPr>
            </w:pPr>
          </w:p>
        </w:tc>
      </w:tr>
      <w:tr w:rsidR="00840DB1" w14:paraId="2239BE83" w14:textId="77777777" w:rsidTr="006377B6">
        <w:trPr>
          <w:cantSplit/>
          <w:trHeight w:hRule="exact" w:val="680"/>
          <w:jc w:val="center"/>
        </w:trPr>
        <w:tc>
          <w:tcPr>
            <w:tcW w:w="814" w:type="dxa"/>
            <w:vMerge/>
            <w:tcBorders>
              <w:top w:val="single" w:sz="4" w:space="0" w:color="auto"/>
            </w:tcBorders>
            <w:vAlign w:val="center"/>
          </w:tcPr>
          <w:p w14:paraId="53816261" w14:textId="77777777" w:rsidR="00840DB1" w:rsidRDefault="00840DB1" w:rsidP="006377B6">
            <w:pPr>
              <w:jc w:val="center"/>
              <w:rPr>
                <w:rFonts w:ascii="仿宋" w:eastAsia="仿宋" w:hAnsi="仿宋" w:cs="仿宋"/>
                <w:sz w:val="28"/>
                <w:szCs w:val="28"/>
              </w:rPr>
            </w:pPr>
          </w:p>
        </w:tc>
        <w:tc>
          <w:tcPr>
            <w:tcW w:w="840" w:type="dxa"/>
            <w:vMerge/>
            <w:tcBorders>
              <w:top w:val="single" w:sz="4" w:space="0" w:color="auto"/>
            </w:tcBorders>
            <w:vAlign w:val="center"/>
          </w:tcPr>
          <w:p w14:paraId="25A80279" w14:textId="77777777" w:rsidR="00840DB1" w:rsidRDefault="00840DB1" w:rsidP="006377B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973B0A0" w14:textId="77777777" w:rsidR="00840DB1" w:rsidRDefault="00840DB1" w:rsidP="006377B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64BCDB5"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51F5B97"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F098A98"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C16C1CA" w14:textId="77777777" w:rsidR="00840DB1" w:rsidRDefault="00840DB1" w:rsidP="006377B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60150A51" w14:textId="77777777" w:rsidR="00840DB1" w:rsidRDefault="00840DB1" w:rsidP="006377B6">
            <w:pPr>
              <w:jc w:val="center"/>
              <w:rPr>
                <w:rFonts w:ascii="仿宋" w:eastAsia="仿宋" w:hAnsi="仿宋" w:cs="仿宋"/>
                <w:sz w:val="28"/>
                <w:szCs w:val="28"/>
              </w:rPr>
            </w:pPr>
          </w:p>
        </w:tc>
      </w:tr>
      <w:tr w:rsidR="00840DB1" w14:paraId="7611DB53" w14:textId="77777777" w:rsidTr="006377B6">
        <w:trPr>
          <w:cantSplit/>
          <w:trHeight w:hRule="exact" w:val="680"/>
          <w:jc w:val="center"/>
        </w:trPr>
        <w:tc>
          <w:tcPr>
            <w:tcW w:w="814" w:type="dxa"/>
            <w:vMerge/>
            <w:vAlign w:val="center"/>
          </w:tcPr>
          <w:p w14:paraId="1C4E6F73" w14:textId="77777777" w:rsidR="00840DB1" w:rsidRDefault="00840DB1" w:rsidP="006377B6">
            <w:pPr>
              <w:jc w:val="center"/>
              <w:rPr>
                <w:rFonts w:ascii="仿宋" w:eastAsia="仿宋" w:hAnsi="仿宋" w:cs="仿宋"/>
                <w:sz w:val="28"/>
                <w:szCs w:val="28"/>
              </w:rPr>
            </w:pPr>
          </w:p>
        </w:tc>
        <w:tc>
          <w:tcPr>
            <w:tcW w:w="840" w:type="dxa"/>
            <w:vMerge/>
            <w:vAlign w:val="center"/>
          </w:tcPr>
          <w:p w14:paraId="081649AD" w14:textId="77777777" w:rsidR="00840DB1" w:rsidRDefault="00840DB1" w:rsidP="006377B6">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5A151C7B" w14:textId="77777777" w:rsidR="00840DB1" w:rsidRDefault="00840DB1" w:rsidP="006377B6">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76F28215"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07552F1"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FFBD65F" w14:textId="77777777" w:rsidR="00840DB1" w:rsidRDefault="00840DB1" w:rsidP="006377B6">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B5BC6CA" w14:textId="77777777" w:rsidR="00840DB1" w:rsidRDefault="00840DB1" w:rsidP="006377B6">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4AE609C6" w14:textId="77777777" w:rsidR="00840DB1" w:rsidRDefault="00840DB1" w:rsidP="006377B6">
            <w:pPr>
              <w:jc w:val="center"/>
              <w:rPr>
                <w:rFonts w:ascii="仿宋" w:eastAsia="仿宋" w:hAnsi="仿宋" w:cs="仿宋"/>
                <w:sz w:val="28"/>
                <w:szCs w:val="28"/>
              </w:rPr>
            </w:pPr>
          </w:p>
        </w:tc>
      </w:tr>
      <w:tr w:rsidR="00840DB1" w14:paraId="07B192D2" w14:textId="77777777" w:rsidTr="006377B6">
        <w:trPr>
          <w:cantSplit/>
          <w:trHeight w:hRule="exact" w:val="680"/>
          <w:jc w:val="center"/>
        </w:trPr>
        <w:tc>
          <w:tcPr>
            <w:tcW w:w="1654" w:type="dxa"/>
            <w:gridSpan w:val="2"/>
            <w:vMerge w:val="restart"/>
            <w:vAlign w:val="center"/>
          </w:tcPr>
          <w:p w14:paraId="2617FCA9"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01449C77" w14:textId="77777777" w:rsidR="00840DB1" w:rsidRDefault="00840DB1" w:rsidP="006377B6">
            <w:pPr>
              <w:jc w:val="center"/>
              <w:rPr>
                <w:rFonts w:ascii="仿宋" w:eastAsia="仿宋" w:hAnsi="仿宋" w:cs="仿宋"/>
                <w:sz w:val="28"/>
                <w:szCs w:val="28"/>
              </w:rPr>
            </w:pPr>
          </w:p>
        </w:tc>
        <w:tc>
          <w:tcPr>
            <w:tcW w:w="1432" w:type="dxa"/>
            <w:gridSpan w:val="2"/>
            <w:tcBorders>
              <w:bottom w:val="single" w:sz="4" w:space="0" w:color="auto"/>
            </w:tcBorders>
            <w:vAlign w:val="center"/>
          </w:tcPr>
          <w:p w14:paraId="40333621"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07B072F9"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17377760"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45EB6B33" w14:textId="77777777" w:rsidR="00840DB1" w:rsidRDefault="00840DB1" w:rsidP="006377B6">
            <w:pPr>
              <w:jc w:val="center"/>
              <w:rPr>
                <w:rFonts w:ascii="仿宋" w:eastAsia="仿宋" w:hAnsi="仿宋" w:cs="仿宋"/>
                <w:sz w:val="28"/>
                <w:szCs w:val="28"/>
              </w:rPr>
            </w:pPr>
          </w:p>
        </w:tc>
        <w:tc>
          <w:tcPr>
            <w:tcW w:w="1755" w:type="dxa"/>
            <w:tcBorders>
              <w:bottom w:val="single" w:sz="4" w:space="0" w:color="auto"/>
            </w:tcBorders>
            <w:vAlign w:val="center"/>
          </w:tcPr>
          <w:p w14:paraId="737C6EBF" w14:textId="77777777" w:rsidR="00840DB1" w:rsidRDefault="00840DB1" w:rsidP="006377B6">
            <w:pPr>
              <w:jc w:val="center"/>
              <w:rPr>
                <w:rFonts w:ascii="仿宋" w:eastAsia="仿宋" w:hAnsi="仿宋" w:cs="仿宋"/>
                <w:sz w:val="28"/>
                <w:szCs w:val="28"/>
              </w:rPr>
            </w:pPr>
          </w:p>
        </w:tc>
      </w:tr>
      <w:tr w:rsidR="00840DB1" w14:paraId="76226F37" w14:textId="77777777" w:rsidTr="006377B6">
        <w:trPr>
          <w:cantSplit/>
          <w:trHeight w:hRule="exact" w:val="680"/>
          <w:jc w:val="center"/>
        </w:trPr>
        <w:tc>
          <w:tcPr>
            <w:tcW w:w="1654" w:type="dxa"/>
            <w:gridSpan w:val="2"/>
            <w:vMerge/>
            <w:tcBorders>
              <w:bottom w:val="single" w:sz="4" w:space="0" w:color="auto"/>
            </w:tcBorders>
            <w:vAlign w:val="center"/>
          </w:tcPr>
          <w:p w14:paraId="425A3876" w14:textId="77777777" w:rsidR="00840DB1" w:rsidRDefault="00840DB1" w:rsidP="006377B6">
            <w:pPr>
              <w:jc w:val="center"/>
              <w:rPr>
                <w:rFonts w:ascii="仿宋" w:eastAsia="仿宋" w:hAnsi="仿宋" w:cs="仿宋"/>
                <w:sz w:val="28"/>
                <w:szCs w:val="28"/>
              </w:rPr>
            </w:pPr>
          </w:p>
        </w:tc>
        <w:tc>
          <w:tcPr>
            <w:tcW w:w="2010" w:type="dxa"/>
            <w:tcBorders>
              <w:bottom w:val="single" w:sz="4" w:space="0" w:color="auto"/>
            </w:tcBorders>
            <w:vAlign w:val="center"/>
          </w:tcPr>
          <w:p w14:paraId="1A34ED39" w14:textId="77777777" w:rsidR="00840DB1" w:rsidRDefault="00840DB1" w:rsidP="006377B6">
            <w:pPr>
              <w:jc w:val="center"/>
              <w:rPr>
                <w:rFonts w:ascii="仿宋" w:eastAsia="仿宋" w:hAnsi="仿宋" w:cs="仿宋"/>
                <w:sz w:val="28"/>
                <w:szCs w:val="28"/>
              </w:rPr>
            </w:pPr>
          </w:p>
        </w:tc>
        <w:tc>
          <w:tcPr>
            <w:tcW w:w="1432" w:type="dxa"/>
            <w:gridSpan w:val="2"/>
            <w:tcBorders>
              <w:bottom w:val="single" w:sz="4" w:space="0" w:color="auto"/>
            </w:tcBorders>
            <w:vAlign w:val="center"/>
          </w:tcPr>
          <w:p w14:paraId="7B7D5BD3"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1338AFBB"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00BA5900" w14:textId="77777777" w:rsidR="00840DB1" w:rsidRDefault="00840DB1" w:rsidP="006377B6">
            <w:pPr>
              <w:jc w:val="center"/>
              <w:rPr>
                <w:rFonts w:ascii="仿宋" w:eastAsia="仿宋" w:hAnsi="仿宋" w:cs="仿宋"/>
                <w:sz w:val="28"/>
                <w:szCs w:val="28"/>
              </w:rPr>
            </w:pPr>
          </w:p>
        </w:tc>
        <w:tc>
          <w:tcPr>
            <w:tcW w:w="778" w:type="dxa"/>
            <w:tcBorders>
              <w:bottom w:val="single" w:sz="4" w:space="0" w:color="auto"/>
            </w:tcBorders>
            <w:vAlign w:val="center"/>
          </w:tcPr>
          <w:p w14:paraId="07F51418" w14:textId="77777777" w:rsidR="00840DB1" w:rsidRDefault="00840DB1" w:rsidP="006377B6">
            <w:pPr>
              <w:jc w:val="center"/>
              <w:rPr>
                <w:rFonts w:ascii="仿宋" w:eastAsia="仿宋" w:hAnsi="仿宋" w:cs="仿宋"/>
                <w:sz w:val="28"/>
                <w:szCs w:val="28"/>
              </w:rPr>
            </w:pPr>
          </w:p>
        </w:tc>
        <w:tc>
          <w:tcPr>
            <w:tcW w:w="1755" w:type="dxa"/>
            <w:tcBorders>
              <w:bottom w:val="single" w:sz="4" w:space="0" w:color="auto"/>
            </w:tcBorders>
            <w:vAlign w:val="center"/>
          </w:tcPr>
          <w:p w14:paraId="60108DF2" w14:textId="77777777" w:rsidR="00840DB1" w:rsidRDefault="00840DB1" w:rsidP="006377B6">
            <w:pPr>
              <w:jc w:val="center"/>
              <w:rPr>
                <w:rFonts w:ascii="仿宋" w:eastAsia="仿宋" w:hAnsi="仿宋" w:cs="仿宋"/>
                <w:sz w:val="28"/>
                <w:szCs w:val="28"/>
              </w:rPr>
            </w:pPr>
          </w:p>
        </w:tc>
      </w:tr>
      <w:tr w:rsidR="00840DB1" w14:paraId="3BC70B5E" w14:textId="77777777" w:rsidTr="006377B6">
        <w:trPr>
          <w:cantSplit/>
          <w:trHeight w:hRule="exact" w:val="680"/>
          <w:jc w:val="center"/>
        </w:trPr>
        <w:tc>
          <w:tcPr>
            <w:tcW w:w="1654" w:type="dxa"/>
            <w:gridSpan w:val="2"/>
            <w:vMerge w:val="restart"/>
            <w:vAlign w:val="center"/>
          </w:tcPr>
          <w:p w14:paraId="22118186"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总学分、</w:t>
            </w:r>
          </w:p>
          <w:p w14:paraId="14A2C4EE"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总学时</w:t>
            </w:r>
          </w:p>
        </w:tc>
        <w:tc>
          <w:tcPr>
            <w:tcW w:w="2010" w:type="dxa"/>
            <w:tcBorders>
              <w:bottom w:val="single" w:sz="4" w:space="0" w:color="auto"/>
            </w:tcBorders>
            <w:vAlign w:val="center"/>
          </w:tcPr>
          <w:p w14:paraId="43698A5E"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调整前总学分</w:t>
            </w:r>
          </w:p>
        </w:tc>
        <w:tc>
          <w:tcPr>
            <w:tcW w:w="1432" w:type="dxa"/>
            <w:gridSpan w:val="2"/>
            <w:tcBorders>
              <w:bottom w:val="single" w:sz="4" w:space="0" w:color="auto"/>
            </w:tcBorders>
            <w:vAlign w:val="center"/>
          </w:tcPr>
          <w:p w14:paraId="42EE22EC" w14:textId="77777777" w:rsidR="00840DB1" w:rsidRDefault="00840DB1" w:rsidP="006377B6">
            <w:pPr>
              <w:jc w:val="center"/>
              <w:rPr>
                <w:rFonts w:ascii="仿宋" w:eastAsia="仿宋" w:hAnsi="仿宋" w:cs="仿宋"/>
                <w:sz w:val="28"/>
                <w:szCs w:val="28"/>
              </w:rPr>
            </w:pPr>
          </w:p>
        </w:tc>
        <w:tc>
          <w:tcPr>
            <w:tcW w:w="2334" w:type="dxa"/>
            <w:gridSpan w:val="3"/>
            <w:tcBorders>
              <w:bottom w:val="single" w:sz="4" w:space="0" w:color="auto"/>
            </w:tcBorders>
            <w:vAlign w:val="center"/>
          </w:tcPr>
          <w:p w14:paraId="44BE8B5B"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5CF4F0CF" w14:textId="77777777" w:rsidR="00840DB1" w:rsidRDefault="00840DB1" w:rsidP="006377B6">
            <w:pPr>
              <w:jc w:val="center"/>
              <w:rPr>
                <w:rFonts w:ascii="仿宋" w:eastAsia="仿宋" w:hAnsi="仿宋" w:cs="仿宋"/>
                <w:sz w:val="28"/>
                <w:szCs w:val="28"/>
              </w:rPr>
            </w:pPr>
          </w:p>
        </w:tc>
      </w:tr>
      <w:tr w:rsidR="00840DB1" w14:paraId="77B4D8A7" w14:textId="77777777" w:rsidTr="006377B6">
        <w:trPr>
          <w:cantSplit/>
          <w:trHeight w:hRule="exact" w:val="680"/>
          <w:jc w:val="center"/>
        </w:trPr>
        <w:tc>
          <w:tcPr>
            <w:tcW w:w="1654" w:type="dxa"/>
            <w:gridSpan w:val="2"/>
            <w:vMerge/>
            <w:tcBorders>
              <w:bottom w:val="single" w:sz="4" w:space="0" w:color="auto"/>
            </w:tcBorders>
            <w:vAlign w:val="center"/>
          </w:tcPr>
          <w:p w14:paraId="5E0BEAA4" w14:textId="77777777" w:rsidR="00840DB1" w:rsidRDefault="00840DB1" w:rsidP="006377B6">
            <w:pPr>
              <w:jc w:val="center"/>
              <w:rPr>
                <w:rFonts w:ascii="仿宋" w:eastAsia="仿宋" w:hAnsi="仿宋" w:cs="仿宋"/>
                <w:sz w:val="28"/>
                <w:szCs w:val="28"/>
              </w:rPr>
            </w:pPr>
          </w:p>
        </w:tc>
        <w:tc>
          <w:tcPr>
            <w:tcW w:w="2010" w:type="dxa"/>
            <w:tcBorders>
              <w:bottom w:val="single" w:sz="4" w:space="0" w:color="auto"/>
            </w:tcBorders>
            <w:vAlign w:val="center"/>
          </w:tcPr>
          <w:p w14:paraId="0A357916"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4072FCDC" w14:textId="77777777" w:rsidR="00840DB1" w:rsidRDefault="00840DB1" w:rsidP="006377B6">
            <w:pPr>
              <w:jc w:val="center"/>
              <w:rPr>
                <w:rFonts w:ascii="仿宋" w:eastAsia="仿宋" w:hAnsi="仿宋" w:cs="仿宋"/>
                <w:sz w:val="28"/>
                <w:szCs w:val="28"/>
              </w:rPr>
            </w:pPr>
          </w:p>
        </w:tc>
        <w:tc>
          <w:tcPr>
            <w:tcW w:w="2334" w:type="dxa"/>
            <w:gridSpan w:val="3"/>
            <w:tcBorders>
              <w:bottom w:val="single" w:sz="4" w:space="0" w:color="auto"/>
            </w:tcBorders>
            <w:vAlign w:val="center"/>
          </w:tcPr>
          <w:p w14:paraId="165B62C9"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4AE96AD9" w14:textId="77777777" w:rsidR="00840DB1" w:rsidRDefault="00840DB1" w:rsidP="006377B6">
            <w:pPr>
              <w:jc w:val="center"/>
              <w:rPr>
                <w:rFonts w:ascii="仿宋" w:eastAsia="仿宋" w:hAnsi="仿宋" w:cs="仿宋"/>
                <w:sz w:val="28"/>
                <w:szCs w:val="28"/>
              </w:rPr>
            </w:pPr>
          </w:p>
        </w:tc>
      </w:tr>
      <w:tr w:rsidR="00840DB1" w14:paraId="44801EDE" w14:textId="77777777" w:rsidTr="006377B6">
        <w:trPr>
          <w:cantSplit/>
          <w:trHeight w:val="618"/>
          <w:jc w:val="center"/>
        </w:trPr>
        <w:tc>
          <w:tcPr>
            <w:tcW w:w="1654" w:type="dxa"/>
            <w:gridSpan w:val="2"/>
            <w:tcBorders>
              <w:bottom w:val="single" w:sz="4" w:space="0" w:color="auto"/>
            </w:tcBorders>
            <w:vAlign w:val="center"/>
          </w:tcPr>
          <w:p w14:paraId="6FE865FE"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lastRenderedPageBreak/>
              <w:t>调整</w:t>
            </w:r>
          </w:p>
          <w:p w14:paraId="419DADB2"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591D5935" w14:textId="77777777" w:rsidR="00840DB1" w:rsidRDefault="00840DB1" w:rsidP="006377B6">
            <w:pPr>
              <w:jc w:val="center"/>
              <w:rPr>
                <w:rFonts w:ascii="仿宋" w:eastAsia="仿宋" w:hAnsi="仿宋" w:cs="仿宋"/>
                <w:sz w:val="28"/>
                <w:szCs w:val="28"/>
              </w:rPr>
            </w:pPr>
          </w:p>
          <w:p w14:paraId="55F43466" w14:textId="77777777" w:rsidR="00840DB1" w:rsidRDefault="00840DB1" w:rsidP="006377B6">
            <w:pPr>
              <w:jc w:val="center"/>
              <w:rPr>
                <w:rFonts w:ascii="仿宋" w:eastAsia="仿宋" w:hAnsi="仿宋" w:cs="仿宋"/>
                <w:sz w:val="28"/>
                <w:szCs w:val="28"/>
              </w:rPr>
            </w:pPr>
          </w:p>
          <w:p w14:paraId="148B0759" w14:textId="77777777" w:rsidR="00840DB1" w:rsidRDefault="00840DB1" w:rsidP="006377B6">
            <w:pPr>
              <w:jc w:val="center"/>
              <w:rPr>
                <w:rFonts w:ascii="仿宋" w:eastAsia="仿宋" w:hAnsi="仿宋" w:cs="仿宋"/>
                <w:sz w:val="28"/>
                <w:szCs w:val="28"/>
              </w:rPr>
            </w:pPr>
          </w:p>
          <w:p w14:paraId="34A59017" w14:textId="77777777" w:rsidR="00840DB1" w:rsidRDefault="00840DB1" w:rsidP="006377B6">
            <w:pPr>
              <w:jc w:val="center"/>
              <w:rPr>
                <w:rFonts w:ascii="仿宋" w:eastAsia="仿宋" w:hAnsi="仿宋" w:cs="仿宋"/>
                <w:sz w:val="28"/>
                <w:szCs w:val="28"/>
              </w:rPr>
            </w:pPr>
          </w:p>
          <w:p w14:paraId="4E958305" w14:textId="77777777" w:rsidR="00840DB1" w:rsidRDefault="00840DB1" w:rsidP="006377B6">
            <w:pPr>
              <w:jc w:val="center"/>
              <w:rPr>
                <w:rFonts w:ascii="仿宋" w:eastAsia="仿宋" w:hAnsi="仿宋" w:cs="仿宋"/>
                <w:sz w:val="28"/>
                <w:szCs w:val="28"/>
              </w:rPr>
            </w:pPr>
          </w:p>
          <w:p w14:paraId="58D0274A" w14:textId="77777777" w:rsidR="00840DB1" w:rsidRDefault="00840DB1" w:rsidP="006377B6">
            <w:pPr>
              <w:jc w:val="center"/>
              <w:rPr>
                <w:rFonts w:ascii="仿宋" w:eastAsia="仿宋" w:hAnsi="仿宋" w:cs="仿宋"/>
                <w:sz w:val="28"/>
                <w:szCs w:val="28"/>
              </w:rPr>
            </w:pPr>
          </w:p>
        </w:tc>
      </w:tr>
      <w:tr w:rsidR="00840DB1" w14:paraId="231A36CF" w14:textId="77777777" w:rsidTr="006377B6">
        <w:trPr>
          <w:cantSplit/>
          <w:trHeight w:val="618"/>
          <w:jc w:val="center"/>
        </w:trPr>
        <w:tc>
          <w:tcPr>
            <w:tcW w:w="4484" w:type="dxa"/>
            <w:gridSpan w:val="4"/>
            <w:tcBorders>
              <w:bottom w:val="single" w:sz="4" w:space="0" w:color="auto"/>
            </w:tcBorders>
            <w:vAlign w:val="center"/>
          </w:tcPr>
          <w:p w14:paraId="022D1474" w14:textId="77777777" w:rsidR="00840DB1" w:rsidRDefault="00840DB1" w:rsidP="006377B6">
            <w:pPr>
              <w:rPr>
                <w:rFonts w:ascii="仿宋" w:eastAsia="仿宋" w:hAnsi="仿宋" w:cs="仿宋"/>
                <w:b/>
                <w:bCs/>
                <w:sz w:val="28"/>
                <w:szCs w:val="28"/>
              </w:rPr>
            </w:pPr>
            <w:r>
              <w:rPr>
                <w:rFonts w:ascii="仿宋" w:eastAsia="仿宋" w:hAnsi="仿宋" w:cs="仿宋" w:hint="eastAsia"/>
                <w:b/>
                <w:bCs/>
                <w:sz w:val="28"/>
                <w:szCs w:val="28"/>
              </w:rPr>
              <w:t>申请学院意见：</w:t>
            </w:r>
          </w:p>
          <w:p w14:paraId="1676458A" w14:textId="77777777" w:rsidR="00840DB1" w:rsidRDefault="00840DB1" w:rsidP="006377B6">
            <w:pPr>
              <w:jc w:val="center"/>
              <w:rPr>
                <w:rFonts w:ascii="仿宋" w:eastAsia="仿宋" w:hAnsi="仿宋" w:cs="仿宋"/>
                <w:sz w:val="28"/>
                <w:szCs w:val="28"/>
              </w:rPr>
            </w:pPr>
          </w:p>
          <w:p w14:paraId="525676BB"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负责人签字：</w:t>
            </w:r>
          </w:p>
          <w:p w14:paraId="5A15CC3C"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（公章）</w:t>
            </w:r>
          </w:p>
          <w:p w14:paraId="1148EDA5"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35D1903C" w14:textId="77777777" w:rsidR="00840DB1" w:rsidRDefault="00840DB1" w:rsidP="006377B6">
            <w:pPr>
              <w:rPr>
                <w:rFonts w:ascii="仿宋" w:eastAsia="仿宋" w:hAnsi="仿宋" w:cs="仿宋"/>
                <w:b/>
                <w:bCs/>
                <w:sz w:val="28"/>
                <w:szCs w:val="28"/>
              </w:rPr>
            </w:pPr>
            <w:r>
              <w:rPr>
                <w:rFonts w:ascii="仿宋" w:eastAsia="仿宋" w:hAnsi="仿宋" w:cs="仿宋" w:hint="eastAsia"/>
                <w:b/>
                <w:bCs/>
                <w:sz w:val="28"/>
                <w:szCs w:val="28"/>
              </w:rPr>
              <w:t>授课单位意见：</w:t>
            </w:r>
          </w:p>
          <w:p w14:paraId="4397179A" w14:textId="77777777" w:rsidR="00840DB1" w:rsidRDefault="00840DB1" w:rsidP="006377B6">
            <w:pPr>
              <w:jc w:val="center"/>
              <w:rPr>
                <w:rFonts w:ascii="仿宋" w:eastAsia="仿宋" w:hAnsi="仿宋" w:cs="仿宋"/>
                <w:sz w:val="28"/>
                <w:szCs w:val="28"/>
              </w:rPr>
            </w:pPr>
          </w:p>
          <w:p w14:paraId="16714591"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负责人签字：</w:t>
            </w:r>
          </w:p>
          <w:p w14:paraId="12867E41"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（公章）</w:t>
            </w:r>
          </w:p>
          <w:p w14:paraId="4CA64E64"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840DB1" w14:paraId="591DDE60" w14:textId="77777777" w:rsidTr="006377B6">
        <w:trPr>
          <w:cantSplit/>
          <w:trHeight w:val="618"/>
          <w:jc w:val="center"/>
        </w:trPr>
        <w:tc>
          <w:tcPr>
            <w:tcW w:w="9185" w:type="dxa"/>
            <w:gridSpan w:val="9"/>
            <w:tcBorders>
              <w:bottom w:val="single" w:sz="4" w:space="0" w:color="auto"/>
            </w:tcBorders>
            <w:vAlign w:val="center"/>
          </w:tcPr>
          <w:p w14:paraId="3FB56CEE" w14:textId="77777777" w:rsidR="00840DB1" w:rsidRDefault="00840DB1" w:rsidP="006377B6">
            <w:pPr>
              <w:rPr>
                <w:rFonts w:ascii="仿宋" w:eastAsia="仿宋" w:hAnsi="仿宋" w:cs="仿宋"/>
                <w:b/>
                <w:bCs/>
                <w:sz w:val="28"/>
                <w:szCs w:val="28"/>
              </w:rPr>
            </w:pPr>
            <w:r>
              <w:rPr>
                <w:rFonts w:ascii="仿宋" w:eastAsia="仿宋" w:hAnsi="仿宋" w:cs="仿宋" w:hint="eastAsia"/>
                <w:b/>
                <w:bCs/>
                <w:sz w:val="28"/>
                <w:szCs w:val="28"/>
              </w:rPr>
              <w:t>教务处意见：</w:t>
            </w:r>
          </w:p>
          <w:p w14:paraId="2E20B61C" w14:textId="77777777" w:rsidR="00840DB1" w:rsidRDefault="00840DB1" w:rsidP="006377B6">
            <w:pPr>
              <w:jc w:val="center"/>
              <w:rPr>
                <w:rFonts w:ascii="仿宋" w:eastAsia="仿宋" w:hAnsi="仿宋" w:cs="仿宋"/>
                <w:sz w:val="28"/>
                <w:szCs w:val="28"/>
              </w:rPr>
            </w:pPr>
          </w:p>
          <w:p w14:paraId="37F72D3C"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208F2134"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（公章）</w:t>
            </w:r>
          </w:p>
          <w:p w14:paraId="2DF98987"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840DB1" w14:paraId="3B94519E" w14:textId="77777777" w:rsidTr="006377B6">
        <w:trPr>
          <w:cantSplit/>
          <w:trHeight w:val="618"/>
          <w:jc w:val="center"/>
        </w:trPr>
        <w:tc>
          <w:tcPr>
            <w:tcW w:w="9185" w:type="dxa"/>
            <w:gridSpan w:val="9"/>
            <w:tcBorders>
              <w:bottom w:val="single" w:sz="4" w:space="0" w:color="auto"/>
            </w:tcBorders>
            <w:vAlign w:val="center"/>
          </w:tcPr>
          <w:p w14:paraId="69E8FD03" w14:textId="77777777" w:rsidR="00840DB1" w:rsidRDefault="00840DB1" w:rsidP="006377B6">
            <w:pPr>
              <w:rPr>
                <w:rFonts w:ascii="仿宋" w:eastAsia="仿宋" w:hAnsi="仿宋" w:cs="仿宋"/>
                <w:b/>
                <w:bCs/>
                <w:sz w:val="28"/>
                <w:szCs w:val="28"/>
              </w:rPr>
            </w:pPr>
            <w:r>
              <w:rPr>
                <w:rFonts w:ascii="仿宋" w:eastAsia="仿宋" w:hAnsi="仿宋" w:cs="仿宋" w:hint="eastAsia"/>
                <w:b/>
                <w:bCs/>
                <w:sz w:val="28"/>
                <w:szCs w:val="28"/>
              </w:rPr>
              <w:t>主管校长审批意见：</w:t>
            </w:r>
          </w:p>
          <w:p w14:paraId="2A3F4AC3" w14:textId="77777777" w:rsidR="00840DB1" w:rsidRDefault="00840DB1" w:rsidP="006377B6">
            <w:pPr>
              <w:jc w:val="center"/>
              <w:rPr>
                <w:rFonts w:ascii="仿宋" w:eastAsia="仿宋" w:hAnsi="仿宋" w:cs="仿宋"/>
                <w:sz w:val="28"/>
                <w:szCs w:val="28"/>
              </w:rPr>
            </w:pPr>
          </w:p>
          <w:p w14:paraId="5923D92E"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4F4F9858" w14:textId="77777777" w:rsidR="00840DB1" w:rsidRDefault="00840DB1" w:rsidP="006377B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440BF895" w14:textId="77777777" w:rsidR="00840DB1" w:rsidRDefault="00840DB1" w:rsidP="00840DB1">
      <w:pPr>
        <w:ind w:right="360"/>
      </w:pPr>
      <w:r>
        <w:rPr>
          <w:rFonts w:ascii="宋体" w:eastAsia="宋体" w:hAnsi="宋体" w:cs="宋体" w:hint="eastAsia"/>
          <w:sz w:val="24"/>
          <w:szCs w:val="24"/>
        </w:rPr>
        <w:t>注：此表正反面打印，一式一份。</w:t>
      </w:r>
    </w:p>
    <w:p w14:paraId="1A4C5255" w14:textId="77777777" w:rsidR="00840DB1" w:rsidRDefault="00840DB1" w:rsidP="00840DB1">
      <w:pPr>
        <w:overflowPunct w:val="0"/>
        <w:adjustRightInd w:val="0"/>
        <w:ind w:firstLineChars="200" w:firstLine="420"/>
        <w:rPr>
          <w:rFonts w:ascii="仿宋" w:eastAsia="仿宋" w:hAnsi="仿宋"/>
          <w:szCs w:val="32"/>
        </w:rPr>
      </w:pPr>
    </w:p>
    <w:p w14:paraId="7CFF576C" w14:textId="77777777" w:rsidR="00840DB1" w:rsidRDefault="00840DB1" w:rsidP="00840DB1">
      <w:pPr>
        <w:ind w:firstLineChars="200" w:firstLine="420"/>
        <w:rPr>
          <w:rFonts w:ascii="宋体" w:eastAsia="宋体" w:hAnsi="宋体" w:cs="宋体"/>
          <w:szCs w:val="21"/>
        </w:rPr>
      </w:pPr>
    </w:p>
    <w:p w14:paraId="01AF0BDA" w14:textId="2A92896A" w:rsidR="00840DB1" w:rsidRPr="00840DB1" w:rsidRDefault="00840DB1">
      <w:pPr>
        <w:widowControl/>
        <w:jc w:val="center"/>
        <w:rPr>
          <w:rFonts w:ascii="黑体" w:eastAsia="黑体" w:hAnsi="黑体" w:cs="Times New Roman" w:hint="eastAsia"/>
          <w:b/>
          <w:sz w:val="36"/>
          <w:szCs w:val="36"/>
        </w:rPr>
        <w:sectPr w:rsidR="00840DB1" w:rsidRPr="00840DB1">
          <w:pgSz w:w="11906" w:h="16838"/>
          <w:pgMar w:top="1440" w:right="1800" w:bottom="1440" w:left="1800" w:header="851" w:footer="992" w:gutter="0"/>
          <w:pgNumType w:start="1"/>
          <w:cols w:space="425"/>
          <w:docGrid w:type="lines" w:linePitch="312"/>
        </w:sectPr>
      </w:pPr>
    </w:p>
    <w:p w14:paraId="760746BB" w14:textId="77777777" w:rsidR="00D03787" w:rsidRPr="00840DB1" w:rsidRDefault="00D03787">
      <w:pPr>
        <w:widowControl/>
        <w:jc w:val="left"/>
        <w:rPr>
          <w:rFonts w:ascii="仿宋" w:eastAsia="仿宋" w:hAnsi="仿宋" w:cs="Times New Roman"/>
          <w:b/>
          <w:sz w:val="32"/>
          <w:szCs w:val="32"/>
        </w:rPr>
        <w:sectPr w:rsidR="00D03787" w:rsidRPr="00840DB1">
          <w:footerReference w:type="default" r:id="rId10"/>
          <w:pgSz w:w="11906" w:h="16838"/>
          <w:pgMar w:top="1440" w:right="1800" w:bottom="1440" w:left="1800" w:header="851" w:footer="992" w:gutter="0"/>
          <w:pgNumType w:start="1"/>
          <w:cols w:space="425"/>
          <w:docGrid w:type="lines" w:linePitch="312"/>
        </w:sectPr>
      </w:pPr>
    </w:p>
    <w:p w14:paraId="6686FA96" w14:textId="77777777" w:rsidR="00D03787" w:rsidRDefault="00D03787" w:rsidP="00840DB1">
      <w:pPr>
        <w:overflowPunct w:val="0"/>
        <w:adjustRightInd w:val="0"/>
        <w:snapToGrid w:val="0"/>
        <w:rPr>
          <w:rFonts w:ascii="宋体" w:eastAsia="宋体" w:hAnsi="宋体" w:cs="宋体"/>
          <w:szCs w:val="21"/>
        </w:rPr>
      </w:pPr>
    </w:p>
    <w:sectPr w:rsidR="00D03787">
      <w:footerReference w:type="default" r:id="rId11"/>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4E522" w14:textId="77777777" w:rsidR="00353171" w:rsidRDefault="00353171">
      <w:r>
        <w:separator/>
      </w:r>
    </w:p>
  </w:endnote>
  <w:endnote w:type="continuationSeparator" w:id="0">
    <w:p w14:paraId="04A69B0B" w14:textId="77777777" w:rsidR="00353171" w:rsidRDefault="0035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1" w:usb1="080E0000" w:usb2="0000000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3161A" w14:textId="77777777" w:rsidR="00D03787" w:rsidRDefault="00D03787">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110661"/>
      <w:docPartObj>
        <w:docPartGallery w:val="AutoText"/>
      </w:docPartObj>
    </w:sdtPr>
    <w:sdtEndPr/>
    <w:sdtContent>
      <w:p w14:paraId="4B2E44DB" w14:textId="77777777" w:rsidR="00D03787" w:rsidRDefault="005803E7">
        <w:pPr>
          <w:pStyle w:val="a9"/>
          <w:jc w:val="center"/>
        </w:pPr>
        <w:r>
          <w:fldChar w:fldCharType="begin"/>
        </w:r>
        <w:r>
          <w:instrText>PAGE   \* MERGEFORMAT</w:instrText>
        </w:r>
        <w:r>
          <w:fldChar w:fldCharType="separate"/>
        </w:r>
        <w:r>
          <w:rPr>
            <w:lang w:val="zh-CN"/>
          </w:rPr>
          <w:t>2</w:t>
        </w:r>
        <w:r>
          <w:fldChar w:fldCharType="end"/>
        </w:r>
      </w:p>
    </w:sdtContent>
  </w:sdt>
  <w:p w14:paraId="491454D5" w14:textId="77777777" w:rsidR="00D03787" w:rsidRDefault="00D0378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17F37" w14:textId="77777777" w:rsidR="00353171" w:rsidRDefault="00353171">
      <w:r>
        <w:separator/>
      </w:r>
    </w:p>
  </w:footnote>
  <w:footnote w:type="continuationSeparator" w:id="0">
    <w:p w14:paraId="34E2DDB8" w14:textId="77777777" w:rsidR="00353171" w:rsidRDefault="00353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1964B6"/>
    <w:multiLevelType w:val="multilevel"/>
    <w:tmpl w:val="2D1964B6"/>
    <w:lvl w:ilvl="0">
      <w:start w:val="1"/>
      <w:numFmt w:val="decimal"/>
      <w:lvlText w:val="%1."/>
      <w:lvlJc w:val="left"/>
      <w:pPr>
        <w:ind w:left="330" w:hanging="197"/>
      </w:pPr>
      <w:rPr>
        <w:rFonts w:ascii="Times New Roman" w:eastAsia="Times New Roman" w:hAnsi="Times New Roman" w:cs="Times New Roman" w:hint="default"/>
        <w:spacing w:val="0"/>
        <w:w w:val="99"/>
        <w:sz w:val="21"/>
        <w:szCs w:val="21"/>
        <w:lang w:val="zh-CN" w:eastAsia="zh-CN" w:bidi="zh-CN"/>
      </w:rPr>
    </w:lvl>
    <w:lvl w:ilvl="1">
      <w:numFmt w:val="bullet"/>
      <w:lvlText w:val="•"/>
      <w:lvlJc w:val="left"/>
      <w:pPr>
        <w:ind w:left="590" w:hanging="197"/>
      </w:pPr>
      <w:rPr>
        <w:rFonts w:hint="default"/>
        <w:lang w:val="zh-CN" w:eastAsia="zh-CN" w:bidi="zh-CN"/>
      </w:rPr>
    </w:lvl>
    <w:lvl w:ilvl="2">
      <w:numFmt w:val="bullet"/>
      <w:lvlText w:val="•"/>
      <w:lvlJc w:val="left"/>
      <w:pPr>
        <w:ind w:left="841" w:hanging="197"/>
      </w:pPr>
      <w:rPr>
        <w:rFonts w:hint="default"/>
        <w:lang w:val="zh-CN" w:eastAsia="zh-CN" w:bidi="zh-CN"/>
      </w:rPr>
    </w:lvl>
    <w:lvl w:ilvl="3">
      <w:numFmt w:val="bullet"/>
      <w:lvlText w:val="•"/>
      <w:lvlJc w:val="left"/>
      <w:pPr>
        <w:ind w:left="1092" w:hanging="197"/>
      </w:pPr>
      <w:rPr>
        <w:rFonts w:hint="default"/>
        <w:lang w:val="zh-CN" w:eastAsia="zh-CN" w:bidi="zh-CN"/>
      </w:rPr>
    </w:lvl>
    <w:lvl w:ilvl="4">
      <w:numFmt w:val="bullet"/>
      <w:lvlText w:val="•"/>
      <w:lvlJc w:val="left"/>
      <w:pPr>
        <w:ind w:left="1343" w:hanging="197"/>
      </w:pPr>
      <w:rPr>
        <w:rFonts w:hint="default"/>
        <w:lang w:val="zh-CN" w:eastAsia="zh-CN" w:bidi="zh-CN"/>
      </w:rPr>
    </w:lvl>
    <w:lvl w:ilvl="5">
      <w:numFmt w:val="bullet"/>
      <w:lvlText w:val="•"/>
      <w:lvlJc w:val="left"/>
      <w:pPr>
        <w:ind w:left="1594" w:hanging="197"/>
      </w:pPr>
      <w:rPr>
        <w:rFonts w:hint="default"/>
        <w:lang w:val="zh-CN" w:eastAsia="zh-CN" w:bidi="zh-CN"/>
      </w:rPr>
    </w:lvl>
    <w:lvl w:ilvl="6">
      <w:numFmt w:val="bullet"/>
      <w:lvlText w:val="•"/>
      <w:lvlJc w:val="left"/>
      <w:pPr>
        <w:ind w:left="1844" w:hanging="197"/>
      </w:pPr>
      <w:rPr>
        <w:rFonts w:hint="default"/>
        <w:lang w:val="zh-CN" w:eastAsia="zh-CN" w:bidi="zh-CN"/>
      </w:rPr>
    </w:lvl>
    <w:lvl w:ilvl="7">
      <w:numFmt w:val="bullet"/>
      <w:lvlText w:val="•"/>
      <w:lvlJc w:val="left"/>
      <w:pPr>
        <w:ind w:left="2095" w:hanging="197"/>
      </w:pPr>
      <w:rPr>
        <w:rFonts w:hint="default"/>
        <w:lang w:val="zh-CN" w:eastAsia="zh-CN" w:bidi="zh-CN"/>
      </w:rPr>
    </w:lvl>
    <w:lvl w:ilvl="8">
      <w:numFmt w:val="bullet"/>
      <w:lvlText w:val="•"/>
      <w:lvlJc w:val="left"/>
      <w:pPr>
        <w:ind w:left="2346" w:hanging="197"/>
      </w:pPr>
      <w:rPr>
        <w:rFonts w:hint="default"/>
        <w:lang w:val="zh-CN" w:eastAsia="zh-CN" w:bidi="zh-C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1876"/>
    <w:rsid w:val="000123FF"/>
    <w:rsid w:val="00124CFB"/>
    <w:rsid w:val="001F6E87"/>
    <w:rsid w:val="002076DC"/>
    <w:rsid w:val="00213FFB"/>
    <w:rsid w:val="00232D61"/>
    <w:rsid w:val="002945D5"/>
    <w:rsid w:val="002E027C"/>
    <w:rsid w:val="003250B6"/>
    <w:rsid w:val="003262C1"/>
    <w:rsid w:val="00353171"/>
    <w:rsid w:val="003A0006"/>
    <w:rsid w:val="003B106F"/>
    <w:rsid w:val="003F5725"/>
    <w:rsid w:val="00426A0C"/>
    <w:rsid w:val="004367DA"/>
    <w:rsid w:val="004559C2"/>
    <w:rsid w:val="004871F5"/>
    <w:rsid w:val="004A480E"/>
    <w:rsid w:val="00506D83"/>
    <w:rsid w:val="00554802"/>
    <w:rsid w:val="005803E7"/>
    <w:rsid w:val="0058694E"/>
    <w:rsid w:val="006241A3"/>
    <w:rsid w:val="006644FF"/>
    <w:rsid w:val="006D0846"/>
    <w:rsid w:val="00701876"/>
    <w:rsid w:val="007021BB"/>
    <w:rsid w:val="00773993"/>
    <w:rsid w:val="007C1F6E"/>
    <w:rsid w:val="00801AA4"/>
    <w:rsid w:val="008157EE"/>
    <w:rsid w:val="008317F7"/>
    <w:rsid w:val="00840DB1"/>
    <w:rsid w:val="008B3A45"/>
    <w:rsid w:val="0090551C"/>
    <w:rsid w:val="009055B2"/>
    <w:rsid w:val="00984836"/>
    <w:rsid w:val="009F6D6E"/>
    <w:rsid w:val="00A1716D"/>
    <w:rsid w:val="00A17468"/>
    <w:rsid w:val="00A973CD"/>
    <w:rsid w:val="00AB0A9C"/>
    <w:rsid w:val="00B30774"/>
    <w:rsid w:val="00B34BDF"/>
    <w:rsid w:val="00C433C5"/>
    <w:rsid w:val="00C516F9"/>
    <w:rsid w:val="00C855C6"/>
    <w:rsid w:val="00CA6334"/>
    <w:rsid w:val="00D03787"/>
    <w:rsid w:val="00D3642C"/>
    <w:rsid w:val="00D40805"/>
    <w:rsid w:val="00DB6DBE"/>
    <w:rsid w:val="00E11F6F"/>
    <w:rsid w:val="00E555AA"/>
    <w:rsid w:val="00E95463"/>
    <w:rsid w:val="00EE6B79"/>
    <w:rsid w:val="00EF4099"/>
    <w:rsid w:val="00F17599"/>
    <w:rsid w:val="00F317FE"/>
    <w:rsid w:val="00F60419"/>
    <w:rsid w:val="00F6635E"/>
    <w:rsid w:val="00F94143"/>
    <w:rsid w:val="00FB10B1"/>
    <w:rsid w:val="030A6CC4"/>
    <w:rsid w:val="039C2EBD"/>
    <w:rsid w:val="05C16F58"/>
    <w:rsid w:val="0827767F"/>
    <w:rsid w:val="09F85B3A"/>
    <w:rsid w:val="0F682BC1"/>
    <w:rsid w:val="101F0FF3"/>
    <w:rsid w:val="11001613"/>
    <w:rsid w:val="1BE41A61"/>
    <w:rsid w:val="1BFA2876"/>
    <w:rsid w:val="1DA1629C"/>
    <w:rsid w:val="236C1CFE"/>
    <w:rsid w:val="26ED7BDF"/>
    <w:rsid w:val="28F33BD2"/>
    <w:rsid w:val="2B917E09"/>
    <w:rsid w:val="2D5A0758"/>
    <w:rsid w:val="2DE13ABE"/>
    <w:rsid w:val="2E93579C"/>
    <w:rsid w:val="32314F6B"/>
    <w:rsid w:val="3421194D"/>
    <w:rsid w:val="34473776"/>
    <w:rsid w:val="35AE657E"/>
    <w:rsid w:val="366F06C8"/>
    <w:rsid w:val="378B43A5"/>
    <w:rsid w:val="39273424"/>
    <w:rsid w:val="3B905C43"/>
    <w:rsid w:val="3F851264"/>
    <w:rsid w:val="42103D89"/>
    <w:rsid w:val="4AA666A7"/>
    <w:rsid w:val="4EC45FEE"/>
    <w:rsid w:val="51BA4932"/>
    <w:rsid w:val="59272C12"/>
    <w:rsid w:val="5A0D4C6A"/>
    <w:rsid w:val="5B5D0BBC"/>
    <w:rsid w:val="5FB93A25"/>
    <w:rsid w:val="5FD23E08"/>
    <w:rsid w:val="60023A47"/>
    <w:rsid w:val="61346B98"/>
    <w:rsid w:val="631B3770"/>
    <w:rsid w:val="64DE08B1"/>
    <w:rsid w:val="656A18DD"/>
    <w:rsid w:val="65BC152C"/>
    <w:rsid w:val="6BA450F1"/>
    <w:rsid w:val="6E4E4F42"/>
    <w:rsid w:val="708E3C26"/>
    <w:rsid w:val="70F17BEE"/>
    <w:rsid w:val="720739F8"/>
    <w:rsid w:val="749F1ECB"/>
    <w:rsid w:val="7A4578D9"/>
    <w:rsid w:val="7B3311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19BF2"/>
  <w15:docId w15:val="{F5907E8C-DB0B-437D-864A-2F777A809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rFonts w:ascii="Times New Roman" w:eastAsia="仿宋" w:hAnsi="Times New Roman" w:cs="Times New Roman"/>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仿宋_GB2312" w:hAnsi="Times New Roman" w:cs="Times New Roman"/>
      <w:sz w:val="32"/>
    </w:rPr>
  </w:style>
  <w:style w:type="paragraph" w:styleId="a5">
    <w:name w:val="Body Text"/>
    <w:basedOn w:val="a"/>
    <w:link w:val="a6"/>
    <w:uiPriority w:val="1"/>
    <w:qFormat/>
    <w:pPr>
      <w:autoSpaceDE w:val="0"/>
      <w:autoSpaceDN w:val="0"/>
      <w:jc w:val="left"/>
    </w:pPr>
    <w:rPr>
      <w:rFonts w:ascii="仿宋" w:eastAsia="仿宋" w:hAnsi="仿宋" w:cs="仿宋"/>
      <w:kern w:val="0"/>
      <w:sz w:val="24"/>
      <w:szCs w:val="24"/>
      <w:lang w:val="zh-CN" w:bidi="zh-CN"/>
    </w:rPr>
  </w:style>
  <w:style w:type="paragraph" w:styleId="a7">
    <w:name w:val="Balloon Text"/>
    <w:basedOn w:val="a"/>
    <w:link w:val="a8"/>
    <w:uiPriority w:val="99"/>
    <w:semiHidden/>
    <w:unhideWhenUsed/>
    <w:qFormat/>
    <w:rPr>
      <w:rFonts w:ascii="Times New Roman" w:eastAsia="仿宋_GB2312" w:hAnsi="Times New Roman" w:cs="Times New Roman"/>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d">
    <w:name w:val="Normal (Web)"/>
    <w:basedOn w:val="a"/>
    <w:qFormat/>
    <w:pPr>
      <w:spacing w:before="100" w:beforeAutospacing="1" w:after="100" w:afterAutospacing="1"/>
      <w:jc w:val="left"/>
    </w:pPr>
    <w:rPr>
      <w:rFonts w:ascii="Times New Roman" w:eastAsia="仿宋_GB2312" w:hAnsi="Times New Roman" w:cs="Times New Roman"/>
      <w:kern w:val="0"/>
      <w:sz w:val="24"/>
    </w:rPr>
  </w:style>
  <w:style w:type="table" w:styleId="ae">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qFormat/>
    <w:rPr>
      <w:color w:val="954F72"/>
      <w:u w:val="single"/>
    </w:rPr>
  </w:style>
  <w:style w:type="character" w:styleId="af0">
    <w:name w:val="Hyperlink"/>
    <w:basedOn w:val="a0"/>
    <w:uiPriority w:val="99"/>
    <w:unhideWhenUsed/>
    <w:qFormat/>
    <w:rPr>
      <w:color w:val="0000FF" w:themeColor="hyperlink"/>
      <w:u w:val="single"/>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qFormat/>
    <w:rPr>
      <w:rFonts w:asciiTheme="majorHAnsi" w:eastAsia="仿宋" w:hAnsiTheme="majorHAnsi" w:cstheme="majorBidi"/>
      <w:b/>
      <w:bCs/>
      <w:sz w:val="32"/>
      <w:szCs w:val="32"/>
    </w:rPr>
  </w:style>
  <w:style w:type="character" w:customStyle="1" w:styleId="a4">
    <w:name w:val="批注文字 字符"/>
    <w:basedOn w:val="a0"/>
    <w:link w:val="a3"/>
    <w:uiPriority w:val="99"/>
    <w:semiHidden/>
    <w:qFormat/>
    <w:rPr>
      <w:rFonts w:ascii="Times New Roman" w:eastAsia="仿宋_GB2312" w:hAnsi="Times New Roman" w:cs="Times New Roman"/>
      <w:sz w:val="32"/>
    </w:rPr>
  </w:style>
  <w:style w:type="character" w:customStyle="1" w:styleId="a6">
    <w:name w:val="正文文本 字符"/>
    <w:basedOn w:val="a0"/>
    <w:link w:val="a5"/>
    <w:uiPriority w:val="1"/>
    <w:qFormat/>
    <w:rPr>
      <w:rFonts w:ascii="仿宋" w:eastAsia="仿宋" w:hAnsi="仿宋" w:cs="仿宋"/>
      <w:kern w:val="0"/>
      <w:sz w:val="24"/>
      <w:szCs w:val="24"/>
      <w:lang w:val="zh-CN" w:bidi="zh-CN"/>
    </w:rPr>
  </w:style>
  <w:style w:type="character" w:customStyle="1" w:styleId="a8">
    <w:name w:val="批注框文本 字符"/>
    <w:basedOn w:val="a0"/>
    <w:link w:val="a7"/>
    <w:uiPriority w:val="99"/>
    <w:semiHidden/>
    <w:qFormat/>
    <w:rPr>
      <w:rFonts w:ascii="Times New Roman" w:eastAsia="仿宋_GB2312" w:hAnsi="Times New Roman" w:cs="Times New Roman"/>
      <w:sz w:val="18"/>
      <w:szCs w:val="18"/>
    </w:rPr>
  </w:style>
  <w:style w:type="paragraph" w:customStyle="1" w:styleId="1-21">
    <w:name w:val="中等深浅网格 1 - 着色 21"/>
    <w:basedOn w:val="a"/>
    <w:qFormat/>
    <w:pPr>
      <w:spacing w:line="360" w:lineRule="auto"/>
      <w:ind w:firstLineChars="200" w:firstLine="420"/>
    </w:pPr>
    <w:rPr>
      <w:rFonts w:ascii="Calibri" w:eastAsia="宋体" w:hAnsi="Calibri" w:cs="Times New Roman"/>
    </w:rPr>
  </w:style>
  <w:style w:type="paragraph" w:styleId="af1">
    <w:name w:val="List Paragraph"/>
    <w:basedOn w:val="a"/>
    <w:uiPriority w:val="1"/>
    <w:qFormat/>
    <w:pPr>
      <w:autoSpaceDE w:val="0"/>
      <w:autoSpaceDN w:val="0"/>
      <w:spacing w:before="161"/>
      <w:ind w:left="1101" w:hanging="361"/>
      <w:jc w:val="left"/>
    </w:pPr>
    <w:rPr>
      <w:rFonts w:ascii="仿宋" w:eastAsia="仿宋" w:hAnsi="仿宋" w:cs="仿宋"/>
      <w:kern w:val="0"/>
      <w:sz w:val="22"/>
      <w:lang w:val="zh-CN" w:bidi="zh-CN"/>
    </w:rPr>
  </w:style>
  <w:style w:type="character" w:customStyle="1" w:styleId="font81">
    <w:name w:val="font81"/>
    <w:qFormat/>
    <w:rPr>
      <w:rFonts w:ascii="宋体" w:eastAsia="宋体" w:hAnsi="宋体" w:cs="宋体" w:hint="eastAsia"/>
      <w:b/>
      <w:color w:val="000000"/>
      <w:sz w:val="18"/>
      <w:szCs w:val="18"/>
      <w:u w:val="none"/>
    </w:rPr>
  </w:style>
  <w:style w:type="table" w:customStyle="1" w:styleId="TableNormal">
    <w:name w:val="Table Normal"/>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eastAsia="宋体" w:hAnsi="宋体" w:cs="宋体"/>
      <w:kern w:val="0"/>
      <w:sz w:val="22"/>
      <w:lang w:val="zh-CN" w:bidi="zh-CN"/>
    </w:rPr>
  </w:style>
  <w:style w:type="table" w:customStyle="1" w:styleId="TableNormal1">
    <w:name w:val="Table Normal1"/>
    <w:uiPriority w:val="2"/>
    <w:semiHidden/>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qFormat/>
    <w:pPr>
      <w:widowControl/>
      <w:spacing w:before="100" w:beforeAutospacing="1" w:after="100" w:afterAutospacing="1"/>
      <w:jc w:val="left"/>
    </w:pPr>
    <w:rPr>
      <w:rFonts w:ascii="Times New Roman" w:eastAsia="宋体" w:hAnsi="Times New Roman" w:cs="Times New Roman"/>
      <w:color w:val="000000"/>
      <w:kern w:val="0"/>
      <w:sz w:val="18"/>
      <w:szCs w:val="18"/>
    </w:rPr>
  </w:style>
  <w:style w:type="paragraph" w:customStyle="1" w:styleId="font7">
    <w:name w:val="font7"/>
    <w:basedOn w:val="a"/>
    <w:qFormat/>
    <w:pPr>
      <w:widowControl/>
      <w:spacing w:before="100" w:beforeAutospacing="1" w:after="100" w:afterAutospacing="1"/>
      <w:jc w:val="left"/>
    </w:pPr>
    <w:rPr>
      <w:rFonts w:ascii="等线" w:eastAsia="等线" w:hAnsi="等线" w:cs="宋体"/>
      <w:color w:val="FF0000"/>
      <w:kern w:val="0"/>
      <w:sz w:val="18"/>
      <w:szCs w:val="18"/>
    </w:rPr>
  </w:style>
  <w:style w:type="paragraph" w:customStyle="1" w:styleId="font8">
    <w:name w:val="font8"/>
    <w:basedOn w:val="a"/>
    <w:qFormat/>
    <w:pPr>
      <w:widowControl/>
      <w:spacing w:before="100" w:beforeAutospacing="1" w:after="100" w:afterAutospacing="1"/>
      <w:jc w:val="left"/>
    </w:pPr>
    <w:rPr>
      <w:rFonts w:ascii="Times New Roman" w:eastAsia="宋体" w:hAnsi="Times New Roman" w:cs="Times New Roman"/>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等线" w:eastAsia="等线" w:hAnsi="等线"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2">
    <w:name w:val="font12"/>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13">
    <w:name w:val="font13"/>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font14">
    <w:name w:val="font14"/>
    <w:basedOn w:val="a"/>
    <w:qFormat/>
    <w:pPr>
      <w:widowControl/>
      <w:spacing w:before="100" w:beforeAutospacing="1" w:after="100" w:afterAutospacing="1"/>
      <w:jc w:val="left"/>
    </w:pPr>
    <w:rPr>
      <w:rFonts w:ascii="宋体" w:eastAsia="宋体" w:hAnsi="宋体" w:cs="宋体"/>
      <w:b/>
      <w:bCs/>
      <w:kern w:val="0"/>
      <w:sz w:val="18"/>
      <w:szCs w:val="18"/>
    </w:rPr>
  </w:style>
  <w:style w:type="paragraph" w:customStyle="1" w:styleId="font15">
    <w:name w:val="font15"/>
    <w:basedOn w:val="a"/>
    <w:qFormat/>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font16">
    <w:name w:val="font16"/>
    <w:basedOn w:val="a"/>
    <w:qFormat/>
    <w:pPr>
      <w:widowControl/>
      <w:spacing w:before="100" w:beforeAutospacing="1" w:after="100" w:afterAutospacing="1"/>
      <w:jc w:val="left"/>
    </w:pPr>
    <w:rPr>
      <w:rFonts w:ascii="宋体" w:eastAsia="宋体" w:hAnsi="宋体" w:cs="宋体"/>
      <w:color w:val="FF0000"/>
      <w:kern w:val="0"/>
      <w:sz w:val="20"/>
      <w:szCs w:val="20"/>
    </w:rPr>
  </w:style>
  <w:style w:type="paragraph" w:customStyle="1" w:styleId="xl67">
    <w:name w:val="xl6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color w:val="000000"/>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FF0000"/>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color w:val="FF0000"/>
      <w:kern w:val="0"/>
      <w:sz w:val="18"/>
      <w:szCs w:val="18"/>
    </w:rPr>
  </w:style>
  <w:style w:type="paragraph" w:customStyle="1" w:styleId="xl74">
    <w:name w:val="xl74"/>
    <w:basedOn w:val="a"/>
    <w:qFormat/>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4"/>
      <w:szCs w:val="24"/>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24"/>
      <w:szCs w:val="24"/>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宋体" w:hAnsi="Times New Roman" w:cs="Times New Roman"/>
      <w:color w:val="000000"/>
      <w:kern w:val="0"/>
      <w:sz w:val="18"/>
      <w:szCs w:val="18"/>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84">
    <w:name w:val="xl84"/>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7">
    <w:name w:val="xl8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8">
    <w:name w:val="xl88"/>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89">
    <w:name w:val="xl89"/>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1">
    <w:name w:val="xl9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93">
    <w:name w:val="xl9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94">
    <w:name w:val="xl94"/>
    <w:basedOn w:val="a"/>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kern w:val="0"/>
      <w:sz w:val="18"/>
      <w:szCs w:val="18"/>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99">
    <w:name w:val="xl9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FF"/>
      <w:kern w:val="0"/>
      <w:sz w:val="18"/>
      <w:szCs w:val="18"/>
    </w:rPr>
  </w:style>
  <w:style w:type="paragraph" w:customStyle="1" w:styleId="xl100">
    <w:name w:val="xl10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101">
    <w:name w:val="xl101"/>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102">
    <w:name w:val="xl102"/>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kern w:val="0"/>
      <w:sz w:val="20"/>
      <w:szCs w:val="20"/>
    </w:rPr>
  </w:style>
  <w:style w:type="paragraph" w:customStyle="1" w:styleId="xl104">
    <w:name w:val="xl104"/>
    <w:basedOn w:val="a"/>
    <w:qFormat/>
    <w:pPr>
      <w:widowControl/>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pPr>
    <w:rPr>
      <w:rFonts w:ascii="宋体" w:eastAsia="宋体" w:hAnsi="宋体" w:cs="宋体"/>
      <w:color w:val="FF0000"/>
      <w:kern w:val="0"/>
      <w:sz w:val="20"/>
      <w:szCs w:val="20"/>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0"/>
      <w:szCs w:val="20"/>
    </w:rPr>
  </w:style>
  <w:style w:type="paragraph" w:customStyle="1" w:styleId="xl106">
    <w:name w:val="xl106"/>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18"/>
      <w:szCs w:val="18"/>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08">
    <w:name w:val="xl108"/>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18"/>
      <w:szCs w:val="18"/>
    </w:rPr>
  </w:style>
  <w:style w:type="paragraph" w:customStyle="1" w:styleId="xl109">
    <w:name w:val="xl109"/>
    <w:basedOn w:val="a"/>
    <w:qFormat/>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4"/>
      <w:szCs w:val="24"/>
    </w:rPr>
  </w:style>
  <w:style w:type="paragraph" w:customStyle="1" w:styleId="xl110">
    <w:name w:val="xl110"/>
    <w:basedOn w:val="a"/>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0"/>
      <w:szCs w:val="20"/>
    </w:rPr>
  </w:style>
  <w:style w:type="paragraph" w:customStyle="1" w:styleId="xl111">
    <w:name w:val="xl111"/>
    <w:basedOn w:val="a"/>
    <w:pPr>
      <w:widowControl/>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pPr>
    <w:rPr>
      <w:rFonts w:ascii="宋体" w:eastAsia="宋体" w:hAnsi="宋体" w:cs="宋体"/>
      <w:kern w:val="0"/>
      <w:sz w:val="20"/>
      <w:szCs w:val="20"/>
    </w:rPr>
  </w:style>
  <w:style w:type="paragraph" w:customStyle="1" w:styleId="xl112">
    <w:name w:val="xl112"/>
    <w:basedOn w:val="a"/>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kern w:val="0"/>
      <w:sz w:val="18"/>
      <w:szCs w:val="18"/>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0"/>
      <w:szCs w:val="20"/>
    </w:rPr>
  </w:style>
  <w:style w:type="paragraph" w:customStyle="1" w:styleId="xl114">
    <w:name w:val="xl11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115">
    <w:name w:val="xl11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17">
    <w:name w:val="xl11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19">
    <w:name w:val="xl119"/>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Times New Roman" w:eastAsia="宋体" w:hAnsi="Times New Roman" w:cs="Times New Roman"/>
      <w:color w:val="000000"/>
      <w:kern w:val="0"/>
      <w:sz w:val="18"/>
      <w:szCs w:val="18"/>
    </w:rPr>
  </w:style>
  <w:style w:type="paragraph" w:customStyle="1" w:styleId="xl120">
    <w:name w:val="xl120"/>
    <w:basedOn w:val="a"/>
    <w:qFormat/>
    <w:pPr>
      <w:widowControl/>
      <w:pBdr>
        <w:left w:val="single" w:sz="4" w:space="0" w:color="auto"/>
        <w:right w:val="single" w:sz="4" w:space="0" w:color="auto"/>
      </w:pBdr>
      <w:spacing w:before="100" w:beforeAutospacing="1" w:after="100" w:afterAutospacing="1"/>
      <w:jc w:val="left"/>
    </w:pPr>
    <w:rPr>
      <w:rFonts w:ascii="Times New Roman" w:eastAsia="宋体" w:hAnsi="Times New Roman" w:cs="Times New Roman"/>
      <w:color w:val="000000"/>
      <w:kern w:val="0"/>
      <w:sz w:val="18"/>
      <w:szCs w:val="18"/>
    </w:rPr>
  </w:style>
  <w:style w:type="paragraph" w:customStyle="1" w:styleId="xl121">
    <w:name w:val="xl121"/>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color w:val="000000"/>
      <w:kern w:val="0"/>
      <w:sz w:val="18"/>
      <w:szCs w:val="18"/>
    </w:rPr>
  </w:style>
  <w:style w:type="paragraph" w:customStyle="1" w:styleId="xl122">
    <w:name w:val="xl122"/>
    <w:basedOn w:val="a"/>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3">
    <w:name w:val="xl123"/>
    <w:basedOn w:val="a"/>
    <w:qFormat/>
    <w:pPr>
      <w:widowControl/>
      <w:pBdr>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4">
    <w:name w:val="xl124"/>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宋体" w:hAnsi="Times New Roman" w:cs="Times New Roman"/>
      <w:b/>
      <w:bCs/>
      <w:color w:val="000000"/>
      <w:kern w:val="0"/>
      <w:sz w:val="18"/>
      <w:szCs w:val="18"/>
    </w:rPr>
  </w:style>
  <w:style w:type="paragraph" w:customStyle="1" w:styleId="xl126">
    <w:name w:val="xl126"/>
    <w:basedOn w:val="a"/>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7">
    <w:name w:val="xl127"/>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28">
    <w:name w:val="xl128"/>
    <w:basedOn w:val="a"/>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29">
    <w:name w:val="xl129"/>
    <w:basedOn w:val="a"/>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30">
    <w:name w:val="xl130"/>
    <w:basedOn w:val="a"/>
    <w:qFormat/>
    <w:pPr>
      <w:widowControl/>
      <w:pBdr>
        <w:top w:val="single" w:sz="4" w:space="0" w:color="auto"/>
        <w:lef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1">
    <w:name w:val="xl131"/>
    <w:basedOn w:val="a"/>
    <w:qFormat/>
    <w:pPr>
      <w:widowControl/>
      <w:pBdr>
        <w:top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2">
    <w:name w:val="xl132"/>
    <w:basedOn w:val="a"/>
    <w:pPr>
      <w:widowControl/>
      <w:pBdr>
        <w:top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3">
    <w:name w:val="xl133"/>
    <w:basedOn w:val="a"/>
    <w:pPr>
      <w:widowControl/>
      <w:pBdr>
        <w:left w:val="single" w:sz="4" w:space="0" w:color="auto"/>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4">
    <w:name w:val="xl134"/>
    <w:basedOn w:val="a"/>
    <w:qFormat/>
    <w:pPr>
      <w:widowControl/>
      <w:pBdr>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5">
    <w:name w:val="xl135"/>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36">
    <w:name w:val="xl136"/>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37">
    <w:name w:val="xl13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38">
    <w:name w:val="xl138"/>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39">
    <w:name w:val="xl139"/>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0">
    <w:name w:val="xl140"/>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41">
    <w:name w:val="xl14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42">
    <w:name w:val="xl142"/>
    <w:basedOn w:val="a"/>
    <w:qFormat/>
    <w:pPr>
      <w:widowControl/>
      <w:pBdr>
        <w:top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3">
    <w:name w:val="xl143"/>
    <w:basedOn w:val="a"/>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4">
    <w:name w:val="xl144"/>
    <w:basedOn w:val="a"/>
    <w:pPr>
      <w:widowControl/>
      <w:pBdr>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5">
    <w:name w:val="xl145"/>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46">
    <w:name w:val="xl146"/>
    <w:basedOn w:val="a"/>
    <w:qFormat/>
    <w:pPr>
      <w:widowControl/>
      <w:pBdr>
        <w:top w:val="single" w:sz="4" w:space="0" w:color="auto"/>
        <w:left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7">
    <w:name w:val="xl147"/>
    <w:basedOn w:val="a"/>
    <w:pPr>
      <w:widowControl/>
      <w:pBdr>
        <w:left w:val="single" w:sz="4" w:space="0" w:color="auto"/>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8">
    <w:name w:val="xl148"/>
    <w:basedOn w:val="a"/>
    <w:pPr>
      <w:widowControl/>
      <w:pBdr>
        <w:top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49">
    <w:name w:val="xl149"/>
    <w:basedOn w:val="a"/>
    <w:qFormat/>
    <w:pPr>
      <w:widowControl/>
      <w:pBdr>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color w:val="FF0000"/>
      <w:kern w:val="0"/>
      <w:sz w:val="18"/>
      <w:szCs w:val="18"/>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character" w:customStyle="1" w:styleId="font61">
    <w:name w:val="font61"/>
    <w:basedOn w:val="a0"/>
    <w:rPr>
      <w:rFonts w:ascii="Times New Roman" w:hAnsi="Times New Roman" w:cs="Times New Roman" w:hint="default"/>
      <w:color w:val="FF0000"/>
      <w:sz w:val="18"/>
      <w:szCs w:val="18"/>
      <w:u w:val="none"/>
    </w:rPr>
  </w:style>
  <w:style w:type="character" w:customStyle="1" w:styleId="font71">
    <w:name w:val="font71"/>
    <w:basedOn w:val="a0"/>
    <w:qFormat/>
    <w:rPr>
      <w:rFonts w:ascii="宋体" w:eastAsia="宋体" w:hAnsi="宋体" w:cs="宋体" w:hint="eastAsia"/>
      <w:color w:val="FF0000"/>
      <w:sz w:val="18"/>
      <w:szCs w:val="18"/>
      <w:u w:val="none"/>
    </w:rPr>
  </w:style>
  <w:style w:type="character" w:customStyle="1" w:styleId="font31">
    <w:name w:val="font31"/>
    <w:basedOn w:val="a0"/>
    <w:qFormat/>
    <w:rPr>
      <w:rFonts w:ascii="等线" w:eastAsia="等线" w:hAnsi="等线" w:cs="等线" w:hint="default"/>
      <w:color w:val="FF0000"/>
      <w:sz w:val="18"/>
      <w:szCs w:val="18"/>
      <w:u w:val="none"/>
    </w:rPr>
  </w:style>
  <w:style w:type="character" w:customStyle="1" w:styleId="font101">
    <w:name w:val="font101"/>
    <w:basedOn w:val="a0"/>
    <w:qFormat/>
    <w:rPr>
      <w:rFonts w:ascii="Times New Roman" w:hAnsi="Times New Roman" w:cs="Times New Roman" w:hint="default"/>
      <w:color w:val="000000"/>
      <w:sz w:val="18"/>
      <w:szCs w:val="18"/>
      <w:u w:val="none"/>
    </w:rPr>
  </w:style>
  <w:style w:type="character" w:customStyle="1" w:styleId="font241">
    <w:name w:val="font241"/>
    <w:basedOn w:val="a0"/>
    <w:rPr>
      <w:rFonts w:ascii="宋体" w:eastAsia="宋体" w:hAnsi="宋体" w:cs="宋体" w:hint="eastAsia"/>
      <w:color w:val="000000"/>
      <w:sz w:val="18"/>
      <w:szCs w:val="18"/>
      <w:u w:val="none"/>
    </w:rPr>
  </w:style>
  <w:style w:type="character" w:customStyle="1" w:styleId="font211">
    <w:name w:val="font211"/>
    <w:basedOn w:val="a0"/>
    <w:qFormat/>
    <w:rPr>
      <w:rFonts w:ascii="宋体" w:eastAsia="宋体" w:hAnsi="宋体" w:cs="宋体" w:hint="eastAsia"/>
      <w:color w:val="000000"/>
      <w:sz w:val="20"/>
      <w:szCs w:val="20"/>
      <w:u w:val="none"/>
    </w:rPr>
  </w:style>
  <w:style w:type="character" w:customStyle="1" w:styleId="font201">
    <w:name w:val="font201"/>
    <w:basedOn w:val="a0"/>
    <w:rPr>
      <w:rFonts w:ascii="宋体" w:eastAsia="宋体" w:hAnsi="宋体" w:cs="宋体" w:hint="eastAsia"/>
      <w:color w:val="FF0000"/>
      <w:sz w:val="20"/>
      <w:szCs w:val="20"/>
      <w:u w:val="none"/>
    </w:rPr>
  </w:style>
  <w:style w:type="character" w:customStyle="1" w:styleId="font51">
    <w:name w:val="font51"/>
    <w:basedOn w:val="a0"/>
    <w:qFormat/>
    <w:rPr>
      <w:rFonts w:ascii="宋体" w:eastAsia="宋体" w:hAnsi="宋体" w:cs="宋体" w:hint="eastAsia"/>
      <w:color w:val="FF0000"/>
      <w:sz w:val="20"/>
      <w:szCs w:val="20"/>
      <w:u w:val="none"/>
    </w:rPr>
  </w:style>
  <w:style w:type="character" w:customStyle="1" w:styleId="font112">
    <w:name w:val="font112"/>
    <w:basedOn w:val="a0"/>
    <w:rPr>
      <w:rFonts w:ascii="宋体" w:eastAsia="宋体" w:hAnsi="宋体" w:cs="宋体" w:hint="eastAsia"/>
      <w:color w:val="000000"/>
      <w:sz w:val="18"/>
      <w:szCs w:val="18"/>
      <w:u w:val="none"/>
    </w:rPr>
  </w:style>
  <w:style w:type="character" w:customStyle="1" w:styleId="font01">
    <w:name w:val="font01"/>
    <w:basedOn w:val="a0"/>
    <w:rPr>
      <w:rFonts w:ascii="宋体" w:eastAsia="宋体" w:hAnsi="宋体" w:cs="宋体" w:hint="eastAsia"/>
      <w:color w:val="000000"/>
      <w:sz w:val="20"/>
      <w:szCs w:val="20"/>
      <w:u w:val="none"/>
    </w:rPr>
  </w:style>
  <w:style w:type="character" w:customStyle="1" w:styleId="font41">
    <w:name w:val="font41"/>
    <w:basedOn w:val="a0"/>
    <w:rPr>
      <w:rFonts w:ascii="宋体" w:eastAsia="宋体" w:hAnsi="宋体" w:cs="宋体" w:hint="eastAsia"/>
      <w:color w:val="FF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AA4D532E-C322-4F4A-95E2-7A0EBB58DC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26</Pages>
  <Words>2422</Words>
  <Characters>13809</Characters>
  <Application>Microsoft Office Word</Application>
  <DocSecurity>0</DocSecurity>
  <Lines>115</Lines>
  <Paragraphs>32</Paragraphs>
  <ScaleCrop>false</ScaleCrop>
  <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俊旭 龙</dc:creator>
  <cp:lastModifiedBy>Administrator</cp:lastModifiedBy>
  <cp:revision>36</cp:revision>
  <cp:lastPrinted>2021-12-20T04:14:00Z</cp:lastPrinted>
  <dcterms:created xsi:type="dcterms:W3CDTF">2021-12-17T15:05:00Z</dcterms:created>
  <dcterms:modified xsi:type="dcterms:W3CDTF">2022-01-28T08:21:00Z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9A1DA8E0F351485ABC2E3F49D23A888F</vt:lpwstr>
  </property>
</Properties>
</file>