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D9A4A" w14:textId="77777777" w:rsidR="00D52E29" w:rsidRDefault="00D52E29">
      <w:pPr>
        <w:overflowPunct w:val="0"/>
        <w:adjustRightInd w:val="0"/>
        <w:snapToGrid w:val="0"/>
        <w:jc w:val="center"/>
        <w:rPr>
          <w:rFonts w:ascii="仿宋" w:eastAsia="仿宋" w:hAnsi="仿宋"/>
          <w:szCs w:val="32"/>
        </w:rPr>
      </w:pPr>
    </w:p>
    <w:p w14:paraId="5CC4E1F9" w14:textId="77777777" w:rsidR="00D52E29" w:rsidRDefault="004528AD">
      <w:pPr>
        <w:overflowPunct w:val="0"/>
        <w:adjustRightInd w:val="0"/>
        <w:snapToGrid w:val="0"/>
        <w:ind w:left="2520" w:firstLine="420"/>
        <w:rPr>
          <w:rFonts w:ascii="仿宋" w:eastAsia="仿宋" w:hAnsi="仿宋"/>
          <w:szCs w:val="32"/>
        </w:rPr>
      </w:pPr>
      <w:r>
        <w:rPr>
          <w:rFonts w:ascii="仿宋" w:eastAsia="仿宋" w:hAnsi="仿宋" w:hint="eastAsia"/>
          <w:noProof/>
          <w:szCs w:val="32"/>
        </w:rPr>
        <w:drawing>
          <wp:inline distT="0" distB="0" distL="114300" distR="114300" wp14:anchorId="31671E01" wp14:editId="5BF6C7EE">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081DE62D" w14:textId="77777777" w:rsidR="00D52E29" w:rsidRDefault="00D52E29">
      <w:pPr>
        <w:overflowPunct w:val="0"/>
        <w:adjustRightInd w:val="0"/>
        <w:snapToGrid w:val="0"/>
        <w:jc w:val="center"/>
        <w:rPr>
          <w:rFonts w:ascii="仿宋" w:eastAsia="仿宋" w:hAnsi="仿宋"/>
          <w:szCs w:val="32"/>
        </w:rPr>
      </w:pPr>
    </w:p>
    <w:p w14:paraId="7E140238" w14:textId="77777777" w:rsidR="00D52E29" w:rsidRDefault="004528AD">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60A60F2F" w14:textId="77777777" w:rsidR="00D52E29" w:rsidRDefault="00D52E29">
      <w:pPr>
        <w:overflowPunct w:val="0"/>
        <w:adjustRightInd w:val="0"/>
        <w:snapToGrid w:val="0"/>
        <w:jc w:val="center"/>
        <w:rPr>
          <w:rFonts w:ascii="仿宋" w:eastAsia="仿宋" w:hAnsi="仿宋"/>
          <w:szCs w:val="32"/>
        </w:rPr>
      </w:pPr>
    </w:p>
    <w:p w14:paraId="5DA16D31" w14:textId="77777777" w:rsidR="00D52E29" w:rsidRDefault="00D52E29">
      <w:pPr>
        <w:overflowPunct w:val="0"/>
        <w:adjustRightInd w:val="0"/>
        <w:snapToGrid w:val="0"/>
        <w:jc w:val="center"/>
        <w:rPr>
          <w:rFonts w:ascii="仿宋" w:eastAsia="仿宋" w:hAnsi="仿宋"/>
          <w:szCs w:val="32"/>
        </w:rPr>
      </w:pPr>
    </w:p>
    <w:p w14:paraId="14E6D8F4" w14:textId="77777777" w:rsidR="00D52E29" w:rsidRDefault="00D52E29">
      <w:pPr>
        <w:overflowPunct w:val="0"/>
        <w:adjustRightInd w:val="0"/>
        <w:snapToGrid w:val="0"/>
        <w:jc w:val="center"/>
        <w:rPr>
          <w:rFonts w:ascii="仿宋" w:eastAsia="仿宋" w:hAnsi="仿宋"/>
          <w:szCs w:val="32"/>
        </w:rPr>
      </w:pPr>
    </w:p>
    <w:p w14:paraId="771DCE8C" w14:textId="77777777" w:rsidR="00D52E29" w:rsidRDefault="00D52E29">
      <w:pPr>
        <w:overflowPunct w:val="0"/>
        <w:adjustRightInd w:val="0"/>
        <w:snapToGrid w:val="0"/>
        <w:jc w:val="center"/>
        <w:rPr>
          <w:rFonts w:ascii="仿宋" w:eastAsia="仿宋" w:hAnsi="仿宋"/>
          <w:szCs w:val="32"/>
        </w:rPr>
      </w:pPr>
    </w:p>
    <w:p w14:paraId="4D89BCC1" w14:textId="77777777" w:rsidR="00D52E29" w:rsidRDefault="00D52E29">
      <w:pPr>
        <w:overflowPunct w:val="0"/>
        <w:adjustRightInd w:val="0"/>
        <w:snapToGrid w:val="0"/>
        <w:jc w:val="center"/>
        <w:rPr>
          <w:rFonts w:ascii="仿宋" w:eastAsia="仿宋" w:hAnsi="仿宋"/>
          <w:szCs w:val="32"/>
        </w:rPr>
      </w:pPr>
    </w:p>
    <w:p w14:paraId="381B2788" w14:textId="77777777" w:rsidR="00D52E29" w:rsidRDefault="004528AD">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2021级高速铁路施工与维护专业人才培养方案</w:t>
      </w:r>
    </w:p>
    <w:p w14:paraId="04C86A12" w14:textId="77777777" w:rsidR="00D52E29" w:rsidRDefault="00D52E29">
      <w:pPr>
        <w:overflowPunct w:val="0"/>
        <w:adjustRightInd w:val="0"/>
        <w:snapToGrid w:val="0"/>
        <w:jc w:val="center"/>
        <w:rPr>
          <w:rFonts w:ascii="仿宋" w:eastAsia="仿宋" w:hAnsi="仿宋"/>
          <w:szCs w:val="32"/>
        </w:rPr>
      </w:pPr>
    </w:p>
    <w:p w14:paraId="1799E9F7" w14:textId="77777777" w:rsidR="00D52E29" w:rsidRDefault="00D52E29">
      <w:pPr>
        <w:overflowPunct w:val="0"/>
        <w:adjustRightInd w:val="0"/>
        <w:snapToGrid w:val="0"/>
        <w:jc w:val="center"/>
        <w:rPr>
          <w:rFonts w:ascii="仿宋" w:eastAsia="仿宋" w:hAnsi="仿宋"/>
          <w:szCs w:val="32"/>
        </w:rPr>
      </w:pPr>
    </w:p>
    <w:p w14:paraId="06B16FC4" w14:textId="77777777" w:rsidR="00D52E29" w:rsidRDefault="00D52E29">
      <w:pPr>
        <w:overflowPunct w:val="0"/>
        <w:adjustRightInd w:val="0"/>
        <w:snapToGrid w:val="0"/>
        <w:jc w:val="center"/>
        <w:rPr>
          <w:rFonts w:ascii="仿宋" w:eastAsia="仿宋" w:hAnsi="仿宋"/>
          <w:szCs w:val="32"/>
        </w:rPr>
      </w:pPr>
    </w:p>
    <w:p w14:paraId="60196D2C" w14:textId="77777777" w:rsidR="00D52E29" w:rsidRDefault="00D52E29">
      <w:pPr>
        <w:overflowPunct w:val="0"/>
        <w:adjustRightInd w:val="0"/>
        <w:snapToGrid w:val="0"/>
        <w:jc w:val="center"/>
        <w:rPr>
          <w:rFonts w:ascii="仿宋" w:eastAsia="仿宋" w:hAnsi="仿宋"/>
          <w:szCs w:val="32"/>
        </w:rPr>
      </w:pPr>
    </w:p>
    <w:p w14:paraId="4A7E08F3" w14:textId="77777777" w:rsidR="00D52E29" w:rsidRDefault="00D52E29">
      <w:pPr>
        <w:overflowPunct w:val="0"/>
        <w:adjustRightInd w:val="0"/>
        <w:snapToGrid w:val="0"/>
        <w:jc w:val="center"/>
        <w:rPr>
          <w:rFonts w:ascii="仿宋" w:eastAsia="仿宋" w:hAnsi="仿宋"/>
          <w:szCs w:val="32"/>
        </w:rPr>
      </w:pPr>
    </w:p>
    <w:p w14:paraId="602A358E" w14:textId="77777777" w:rsidR="00D52E29" w:rsidRDefault="00D52E29">
      <w:pPr>
        <w:overflowPunct w:val="0"/>
        <w:adjustRightInd w:val="0"/>
        <w:snapToGrid w:val="0"/>
        <w:jc w:val="center"/>
        <w:rPr>
          <w:rFonts w:ascii="仿宋" w:eastAsia="仿宋" w:hAnsi="仿宋"/>
          <w:szCs w:val="32"/>
        </w:rPr>
      </w:pPr>
    </w:p>
    <w:p w14:paraId="4E557C46" w14:textId="77777777" w:rsidR="00D52E29" w:rsidRDefault="00D52E29">
      <w:pPr>
        <w:overflowPunct w:val="0"/>
        <w:adjustRightInd w:val="0"/>
        <w:snapToGrid w:val="0"/>
        <w:jc w:val="center"/>
        <w:rPr>
          <w:rFonts w:ascii="仿宋" w:eastAsia="仿宋" w:hAnsi="仿宋"/>
          <w:szCs w:val="32"/>
        </w:rPr>
      </w:pPr>
    </w:p>
    <w:p w14:paraId="408D74A7" w14:textId="77777777" w:rsidR="00D52E29" w:rsidRDefault="00D52E29">
      <w:pPr>
        <w:overflowPunct w:val="0"/>
        <w:adjustRightInd w:val="0"/>
        <w:snapToGrid w:val="0"/>
        <w:jc w:val="center"/>
        <w:rPr>
          <w:rFonts w:ascii="仿宋" w:eastAsia="仿宋" w:hAnsi="仿宋"/>
          <w:szCs w:val="32"/>
        </w:rPr>
      </w:pPr>
    </w:p>
    <w:p w14:paraId="0DC101BD" w14:textId="77777777" w:rsidR="00D52E29" w:rsidRDefault="00D52E29">
      <w:pPr>
        <w:overflowPunct w:val="0"/>
        <w:adjustRightInd w:val="0"/>
        <w:snapToGrid w:val="0"/>
        <w:jc w:val="center"/>
        <w:rPr>
          <w:rFonts w:ascii="仿宋" w:eastAsia="仿宋" w:hAnsi="仿宋"/>
          <w:szCs w:val="32"/>
        </w:rPr>
      </w:pPr>
    </w:p>
    <w:p w14:paraId="406C65AF" w14:textId="77777777" w:rsidR="00D52E29" w:rsidRDefault="00D52E29">
      <w:pPr>
        <w:overflowPunct w:val="0"/>
        <w:adjustRightInd w:val="0"/>
        <w:snapToGrid w:val="0"/>
        <w:jc w:val="center"/>
        <w:rPr>
          <w:rFonts w:ascii="仿宋" w:eastAsia="仿宋" w:hAnsi="仿宋"/>
          <w:szCs w:val="32"/>
        </w:rPr>
      </w:pPr>
    </w:p>
    <w:p w14:paraId="1985C2FE" w14:textId="77777777" w:rsidR="00D52E29" w:rsidRDefault="00D52E29">
      <w:pPr>
        <w:overflowPunct w:val="0"/>
        <w:adjustRightInd w:val="0"/>
        <w:snapToGrid w:val="0"/>
        <w:jc w:val="center"/>
        <w:rPr>
          <w:rFonts w:ascii="仿宋" w:eastAsia="仿宋" w:hAnsi="仿宋"/>
          <w:szCs w:val="32"/>
        </w:rPr>
      </w:pPr>
    </w:p>
    <w:p w14:paraId="3B964AA3" w14:textId="77777777" w:rsidR="00D52E29" w:rsidRDefault="00D52E29">
      <w:pPr>
        <w:overflowPunct w:val="0"/>
        <w:adjustRightInd w:val="0"/>
        <w:snapToGrid w:val="0"/>
        <w:jc w:val="center"/>
        <w:rPr>
          <w:rFonts w:ascii="仿宋" w:eastAsia="仿宋" w:hAnsi="仿宋"/>
          <w:szCs w:val="32"/>
        </w:rPr>
      </w:pPr>
    </w:p>
    <w:p w14:paraId="0FBA2A2E" w14:textId="77777777" w:rsidR="00D52E29" w:rsidRDefault="00D52E29">
      <w:pPr>
        <w:overflowPunct w:val="0"/>
        <w:adjustRightInd w:val="0"/>
        <w:snapToGrid w:val="0"/>
        <w:rPr>
          <w:rFonts w:ascii="仿宋" w:eastAsia="仿宋" w:hAnsi="仿宋"/>
          <w:szCs w:val="32"/>
        </w:rPr>
        <w:sectPr w:rsidR="00D52E29">
          <w:pgSz w:w="11906" w:h="16838"/>
          <w:pgMar w:top="1440" w:right="1797" w:bottom="1440" w:left="1797" w:header="851" w:footer="992" w:gutter="0"/>
          <w:pgNumType w:start="1"/>
          <w:cols w:space="425"/>
          <w:docGrid w:type="lines" w:linePitch="312"/>
        </w:sectPr>
      </w:pPr>
    </w:p>
    <w:p w14:paraId="73F0EDD1" w14:textId="77777777" w:rsidR="00D52E29" w:rsidRDefault="00D52E29">
      <w:pPr>
        <w:overflowPunct w:val="0"/>
        <w:adjustRightInd w:val="0"/>
        <w:snapToGrid w:val="0"/>
        <w:rPr>
          <w:rFonts w:ascii="仿宋" w:eastAsia="仿宋" w:hAnsi="仿宋"/>
          <w:szCs w:val="32"/>
        </w:rPr>
      </w:pPr>
    </w:p>
    <w:p w14:paraId="58151BA7" w14:textId="77777777" w:rsidR="00354A5E" w:rsidRDefault="00354A5E" w:rsidP="00354A5E">
      <w:pPr>
        <w:tabs>
          <w:tab w:val="left" w:pos="1431"/>
          <w:tab w:val="center" w:pos="5270"/>
        </w:tabs>
        <w:overflowPunct w:val="0"/>
        <w:adjustRightInd w:val="0"/>
        <w:snapToGrid w:val="0"/>
        <w:jc w:val="center"/>
        <w:outlineLvl w:val="0"/>
        <w:rPr>
          <w:rFonts w:ascii="黑体" w:eastAsia="黑体" w:hAnsi="黑体" w:cs="黑体"/>
          <w:b/>
          <w:color w:val="FF0000"/>
          <w:sz w:val="44"/>
          <w:szCs w:val="44"/>
        </w:rPr>
      </w:pPr>
      <w:bookmarkStart w:id="0" w:name="_Toc25156"/>
      <w:bookmarkStart w:id="1" w:name="_Toc9266"/>
      <w:bookmarkStart w:id="2" w:name="_Toc4072"/>
      <w:r>
        <w:rPr>
          <w:rFonts w:ascii="黑体" w:eastAsia="黑体" w:hAnsi="黑体" w:cs="黑体" w:hint="eastAsia"/>
          <w:b/>
          <w:sz w:val="44"/>
          <w:szCs w:val="44"/>
        </w:rPr>
        <w:t>高速铁路施工与维护专业人才培养方案</w:t>
      </w:r>
      <w:bookmarkEnd w:id="0"/>
      <w:bookmarkEnd w:id="1"/>
      <w:bookmarkEnd w:id="2"/>
    </w:p>
    <w:p w14:paraId="3CD2B234" w14:textId="77777777" w:rsidR="00354A5E" w:rsidRDefault="00354A5E" w:rsidP="00354A5E">
      <w:pPr>
        <w:overflowPunct w:val="0"/>
        <w:adjustRightInd w:val="0"/>
        <w:snapToGrid w:val="0"/>
        <w:jc w:val="center"/>
        <w:rPr>
          <w:rFonts w:ascii="仿宋" w:eastAsia="仿宋" w:hAnsi="仿宋"/>
          <w:szCs w:val="32"/>
        </w:rPr>
      </w:pPr>
    </w:p>
    <w:p w14:paraId="7A0B5B3D" w14:textId="77777777" w:rsidR="00354A5E" w:rsidRDefault="00354A5E" w:rsidP="00354A5E">
      <w:pPr>
        <w:pStyle w:val="1"/>
        <w:spacing w:before="0" w:after="0"/>
        <w:ind w:firstLine="723"/>
      </w:pPr>
      <w:bookmarkStart w:id="3" w:name="_Toc7480"/>
      <w:r>
        <w:t>一、专业名称及代码</w:t>
      </w:r>
      <w:bookmarkEnd w:id="3"/>
    </w:p>
    <w:p w14:paraId="20B83803" w14:textId="77777777" w:rsidR="00354A5E" w:rsidRDefault="00354A5E" w:rsidP="00354A5E">
      <w:pPr>
        <w:overflowPunct w:val="0"/>
        <w:adjustRightInd w:val="0"/>
        <w:ind w:firstLineChars="200" w:firstLine="640"/>
        <w:rPr>
          <w:rFonts w:ascii="仿宋" w:eastAsia="仿宋" w:hAnsi="仿宋"/>
          <w:szCs w:val="32"/>
        </w:rPr>
      </w:pPr>
      <w:r>
        <w:rPr>
          <w:rFonts w:ascii="仿宋" w:eastAsia="仿宋" w:hAnsi="仿宋" w:hint="eastAsia"/>
          <w:szCs w:val="32"/>
        </w:rPr>
        <w:t>专业名称：高速铁路施工与维护</w:t>
      </w:r>
    </w:p>
    <w:p w14:paraId="56498083" w14:textId="77777777" w:rsidR="00354A5E" w:rsidRDefault="00354A5E" w:rsidP="00354A5E">
      <w:pPr>
        <w:overflowPunct w:val="0"/>
        <w:adjustRightInd w:val="0"/>
        <w:ind w:firstLineChars="200" w:firstLine="640"/>
        <w:rPr>
          <w:rFonts w:ascii="仿宋" w:eastAsia="仿宋" w:hAnsi="仿宋"/>
          <w:szCs w:val="32"/>
        </w:rPr>
      </w:pPr>
      <w:r>
        <w:rPr>
          <w:rFonts w:ascii="仿宋" w:eastAsia="仿宋" w:hAnsi="仿宋" w:hint="eastAsia"/>
          <w:szCs w:val="32"/>
        </w:rPr>
        <w:t>专业代码：</w:t>
      </w:r>
      <w:r>
        <w:rPr>
          <w:rFonts w:ascii="仿宋" w:eastAsia="仿宋" w:hAnsi="仿宋"/>
          <w:szCs w:val="32"/>
        </w:rPr>
        <w:t>500102</w:t>
      </w:r>
    </w:p>
    <w:p w14:paraId="5CD40EFC" w14:textId="77777777" w:rsidR="00354A5E" w:rsidRDefault="00354A5E" w:rsidP="00354A5E">
      <w:pPr>
        <w:overflowPunct w:val="0"/>
        <w:adjustRightInd w:val="0"/>
        <w:snapToGrid w:val="0"/>
        <w:ind w:firstLineChars="200" w:firstLine="723"/>
        <w:rPr>
          <w:rStyle w:val="10"/>
          <w:rFonts w:ascii="黑体" w:hAnsi="黑体" w:cs="黑体"/>
          <w:b w:val="0"/>
          <w:bCs w:val="0"/>
        </w:rPr>
      </w:pPr>
      <w:bookmarkStart w:id="4" w:name="_Toc90767024"/>
      <w:bookmarkStart w:id="5" w:name="_Toc3447"/>
      <w:r>
        <w:rPr>
          <w:rStyle w:val="10"/>
          <w:rFonts w:ascii="黑体" w:hAnsi="黑体" w:cs="黑体"/>
        </w:rPr>
        <w:t>二、入学要求</w:t>
      </w:r>
      <w:bookmarkEnd w:id="4"/>
    </w:p>
    <w:bookmarkEnd w:id="5"/>
    <w:p w14:paraId="4E4FBAE1" w14:textId="77777777" w:rsidR="00354A5E" w:rsidRDefault="00354A5E" w:rsidP="00354A5E">
      <w:pPr>
        <w:overflowPunct w:val="0"/>
        <w:adjustRightInd w:val="0"/>
        <w:snapToGrid w:val="0"/>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63C121B4" w14:textId="77777777" w:rsidR="00354A5E" w:rsidRDefault="00354A5E" w:rsidP="00354A5E">
      <w:pPr>
        <w:overflowPunct w:val="0"/>
        <w:adjustRightInd w:val="0"/>
        <w:snapToGrid w:val="0"/>
        <w:ind w:firstLineChars="200" w:firstLine="723"/>
        <w:rPr>
          <w:rStyle w:val="10"/>
          <w:rFonts w:ascii="黑体" w:hAnsi="黑体" w:cs="黑体"/>
          <w:b w:val="0"/>
          <w:bCs w:val="0"/>
        </w:rPr>
      </w:pPr>
      <w:bookmarkStart w:id="6" w:name="_Toc90767025"/>
      <w:bookmarkStart w:id="7" w:name="_Toc31507"/>
      <w:r>
        <w:rPr>
          <w:rStyle w:val="10"/>
          <w:rFonts w:ascii="黑体" w:hAnsi="黑体" w:cs="黑体"/>
        </w:rPr>
        <w:t>三、修业年限</w:t>
      </w:r>
      <w:bookmarkEnd w:id="6"/>
    </w:p>
    <w:bookmarkEnd w:id="7"/>
    <w:p w14:paraId="0336D9AD" w14:textId="77777777" w:rsidR="00354A5E" w:rsidRDefault="00354A5E" w:rsidP="00354A5E">
      <w:pPr>
        <w:overflowPunct w:val="0"/>
        <w:adjustRightInd w:val="0"/>
        <w:snapToGrid w:val="0"/>
        <w:ind w:firstLineChars="200" w:firstLine="640"/>
        <w:rPr>
          <w:rFonts w:ascii="仿宋" w:eastAsia="仿宋" w:hAnsi="仿宋"/>
          <w:szCs w:val="32"/>
        </w:rPr>
      </w:pPr>
      <w:r>
        <w:rPr>
          <w:rFonts w:ascii="仿宋" w:eastAsia="仿宋" w:hAnsi="仿宋" w:hint="eastAsia"/>
          <w:szCs w:val="32"/>
        </w:rPr>
        <w:t>标准学制为3年，弹性学分学制有效年限为3-5年</w:t>
      </w:r>
    </w:p>
    <w:p w14:paraId="6A4968CF" w14:textId="77777777" w:rsidR="00354A5E" w:rsidRDefault="00354A5E" w:rsidP="00354A5E">
      <w:pPr>
        <w:pStyle w:val="1"/>
        <w:spacing w:before="0" w:after="0"/>
        <w:ind w:firstLine="723"/>
      </w:pPr>
      <w:bookmarkStart w:id="8" w:name="_Toc21026"/>
      <w:r>
        <w:t>四、职业面向</w:t>
      </w:r>
      <w:bookmarkEnd w:id="8"/>
    </w:p>
    <w:p w14:paraId="1D46B86D" w14:textId="77777777" w:rsidR="00354A5E" w:rsidRDefault="00354A5E" w:rsidP="00354A5E">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表1 高速铁路施工与维护专业职业岗位分析表</w:t>
      </w:r>
    </w:p>
    <w:p w14:paraId="3D1DF54E" w14:textId="77777777" w:rsidR="00354A5E" w:rsidRDefault="00354A5E" w:rsidP="00354A5E">
      <w:pPr>
        <w:overflowPunct w:val="0"/>
        <w:adjustRightInd w:val="0"/>
        <w:ind w:firstLineChars="200" w:firstLine="640"/>
        <w:rPr>
          <w:rFonts w:ascii="仿宋" w:eastAsia="仿宋" w:hAnsi="仿宋"/>
          <w:sz w:val="24"/>
          <w:szCs w:val="24"/>
        </w:rPr>
      </w:pPr>
      <w:r>
        <w:rPr>
          <w:rFonts w:ascii="仿宋" w:eastAsia="仿宋" w:hAnsi="仿宋" w:hint="eastAsia"/>
          <w:szCs w:val="32"/>
        </w:rPr>
        <w:t xml:space="preserve">      </w:t>
      </w:r>
    </w:p>
    <w:tbl>
      <w:tblPr>
        <w:tblStyle w:val="ad"/>
        <w:tblW w:w="0" w:type="auto"/>
        <w:jc w:val="center"/>
        <w:tblLook w:val="04A0" w:firstRow="1" w:lastRow="0" w:firstColumn="1" w:lastColumn="0" w:noHBand="0" w:noVBand="1"/>
      </w:tblPr>
      <w:tblGrid>
        <w:gridCol w:w="1304"/>
        <w:gridCol w:w="1347"/>
        <w:gridCol w:w="1347"/>
        <w:gridCol w:w="1896"/>
        <w:gridCol w:w="1413"/>
        <w:gridCol w:w="1221"/>
      </w:tblGrid>
      <w:tr w:rsidR="00354A5E" w14:paraId="5B7F4259" w14:textId="77777777" w:rsidTr="00155E58">
        <w:trPr>
          <w:jc w:val="center"/>
        </w:trPr>
        <w:tc>
          <w:tcPr>
            <w:tcW w:w="1420" w:type="dxa"/>
          </w:tcPr>
          <w:p w14:paraId="415884A8" w14:textId="77777777" w:rsidR="00354A5E" w:rsidRDefault="00354A5E" w:rsidP="00155E58">
            <w:pPr>
              <w:overflowPunct w:val="0"/>
              <w:adjustRightInd w:val="0"/>
              <w:rPr>
                <w:rFonts w:ascii="仿宋" w:eastAsia="仿宋" w:hAnsi="仿宋"/>
                <w:sz w:val="21"/>
                <w:szCs w:val="21"/>
                <w:highlight w:val="yellow"/>
              </w:rPr>
            </w:pPr>
            <w:r>
              <w:rPr>
                <w:rFonts w:ascii="仿宋" w:eastAsia="仿宋" w:hAnsi="仿宋" w:hint="eastAsia"/>
                <w:sz w:val="21"/>
                <w:szCs w:val="21"/>
              </w:rPr>
              <w:t>所属专业大类（代码）</w:t>
            </w:r>
          </w:p>
        </w:tc>
        <w:tc>
          <w:tcPr>
            <w:tcW w:w="1420" w:type="dxa"/>
          </w:tcPr>
          <w:p w14:paraId="7BE5FA44" w14:textId="77777777" w:rsidR="00354A5E" w:rsidRDefault="00354A5E" w:rsidP="00155E58">
            <w:pPr>
              <w:overflowPunct w:val="0"/>
              <w:adjustRightInd w:val="0"/>
              <w:rPr>
                <w:rFonts w:ascii="仿宋" w:eastAsia="仿宋" w:hAnsi="仿宋"/>
                <w:sz w:val="21"/>
                <w:szCs w:val="21"/>
                <w:highlight w:val="yellow"/>
              </w:rPr>
            </w:pPr>
            <w:r>
              <w:rPr>
                <w:rFonts w:ascii="仿宋" w:eastAsia="仿宋" w:hAnsi="仿宋" w:hint="eastAsia"/>
                <w:sz w:val="21"/>
                <w:szCs w:val="21"/>
              </w:rPr>
              <w:t>所属专业类（代码）</w:t>
            </w:r>
          </w:p>
        </w:tc>
        <w:tc>
          <w:tcPr>
            <w:tcW w:w="1420" w:type="dxa"/>
          </w:tcPr>
          <w:p w14:paraId="40BF0FB8" w14:textId="77777777" w:rsidR="00354A5E" w:rsidRDefault="00354A5E" w:rsidP="00155E58">
            <w:pPr>
              <w:overflowPunct w:val="0"/>
              <w:adjustRightInd w:val="0"/>
              <w:rPr>
                <w:rFonts w:ascii="仿宋" w:eastAsia="仿宋" w:hAnsi="仿宋"/>
                <w:sz w:val="21"/>
                <w:szCs w:val="21"/>
                <w:highlight w:val="yellow"/>
              </w:rPr>
            </w:pPr>
            <w:r>
              <w:rPr>
                <w:rFonts w:ascii="仿宋" w:eastAsia="仿宋" w:hAnsi="仿宋" w:hint="eastAsia"/>
                <w:sz w:val="21"/>
                <w:szCs w:val="21"/>
              </w:rPr>
              <w:t>对应行业（代码）</w:t>
            </w:r>
          </w:p>
        </w:tc>
        <w:tc>
          <w:tcPr>
            <w:tcW w:w="1232" w:type="dxa"/>
          </w:tcPr>
          <w:p w14:paraId="7CCAD9FC" w14:textId="77777777" w:rsidR="00354A5E" w:rsidRDefault="00354A5E" w:rsidP="00155E58">
            <w:pPr>
              <w:overflowPunct w:val="0"/>
              <w:adjustRightInd w:val="0"/>
              <w:rPr>
                <w:rFonts w:ascii="仿宋" w:eastAsia="仿宋" w:hAnsi="仿宋"/>
                <w:sz w:val="21"/>
                <w:szCs w:val="21"/>
                <w:highlight w:val="yellow"/>
              </w:rPr>
            </w:pPr>
            <w:r>
              <w:rPr>
                <w:rFonts w:ascii="仿宋" w:eastAsia="仿宋" w:hAnsi="仿宋" w:hint="eastAsia"/>
                <w:sz w:val="21"/>
                <w:szCs w:val="21"/>
              </w:rPr>
              <w:t>主要职业类别（代码）</w:t>
            </w:r>
          </w:p>
        </w:tc>
        <w:tc>
          <w:tcPr>
            <w:tcW w:w="1609" w:type="dxa"/>
          </w:tcPr>
          <w:p w14:paraId="0D199814" w14:textId="77777777" w:rsidR="00354A5E" w:rsidRDefault="00354A5E" w:rsidP="00155E58">
            <w:pPr>
              <w:overflowPunct w:val="0"/>
              <w:adjustRightInd w:val="0"/>
              <w:rPr>
                <w:rFonts w:ascii="仿宋" w:eastAsia="仿宋" w:hAnsi="仿宋"/>
                <w:sz w:val="21"/>
                <w:szCs w:val="21"/>
                <w:highlight w:val="yellow"/>
              </w:rPr>
            </w:pPr>
            <w:r>
              <w:rPr>
                <w:rFonts w:ascii="仿宋" w:eastAsia="仿宋" w:hAnsi="仿宋" w:hint="eastAsia"/>
                <w:sz w:val="21"/>
                <w:szCs w:val="21"/>
              </w:rPr>
              <w:t>主要岗位类别（或技术领域）</w:t>
            </w:r>
          </w:p>
        </w:tc>
        <w:tc>
          <w:tcPr>
            <w:tcW w:w="1421" w:type="dxa"/>
          </w:tcPr>
          <w:p w14:paraId="29EBF0BD" w14:textId="77777777" w:rsidR="00354A5E" w:rsidRDefault="00354A5E" w:rsidP="00155E58">
            <w:pPr>
              <w:overflowPunct w:val="0"/>
              <w:adjustRightInd w:val="0"/>
              <w:rPr>
                <w:rFonts w:ascii="仿宋" w:eastAsia="仿宋" w:hAnsi="仿宋"/>
                <w:sz w:val="21"/>
                <w:szCs w:val="21"/>
                <w:highlight w:val="yellow"/>
              </w:rPr>
            </w:pPr>
            <w:r>
              <w:rPr>
                <w:rFonts w:ascii="仿宋" w:eastAsia="仿宋" w:hAnsi="仿宋" w:hint="eastAsia"/>
                <w:sz w:val="21"/>
                <w:szCs w:val="21"/>
              </w:rPr>
              <w:t>职业资格证书或技能等级证书举例</w:t>
            </w:r>
          </w:p>
        </w:tc>
      </w:tr>
      <w:tr w:rsidR="00354A5E" w14:paraId="6DE9961F" w14:textId="77777777" w:rsidTr="00155E58">
        <w:trPr>
          <w:jc w:val="center"/>
        </w:trPr>
        <w:tc>
          <w:tcPr>
            <w:tcW w:w="1420" w:type="dxa"/>
            <w:vAlign w:val="center"/>
          </w:tcPr>
          <w:p w14:paraId="3C21394F" w14:textId="77777777" w:rsidR="00354A5E" w:rsidRDefault="00354A5E" w:rsidP="00155E58">
            <w:pPr>
              <w:overflowPunct w:val="0"/>
              <w:adjustRightInd w:val="0"/>
              <w:jc w:val="left"/>
              <w:rPr>
                <w:rFonts w:ascii="仿宋" w:eastAsia="仿宋" w:hAnsi="仿宋"/>
                <w:sz w:val="21"/>
                <w:szCs w:val="21"/>
                <w:highlight w:val="yellow"/>
              </w:rPr>
            </w:pPr>
            <w:r>
              <w:rPr>
                <w:rFonts w:ascii="仿宋" w:eastAsia="仿宋" w:hAnsi="仿宋" w:hint="eastAsia"/>
                <w:sz w:val="21"/>
                <w:szCs w:val="21"/>
              </w:rPr>
              <w:t>交通运输大类（50）</w:t>
            </w:r>
          </w:p>
        </w:tc>
        <w:tc>
          <w:tcPr>
            <w:tcW w:w="1420" w:type="dxa"/>
          </w:tcPr>
          <w:p w14:paraId="61A05188" w14:textId="77777777" w:rsidR="00354A5E" w:rsidRDefault="00354A5E" w:rsidP="00155E58">
            <w:pPr>
              <w:overflowPunct w:val="0"/>
              <w:adjustRightInd w:val="0"/>
              <w:jc w:val="left"/>
              <w:rPr>
                <w:rFonts w:ascii="仿宋" w:eastAsia="仿宋" w:hAnsi="仿宋"/>
                <w:sz w:val="21"/>
                <w:szCs w:val="21"/>
              </w:rPr>
            </w:pPr>
          </w:p>
          <w:p w14:paraId="5E64B355" w14:textId="77777777" w:rsidR="00354A5E" w:rsidRDefault="00354A5E" w:rsidP="00155E58">
            <w:pPr>
              <w:overflowPunct w:val="0"/>
              <w:adjustRightInd w:val="0"/>
              <w:jc w:val="left"/>
              <w:rPr>
                <w:rFonts w:ascii="仿宋" w:eastAsia="仿宋" w:hAnsi="仿宋"/>
                <w:sz w:val="21"/>
                <w:szCs w:val="21"/>
              </w:rPr>
            </w:pPr>
          </w:p>
          <w:p w14:paraId="5840B76B" w14:textId="77777777" w:rsidR="00354A5E" w:rsidRDefault="00354A5E" w:rsidP="00155E58">
            <w:pPr>
              <w:overflowPunct w:val="0"/>
              <w:adjustRightInd w:val="0"/>
              <w:jc w:val="left"/>
              <w:rPr>
                <w:rFonts w:ascii="仿宋" w:eastAsia="仿宋" w:hAnsi="仿宋"/>
                <w:sz w:val="21"/>
                <w:szCs w:val="21"/>
              </w:rPr>
            </w:pPr>
          </w:p>
          <w:p w14:paraId="45C96128" w14:textId="77777777" w:rsidR="00354A5E" w:rsidRDefault="00354A5E" w:rsidP="00155E58">
            <w:pPr>
              <w:overflowPunct w:val="0"/>
              <w:adjustRightInd w:val="0"/>
              <w:jc w:val="left"/>
              <w:rPr>
                <w:rFonts w:ascii="仿宋" w:eastAsia="仿宋" w:hAnsi="仿宋"/>
                <w:sz w:val="21"/>
                <w:szCs w:val="21"/>
                <w:highlight w:val="yellow"/>
              </w:rPr>
            </w:pPr>
            <w:r>
              <w:rPr>
                <w:rFonts w:ascii="仿宋" w:eastAsia="仿宋" w:hAnsi="仿宋" w:hint="eastAsia"/>
                <w:sz w:val="21"/>
                <w:szCs w:val="21"/>
              </w:rPr>
              <w:t>铁道运输类（5001）</w:t>
            </w:r>
          </w:p>
        </w:tc>
        <w:tc>
          <w:tcPr>
            <w:tcW w:w="1420" w:type="dxa"/>
          </w:tcPr>
          <w:p w14:paraId="59A11AD7" w14:textId="77777777" w:rsidR="00354A5E" w:rsidRDefault="00354A5E" w:rsidP="00155E58">
            <w:pPr>
              <w:overflowPunct w:val="0"/>
              <w:adjustRightInd w:val="0"/>
              <w:jc w:val="left"/>
              <w:rPr>
                <w:rFonts w:ascii="仿宋" w:eastAsia="仿宋" w:hAnsi="仿宋"/>
                <w:sz w:val="21"/>
                <w:szCs w:val="21"/>
              </w:rPr>
            </w:pPr>
          </w:p>
          <w:p w14:paraId="148F85BF" w14:textId="77777777" w:rsidR="00354A5E" w:rsidRDefault="00354A5E" w:rsidP="00155E58">
            <w:pPr>
              <w:overflowPunct w:val="0"/>
              <w:adjustRightInd w:val="0"/>
              <w:jc w:val="left"/>
              <w:rPr>
                <w:rFonts w:ascii="仿宋" w:eastAsia="仿宋" w:hAnsi="仿宋"/>
                <w:color w:val="FF0000"/>
                <w:sz w:val="21"/>
                <w:szCs w:val="21"/>
                <w:highlight w:val="yellow"/>
              </w:rPr>
            </w:pPr>
            <w:r w:rsidRPr="00FC7749">
              <w:rPr>
                <w:rFonts w:ascii="仿宋" w:eastAsia="仿宋" w:hAnsi="仿宋" w:hint="eastAsia"/>
                <w:sz w:val="21"/>
                <w:szCs w:val="21"/>
              </w:rPr>
              <w:t>铁路运输业（53）； 土木工程建筑业 （48）</w:t>
            </w:r>
          </w:p>
        </w:tc>
        <w:tc>
          <w:tcPr>
            <w:tcW w:w="1232" w:type="dxa"/>
          </w:tcPr>
          <w:p w14:paraId="610AA97B" w14:textId="77777777" w:rsidR="00354A5E" w:rsidRDefault="00354A5E" w:rsidP="00155E58">
            <w:pPr>
              <w:overflowPunct w:val="0"/>
              <w:adjustRightInd w:val="0"/>
              <w:jc w:val="left"/>
              <w:rPr>
                <w:rFonts w:ascii="仿宋" w:eastAsia="仿宋" w:hAnsi="仿宋"/>
                <w:sz w:val="21"/>
                <w:szCs w:val="21"/>
              </w:rPr>
            </w:pPr>
            <w:proofErr w:type="gramStart"/>
            <w:r w:rsidRPr="00FC7749">
              <w:rPr>
                <w:rFonts w:ascii="仿宋" w:eastAsia="仿宋" w:hAnsi="仿宋" w:hint="eastAsia"/>
                <w:sz w:val="21"/>
                <w:szCs w:val="21"/>
              </w:rPr>
              <w:t>铁道工务工</w:t>
            </w:r>
            <w:proofErr w:type="gramEnd"/>
            <w:r w:rsidRPr="00FC7749">
              <w:rPr>
                <w:rFonts w:ascii="仿宋" w:eastAsia="仿宋" w:hAnsi="仿宋" w:hint="eastAsia"/>
                <w:sz w:val="21"/>
                <w:szCs w:val="21"/>
              </w:rPr>
              <w:t>程技术人（</w:t>
            </w:r>
            <w:r>
              <w:rPr>
                <w:rFonts w:ascii="仿宋" w:eastAsia="仿宋" w:hAnsi="仿宋" w:hint="eastAsia"/>
                <w:sz w:val="21"/>
                <w:szCs w:val="21"/>
              </w:rPr>
              <w:t>2-02-17-06</w:t>
            </w:r>
            <w:r w:rsidRPr="00FC7749">
              <w:rPr>
                <w:rFonts w:ascii="仿宋" w:eastAsia="仿宋" w:hAnsi="仿宋" w:hint="eastAsia"/>
                <w:sz w:val="21"/>
                <w:szCs w:val="21"/>
              </w:rPr>
              <w:t>）； 铁路建筑工程技术人（</w:t>
            </w:r>
            <w:r>
              <w:rPr>
                <w:rFonts w:ascii="仿宋" w:eastAsia="仿宋" w:hAnsi="仿宋" w:hint="eastAsia"/>
                <w:sz w:val="21"/>
                <w:szCs w:val="21"/>
              </w:rPr>
              <w:t>2-02-18-12</w:t>
            </w:r>
            <w:r w:rsidRPr="00FC7749">
              <w:rPr>
                <w:rFonts w:ascii="仿宋" w:eastAsia="仿宋" w:hAnsi="仿宋" w:hint="eastAsia"/>
                <w:sz w:val="21"/>
                <w:szCs w:val="21"/>
              </w:rPr>
              <w:t>）； 铁路线桥工 （</w:t>
            </w:r>
            <w:r>
              <w:rPr>
                <w:rFonts w:ascii="仿宋" w:eastAsia="仿宋" w:hAnsi="仿宋" w:hint="eastAsia"/>
                <w:sz w:val="21"/>
                <w:szCs w:val="21"/>
              </w:rPr>
              <w:t>6-29-02-02</w:t>
            </w:r>
            <w:r w:rsidRPr="00FC7749">
              <w:rPr>
                <w:rFonts w:ascii="仿宋" w:eastAsia="仿宋" w:hAnsi="仿宋" w:hint="eastAsia"/>
                <w:sz w:val="21"/>
                <w:szCs w:val="21"/>
              </w:rPr>
              <w:t>）</w:t>
            </w:r>
          </w:p>
        </w:tc>
        <w:tc>
          <w:tcPr>
            <w:tcW w:w="1609" w:type="dxa"/>
          </w:tcPr>
          <w:p w14:paraId="7114BD41" w14:textId="77777777" w:rsidR="00354A5E" w:rsidRDefault="00354A5E" w:rsidP="00155E58">
            <w:pPr>
              <w:overflowPunct w:val="0"/>
              <w:adjustRightInd w:val="0"/>
              <w:jc w:val="left"/>
              <w:rPr>
                <w:rFonts w:ascii="仿宋" w:eastAsia="仿宋" w:hAnsi="仿宋"/>
                <w:sz w:val="21"/>
                <w:szCs w:val="21"/>
              </w:rPr>
            </w:pPr>
            <w:r w:rsidRPr="00C25DA2">
              <w:rPr>
                <w:rFonts w:ascii="仿宋" w:eastAsia="仿宋" w:hAnsi="仿宋" w:hint="eastAsia"/>
                <w:sz w:val="21"/>
                <w:szCs w:val="21"/>
              </w:rPr>
              <w:t>铁路线路工； 铁路桥隧工； 技术员； 测量员</w:t>
            </w:r>
          </w:p>
        </w:tc>
        <w:tc>
          <w:tcPr>
            <w:tcW w:w="1421" w:type="dxa"/>
          </w:tcPr>
          <w:p w14:paraId="43AD6431" w14:textId="77777777" w:rsidR="00354A5E" w:rsidRDefault="00354A5E" w:rsidP="00155E58">
            <w:pPr>
              <w:overflowPunct w:val="0"/>
              <w:adjustRightInd w:val="0"/>
              <w:jc w:val="left"/>
              <w:rPr>
                <w:rFonts w:ascii="仿宋" w:eastAsia="仿宋" w:hAnsi="仿宋"/>
                <w:sz w:val="21"/>
                <w:szCs w:val="21"/>
              </w:rPr>
            </w:pPr>
            <w:r>
              <w:rPr>
                <w:rFonts w:ascii="仿宋" w:eastAsia="仿宋" w:hAnsi="仿宋" w:hint="eastAsia"/>
                <w:sz w:val="21"/>
                <w:szCs w:val="21"/>
              </w:rPr>
              <w:t>道路桥梁设计师</w:t>
            </w:r>
          </w:p>
        </w:tc>
      </w:tr>
    </w:tbl>
    <w:p w14:paraId="353119CD" w14:textId="77777777" w:rsidR="00354A5E" w:rsidRDefault="00354A5E" w:rsidP="00354A5E">
      <w:pPr>
        <w:overflowPunct w:val="0"/>
        <w:adjustRightInd w:val="0"/>
        <w:ind w:firstLineChars="200" w:firstLine="640"/>
        <w:rPr>
          <w:rFonts w:ascii="仿宋" w:eastAsia="仿宋" w:hAnsi="仿宋"/>
          <w:szCs w:val="32"/>
        </w:rPr>
      </w:pPr>
    </w:p>
    <w:p w14:paraId="37B78EBC" w14:textId="77777777" w:rsidR="00354A5E" w:rsidRDefault="00354A5E" w:rsidP="00354A5E">
      <w:pPr>
        <w:pStyle w:val="1"/>
        <w:spacing w:before="0" w:after="0"/>
        <w:ind w:firstLine="723"/>
      </w:pPr>
      <w:bookmarkStart w:id="9" w:name="_Toc7294"/>
      <w:r>
        <w:t>五、培养目标与培养规格</w:t>
      </w:r>
      <w:bookmarkEnd w:id="9"/>
    </w:p>
    <w:p w14:paraId="17EBA428" w14:textId="77777777" w:rsidR="00354A5E" w:rsidRDefault="00354A5E" w:rsidP="00354A5E">
      <w:pPr>
        <w:overflowPunct w:val="0"/>
        <w:adjustRightInd w:val="0"/>
        <w:ind w:firstLineChars="200" w:firstLine="643"/>
        <w:outlineLvl w:val="1"/>
        <w:rPr>
          <w:rFonts w:ascii="华光小标宋_CNKI" w:eastAsia="华光小标宋_CNKI" w:hAnsi="华光小标宋_CNKI"/>
          <w:color w:val="FF0000"/>
          <w:sz w:val="21"/>
          <w:szCs w:val="21"/>
        </w:rPr>
      </w:pPr>
      <w:bookmarkStart w:id="10" w:name="_Toc316"/>
      <w:r>
        <w:rPr>
          <w:rStyle w:val="20"/>
        </w:rPr>
        <w:t>（一）培养目标</w:t>
      </w:r>
      <w:bookmarkEnd w:id="10"/>
    </w:p>
    <w:p w14:paraId="46054E8C" w14:textId="77777777" w:rsidR="00354A5E" w:rsidRDefault="00354A5E" w:rsidP="00354A5E">
      <w:pPr>
        <w:pStyle w:val="a4"/>
        <w:rPr>
          <w:rFonts w:ascii="仿宋" w:hAnsi="仿宋"/>
          <w:color w:val="FF0000"/>
          <w:szCs w:val="32"/>
        </w:rPr>
      </w:pPr>
      <w:r>
        <w:t>本专业培养理想信念坚定</w:t>
      </w:r>
      <w:r>
        <w:rPr>
          <w:rFonts w:hint="eastAsia"/>
        </w:rPr>
        <w:t>，</w:t>
      </w:r>
      <w:r>
        <w:t>德</w:t>
      </w:r>
      <w:r>
        <w:rPr>
          <w:rFonts w:hint="eastAsia"/>
        </w:rPr>
        <w:t>、</w:t>
      </w:r>
      <w:r>
        <w:t>智</w:t>
      </w:r>
      <w:r>
        <w:rPr>
          <w:rFonts w:hint="eastAsia"/>
        </w:rPr>
        <w:t>、</w:t>
      </w:r>
      <w:r>
        <w:t>体</w:t>
      </w:r>
      <w:r>
        <w:rPr>
          <w:rFonts w:hint="eastAsia"/>
        </w:rPr>
        <w:t>、</w:t>
      </w:r>
      <w:r>
        <w:t>美</w:t>
      </w:r>
      <w:r>
        <w:rPr>
          <w:rFonts w:hint="eastAsia"/>
        </w:rPr>
        <w:t>、</w:t>
      </w:r>
      <w:proofErr w:type="gramStart"/>
      <w:r>
        <w:t>劳</w:t>
      </w:r>
      <w:proofErr w:type="gramEnd"/>
      <w:r>
        <w:t>全面发展</w:t>
      </w:r>
      <w:r>
        <w:rPr>
          <w:rFonts w:hint="eastAsia"/>
        </w:rPr>
        <w:t>，</w:t>
      </w:r>
      <w:r>
        <w:t>具有一定的科学文化水平</w:t>
      </w:r>
      <w:r>
        <w:rPr>
          <w:rFonts w:hint="eastAsia"/>
        </w:rPr>
        <w:t>，</w:t>
      </w:r>
      <w:r>
        <w:t>良好的人文素养</w:t>
      </w:r>
      <w:r>
        <w:rPr>
          <w:rFonts w:hint="eastAsia"/>
        </w:rPr>
        <w:t>、职业道德和创新意识，精益求精的工匠精神，较强的就业能力和可持</w:t>
      </w:r>
      <w:r>
        <w:rPr>
          <w:rFonts w:hint="eastAsia"/>
        </w:rPr>
        <w:lastRenderedPageBreak/>
        <w:t>续发展的能力，掌握本专业知识和技术技能，</w:t>
      </w:r>
      <w:r w:rsidRPr="000F6F3C">
        <w:rPr>
          <w:rFonts w:hint="eastAsia"/>
        </w:rPr>
        <w:t>面向铁路运输业和土木工程建筑业的</w:t>
      </w:r>
      <w:proofErr w:type="gramStart"/>
      <w:r w:rsidRPr="000F6F3C">
        <w:rPr>
          <w:rFonts w:hint="eastAsia"/>
        </w:rPr>
        <w:t>铁道工务工</w:t>
      </w:r>
      <w:proofErr w:type="gramEnd"/>
      <w:r w:rsidRPr="000F6F3C">
        <w:rPr>
          <w:rFonts w:hint="eastAsia"/>
        </w:rPr>
        <w:t>程技术人员、铁路建筑工程技术人员和铁路线桥工等职业群，能够从事高速铁道工程的施工、</w:t>
      </w:r>
      <w:r w:rsidRPr="000F6F3C">
        <w:rPr>
          <w:rFonts w:hint="eastAsia"/>
        </w:rPr>
        <w:t xml:space="preserve"> </w:t>
      </w:r>
      <w:r w:rsidRPr="000F6F3C">
        <w:rPr>
          <w:rFonts w:hint="eastAsia"/>
        </w:rPr>
        <w:t>维护、检测和管理等工作的高素质技术技能人才。</w:t>
      </w:r>
    </w:p>
    <w:p w14:paraId="54A33DA8" w14:textId="77777777" w:rsidR="00354A5E" w:rsidRDefault="00354A5E" w:rsidP="00354A5E">
      <w:pPr>
        <w:pStyle w:val="2"/>
        <w:spacing w:before="0" w:after="0"/>
        <w:ind w:firstLine="643"/>
      </w:pPr>
      <w:bookmarkStart w:id="11" w:name="_Toc12347"/>
      <w:r>
        <w:t>（二）培养规格</w:t>
      </w:r>
      <w:bookmarkEnd w:id="11"/>
    </w:p>
    <w:p w14:paraId="158125FC" w14:textId="77777777" w:rsidR="00354A5E" w:rsidRDefault="00354A5E" w:rsidP="00354A5E">
      <w:pPr>
        <w:pStyle w:val="a4"/>
      </w:pPr>
      <w:r>
        <w:rPr>
          <w:rFonts w:hint="eastAsia"/>
        </w:rPr>
        <w:t>本专业毕业生应在素质、知识和能力等方面达到以下要求：</w:t>
      </w:r>
    </w:p>
    <w:p w14:paraId="169AE0C2" w14:textId="77777777" w:rsidR="00354A5E" w:rsidRDefault="00354A5E" w:rsidP="00354A5E">
      <w:pPr>
        <w:pStyle w:val="a4"/>
      </w:pPr>
      <w:r>
        <w:rPr>
          <w:rFonts w:hint="eastAsia"/>
        </w:rPr>
        <w:t>1.</w:t>
      </w:r>
      <w:r>
        <w:rPr>
          <w:rFonts w:hint="eastAsia"/>
        </w:rPr>
        <w:t>素质</w:t>
      </w:r>
    </w:p>
    <w:p w14:paraId="4EAD2C65" w14:textId="77777777" w:rsidR="00354A5E" w:rsidRDefault="00354A5E" w:rsidP="00354A5E">
      <w:pPr>
        <w:pStyle w:val="a4"/>
      </w:pPr>
      <w:r>
        <w:rPr>
          <w:rFonts w:hint="eastAsia"/>
        </w:rPr>
        <w:t>（</w:t>
      </w:r>
      <w:r>
        <w:rPr>
          <w:rFonts w:hint="eastAsia"/>
        </w:rPr>
        <w:t>1</w:t>
      </w:r>
      <w:r>
        <w:rPr>
          <w:rFonts w:hint="eastAsia"/>
        </w:rPr>
        <w:t>）坚定拥护中国共产党领导和我国社会主义制度，在习近平新时代中国特色社会主义思想指引下，</w:t>
      </w:r>
      <w:proofErr w:type="gramStart"/>
      <w:r>
        <w:rPr>
          <w:rFonts w:hint="eastAsia"/>
        </w:rPr>
        <w:t>践行</w:t>
      </w:r>
      <w:proofErr w:type="gramEnd"/>
      <w:r>
        <w:rPr>
          <w:rFonts w:hint="eastAsia"/>
        </w:rPr>
        <w:t>社会主义核心价值观，具有深厚的爱国情感和中华民族自豪感。</w:t>
      </w:r>
    </w:p>
    <w:p w14:paraId="648D0830" w14:textId="77777777" w:rsidR="00354A5E" w:rsidRDefault="00354A5E" w:rsidP="00354A5E">
      <w:pPr>
        <w:pStyle w:val="a4"/>
      </w:pPr>
      <w:r>
        <w:rPr>
          <w:rFonts w:hint="eastAsia"/>
        </w:rPr>
        <w:t>（</w:t>
      </w:r>
      <w:r>
        <w:rPr>
          <w:rFonts w:hint="eastAsia"/>
        </w:rPr>
        <w:t>2</w:t>
      </w:r>
      <w:r>
        <w:rPr>
          <w:rFonts w:hint="eastAsia"/>
        </w:rPr>
        <w:t>）崇尚宪法、遵法守纪、崇德向善、诚实守信、尊重生命、热爱劳动，履行道德准则和行为规范，具有社会责任感和社会参与意识。</w:t>
      </w:r>
    </w:p>
    <w:p w14:paraId="1180100D" w14:textId="77777777" w:rsidR="00354A5E" w:rsidRDefault="00354A5E" w:rsidP="00354A5E">
      <w:pPr>
        <w:pStyle w:val="a4"/>
      </w:pPr>
      <w:r>
        <w:rPr>
          <w:rFonts w:hint="eastAsia"/>
        </w:rPr>
        <w:t>（</w:t>
      </w:r>
      <w:r>
        <w:rPr>
          <w:rFonts w:hint="eastAsia"/>
        </w:rPr>
        <w:t>3</w:t>
      </w:r>
      <w:r>
        <w:rPr>
          <w:rFonts w:hint="eastAsia"/>
        </w:rPr>
        <w:t>）具有质量意识、环保意识、安全意识、信息素养、工匠精神、创新思维。</w:t>
      </w:r>
    </w:p>
    <w:p w14:paraId="78F48ACD" w14:textId="77777777" w:rsidR="00354A5E" w:rsidRDefault="00354A5E" w:rsidP="00354A5E">
      <w:pPr>
        <w:pStyle w:val="a4"/>
      </w:pPr>
      <w:r>
        <w:rPr>
          <w:rFonts w:hint="eastAsia"/>
        </w:rPr>
        <w:t>（</w:t>
      </w:r>
      <w:r>
        <w:rPr>
          <w:rFonts w:hint="eastAsia"/>
        </w:rPr>
        <w:t>4</w:t>
      </w:r>
      <w:r>
        <w:rPr>
          <w:rFonts w:hint="eastAsia"/>
        </w:rPr>
        <w:t>）勇于奋斗、乐观向上，具有自我管理能力、职业生涯规划的意识，有较强的集体意识和团队合作精神。</w:t>
      </w:r>
    </w:p>
    <w:p w14:paraId="587DD0A2" w14:textId="77777777" w:rsidR="00354A5E" w:rsidRDefault="00354A5E" w:rsidP="00354A5E">
      <w:pPr>
        <w:pStyle w:val="a4"/>
      </w:pPr>
      <w:r>
        <w:rPr>
          <w:rFonts w:hint="eastAsia"/>
        </w:rPr>
        <w:t>（</w:t>
      </w:r>
      <w:r>
        <w:rPr>
          <w:rFonts w:hint="eastAsia"/>
        </w:rPr>
        <w:t>5</w:t>
      </w:r>
      <w:r>
        <w:rPr>
          <w:rFonts w:hint="eastAsia"/>
        </w:rPr>
        <w:t>）具有健康的体魄、心理和健全的人格，掌握基本运动知识和</w:t>
      </w:r>
      <w:r>
        <w:rPr>
          <w:rFonts w:hint="eastAsia"/>
        </w:rPr>
        <w:t>1</w:t>
      </w:r>
      <w:r>
        <w:rPr>
          <w:rFonts w:hint="eastAsia"/>
        </w:rPr>
        <w:t>—</w:t>
      </w:r>
      <w:r>
        <w:rPr>
          <w:rFonts w:hint="eastAsia"/>
        </w:rPr>
        <w:t>2</w:t>
      </w:r>
      <w:r>
        <w:rPr>
          <w:rFonts w:hint="eastAsia"/>
        </w:rPr>
        <w:t>项运动技能，养成良好的健身与卫生习惯，以及良好的行为习惯。</w:t>
      </w:r>
    </w:p>
    <w:p w14:paraId="6DB9C1EC" w14:textId="77777777" w:rsidR="00354A5E" w:rsidRDefault="00354A5E" w:rsidP="00354A5E">
      <w:pPr>
        <w:pStyle w:val="a4"/>
      </w:pPr>
      <w:r>
        <w:rPr>
          <w:rFonts w:hint="eastAsia"/>
        </w:rPr>
        <w:t>（</w:t>
      </w:r>
      <w:r>
        <w:rPr>
          <w:rFonts w:hint="eastAsia"/>
        </w:rPr>
        <w:t>6</w:t>
      </w:r>
      <w:r>
        <w:rPr>
          <w:rFonts w:hint="eastAsia"/>
        </w:rPr>
        <w:t>）具有一定的审美和人文素养，能够形成</w:t>
      </w:r>
      <w:r>
        <w:rPr>
          <w:rFonts w:hint="eastAsia"/>
        </w:rPr>
        <w:t>1</w:t>
      </w:r>
      <w:r>
        <w:rPr>
          <w:rFonts w:hint="eastAsia"/>
        </w:rPr>
        <w:t>—</w:t>
      </w:r>
      <w:r>
        <w:rPr>
          <w:rFonts w:hint="eastAsia"/>
        </w:rPr>
        <w:t>2</w:t>
      </w:r>
      <w:r>
        <w:rPr>
          <w:rFonts w:hint="eastAsia"/>
        </w:rPr>
        <w:t>项艺</w:t>
      </w:r>
      <w:r>
        <w:rPr>
          <w:rFonts w:hint="eastAsia"/>
        </w:rPr>
        <w:lastRenderedPageBreak/>
        <w:t>术特长或爱好。</w:t>
      </w:r>
    </w:p>
    <w:p w14:paraId="0A516A3B" w14:textId="77777777" w:rsidR="00354A5E" w:rsidRDefault="00354A5E" w:rsidP="00354A5E">
      <w:pPr>
        <w:pStyle w:val="a4"/>
      </w:pPr>
      <w:r>
        <w:rPr>
          <w:rFonts w:hint="eastAsia"/>
        </w:rPr>
        <w:t>2.</w:t>
      </w:r>
      <w:r>
        <w:rPr>
          <w:rFonts w:hint="eastAsia"/>
        </w:rPr>
        <w:t>知识</w:t>
      </w:r>
    </w:p>
    <w:p w14:paraId="706517B2" w14:textId="77777777" w:rsidR="00354A5E" w:rsidRDefault="00354A5E" w:rsidP="00354A5E">
      <w:pPr>
        <w:pStyle w:val="a4"/>
      </w:pPr>
      <w:r>
        <w:rPr>
          <w:rFonts w:hint="eastAsia"/>
        </w:rPr>
        <w:t>（</w:t>
      </w:r>
      <w:r>
        <w:rPr>
          <w:rFonts w:hint="eastAsia"/>
        </w:rPr>
        <w:t>1</w:t>
      </w:r>
      <w:r>
        <w:rPr>
          <w:rFonts w:hint="eastAsia"/>
        </w:rPr>
        <w:t>）掌握必备的思想政治理论、科学文化基础知识和中华优秀传统文化知识。</w:t>
      </w:r>
    </w:p>
    <w:p w14:paraId="714B05B1" w14:textId="77777777" w:rsidR="00354A5E" w:rsidRDefault="00354A5E" w:rsidP="00354A5E">
      <w:pPr>
        <w:pStyle w:val="a4"/>
      </w:pPr>
      <w:r>
        <w:rPr>
          <w:rFonts w:hint="eastAsia"/>
        </w:rPr>
        <w:t>（</w:t>
      </w:r>
      <w:r>
        <w:rPr>
          <w:rFonts w:hint="eastAsia"/>
        </w:rPr>
        <w:t>2</w:t>
      </w:r>
      <w:r>
        <w:rPr>
          <w:rFonts w:hint="eastAsia"/>
        </w:rPr>
        <w:t>）熟悉与本专业相关的法律法规以及环境保护、安全消防、文明生产等知识。</w:t>
      </w:r>
    </w:p>
    <w:p w14:paraId="66264538" w14:textId="77777777" w:rsidR="00354A5E" w:rsidRDefault="00354A5E" w:rsidP="00354A5E">
      <w:pPr>
        <w:pStyle w:val="a4"/>
      </w:pPr>
      <w:r w:rsidRPr="00A14F84">
        <w:rPr>
          <w:rFonts w:hint="eastAsia"/>
        </w:rPr>
        <w:t>（</w:t>
      </w:r>
      <w:r>
        <w:rPr>
          <w:rFonts w:hint="eastAsia"/>
        </w:rPr>
        <w:t>3</w:t>
      </w:r>
      <w:r w:rsidRPr="00A14F84">
        <w:rPr>
          <w:rFonts w:hint="eastAsia"/>
        </w:rPr>
        <w:t>）掌握高速铁道工程施工和维护作业安全生产、环境保护以及消防等知识。</w:t>
      </w:r>
      <w:r w:rsidRPr="00A14F84">
        <w:rPr>
          <w:rFonts w:hint="eastAsia"/>
        </w:rPr>
        <w:t xml:space="preserve"> </w:t>
      </w:r>
    </w:p>
    <w:p w14:paraId="653A612A" w14:textId="77777777" w:rsidR="00354A5E" w:rsidRDefault="00354A5E" w:rsidP="00354A5E">
      <w:pPr>
        <w:pStyle w:val="a4"/>
      </w:pPr>
      <w:r w:rsidRPr="00A14F84">
        <w:rPr>
          <w:rFonts w:hint="eastAsia"/>
        </w:rPr>
        <w:t>（</w:t>
      </w:r>
      <w:r>
        <w:rPr>
          <w:rFonts w:hint="eastAsia"/>
        </w:rPr>
        <w:t>4</w:t>
      </w:r>
      <w:r w:rsidRPr="00A14F84">
        <w:rPr>
          <w:rFonts w:hint="eastAsia"/>
        </w:rPr>
        <w:t>）掌握高速铁路工程制图、工程测量、工程力学、土力学、工程材料、工程地质、</w:t>
      </w:r>
      <w:r w:rsidRPr="00A14F84">
        <w:rPr>
          <w:rFonts w:hint="eastAsia"/>
        </w:rPr>
        <w:t xml:space="preserve"> </w:t>
      </w:r>
      <w:r w:rsidRPr="00A14F84">
        <w:rPr>
          <w:rFonts w:hint="eastAsia"/>
        </w:rPr>
        <w:t>铁路选线等基础理论和专业基础知识。</w:t>
      </w:r>
      <w:r w:rsidRPr="00A14F84">
        <w:rPr>
          <w:rFonts w:hint="eastAsia"/>
        </w:rPr>
        <w:t xml:space="preserve"> </w:t>
      </w:r>
    </w:p>
    <w:p w14:paraId="0BAE70B6" w14:textId="77777777" w:rsidR="00354A5E" w:rsidRDefault="00354A5E" w:rsidP="00354A5E">
      <w:pPr>
        <w:pStyle w:val="a4"/>
      </w:pPr>
      <w:r w:rsidRPr="00A14F84">
        <w:rPr>
          <w:rFonts w:hint="eastAsia"/>
        </w:rPr>
        <w:t>（</w:t>
      </w:r>
      <w:r>
        <w:rPr>
          <w:rFonts w:hint="eastAsia"/>
        </w:rPr>
        <w:t>5</w:t>
      </w:r>
      <w:r w:rsidRPr="00A14F84">
        <w:rPr>
          <w:rFonts w:hint="eastAsia"/>
        </w:rPr>
        <w:t>）掌握高速铁路工程施工、维护、检测等基本理论和专业知识。</w:t>
      </w:r>
      <w:r w:rsidRPr="00A14F84">
        <w:rPr>
          <w:rFonts w:hint="eastAsia"/>
        </w:rPr>
        <w:t xml:space="preserve"> </w:t>
      </w:r>
    </w:p>
    <w:p w14:paraId="3E26B189" w14:textId="77777777" w:rsidR="00354A5E" w:rsidRDefault="00354A5E" w:rsidP="00354A5E">
      <w:pPr>
        <w:pStyle w:val="a4"/>
      </w:pPr>
      <w:r w:rsidRPr="00A14F84">
        <w:rPr>
          <w:rFonts w:hint="eastAsia"/>
        </w:rPr>
        <w:t>（</w:t>
      </w:r>
      <w:r>
        <w:rPr>
          <w:rFonts w:hint="eastAsia"/>
        </w:rPr>
        <w:t>6</w:t>
      </w:r>
      <w:r w:rsidRPr="00A14F84">
        <w:rPr>
          <w:rFonts w:hint="eastAsia"/>
        </w:rPr>
        <w:t>）掌握高速铁路企业生产组织、管理和工程预算的基本知识。</w:t>
      </w:r>
      <w:r w:rsidRPr="00A14F84">
        <w:rPr>
          <w:rFonts w:hint="eastAsia"/>
        </w:rPr>
        <w:t xml:space="preserve"> </w:t>
      </w:r>
    </w:p>
    <w:p w14:paraId="6D75B02E" w14:textId="77777777" w:rsidR="00354A5E" w:rsidRDefault="00354A5E" w:rsidP="00354A5E">
      <w:pPr>
        <w:pStyle w:val="a4"/>
      </w:pPr>
      <w:r w:rsidRPr="00A14F84">
        <w:rPr>
          <w:rFonts w:hint="eastAsia"/>
        </w:rPr>
        <w:t>（</w:t>
      </w:r>
      <w:r>
        <w:rPr>
          <w:rFonts w:hint="eastAsia"/>
        </w:rPr>
        <w:t>7</w:t>
      </w:r>
      <w:r w:rsidRPr="00A14F84">
        <w:rPr>
          <w:rFonts w:hint="eastAsia"/>
        </w:rPr>
        <w:t>）掌握本专业的新技术、新工艺、新材料、新设备等方面知识。</w:t>
      </w:r>
      <w:r w:rsidRPr="00A14F84">
        <w:rPr>
          <w:rFonts w:hint="eastAsia"/>
        </w:rPr>
        <w:t xml:space="preserve"> </w:t>
      </w:r>
    </w:p>
    <w:p w14:paraId="56F4C5A0" w14:textId="77777777" w:rsidR="00354A5E" w:rsidRDefault="00354A5E" w:rsidP="00354A5E">
      <w:pPr>
        <w:pStyle w:val="a4"/>
      </w:pPr>
      <w:r w:rsidRPr="00A14F84">
        <w:rPr>
          <w:rFonts w:hint="eastAsia"/>
        </w:rPr>
        <w:t>（</w:t>
      </w:r>
      <w:r>
        <w:rPr>
          <w:rFonts w:hint="eastAsia"/>
        </w:rPr>
        <w:t>8</w:t>
      </w:r>
      <w:r w:rsidRPr="00A14F84">
        <w:rPr>
          <w:rFonts w:hint="eastAsia"/>
        </w:rPr>
        <w:t>）了解高速铁路电务、供电、运输设备基本知识，防灾安全监控系统基本知识和</w:t>
      </w:r>
      <w:proofErr w:type="gramStart"/>
      <w:r w:rsidRPr="00A14F84">
        <w:rPr>
          <w:rFonts w:hint="eastAsia"/>
        </w:rPr>
        <w:t>联</w:t>
      </w:r>
      <w:r w:rsidRPr="00A14F84">
        <w:rPr>
          <w:rFonts w:hint="eastAsia"/>
        </w:rPr>
        <w:t xml:space="preserve"> </w:t>
      </w:r>
      <w:proofErr w:type="gramEnd"/>
      <w:r w:rsidRPr="00A14F84">
        <w:rPr>
          <w:rFonts w:hint="eastAsia"/>
        </w:rPr>
        <w:t>调联试基本知识。</w:t>
      </w:r>
      <w:r w:rsidRPr="00A14F84">
        <w:rPr>
          <w:rFonts w:hint="eastAsia"/>
        </w:rPr>
        <w:t xml:space="preserve"> </w:t>
      </w:r>
    </w:p>
    <w:p w14:paraId="074E8124" w14:textId="77777777" w:rsidR="00354A5E" w:rsidRDefault="00354A5E" w:rsidP="00354A5E">
      <w:pPr>
        <w:pStyle w:val="a4"/>
      </w:pPr>
      <w:r w:rsidRPr="00A14F84">
        <w:rPr>
          <w:rFonts w:hint="eastAsia"/>
        </w:rPr>
        <w:t>（</w:t>
      </w:r>
      <w:r>
        <w:rPr>
          <w:rFonts w:hint="eastAsia"/>
        </w:rPr>
        <w:t>9</w:t>
      </w:r>
      <w:r w:rsidRPr="00A14F84">
        <w:rPr>
          <w:rFonts w:hint="eastAsia"/>
        </w:rPr>
        <w:t>）了解最新发布的涉及本专业的铁路行业标准、国家标准和国际标准。</w:t>
      </w:r>
    </w:p>
    <w:p w14:paraId="69BCF8C6" w14:textId="77777777" w:rsidR="00354A5E" w:rsidRDefault="00354A5E" w:rsidP="00354A5E">
      <w:pPr>
        <w:pStyle w:val="a4"/>
      </w:pPr>
    </w:p>
    <w:p w14:paraId="11A0B4B3" w14:textId="77777777" w:rsidR="00354A5E" w:rsidRDefault="00354A5E" w:rsidP="00354A5E">
      <w:pPr>
        <w:pStyle w:val="a4"/>
        <w:ind w:firstLineChars="300" w:firstLine="960"/>
      </w:pPr>
      <w:r>
        <w:rPr>
          <w:rFonts w:hint="eastAsia"/>
        </w:rPr>
        <w:lastRenderedPageBreak/>
        <w:t>3.</w:t>
      </w:r>
      <w:r>
        <w:rPr>
          <w:rFonts w:hint="eastAsia"/>
        </w:rPr>
        <w:t>能力</w:t>
      </w:r>
    </w:p>
    <w:p w14:paraId="5D40F8AA" w14:textId="77777777" w:rsidR="00354A5E" w:rsidRDefault="00354A5E" w:rsidP="00354A5E">
      <w:pPr>
        <w:pStyle w:val="a4"/>
      </w:pPr>
      <w:r>
        <w:rPr>
          <w:rFonts w:hint="eastAsia"/>
        </w:rPr>
        <w:t>（</w:t>
      </w:r>
      <w:r>
        <w:rPr>
          <w:rFonts w:hint="eastAsia"/>
        </w:rPr>
        <w:t>1</w:t>
      </w:r>
      <w:r>
        <w:rPr>
          <w:rFonts w:hint="eastAsia"/>
        </w:rPr>
        <w:t>）具有探究学习、终身学习、分析问题和解决问题的能力。</w:t>
      </w:r>
    </w:p>
    <w:p w14:paraId="20907018" w14:textId="77777777" w:rsidR="00354A5E" w:rsidRDefault="00354A5E" w:rsidP="00354A5E">
      <w:pPr>
        <w:pStyle w:val="a4"/>
      </w:pPr>
      <w:r>
        <w:rPr>
          <w:rFonts w:hint="eastAsia"/>
        </w:rPr>
        <w:t>（</w:t>
      </w:r>
      <w:r>
        <w:rPr>
          <w:rFonts w:hint="eastAsia"/>
        </w:rPr>
        <w:t>2</w:t>
      </w:r>
      <w:r>
        <w:rPr>
          <w:rFonts w:hint="eastAsia"/>
        </w:rPr>
        <w:t>）具有良好的语言、文字表达能力和沟通能力。</w:t>
      </w:r>
    </w:p>
    <w:p w14:paraId="6029167E" w14:textId="77777777" w:rsidR="00354A5E" w:rsidRPr="007D1E0C" w:rsidRDefault="00354A5E" w:rsidP="00354A5E">
      <w:pPr>
        <w:pStyle w:val="1"/>
        <w:spacing w:before="0" w:after="0"/>
        <w:ind w:firstLineChars="177" w:firstLine="566"/>
        <w:rPr>
          <w:rFonts w:eastAsia="仿宋_GB2312"/>
          <w:b w:val="0"/>
          <w:bCs w:val="0"/>
          <w:kern w:val="2"/>
          <w:sz w:val="32"/>
          <w:szCs w:val="22"/>
        </w:rPr>
      </w:pPr>
      <w:bookmarkStart w:id="12" w:name="_Toc20870"/>
      <w:r w:rsidRPr="007D1E0C">
        <w:rPr>
          <w:rFonts w:eastAsia="仿宋_GB2312" w:hint="eastAsia"/>
          <w:b w:val="0"/>
          <w:bCs w:val="0"/>
          <w:kern w:val="2"/>
          <w:sz w:val="32"/>
          <w:szCs w:val="22"/>
        </w:rPr>
        <w:t>（</w:t>
      </w:r>
      <w:r w:rsidRPr="007D1E0C">
        <w:rPr>
          <w:rFonts w:eastAsia="仿宋_GB2312" w:hint="eastAsia"/>
          <w:b w:val="0"/>
          <w:bCs w:val="0"/>
          <w:kern w:val="2"/>
          <w:sz w:val="32"/>
          <w:szCs w:val="22"/>
        </w:rPr>
        <w:t>3</w:t>
      </w:r>
      <w:r w:rsidRPr="007D1E0C">
        <w:rPr>
          <w:rFonts w:eastAsia="仿宋_GB2312" w:hint="eastAsia"/>
          <w:b w:val="0"/>
          <w:bCs w:val="0"/>
          <w:kern w:val="2"/>
          <w:sz w:val="32"/>
          <w:szCs w:val="22"/>
        </w:rPr>
        <w:t>）具有团队合作能力</w:t>
      </w:r>
    </w:p>
    <w:p w14:paraId="2350CE72" w14:textId="77777777" w:rsidR="00354A5E" w:rsidRPr="007D1E0C" w:rsidRDefault="00354A5E" w:rsidP="00354A5E">
      <w:pPr>
        <w:pStyle w:val="1"/>
        <w:spacing w:before="0" w:after="0"/>
        <w:ind w:firstLineChars="177" w:firstLine="566"/>
        <w:rPr>
          <w:rFonts w:eastAsia="仿宋_GB2312"/>
          <w:b w:val="0"/>
          <w:bCs w:val="0"/>
          <w:kern w:val="2"/>
          <w:sz w:val="32"/>
          <w:szCs w:val="22"/>
        </w:rPr>
      </w:pPr>
      <w:r w:rsidRPr="007D1E0C">
        <w:rPr>
          <w:rFonts w:eastAsia="仿宋_GB2312" w:hint="eastAsia"/>
          <w:b w:val="0"/>
          <w:bCs w:val="0"/>
          <w:kern w:val="2"/>
          <w:sz w:val="32"/>
          <w:szCs w:val="22"/>
        </w:rPr>
        <w:t>（</w:t>
      </w:r>
      <w:r w:rsidRPr="007D1E0C">
        <w:rPr>
          <w:rFonts w:eastAsia="仿宋_GB2312" w:hint="eastAsia"/>
          <w:b w:val="0"/>
          <w:bCs w:val="0"/>
          <w:kern w:val="2"/>
          <w:sz w:val="32"/>
          <w:szCs w:val="22"/>
        </w:rPr>
        <w:t>4</w:t>
      </w:r>
      <w:r w:rsidRPr="007D1E0C">
        <w:rPr>
          <w:rFonts w:eastAsia="仿宋_GB2312" w:hint="eastAsia"/>
          <w:b w:val="0"/>
          <w:bCs w:val="0"/>
          <w:kern w:val="2"/>
          <w:sz w:val="32"/>
          <w:szCs w:val="22"/>
        </w:rPr>
        <w:t>）具有熟练使用计算机及应用高速铁道工程专业软件的能力。</w:t>
      </w:r>
    </w:p>
    <w:p w14:paraId="6E0CA9C0" w14:textId="77777777" w:rsidR="00354A5E" w:rsidRDefault="00354A5E" w:rsidP="00354A5E">
      <w:r>
        <w:rPr>
          <w:rFonts w:hint="eastAsia"/>
        </w:rPr>
        <w:t xml:space="preserve"> </w:t>
      </w:r>
      <w:r>
        <w:t xml:space="preserve">    </w:t>
      </w:r>
      <w:r>
        <w:rPr>
          <w:rFonts w:hint="eastAsia"/>
        </w:rPr>
        <w:t>（</w:t>
      </w:r>
      <w:r>
        <w:rPr>
          <w:rFonts w:hint="eastAsia"/>
        </w:rPr>
        <w:t>5</w:t>
      </w:r>
      <w:r>
        <w:rPr>
          <w:rFonts w:hint="eastAsia"/>
        </w:rPr>
        <w:t>）具有高速铁路施工图识读、工程结构受力分析、工程测量、工程材料试验、工程地质情况判别、土工试验等专业基础能力。</w:t>
      </w:r>
    </w:p>
    <w:p w14:paraId="76D92FBF" w14:textId="77777777" w:rsidR="00354A5E" w:rsidRDefault="00354A5E" w:rsidP="00354A5E">
      <w:r>
        <w:t xml:space="preserve">      </w:t>
      </w:r>
      <w:r>
        <w:rPr>
          <w:rFonts w:hint="eastAsia"/>
        </w:rPr>
        <w:t>（</w:t>
      </w:r>
      <w:r>
        <w:rPr>
          <w:rFonts w:hint="eastAsia"/>
        </w:rPr>
        <w:t>6</w:t>
      </w:r>
      <w:r>
        <w:rPr>
          <w:rFonts w:hint="eastAsia"/>
        </w:rPr>
        <w:t>）</w:t>
      </w:r>
      <w:r w:rsidRPr="007D1E0C">
        <w:rPr>
          <w:rFonts w:hint="eastAsia"/>
        </w:rPr>
        <w:t>具有高速铁路路基、桥涵、隧道、轨道及附属工程的施工、维护、检测和管理的</w:t>
      </w:r>
      <w:r w:rsidRPr="007D1E0C">
        <w:rPr>
          <w:rFonts w:hint="eastAsia"/>
        </w:rPr>
        <w:t xml:space="preserve"> </w:t>
      </w:r>
      <w:r w:rsidRPr="007D1E0C">
        <w:rPr>
          <w:rFonts w:hint="eastAsia"/>
        </w:rPr>
        <w:t>专业核心能力。</w:t>
      </w:r>
    </w:p>
    <w:p w14:paraId="05099C1D" w14:textId="77777777" w:rsidR="00354A5E" w:rsidRDefault="00354A5E" w:rsidP="00354A5E">
      <w:r>
        <w:rPr>
          <w:rFonts w:hint="eastAsia"/>
        </w:rPr>
        <w:t xml:space="preserve"> </w:t>
      </w:r>
      <w:r>
        <w:t xml:space="preserve">     </w:t>
      </w:r>
      <w:r>
        <w:rPr>
          <w:rFonts w:hint="eastAsia"/>
        </w:rPr>
        <w:t>（</w:t>
      </w:r>
      <w:r>
        <w:rPr>
          <w:rFonts w:hint="eastAsia"/>
        </w:rPr>
        <w:t>7</w:t>
      </w:r>
      <w:r>
        <w:rPr>
          <w:rFonts w:hint="eastAsia"/>
        </w:rPr>
        <w:t>）</w:t>
      </w:r>
      <w:r w:rsidRPr="007D1E0C">
        <w:rPr>
          <w:rFonts w:hint="eastAsia"/>
        </w:rPr>
        <w:t>具有高速铁道工程施工组织、管理和预算文件编制的能力。</w:t>
      </w:r>
    </w:p>
    <w:p w14:paraId="5CB6C366" w14:textId="77777777" w:rsidR="00354A5E" w:rsidRPr="007D1E0C" w:rsidRDefault="00354A5E" w:rsidP="00354A5E">
      <w:r>
        <w:t xml:space="preserve">       </w:t>
      </w:r>
      <w:r>
        <w:rPr>
          <w:rFonts w:hint="eastAsia"/>
        </w:rPr>
        <w:t>（</w:t>
      </w:r>
      <w:r>
        <w:rPr>
          <w:rFonts w:hint="eastAsia"/>
        </w:rPr>
        <w:t>8</w:t>
      </w:r>
      <w:r>
        <w:rPr>
          <w:rFonts w:hint="eastAsia"/>
        </w:rPr>
        <w:t>）</w:t>
      </w:r>
      <w:r w:rsidRPr="007D1E0C">
        <w:rPr>
          <w:rFonts w:hint="eastAsia"/>
        </w:rPr>
        <w:t>具有学习高速铁道工程新技术、新工艺、新方法、新设备使用等能力。</w:t>
      </w:r>
    </w:p>
    <w:p w14:paraId="6A73091A" w14:textId="77777777" w:rsidR="00354A5E" w:rsidRDefault="00354A5E" w:rsidP="00354A5E">
      <w:pPr>
        <w:pStyle w:val="1"/>
        <w:spacing w:before="0" w:after="0"/>
        <w:ind w:firstLine="723"/>
      </w:pPr>
      <w:r>
        <w:t>六、课程设置及要求</w:t>
      </w:r>
      <w:bookmarkEnd w:id="12"/>
    </w:p>
    <w:p w14:paraId="5A311D9C" w14:textId="77777777" w:rsidR="00354A5E" w:rsidRDefault="00354A5E" w:rsidP="00354A5E">
      <w:pPr>
        <w:overflowPunct w:val="0"/>
        <w:adjustRightInd w:val="0"/>
        <w:ind w:firstLineChars="200" w:firstLine="640"/>
        <w:rPr>
          <w:rFonts w:ascii="仿宋" w:eastAsia="仿宋" w:hAnsi="仿宋"/>
          <w:szCs w:val="32"/>
        </w:rPr>
      </w:pPr>
      <w:r>
        <w:rPr>
          <w:rFonts w:ascii="仿宋" w:eastAsia="仿宋" w:hAnsi="仿宋"/>
          <w:szCs w:val="32"/>
        </w:rPr>
        <w:t>主要包括公共基础课程和专业（技能）课程。</w:t>
      </w:r>
    </w:p>
    <w:p w14:paraId="2949CA7B" w14:textId="77777777" w:rsidR="00354A5E" w:rsidRDefault="00354A5E" w:rsidP="00354A5E">
      <w:pPr>
        <w:pStyle w:val="2"/>
        <w:spacing w:before="0" w:after="0"/>
        <w:ind w:firstLine="643"/>
      </w:pPr>
      <w:bookmarkStart w:id="13" w:name="_Toc20740"/>
      <w:r>
        <w:t>（一）公共基础课程</w:t>
      </w:r>
      <w:bookmarkEnd w:id="13"/>
    </w:p>
    <w:p w14:paraId="0EE99E3D" w14:textId="77777777" w:rsidR="00354A5E" w:rsidRDefault="00354A5E" w:rsidP="00354A5E">
      <w:pPr>
        <w:overflowPunct w:val="0"/>
        <w:adjustRightInd w:val="0"/>
        <w:ind w:firstLineChars="200" w:firstLine="640"/>
        <w:rPr>
          <w:rStyle w:val="a5"/>
        </w:rPr>
      </w:pPr>
      <w:r>
        <w:rPr>
          <w:rStyle w:val="a5"/>
          <w:rFonts w:hint="eastAsia"/>
        </w:rPr>
        <w:t>根据</w:t>
      </w:r>
      <w:r>
        <w:rPr>
          <w:rStyle w:val="a5"/>
        </w:rPr>
        <w:t>党和国家有关文件规定</w:t>
      </w:r>
      <w:r>
        <w:rPr>
          <w:rStyle w:val="a5"/>
          <w:rFonts w:hint="eastAsia"/>
        </w:rPr>
        <w:t>，</w:t>
      </w:r>
      <w:r>
        <w:rPr>
          <w:rStyle w:val="a5"/>
        </w:rPr>
        <w:t>将思想政治理论</w:t>
      </w:r>
      <w:r>
        <w:rPr>
          <w:rStyle w:val="a5"/>
          <w:rFonts w:hint="eastAsia"/>
        </w:rPr>
        <w:t>课、</w:t>
      </w:r>
      <w:r>
        <w:rPr>
          <w:rStyle w:val="a5"/>
        </w:rPr>
        <w:t>体育</w:t>
      </w:r>
      <w:r>
        <w:rPr>
          <w:rStyle w:val="a5"/>
          <w:rFonts w:hint="eastAsia"/>
        </w:rPr>
        <w:t>、</w:t>
      </w:r>
      <w:r>
        <w:rPr>
          <w:rStyle w:val="a5"/>
        </w:rPr>
        <w:t>军事理论与军训</w:t>
      </w:r>
      <w:r>
        <w:rPr>
          <w:rStyle w:val="a5"/>
          <w:rFonts w:hint="eastAsia"/>
        </w:rPr>
        <w:t>、</w:t>
      </w:r>
      <w:r>
        <w:rPr>
          <w:rStyle w:val="a5"/>
        </w:rPr>
        <w:t>心理健康教育等</w:t>
      </w:r>
      <w:r>
        <w:rPr>
          <w:rStyle w:val="a5"/>
          <w:rFonts w:hint="eastAsia"/>
        </w:rPr>
        <w:t>课程</w:t>
      </w:r>
      <w:r>
        <w:rPr>
          <w:rStyle w:val="a5"/>
        </w:rPr>
        <w:t>列</w:t>
      </w:r>
      <w:r>
        <w:rPr>
          <w:rStyle w:val="a5"/>
          <w:rFonts w:hint="eastAsia"/>
        </w:rPr>
        <w:t>为</w:t>
      </w:r>
      <w:r>
        <w:rPr>
          <w:rStyle w:val="a5"/>
        </w:rPr>
        <w:t>公共基础必修课</w:t>
      </w:r>
      <w:r>
        <w:rPr>
          <w:rStyle w:val="a5"/>
          <w:rFonts w:hint="eastAsia"/>
        </w:rPr>
        <w:t>程。并将马克思主义理论类课程、党史国史、</w:t>
      </w:r>
      <w:r>
        <w:rPr>
          <w:rStyle w:val="a5"/>
        </w:rPr>
        <w:t>中华优秀传统</w:t>
      </w:r>
      <w:r>
        <w:rPr>
          <w:rStyle w:val="a5"/>
        </w:rPr>
        <w:lastRenderedPageBreak/>
        <w:t>文化</w:t>
      </w:r>
      <w:r>
        <w:rPr>
          <w:rStyle w:val="a5"/>
          <w:rFonts w:hint="eastAsia"/>
        </w:rPr>
        <w:t>、</w:t>
      </w:r>
      <w:r>
        <w:rPr>
          <w:rStyle w:val="a5"/>
        </w:rPr>
        <w:t>职业发展与就业指导</w:t>
      </w:r>
      <w:r>
        <w:rPr>
          <w:rStyle w:val="a5"/>
          <w:rFonts w:hint="eastAsia"/>
        </w:rPr>
        <w:t>、</w:t>
      </w:r>
      <w:r>
        <w:rPr>
          <w:rStyle w:val="a5"/>
        </w:rPr>
        <w:t>创新创业教育</w:t>
      </w:r>
      <w:r>
        <w:rPr>
          <w:rStyle w:val="a5"/>
          <w:rFonts w:hint="eastAsia"/>
        </w:rPr>
        <w:t>、信息技术、</w:t>
      </w:r>
      <w:r>
        <w:rPr>
          <w:rStyle w:val="a5"/>
        </w:rPr>
        <w:t>语文</w:t>
      </w:r>
      <w:r>
        <w:rPr>
          <w:rStyle w:val="a5"/>
          <w:rFonts w:hint="eastAsia"/>
        </w:rPr>
        <w:t>、</w:t>
      </w:r>
      <w:r>
        <w:rPr>
          <w:rStyle w:val="a5"/>
        </w:rPr>
        <w:t>数学</w:t>
      </w:r>
      <w:r>
        <w:rPr>
          <w:rStyle w:val="a5"/>
          <w:rFonts w:hint="eastAsia"/>
        </w:rPr>
        <w:t>、</w:t>
      </w:r>
      <w:r>
        <w:rPr>
          <w:rStyle w:val="a5"/>
        </w:rPr>
        <w:t>外语</w:t>
      </w:r>
      <w:r>
        <w:rPr>
          <w:rStyle w:val="a5"/>
          <w:rFonts w:hint="eastAsia"/>
        </w:rPr>
        <w:t>、</w:t>
      </w:r>
      <w:r>
        <w:rPr>
          <w:rStyle w:val="a5"/>
        </w:rPr>
        <w:t>健康教育</w:t>
      </w:r>
      <w:r>
        <w:rPr>
          <w:rStyle w:val="a5"/>
          <w:rFonts w:hint="eastAsia"/>
        </w:rPr>
        <w:t>、</w:t>
      </w:r>
      <w:r>
        <w:rPr>
          <w:rStyle w:val="a5"/>
        </w:rPr>
        <w:t>美育</w:t>
      </w:r>
      <w:r>
        <w:rPr>
          <w:rStyle w:val="a5"/>
          <w:rFonts w:hint="eastAsia"/>
        </w:rPr>
        <w:t>课程、职业素养等列为必修课或限定选修课。</w:t>
      </w:r>
    </w:p>
    <w:p w14:paraId="33683D90" w14:textId="77777777" w:rsidR="00354A5E" w:rsidRDefault="00354A5E" w:rsidP="00354A5E">
      <w:pPr>
        <w:pStyle w:val="a4"/>
      </w:pPr>
      <w:r>
        <w:rPr>
          <w:rFonts w:hint="eastAsia"/>
        </w:rPr>
        <w:t>1.</w:t>
      </w:r>
      <w:r>
        <w:rPr>
          <w:rFonts w:hint="eastAsia"/>
        </w:rPr>
        <w:t>思想政治理论课（</w:t>
      </w:r>
      <w:r>
        <w:rPr>
          <w:rFonts w:hint="eastAsia"/>
        </w:rPr>
        <w:t>144</w:t>
      </w:r>
      <w:r>
        <w:rPr>
          <w:rFonts w:hint="eastAsia"/>
        </w:rPr>
        <w:t>学时，</w:t>
      </w:r>
      <w:r>
        <w:rPr>
          <w:rFonts w:hint="eastAsia"/>
        </w:rPr>
        <w:t>9</w:t>
      </w:r>
      <w:r>
        <w:rPr>
          <w:rFonts w:hint="eastAsia"/>
        </w:rPr>
        <w:t>学分）</w:t>
      </w:r>
    </w:p>
    <w:p w14:paraId="410E8804" w14:textId="77777777" w:rsidR="00354A5E" w:rsidRDefault="00354A5E" w:rsidP="00354A5E">
      <w:pPr>
        <w:pStyle w:val="a4"/>
      </w:pPr>
      <w:r>
        <w:rPr>
          <w:rFonts w:hint="eastAsia"/>
        </w:rPr>
        <w:t>（</w:t>
      </w:r>
      <w:r>
        <w:rPr>
          <w:rFonts w:hint="eastAsia"/>
        </w:rPr>
        <w:t>1</w:t>
      </w:r>
      <w:r>
        <w:rPr>
          <w:rFonts w:hint="eastAsia"/>
        </w:rPr>
        <w:t>）思想道德与法治</w:t>
      </w:r>
    </w:p>
    <w:p w14:paraId="6584DEF6" w14:textId="77777777" w:rsidR="00354A5E" w:rsidRDefault="00354A5E" w:rsidP="00354A5E">
      <w:pPr>
        <w:pStyle w:val="a4"/>
      </w:pPr>
      <w:r>
        <w:rPr>
          <w:rFonts w:hint="eastAsia"/>
        </w:rPr>
        <w:t>帮助学生筑牢理想信念之基，培育和</w:t>
      </w:r>
      <w:proofErr w:type="gramStart"/>
      <w:r>
        <w:rPr>
          <w:rFonts w:hint="eastAsia"/>
        </w:rPr>
        <w:t>践行</w:t>
      </w:r>
      <w:proofErr w:type="gramEnd"/>
      <w:r>
        <w:rPr>
          <w:rFonts w:hint="eastAsia"/>
        </w:rPr>
        <w:t>社会主义核心价值观，传承中华美德，弘扬中国精神，尊重和维护宪法权威，提升思想道德素质和法律素质。课程为</w:t>
      </w:r>
      <w:r>
        <w:rPr>
          <w:rFonts w:hint="eastAsia"/>
        </w:rPr>
        <w:t>3</w:t>
      </w:r>
      <w:r>
        <w:rPr>
          <w:rFonts w:hint="eastAsia"/>
        </w:rPr>
        <w:t>学分。</w:t>
      </w:r>
    </w:p>
    <w:p w14:paraId="356A7795" w14:textId="77777777" w:rsidR="00354A5E" w:rsidRDefault="00354A5E" w:rsidP="00354A5E">
      <w:pPr>
        <w:pStyle w:val="a4"/>
      </w:pPr>
      <w:r>
        <w:rPr>
          <w:rFonts w:hint="eastAsia"/>
        </w:rPr>
        <w:t>（</w:t>
      </w:r>
      <w:r>
        <w:rPr>
          <w:rFonts w:hint="eastAsia"/>
        </w:rPr>
        <w:t>2</w:t>
      </w:r>
      <w:r>
        <w:rPr>
          <w:rFonts w:hint="eastAsia"/>
        </w:rPr>
        <w:t>）毛泽东思想和中国特色社会主义理论体系概论</w:t>
      </w:r>
    </w:p>
    <w:p w14:paraId="507A5E67" w14:textId="77777777" w:rsidR="00354A5E" w:rsidRDefault="00354A5E" w:rsidP="00354A5E">
      <w:pPr>
        <w:pStyle w:val="a4"/>
      </w:pPr>
      <w:r>
        <w:rPr>
          <w:rFonts w:hint="eastAsia"/>
        </w:rPr>
        <w:t>帮助学生理解毛泽东思想、邓小平理论、“三个代表”重要思想、科学发展观、习近平新时代中国特色社会主义思想是一脉相承又与时俱进的科学体系，引导学生坚定“四个自信”。课程为</w:t>
      </w:r>
      <w:r>
        <w:rPr>
          <w:rFonts w:hint="eastAsia"/>
        </w:rPr>
        <w:t>4</w:t>
      </w:r>
      <w:r>
        <w:rPr>
          <w:rFonts w:hint="eastAsia"/>
        </w:rPr>
        <w:t>学分。</w:t>
      </w:r>
    </w:p>
    <w:p w14:paraId="01847601" w14:textId="77777777" w:rsidR="00354A5E" w:rsidRDefault="00354A5E" w:rsidP="00354A5E">
      <w:pPr>
        <w:pStyle w:val="a4"/>
      </w:pPr>
      <w:r>
        <w:rPr>
          <w:rFonts w:hint="eastAsia"/>
        </w:rPr>
        <w:t>（</w:t>
      </w:r>
      <w:r>
        <w:rPr>
          <w:rFonts w:hint="eastAsia"/>
        </w:rPr>
        <w:t>3</w:t>
      </w:r>
      <w:r>
        <w:rPr>
          <w:rFonts w:hint="eastAsia"/>
        </w:rPr>
        <w:t>）形势与政策</w:t>
      </w:r>
    </w:p>
    <w:p w14:paraId="51AFBD02" w14:textId="77777777" w:rsidR="00354A5E" w:rsidRDefault="00354A5E" w:rsidP="00354A5E">
      <w:pPr>
        <w:pStyle w:val="a4"/>
      </w:pPr>
      <w:r>
        <w:rPr>
          <w:rFonts w:hint="eastAsia"/>
        </w:rPr>
        <w:t>帮助学生准确理解当代马克思主义，党和国家取得的历史性成就、面临的历史性机遇和挑战，引导学生正确认识世界和中国发展大势，认清时代责任和历史使命。课程为</w:t>
      </w:r>
      <w:r>
        <w:rPr>
          <w:rFonts w:hint="eastAsia"/>
        </w:rPr>
        <w:t>2</w:t>
      </w:r>
      <w:r>
        <w:rPr>
          <w:rFonts w:hint="eastAsia"/>
        </w:rPr>
        <w:t>学分。</w:t>
      </w:r>
    </w:p>
    <w:p w14:paraId="5DF2DBDA" w14:textId="77777777" w:rsidR="00354A5E" w:rsidRDefault="00354A5E" w:rsidP="00354A5E">
      <w:pPr>
        <w:pStyle w:val="a4"/>
      </w:pPr>
      <w:r>
        <w:rPr>
          <w:rFonts w:hint="eastAsia"/>
        </w:rPr>
        <w:t>2.</w:t>
      </w:r>
      <w:r>
        <w:rPr>
          <w:rFonts w:hint="eastAsia"/>
        </w:rPr>
        <w:t>体育</w:t>
      </w:r>
      <w:r>
        <w:rPr>
          <w:rFonts w:hint="eastAsia"/>
        </w:rPr>
        <w:t>1.2.3</w:t>
      </w:r>
      <w:r>
        <w:rPr>
          <w:rFonts w:hint="eastAsia"/>
        </w:rPr>
        <w:t>（</w:t>
      </w:r>
      <w:r>
        <w:rPr>
          <w:rFonts w:hint="eastAsia"/>
        </w:rPr>
        <w:t>108</w:t>
      </w:r>
      <w:r>
        <w:rPr>
          <w:rFonts w:hint="eastAsia"/>
        </w:rPr>
        <w:t>学时，</w:t>
      </w:r>
      <w:r>
        <w:rPr>
          <w:rFonts w:hint="eastAsia"/>
        </w:rPr>
        <w:t>6</w:t>
      </w:r>
      <w:r>
        <w:rPr>
          <w:rFonts w:hint="eastAsia"/>
        </w:rPr>
        <w:t>学分）</w:t>
      </w:r>
    </w:p>
    <w:p w14:paraId="48E9359A" w14:textId="77777777" w:rsidR="00354A5E" w:rsidRDefault="00354A5E" w:rsidP="00354A5E">
      <w:pPr>
        <w:pStyle w:val="a4"/>
      </w:pPr>
      <w:r>
        <w:rPr>
          <w:rFonts w:hint="eastAsia"/>
        </w:rPr>
        <w:t>培养学生掌握基本的体育理论知识和基本技能，提高体育意识，建立正确的体育价值观，掌握科学锻炼身体的方法，增强体质，形成对健康的自我监测和评价能力，养成终身锻</w:t>
      </w:r>
      <w:r>
        <w:rPr>
          <w:rFonts w:hint="eastAsia"/>
        </w:rPr>
        <w:lastRenderedPageBreak/>
        <w:t>炼的习惯，促进身体机能全面发展；培养爱国主义和集体主义的思想品德和教育，树立正确的体育道德观，形成顽强进取，勇于拼搏的思想品质。</w:t>
      </w:r>
    </w:p>
    <w:p w14:paraId="35BA3501" w14:textId="77777777" w:rsidR="00354A5E" w:rsidRDefault="00354A5E" w:rsidP="00354A5E">
      <w:pPr>
        <w:pStyle w:val="a4"/>
      </w:pPr>
      <w:r>
        <w:rPr>
          <w:rFonts w:hint="eastAsia"/>
        </w:rPr>
        <w:t>3.</w:t>
      </w:r>
      <w:r>
        <w:rPr>
          <w:rFonts w:hint="eastAsia"/>
        </w:rPr>
        <w:t>军事理论及军事技能（</w:t>
      </w:r>
      <w:r>
        <w:rPr>
          <w:rFonts w:hint="eastAsia"/>
        </w:rPr>
        <w:t>148</w:t>
      </w:r>
      <w:r>
        <w:rPr>
          <w:rFonts w:hint="eastAsia"/>
        </w:rPr>
        <w:t>学时，</w:t>
      </w:r>
      <w:r>
        <w:rPr>
          <w:rFonts w:hint="eastAsia"/>
        </w:rPr>
        <w:t>4</w:t>
      </w:r>
      <w:r>
        <w:rPr>
          <w:rFonts w:hint="eastAsia"/>
        </w:rPr>
        <w:t>学分）</w:t>
      </w:r>
    </w:p>
    <w:p w14:paraId="43903BF5" w14:textId="77777777" w:rsidR="00354A5E" w:rsidRDefault="00354A5E" w:rsidP="00354A5E">
      <w:pPr>
        <w:pStyle w:val="a4"/>
      </w:pPr>
      <w:r>
        <w:rPr>
          <w:rFonts w:hint="eastAsia"/>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0F59029E" w14:textId="77777777" w:rsidR="00354A5E" w:rsidRDefault="00354A5E" w:rsidP="00354A5E">
      <w:pPr>
        <w:pStyle w:val="a4"/>
      </w:pPr>
      <w:r>
        <w:rPr>
          <w:rFonts w:hint="eastAsia"/>
        </w:rPr>
        <w:t>4</w:t>
      </w:r>
      <w:r>
        <w:rPr>
          <w:rFonts w:hint="eastAsia"/>
        </w:rPr>
        <w:t>．大学生心理健康教育（</w:t>
      </w:r>
      <w:r>
        <w:rPr>
          <w:rFonts w:hint="eastAsia"/>
        </w:rPr>
        <w:t>32</w:t>
      </w:r>
      <w:r>
        <w:rPr>
          <w:rFonts w:hint="eastAsia"/>
        </w:rPr>
        <w:t>学时，</w:t>
      </w:r>
      <w:r>
        <w:rPr>
          <w:rFonts w:hint="eastAsia"/>
        </w:rPr>
        <w:t>2</w:t>
      </w:r>
      <w:r>
        <w:rPr>
          <w:rFonts w:hint="eastAsia"/>
        </w:rPr>
        <w:t>学分）</w:t>
      </w:r>
    </w:p>
    <w:p w14:paraId="64C62E5B" w14:textId="77777777" w:rsidR="00354A5E" w:rsidRDefault="00354A5E" w:rsidP="00354A5E">
      <w:pPr>
        <w:pStyle w:val="a4"/>
      </w:pPr>
      <w:r>
        <w:rPr>
          <w:rFonts w:hint="eastAsia"/>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1ED336D" w14:textId="77777777" w:rsidR="00354A5E" w:rsidRDefault="00354A5E" w:rsidP="00354A5E">
      <w:pPr>
        <w:pStyle w:val="a4"/>
      </w:pPr>
      <w:r>
        <w:rPr>
          <w:rFonts w:hint="eastAsia"/>
        </w:rPr>
        <w:t>5</w:t>
      </w:r>
      <w:r>
        <w:rPr>
          <w:rFonts w:hint="eastAsia"/>
        </w:rPr>
        <w:t>．大学英语（</w:t>
      </w:r>
      <w:r>
        <w:rPr>
          <w:rFonts w:hint="eastAsia"/>
        </w:rPr>
        <w:t>144</w:t>
      </w:r>
      <w:r>
        <w:rPr>
          <w:rFonts w:hint="eastAsia"/>
        </w:rPr>
        <w:t>学时，</w:t>
      </w:r>
      <w:r>
        <w:rPr>
          <w:rFonts w:hint="eastAsia"/>
        </w:rPr>
        <w:t>8</w:t>
      </w:r>
      <w:r>
        <w:rPr>
          <w:rFonts w:hint="eastAsia"/>
        </w:rPr>
        <w:t>学分）</w:t>
      </w:r>
    </w:p>
    <w:p w14:paraId="23DA9253" w14:textId="77777777" w:rsidR="00354A5E" w:rsidRDefault="00354A5E" w:rsidP="00354A5E">
      <w:pPr>
        <w:pStyle w:val="a4"/>
      </w:pPr>
      <w:r>
        <w:rPr>
          <w:rFonts w:hint="eastAsia"/>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w:t>
      </w:r>
      <w:r>
        <w:rPr>
          <w:rFonts w:hint="eastAsia"/>
        </w:rPr>
        <w:lastRenderedPageBreak/>
        <w:t>观，让学生成为德才兼备、全面发展的人才。</w:t>
      </w:r>
    </w:p>
    <w:p w14:paraId="132C36B3" w14:textId="77777777" w:rsidR="00354A5E" w:rsidRDefault="00354A5E" w:rsidP="00354A5E">
      <w:pPr>
        <w:pStyle w:val="a4"/>
      </w:pPr>
      <w:r>
        <w:rPr>
          <w:rFonts w:hint="eastAsia"/>
        </w:rPr>
        <w:t>6</w:t>
      </w:r>
      <w:r>
        <w:rPr>
          <w:rFonts w:hint="eastAsia"/>
        </w:rPr>
        <w:t>．计算机基础（</w:t>
      </w:r>
      <w:r>
        <w:rPr>
          <w:rFonts w:hint="eastAsia"/>
        </w:rPr>
        <w:t>64</w:t>
      </w:r>
      <w:r>
        <w:rPr>
          <w:rFonts w:hint="eastAsia"/>
        </w:rPr>
        <w:t>学时，</w:t>
      </w:r>
      <w:r>
        <w:rPr>
          <w:rFonts w:hint="eastAsia"/>
        </w:rPr>
        <w:t>4</w:t>
      </w:r>
      <w:r>
        <w:rPr>
          <w:rFonts w:hint="eastAsia"/>
        </w:rPr>
        <w:t>学分）</w:t>
      </w:r>
    </w:p>
    <w:p w14:paraId="223B1B84" w14:textId="77777777" w:rsidR="00354A5E" w:rsidRDefault="00354A5E" w:rsidP="00354A5E">
      <w:pPr>
        <w:pStyle w:val="a4"/>
      </w:pPr>
      <w:r>
        <w:rPr>
          <w:rFonts w:hint="eastAsia"/>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509B4A0E" w14:textId="77777777" w:rsidR="00354A5E" w:rsidRDefault="00354A5E" w:rsidP="00354A5E">
      <w:pPr>
        <w:pStyle w:val="a4"/>
      </w:pPr>
      <w:r>
        <w:rPr>
          <w:rFonts w:hint="eastAsia"/>
        </w:rPr>
        <w:t>7</w:t>
      </w:r>
      <w:r>
        <w:rPr>
          <w:rFonts w:hint="eastAsia"/>
        </w:rPr>
        <w:t>．职业生涯规划与就业创业指导（</w:t>
      </w:r>
      <w:r>
        <w:rPr>
          <w:rFonts w:hint="eastAsia"/>
        </w:rPr>
        <w:t>18</w:t>
      </w:r>
      <w:r>
        <w:rPr>
          <w:rFonts w:hint="eastAsia"/>
        </w:rPr>
        <w:t>学时，</w:t>
      </w:r>
      <w:r>
        <w:rPr>
          <w:rFonts w:hint="eastAsia"/>
        </w:rPr>
        <w:t>1</w:t>
      </w:r>
      <w:r>
        <w:rPr>
          <w:rFonts w:hint="eastAsia"/>
        </w:rPr>
        <w:t>学分）</w:t>
      </w:r>
    </w:p>
    <w:p w14:paraId="7074D047" w14:textId="77777777" w:rsidR="00354A5E" w:rsidRDefault="00354A5E" w:rsidP="00354A5E">
      <w:pPr>
        <w:pStyle w:val="a4"/>
      </w:pPr>
      <w:r>
        <w:rPr>
          <w:rFonts w:hint="eastAsia"/>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4C6721CA" w14:textId="77777777" w:rsidR="00354A5E" w:rsidRDefault="00354A5E" w:rsidP="00354A5E">
      <w:pPr>
        <w:pStyle w:val="a4"/>
      </w:pPr>
      <w:r>
        <w:rPr>
          <w:rFonts w:hint="eastAsia"/>
        </w:rPr>
        <w:t>8</w:t>
      </w:r>
      <w:r>
        <w:rPr>
          <w:rFonts w:hint="eastAsia"/>
        </w:rPr>
        <w:t>．大学生安全教育（</w:t>
      </w:r>
      <w:r>
        <w:rPr>
          <w:rFonts w:hint="eastAsia"/>
        </w:rPr>
        <w:t>18</w:t>
      </w:r>
      <w:r>
        <w:rPr>
          <w:rFonts w:hint="eastAsia"/>
        </w:rPr>
        <w:t>学时，</w:t>
      </w:r>
      <w:r>
        <w:rPr>
          <w:rFonts w:hint="eastAsia"/>
        </w:rPr>
        <w:t>1</w:t>
      </w:r>
      <w:r>
        <w:rPr>
          <w:rFonts w:hint="eastAsia"/>
        </w:rPr>
        <w:t>学分）</w:t>
      </w:r>
    </w:p>
    <w:p w14:paraId="2B880EBC" w14:textId="77777777" w:rsidR="00354A5E" w:rsidRDefault="00354A5E" w:rsidP="00354A5E">
      <w:pPr>
        <w:pStyle w:val="a4"/>
      </w:pPr>
      <w:r>
        <w:rPr>
          <w:rFonts w:hint="eastAsia"/>
        </w:rPr>
        <w:t>激发大学生树立</w:t>
      </w:r>
      <w:proofErr w:type="gramStart"/>
      <w:r>
        <w:rPr>
          <w:rFonts w:hint="eastAsia"/>
        </w:rPr>
        <w:t>安全第一</w:t>
      </w:r>
      <w:proofErr w:type="gramEnd"/>
      <w:r>
        <w:rPr>
          <w:rFonts w:hint="eastAsia"/>
        </w:rPr>
        <w:t>的意识，确立正确的安全观。培养正确避灾、避险和防骗、</w:t>
      </w:r>
      <w:proofErr w:type="gramStart"/>
      <w:r>
        <w:rPr>
          <w:rFonts w:hint="eastAsia"/>
        </w:rPr>
        <w:t>识骗技能</w:t>
      </w:r>
      <w:proofErr w:type="gramEnd"/>
      <w:r>
        <w:rPr>
          <w:rFonts w:hint="eastAsia"/>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1DAA1FA9" w14:textId="77777777" w:rsidR="00354A5E" w:rsidRDefault="00354A5E" w:rsidP="00354A5E">
      <w:pPr>
        <w:pStyle w:val="a4"/>
      </w:pPr>
      <w:r>
        <w:rPr>
          <w:rFonts w:hint="eastAsia"/>
        </w:rPr>
        <w:lastRenderedPageBreak/>
        <w:t>9</w:t>
      </w:r>
      <w:r>
        <w:rPr>
          <w:rFonts w:hint="eastAsia"/>
        </w:rPr>
        <w:t>．大学生文化修养（</w:t>
      </w:r>
      <w:r>
        <w:rPr>
          <w:rFonts w:hint="eastAsia"/>
        </w:rPr>
        <w:t>18</w:t>
      </w:r>
      <w:r>
        <w:rPr>
          <w:rFonts w:hint="eastAsia"/>
        </w:rPr>
        <w:t>学时，</w:t>
      </w:r>
      <w:r>
        <w:rPr>
          <w:rFonts w:hint="eastAsia"/>
        </w:rPr>
        <w:t>1</w:t>
      </w:r>
      <w:r>
        <w:rPr>
          <w:rFonts w:hint="eastAsia"/>
        </w:rPr>
        <w:t>学分）</w:t>
      </w:r>
    </w:p>
    <w:p w14:paraId="228D564F" w14:textId="77777777" w:rsidR="00354A5E" w:rsidRDefault="00354A5E" w:rsidP="00354A5E">
      <w:pPr>
        <w:pStyle w:val="a4"/>
      </w:pPr>
      <w:r>
        <w:rPr>
          <w:rFonts w:hint="eastAsia"/>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2334EC38" w14:textId="77777777" w:rsidR="00354A5E" w:rsidRDefault="00354A5E" w:rsidP="00354A5E">
      <w:pPr>
        <w:pStyle w:val="a4"/>
      </w:pPr>
      <w:r>
        <w:rPr>
          <w:rFonts w:hint="eastAsia"/>
        </w:rPr>
        <w:t>10</w:t>
      </w:r>
      <w:r>
        <w:rPr>
          <w:rFonts w:hint="eastAsia"/>
        </w:rPr>
        <w:t>．应用文写作（</w:t>
      </w:r>
      <w:r>
        <w:rPr>
          <w:rFonts w:hint="eastAsia"/>
        </w:rPr>
        <w:t>18</w:t>
      </w:r>
      <w:r>
        <w:rPr>
          <w:rFonts w:hint="eastAsia"/>
        </w:rPr>
        <w:t>学时，</w:t>
      </w:r>
      <w:r>
        <w:rPr>
          <w:rFonts w:hint="eastAsia"/>
        </w:rPr>
        <w:t>1</w:t>
      </w:r>
      <w:r>
        <w:rPr>
          <w:rFonts w:hint="eastAsia"/>
        </w:rPr>
        <w:t>学分）</w:t>
      </w:r>
    </w:p>
    <w:p w14:paraId="4056D9D0" w14:textId="77777777" w:rsidR="00354A5E" w:rsidRDefault="00354A5E" w:rsidP="00354A5E">
      <w:pPr>
        <w:pStyle w:val="a4"/>
      </w:pPr>
      <w:r>
        <w:rPr>
          <w:rFonts w:hint="eastAsia"/>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5EEEE69D" w14:textId="77777777" w:rsidR="00354A5E" w:rsidRDefault="00354A5E" w:rsidP="00354A5E">
      <w:pPr>
        <w:pStyle w:val="a4"/>
      </w:pPr>
      <w:r>
        <w:rPr>
          <w:rFonts w:hint="eastAsia"/>
        </w:rPr>
        <w:t>11</w:t>
      </w:r>
      <w:r>
        <w:rPr>
          <w:rFonts w:hint="eastAsia"/>
        </w:rPr>
        <w:t>．职业素质养成（</w:t>
      </w:r>
      <w:r>
        <w:rPr>
          <w:rFonts w:hint="eastAsia"/>
        </w:rPr>
        <w:t>18</w:t>
      </w:r>
      <w:r>
        <w:rPr>
          <w:rFonts w:hint="eastAsia"/>
        </w:rPr>
        <w:t>学时，</w:t>
      </w:r>
      <w:r>
        <w:rPr>
          <w:rFonts w:hint="eastAsia"/>
        </w:rPr>
        <w:t>1</w:t>
      </w:r>
      <w:r>
        <w:rPr>
          <w:rFonts w:hint="eastAsia"/>
        </w:rPr>
        <w:t>学分）</w:t>
      </w:r>
    </w:p>
    <w:p w14:paraId="0E11FE03" w14:textId="77777777" w:rsidR="00354A5E" w:rsidRDefault="00354A5E" w:rsidP="00354A5E">
      <w:pPr>
        <w:pStyle w:val="a4"/>
      </w:pPr>
      <w:r>
        <w:rPr>
          <w:rFonts w:hint="eastAsia"/>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634A7EEC" w14:textId="77777777" w:rsidR="00354A5E" w:rsidRDefault="00354A5E" w:rsidP="00354A5E">
      <w:pPr>
        <w:pStyle w:val="a4"/>
      </w:pPr>
      <w:r>
        <w:rPr>
          <w:rFonts w:hint="eastAsia"/>
        </w:rPr>
        <w:t>12</w:t>
      </w:r>
      <w:r>
        <w:rPr>
          <w:rFonts w:hint="eastAsia"/>
        </w:rPr>
        <w:t>．演讲与口才（</w:t>
      </w:r>
      <w:r>
        <w:rPr>
          <w:rFonts w:hint="eastAsia"/>
        </w:rPr>
        <w:t>18</w:t>
      </w:r>
      <w:r>
        <w:rPr>
          <w:rFonts w:hint="eastAsia"/>
        </w:rPr>
        <w:t>学时，</w:t>
      </w:r>
      <w:r>
        <w:rPr>
          <w:rFonts w:hint="eastAsia"/>
        </w:rPr>
        <w:t>1</w:t>
      </w:r>
      <w:r>
        <w:rPr>
          <w:rFonts w:hint="eastAsia"/>
        </w:rPr>
        <w:t>学分）</w:t>
      </w:r>
    </w:p>
    <w:p w14:paraId="3BF408AA" w14:textId="77777777" w:rsidR="00354A5E" w:rsidRDefault="00354A5E" w:rsidP="00354A5E">
      <w:pPr>
        <w:pStyle w:val="a4"/>
      </w:pPr>
      <w:r>
        <w:rPr>
          <w:rFonts w:hint="eastAsia"/>
        </w:rPr>
        <w:t>了解言语交际的重要作用，基本原则，习得方法，理解言语交际必看的心理素质，思维素质，应变能力及倾听素养。掌握有声语言，态势语言，社交语言，求职口才，即兴演讲，</w:t>
      </w:r>
      <w:r>
        <w:rPr>
          <w:rFonts w:hint="eastAsia"/>
        </w:rPr>
        <w:lastRenderedPageBreak/>
        <w:t>服务口才等贴近学生未来工作岗位与日常生活实践需要的言语口才基本技巧与方法，并形成良好的言语交际意识习惯。</w:t>
      </w:r>
    </w:p>
    <w:p w14:paraId="1BFD2EF0" w14:textId="77777777" w:rsidR="00354A5E" w:rsidRDefault="00354A5E" w:rsidP="00354A5E">
      <w:pPr>
        <w:pStyle w:val="a4"/>
      </w:pPr>
      <w:r>
        <w:rPr>
          <w:rFonts w:hint="eastAsia"/>
        </w:rPr>
        <w:t>13</w:t>
      </w:r>
      <w:r>
        <w:rPr>
          <w:rFonts w:hint="eastAsia"/>
        </w:rPr>
        <w:t>．中国共产党党史（</w:t>
      </w:r>
      <w:r>
        <w:rPr>
          <w:rFonts w:hint="eastAsia"/>
        </w:rPr>
        <w:t>16</w:t>
      </w:r>
      <w:r>
        <w:rPr>
          <w:rFonts w:hint="eastAsia"/>
        </w:rPr>
        <w:t>学时，</w:t>
      </w:r>
      <w:r>
        <w:rPr>
          <w:rFonts w:hint="eastAsia"/>
        </w:rPr>
        <w:t>1</w:t>
      </w:r>
      <w:r>
        <w:rPr>
          <w:rFonts w:hint="eastAsia"/>
        </w:rPr>
        <w:t>学分）</w:t>
      </w:r>
    </w:p>
    <w:p w14:paraId="5AFE641C" w14:textId="77777777" w:rsidR="00354A5E" w:rsidRDefault="00354A5E" w:rsidP="00354A5E">
      <w:pPr>
        <w:pStyle w:val="a4"/>
      </w:pPr>
      <w:r>
        <w:rPr>
          <w:rFonts w:hint="eastAsia"/>
        </w:rPr>
        <w:t>帮助大学生</w:t>
      </w:r>
      <w:proofErr w:type="gramStart"/>
      <w:r>
        <w:rPr>
          <w:rFonts w:hint="eastAsia"/>
        </w:rPr>
        <w:t>认识近</w:t>
      </w:r>
      <w:proofErr w:type="gramEnd"/>
      <w:r>
        <w:rPr>
          <w:rFonts w:hint="eastAsia"/>
        </w:rPr>
        <w:t>现代中国社会发展和革命发展的历史进程及其内在的规律性，了解国史、国情，深刻领会历史和人民怎样选择了中国共产党。怎样选择了社会主义道路。</w:t>
      </w:r>
      <w:r>
        <w:rPr>
          <w:rFonts w:hint="eastAsia"/>
        </w:rPr>
        <w:t xml:space="preserve">  </w:t>
      </w:r>
    </w:p>
    <w:p w14:paraId="6C53657A" w14:textId="77777777" w:rsidR="00354A5E" w:rsidRDefault="00354A5E" w:rsidP="00354A5E">
      <w:pPr>
        <w:pStyle w:val="a4"/>
        <w:rPr>
          <w:rFonts w:ascii="仿宋" w:hAnsi="仿宋"/>
        </w:rPr>
      </w:pPr>
      <w:r>
        <w:rPr>
          <w:rFonts w:ascii="仿宋" w:hAnsi="仿宋" w:hint="eastAsia"/>
          <w:lang w:val="en-US"/>
        </w:rPr>
        <w:t>14．</w:t>
      </w:r>
      <w:r>
        <w:rPr>
          <w:rFonts w:ascii="仿宋" w:hAnsi="仿宋" w:hint="eastAsia"/>
        </w:rPr>
        <w:t>就业创业指导课（40学时，2.5学分）</w:t>
      </w:r>
    </w:p>
    <w:p w14:paraId="5668FB52" w14:textId="77777777" w:rsidR="00354A5E" w:rsidRDefault="00354A5E" w:rsidP="00354A5E">
      <w:pPr>
        <w:pStyle w:val="a4"/>
      </w:pPr>
      <w:r>
        <w:rPr>
          <w:rFonts w:ascii="仿宋" w:hAnsi="仿宋" w:hint="eastAsia"/>
        </w:rPr>
        <w:t>该门课程是一门体现高职教育就业导向的综合性课程，强调理论性和实践性的有机统一，内容包括创业基础理论、创业意识，就业相关基本知识。</w:t>
      </w:r>
    </w:p>
    <w:p w14:paraId="147E5853" w14:textId="77777777" w:rsidR="00354A5E" w:rsidRDefault="00354A5E" w:rsidP="00354A5E">
      <w:pPr>
        <w:pStyle w:val="2"/>
        <w:spacing w:before="0" w:after="0"/>
        <w:ind w:firstLine="643"/>
      </w:pPr>
      <w:bookmarkStart w:id="14" w:name="_Toc7645"/>
      <w:r>
        <w:t>（二）专业（技能）课程</w:t>
      </w:r>
      <w:bookmarkEnd w:id="14"/>
    </w:p>
    <w:p w14:paraId="4E0F3255" w14:textId="77777777" w:rsidR="00354A5E" w:rsidRDefault="00354A5E" w:rsidP="00354A5E">
      <w:pPr>
        <w:pStyle w:val="a4"/>
        <w:rPr>
          <w:szCs w:val="32"/>
        </w:rPr>
      </w:pPr>
      <w:r>
        <w:rPr>
          <w:szCs w:val="32"/>
        </w:rPr>
        <w:t>专业</w:t>
      </w:r>
      <w:r>
        <w:rPr>
          <w:rFonts w:hint="eastAsia"/>
          <w:szCs w:val="32"/>
        </w:rPr>
        <w:t>（技能）课程一般包括专业基础课程、专业核心课程、专业限选课程，并涵盖有关实践性教学环节。</w:t>
      </w:r>
    </w:p>
    <w:p w14:paraId="380AB9FA" w14:textId="77777777" w:rsidR="00354A5E" w:rsidRDefault="00354A5E" w:rsidP="00354A5E">
      <w:pPr>
        <w:pStyle w:val="a4"/>
        <w:rPr>
          <w:szCs w:val="32"/>
        </w:rPr>
      </w:pPr>
      <w:r>
        <w:rPr>
          <w:rFonts w:hint="eastAsia"/>
          <w:szCs w:val="32"/>
          <w:lang w:val="en-US"/>
        </w:rPr>
        <w:t>1.</w:t>
      </w:r>
      <w:r>
        <w:rPr>
          <w:rFonts w:hint="eastAsia"/>
          <w:szCs w:val="32"/>
          <w:lang w:val="en-US"/>
        </w:rPr>
        <w:t>专业基础课程</w:t>
      </w:r>
    </w:p>
    <w:p w14:paraId="0E8D7029" w14:textId="77777777" w:rsidR="00354A5E" w:rsidRDefault="00354A5E" w:rsidP="00354A5E">
      <w:pPr>
        <w:pStyle w:val="a4"/>
        <w:jc w:val="center"/>
      </w:pPr>
      <w:r>
        <w:rPr>
          <w:rFonts w:ascii="仿宋" w:hAnsi="仿宋" w:cs="仿宋" w:hint="eastAsia"/>
          <w:szCs w:val="32"/>
          <w:lang w:val="en-US"/>
        </w:rPr>
        <w:t xml:space="preserve">表2 </w:t>
      </w:r>
      <w:r>
        <w:rPr>
          <w:rFonts w:ascii="仿宋" w:hAnsi="仿宋" w:cs="仿宋" w:hint="eastAsia"/>
          <w:szCs w:val="32"/>
        </w:rPr>
        <w:t>高速铁路施工与维护专业基础课程描述表</w:t>
      </w:r>
    </w:p>
    <w:tbl>
      <w:tblPr>
        <w:tblW w:w="5382" w:type="pct"/>
        <w:tblLook w:val="04A0" w:firstRow="1" w:lastRow="0" w:firstColumn="1" w:lastColumn="0" w:noHBand="0" w:noVBand="1"/>
      </w:tblPr>
      <w:tblGrid>
        <w:gridCol w:w="540"/>
        <w:gridCol w:w="1252"/>
        <w:gridCol w:w="3920"/>
        <w:gridCol w:w="3468"/>
      </w:tblGrid>
      <w:tr w:rsidR="00354A5E" w14:paraId="5BC1CC50" w14:textId="77777777" w:rsidTr="00155E58">
        <w:trPr>
          <w:trHeight w:val="405"/>
        </w:trPr>
        <w:tc>
          <w:tcPr>
            <w:tcW w:w="294"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63147B2E"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序号</w:t>
            </w:r>
          </w:p>
        </w:tc>
        <w:tc>
          <w:tcPr>
            <w:tcW w:w="682" w:type="pct"/>
            <w:tcBorders>
              <w:top w:val="single" w:sz="4" w:space="0" w:color="000000"/>
              <w:left w:val="nil"/>
              <w:bottom w:val="single" w:sz="4" w:space="0" w:color="000000"/>
              <w:right w:val="single" w:sz="4" w:space="0" w:color="000000"/>
            </w:tcBorders>
            <w:shd w:val="clear" w:color="000000" w:fill="auto"/>
            <w:vAlign w:val="center"/>
          </w:tcPr>
          <w:p w14:paraId="23C68CF2" w14:textId="77777777" w:rsidR="00354A5E" w:rsidRDefault="00354A5E" w:rsidP="00155E58">
            <w:pPr>
              <w:widowControl/>
              <w:jc w:val="center"/>
              <w:rPr>
                <w:rFonts w:ascii="仿宋" w:eastAsia="仿宋" w:hAnsi="仿宋" w:cs="仿宋"/>
                <w:color w:val="000000"/>
                <w:kern w:val="0"/>
                <w:sz w:val="21"/>
                <w:szCs w:val="21"/>
              </w:rPr>
            </w:pPr>
            <w:r>
              <w:rPr>
                <w:rFonts w:ascii="仿宋" w:eastAsia="仿宋" w:hAnsi="仿宋" w:cs="仿宋" w:hint="eastAsia"/>
                <w:color w:val="000000"/>
                <w:kern w:val="0"/>
                <w:sz w:val="21"/>
                <w:szCs w:val="21"/>
              </w:rPr>
              <w:t>课程名称</w:t>
            </w:r>
          </w:p>
        </w:tc>
        <w:tc>
          <w:tcPr>
            <w:tcW w:w="2135" w:type="pct"/>
            <w:tcBorders>
              <w:top w:val="single" w:sz="4" w:space="0" w:color="000000"/>
              <w:left w:val="nil"/>
              <w:bottom w:val="single" w:sz="4" w:space="0" w:color="000000"/>
              <w:right w:val="single" w:sz="4" w:space="0" w:color="000000"/>
            </w:tcBorders>
            <w:shd w:val="clear" w:color="000000" w:fill="auto"/>
            <w:vAlign w:val="center"/>
          </w:tcPr>
          <w:p w14:paraId="1319F5B6"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kern w:val="0"/>
                <w:sz w:val="21"/>
                <w:szCs w:val="21"/>
              </w:rPr>
              <w:t>课程目标</w:t>
            </w:r>
          </w:p>
        </w:tc>
        <w:tc>
          <w:tcPr>
            <w:tcW w:w="1889" w:type="pct"/>
            <w:tcBorders>
              <w:top w:val="single" w:sz="4" w:space="0" w:color="000000"/>
              <w:left w:val="nil"/>
              <w:bottom w:val="single" w:sz="4" w:space="0" w:color="000000"/>
              <w:right w:val="single" w:sz="4" w:space="0" w:color="000000"/>
            </w:tcBorders>
            <w:shd w:val="clear" w:color="000000" w:fill="auto"/>
            <w:vAlign w:val="center"/>
          </w:tcPr>
          <w:p w14:paraId="65F3F9C4"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kern w:val="0"/>
                <w:sz w:val="21"/>
                <w:szCs w:val="21"/>
              </w:rPr>
              <w:t>课程内容</w:t>
            </w:r>
          </w:p>
        </w:tc>
      </w:tr>
      <w:tr w:rsidR="00354A5E" w14:paraId="6355BF63" w14:textId="77777777" w:rsidTr="00155E58">
        <w:trPr>
          <w:trHeight w:val="72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34C7F96C"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1</w:t>
            </w:r>
          </w:p>
        </w:tc>
        <w:tc>
          <w:tcPr>
            <w:tcW w:w="682" w:type="pct"/>
            <w:tcBorders>
              <w:top w:val="nil"/>
              <w:left w:val="nil"/>
              <w:bottom w:val="single" w:sz="4" w:space="0" w:color="000000"/>
              <w:right w:val="single" w:sz="4" w:space="0" w:color="000000"/>
            </w:tcBorders>
            <w:shd w:val="clear" w:color="auto" w:fill="auto"/>
            <w:vAlign w:val="center"/>
          </w:tcPr>
          <w:p w14:paraId="76B86E56"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土木工程概论</w:t>
            </w:r>
          </w:p>
        </w:tc>
        <w:tc>
          <w:tcPr>
            <w:tcW w:w="2135" w:type="pct"/>
            <w:tcBorders>
              <w:top w:val="nil"/>
              <w:left w:val="nil"/>
              <w:bottom w:val="single" w:sz="4" w:space="0" w:color="000000"/>
              <w:right w:val="single" w:sz="4" w:space="0" w:color="000000"/>
            </w:tcBorders>
            <w:shd w:val="clear" w:color="auto" w:fill="auto"/>
            <w:vAlign w:val="center"/>
          </w:tcPr>
          <w:p w14:paraId="1C6DCBB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初步建立解决工程的方法，从工科结合管理、法律法规各角度掌握土木建筑工程的基本概念，基本原理，为学习后续相关课程打好基础。</w:t>
            </w:r>
          </w:p>
        </w:tc>
        <w:tc>
          <w:tcPr>
            <w:tcW w:w="1889" w:type="pct"/>
            <w:tcBorders>
              <w:top w:val="nil"/>
              <w:left w:val="nil"/>
              <w:bottom w:val="single" w:sz="4" w:space="0" w:color="000000"/>
              <w:right w:val="single" w:sz="4" w:space="0" w:color="000000"/>
            </w:tcBorders>
            <w:shd w:val="clear" w:color="auto" w:fill="auto"/>
            <w:vAlign w:val="center"/>
          </w:tcPr>
          <w:p w14:paraId="3B2DB3C1"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土木工程的重要性；土木工程主要类型；土木工程材料；土木工程荷载；土木工程建设及使用；土木工程的发展趋势</w:t>
            </w:r>
          </w:p>
        </w:tc>
      </w:tr>
      <w:tr w:rsidR="00354A5E" w14:paraId="67D894D4" w14:textId="77777777" w:rsidTr="00155E58">
        <w:trPr>
          <w:trHeight w:val="144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6B9C35B8"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2</w:t>
            </w:r>
          </w:p>
        </w:tc>
        <w:tc>
          <w:tcPr>
            <w:tcW w:w="682" w:type="pct"/>
            <w:tcBorders>
              <w:top w:val="nil"/>
              <w:left w:val="nil"/>
              <w:bottom w:val="single" w:sz="4" w:space="0" w:color="000000"/>
              <w:right w:val="single" w:sz="4" w:space="0" w:color="000000"/>
            </w:tcBorders>
            <w:shd w:val="clear" w:color="auto" w:fill="auto"/>
            <w:vAlign w:val="center"/>
          </w:tcPr>
          <w:p w14:paraId="62C5BE3D"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画法几何与建筑制图</w:t>
            </w:r>
          </w:p>
        </w:tc>
        <w:tc>
          <w:tcPr>
            <w:tcW w:w="2135" w:type="pct"/>
            <w:tcBorders>
              <w:top w:val="nil"/>
              <w:left w:val="nil"/>
              <w:bottom w:val="single" w:sz="4" w:space="0" w:color="000000"/>
              <w:right w:val="single" w:sz="4" w:space="0" w:color="000000"/>
            </w:tcBorders>
            <w:shd w:val="clear" w:color="auto" w:fill="auto"/>
            <w:vAlign w:val="center"/>
          </w:tcPr>
          <w:p w14:paraId="572027AA" w14:textId="77777777" w:rsidR="00354A5E" w:rsidRDefault="00354A5E" w:rsidP="00155E58">
            <w:pPr>
              <w:widowControl/>
              <w:rPr>
                <w:rFonts w:ascii="仿宋" w:eastAsia="仿宋" w:hAnsi="仿宋" w:cs="仿宋"/>
                <w:color w:val="000000"/>
                <w:kern w:val="0"/>
                <w:sz w:val="21"/>
                <w:szCs w:val="21"/>
              </w:rPr>
            </w:pPr>
            <w:r>
              <w:rPr>
                <w:rFonts w:ascii="仿宋" w:eastAsia="仿宋" w:hAnsi="仿宋" w:cs="仿宋" w:hint="eastAsia"/>
                <w:color w:val="000000"/>
                <w:sz w:val="21"/>
                <w:szCs w:val="21"/>
              </w:rPr>
              <w:t>使学生学习各种投影法（主要是正投影法）的基本理论及其应用；能用作图方法解决空间度量问题和定位问题，掌握工程制图有关国家标准的一般规定及图样画法。培养学生空间几何问题的图解能力；培养学生绘制和阅读工程图样的基本能力。</w:t>
            </w:r>
          </w:p>
        </w:tc>
        <w:tc>
          <w:tcPr>
            <w:tcW w:w="1889" w:type="pct"/>
            <w:tcBorders>
              <w:top w:val="nil"/>
              <w:left w:val="nil"/>
              <w:bottom w:val="single" w:sz="4" w:space="0" w:color="000000"/>
              <w:right w:val="single" w:sz="4" w:space="0" w:color="000000"/>
            </w:tcBorders>
            <w:shd w:val="clear" w:color="auto" w:fill="auto"/>
            <w:vAlign w:val="center"/>
          </w:tcPr>
          <w:p w14:paraId="079E881E" w14:textId="77777777" w:rsidR="00354A5E" w:rsidRDefault="00354A5E" w:rsidP="00155E58">
            <w:pPr>
              <w:widowControl/>
              <w:rPr>
                <w:rFonts w:ascii="仿宋" w:eastAsia="仿宋" w:hAnsi="仿宋" w:cs="仿宋"/>
                <w:color w:val="000000"/>
                <w:kern w:val="0"/>
                <w:sz w:val="21"/>
                <w:szCs w:val="21"/>
              </w:rPr>
            </w:pPr>
            <w:r>
              <w:rPr>
                <w:rFonts w:ascii="仿宋" w:eastAsia="仿宋" w:hAnsi="仿宋" w:cs="仿宋" w:hint="eastAsia"/>
                <w:color w:val="000000"/>
                <w:sz w:val="21"/>
                <w:szCs w:val="21"/>
              </w:rPr>
              <w:t>画法几何概述；投影法概述及点的投影；直线的投影；平面的投影；直线与平面、平面与平面关系；空间几何问题的综合求解；立体的投影；组合体；剖视图和断面图</w:t>
            </w:r>
          </w:p>
        </w:tc>
      </w:tr>
      <w:tr w:rsidR="00354A5E" w14:paraId="603B5290" w14:textId="77777777" w:rsidTr="00155E58">
        <w:trPr>
          <w:trHeight w:val="96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7AD2701D"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lastRenderedPageBreak/>
              <w:t>3</w:t>
            </w:r>
          </w:p>
        </w:tc>
        <w:tc>
          <w:tcPr>
            <w:tcW w:w="682" w:type="pct"/>
            <w:tcBorders>
              <w:top w:val="nil"/>
              <w:left w:val="nil"/>
              <w:bottom w:val="single" w:sz="4" w:space="0" w:color="000000"/>
              <w:right w:val="single" w:sz="4" w:space="0" w:color="000000"/>
            </w:tcBorders>
            <w:shd w:val="clear" w:color="000000" w:fill="auto"/>
            <w:vAlign w:val="center"/>
          </w:tcPr>
          <w:p w14:paraId="76240656"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工程地质与水文</w:t>
            </w:r>
          </w:p>
        </w:tc>
        <w:tc>
          <w:tcPr>
            <w:tcW w:w="2135" w:type="pct"/>
            <w:tcBorders>
              <w:top w:val="nil"/>
              <w:left w:val="nil"/>
              <w:bottom w:val="single" w:sz="4" w:space="0" w:color="000000"/>
              <w:right w:val="single" w:sz="4" w:space="0" w:color="000000"/>
            </w:tcBorders>
            <w:shd w:val="clear" w:color="auto" w:fill="auto"/>
            <w:vAlign w:val="center"/>
          </w:tcPr>
          <w:p w14:paraId="5F14108B" w14:textId="77777777" w:rsidR="00354A5E" w:rsidRDefault="00354A5E" w:rsidP="00155E58">
            <w:pPr>
              <w:widowControl/>
              <w:rPr>
                <w:rFonts w:ascii="仿宋" w:eastAsia="仿宋" w:hAnsi="仿宋" w:cs="仿宋"/>
                <w:color w:val="000000"/>
                <w:kern w:val="0"/>
                <w:sz w:val="21"/>
                <w:szCs w:val="21"/>
              </w:rPr>
            </w:pPr>
            <w:r>
              <w:rPr>
                <w:rFonts w:ascii="仿宋" w:eastAsia="仿宋" w:hAnsi="仿宋" w:cs="仿宋" w:hint="eastAsia"/>
                <w:color w:val="000000"/>
                <w:sz w:val="21"/>
                <w:szCs w:val="21"/>
              </w:rPr>
              <w:t>使学生掌握工程地质与水文地质的基本概念、基本理论以及相应地质问题的分析和评价方法，同时也能够掌握工程地质勘察的任务、方法。为学生从事工程地质勘察等工作奠定基础。</w:t>
            </w:r>
          </w:p>
        </w:tc>
        <w:tc>
          <w:tcPr>
            <w:tcW w:w="1889" w:type="pct"/>
            <w:tcBorders>
              <w:top w:val="nil"/>
              <w:left w:val="nil"/>
              <w:bottom w:val="single" w:sz="4" w:space="0" w:color="000000"/>
              <w:right w:val="single" w:sz="4" w:space="0" w:color="000000"/>
            </w:tcBorders>
            <w:shd w:val="clear" w:color="auto" w:fill="auto"/>
            <w:vAlign w:val="center"/>
          </w:tcPr>
          <w:p w14:paraId="1FCB95B7" w14:textId="77777777" w:rsidR="00354A5E" w:rsidRDefault="00354A5E" w:rsidP="00155E58">
            <w:pPr>
              <w:widowControl/>
              <w:rPr>
                <w:rFonts w:ascii="仿宋" w:eastAsia="仿宋" w:hAnsi="仿宋" w:cs="仿宋"/>
                <w:color w:val="000000"/>
                <w:kern w:val="0"/>
                <w:sz w:val="21"/>
                <w:szCs w:val="21"/>
              </w:rPr>
            </w:pPr>
            <w:r>
              <w:rPr>
                <w:rFonts w:ascii="仿宋" w:eastAsia="仿宋" w:hAnsi="仿宋" w:cs="仿宋" w:hint="eastAsia"/>
                <w:color w:val="000000"/>
                <w:sz w:val="21"/>
                <w:szCs w:val="21"/>
              </w:rPr>
              <w:t>岩石及其工程地质性质；地质构造；地貌及第四纪地质；水文地质；地质灾害；工程地质问题；工程地质与水文地质勘察。</w:t>
            </w:r>
          </w:p>
        </w:tc>
      </w:tr>
      <w:tr w:rsidR="00354A5E" w14:paraId="49506ED6" w14:textId="77777777" w:rsidTr="00155E58">
        <w:trPr>
          <w:trHeight w:val="72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5EDB4A48"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4</w:t>
            </w:r>
          </w:p>
        </w:tc>
        <w:tc>
          <w:tcPr>
            <w:tcW w:w="682" w:type="pct"/>
            <w:tcBorders>
              <w:top w:val="nil"/>
              <w:left w:val="nil"/>
              <w:bottom w:val="single" w:sz="4" w:space="0" w:color="000000"/>
              <w:right w:val="single" w:sz="4" w:space="0" w:color="000000"/>
            </w:tcBorders>
            <w:shd w:val="clear" w:color="000000" w:fill="auto"/>
            <w:vAlign w:val="center"/>
          </w:tcPr>
          <w:p w14:paraId="1DBDA28C"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建筑CAD</w:t>
            </w:r>
          </w:p>
        </w:tc>
        <w:tc>
          <w:tcPr>
            <w:tcW w:w="2135" w:type="pct"/>
            <w:tcBorders>
              <w:top w:val="nil"/>
              <w:left w:val="nil"/>
              <w:bottom w:val="single" w:sz="4" w:space="0" w:color="000000"/>
              <w:right w:val="single" w:sz="4" w:space="0" w:color="000000"/>
            </w:tcBorders>
            <w:shd w:val="clear" w:color="auto" w:fill="auto"/>
            <w:vAlign w:val="center"/>
          </w:tcPr>
          <w:p w14:paraId="0F11880A" w14:textId="77777777" w:rsidR="00354A5E" w:rsidRDefault="00354A5E" w:rsidP="00155E58">
            <w:pPr>
              <w:widowControl/>
              <w:rPr>
                <w:rFonts w:ascii="仿宋" w:eastAsia="仿宋" w:hAnsi="仿宋" w:cs="仿宋"/>
                <w:color w:val="000000"/>
                <w:kern w:val="0"/>
                <w:sz w:val="21"/>
                <w:szCs w:val="21"/>
              </w:rPr>
            </w:pPr>
            <w:r>
              <w:rPr>
                <w:rFonts w:ascii="仿宋" w:eastAsia="仿宋" w:hAnsi="仿宋" w:cs="仿宋" w:hint="eastAsia"/>
                <w:color w:val="000000"/>
                <w:sz w:val="21"/>
                <w:szCs w:val="21"/>
              </w:rPr>
              <w:t>通过上机操作，学生对课堂讲授的相关内容进行练习，加深对所学内容的理解和掌握，提高CAD软件使用的熟练程度。</w:t>
            </w:r>
          </w:p>
        </w:tc>
        <w:tc>
          <w:tcPr>
            <w:tcW w:w="1889" w:type="pct"/>
            <w:tcBorders>
              <w:top w:val="nil"/>
              <w:left w:val="nil"/>
              <w:bottom w:val="single" w:sz="4" w:space="0" w:color="000000"/>
              <w:right w:val="single" w:sz="4" w:space="0" w:color="000000"/>
            </w:tcBorders>
            <w:shd w:val="clear" w:color="auto" w:fill="auto"/>
            <w:vAlign w:val="center"/>
          </w:tcPr>
          <w:p w14:paraId="2E9C9D6F"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AutoCAD基础知识；基本绘图命令和编辑方法；绘制建筑平面图；绘制建筑立面图；绘制外墙身详图；绘制楼梯详图；简单三维建模；图形输出；课程设计周</w:t>
            </w:r>
          </w:p>
        </w:tc>
      </w:tr>
      <w:tr w:rsidR="00354A5E" w14:paraId="443432C5" w14:textId="77777777" w:rsidTr="00155E58">
        <w:trPr>
          <w:trHeight w:val="168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2DB8D478"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5</w:t>
            </w:r>
          </w:p>
        </w:tc>
        <w:tc>
          <w:tcPr>
            <w:tcW w:w="682" w:type="pct"/>
            <w:tcBorders>
              <w:top w:val="nil"/>
              <w:left w:val="nil"/>
              <w:bottom w:val="single" w:sz="4" w:space="0" w:color="000000"/>
              <w:right w:val="single" w:sz="4" w:space="0" w:color="000000"/>
            </w:tcBorders>
            <w:shd w:val="clear" w:color="000000" w:fill="auto"/>
            <w:vAlign w:val="center"/>
          </w:tcPr>
          <w:p w14:paraId="26BBD96F"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工程测量</w:t>
            </w:r>
          </w:p>
        </w:tc>
        <w:tc>
          <w:tcPr>
            <w:tcW w:w="2135" w:type="pct"/>
            <w:tcBorders>
              <w:top w:val="nil"/>
              <w:left w:val="nil"/>
              <w:bottom w:val="single" w:sz="4" w:space="0" w:color="000000"/>
              <w:right w:val="single" w:sz="4" w:space="0" w:color="000000"/>
            </w:tcBorders>
            <w:shd w:val="clear" w:color="auto" w:fill="auto"/>
            <w:vAlign w:val="center"/>
          </w:tcPr>
          <w:p w14:paraId="0F914900"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让学生理解和掌握测量基本理论和基本技术，掌握基本测量仪器（水准仪、经纬仪、全站仪）的操作及使用，逐步培养学生测、算、绘的基本工作能力，培养学生看图、用图的基本能力，掌握施工测量的基本方法。 工程测量是工程管理人员必备的技能之一，学完这门课为后继专业课程和毕业后工作奠定基础。</w:t>
            </w:r>
          </w:p>
        </w:tc>
        <w:tc>
          <w:tcPr>
            <w:tcW w:w="1889" w:type="pct"/>
            <w:tcBorders>
              <w:top w:val="nil"/>
              <w:left w:val="nil"/>
              <w:bottom w:val="single" w:sz="4" w:space="0" w:color="000000"/>
              <w:right w:val="single" w:sz="4" w:space="0" w:color="000000"/>
            </w:tcBorders>
            <w:shd w:val="clear" w:color="auto" w:fill="auto"/>
            <w:vAlign w:val="center"/>
          </w:tcPr>
          <w:p w14:paraId="53AA3806"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地</w:t>
            </w:r>
            <w:proofErr w:type="gramStart"/>
            <w:r>
              <w:rPr>
                <w:rFonts w:ascii="仿宋" w:eastAsia="仿宋" w:hAnsi="仿宋" w:cs="仿宋" w:hint="eastAsia"/>
                <w:sz w:val="21"/>
                <w:szCs w:val="21"/>
              </w:rPr>
              <w:t>面点位</w:t>
            </w:r>
            <w:proofErr w:type="gramEnd"/>
            <w:r>
              <w:rPr>
                <w:rFonts w:ascii="仿宋" w:eastAsia="仿宋" w:hAnsi="仿宋" w:cs="仿宋" w:hint="eastAsia"/>
                <w:sz w:val="21"/>
                <w:szCs w:val="21"/>
              </w:rPr>
              <w:t>确定;高程测量;角度测量;控制测量;距离测量;大比例尺地形测绘与数字制图</w:t>
            </w:r>
          </w:p>
        </w:tc>
      </w:tr>
      <w:tr w:rsidR="00354A5E" w14:paraId="523B2B3B" w14:textId="77777777" w:rsidTr="00155E58">
        <w:trPr>
          <w:trHeight w:val="96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218C7B52"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6</w:t>
            </w:r>
          </w:p>
        </w:tc>
        <w:tc>
          <w:tcPr>
            <w:tcW w:w="682" w:type="pct"/>
            <w:tcBorders>
              <w:top w:val="nil"/>
              <w:left w:val="nil"/>
              <w:bottom w:val="single" w:sz="4" w:space="0" w:color="000000"/>
              <w:right w:val="single" w:sz="4" w:space="0" w:color="000000"/>
            </w:tcBorders>
            <w:shd w:val="clear" w:color="000000" w:fill="auto"/>
            <w:vAlign w:val="center"/>
          </w:tcPr>
          <w:p w14:paraId="2563C4C5"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高速铁路概论</w:t>
            </w:r>
          </w:p>
        </w:tc>
        <w:tc>
          <w:tcPr>
            <w:tcW w:w="2135" w:type="pct"/>
            <w:tcBorders>
              <w:top w:val="nil"/>
              <w:left w:val="nil"/>
              <w:bottom w:val="single" w:sz="4" w:space="0" w:color="000000"/>
              <w:right w:val="single" w:sz="4" w:space="0" w:color="000000"/>
            </w:tcBorders>
            <w:shd w:val="clear" w:color="auto" w:fill="auto"/>
            <w:vAlign w:val="center"/>
          </w:tcPr>
          <w:p w14:paraId="7F807415"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让学生对铁道交通运输设备及运输组织方法有整体认识，了解铁道交通运输的作用和运行,了解铁道交通运输基本设备和基本原理知识为后续课程的学习打好专业基础。</w:t>
            </w:r>
          </w:p>
        </w:tc>
        <w:tc>
          <w:tcPr>
            <w:tcW w:w="1889" w:type="pct"/>
            <w:tcBorders>
              <w:top w:val="nil"/>
              <w:left w:val="nil"/>
              <w:bottom w:val="single" w:sz="4" w:space="0" w:color="000000"/>
              <w:right w:val="single" w:sz="4" w:space="0" w:color="000000"/>
            </w:tcBorders>
            <w:shd w:val="clear" w:color="auto" w:fill="auto"/>
            <w:vAlign w:val="center"/>
          </w:tcPr>
          <w:p w14:paraId="7DF24482"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铁路运输业；阐述了铁路基本知识与基本原理；主要内容包括运输业的性质与种类； 铁路发展概况和发展趋势； 铁路线路、 站场、 车辆、 机车、 动车组、 信号、 通信等运输设备知识及原理； 铁路客货运与行车组织； 高速和重载铁路运输知识等。</w:t>
            </w:r>
          </w:p>
        </w:tc>
      </w:tr>
      <w:tr w:rsidR="00354A5E" w14:paraId="5001F174" w14:textId="77777777" w:rsidTr="00155E58">
        <w:trPr>
          <w:trHeight w:val="48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42F667F3"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7</w:t>
            </w:r>
          </w:p>
        </w:tc>
        <w:tc>
          <w:tcPr>
            <w:tcW w:w="682" w:type="pct"/>
            <w:tcBorders>
              <w:top w:val="nil"/>
              <w:left w:val="nil"/>
              <w:bottom w:val="single" w:sz="4" w:space="0" w:color="000000"/>
              <w:right w:val="single" w:sz="4" w:space="0" w:color="000000"/>
            </w:tcBorders>
            <w:shd w:val="clear" w:color="000000" w:fill="auto"/>
            <w:vAlign w:val="center"/>
          </w:tcPr>
          <w:p w14:paraId="01FEB63D"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隧道工程</w:t>
            </w:r>
          </w:p>
        </w:tc>
        <w:tc>
          <w:tcPr>
            <w:tcW w:w="2135" w:type="pct"/>
            <w:tcBorders>
              <w:top w:val="nil"/>
              <w:left w:val="nil"/>
              <w:bottom w:val="single" w:sz="4" w:space="0" w:color="000000"/>
              <w:right w:val="single" w:sz="4" w:space="0" w:color="000000"/>
            </w:tcBorders>
            <w:shd w:val="clear" w:color="auto" w:fill="auto"/>
            <w:vAlign w:val="center"/>
          </w:tcPr>
          <w:p w14:paraId="23A1F749"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熟练掌握高速铁路隧道的横断面形式；高速铁路隧道的施工方法；高速铁路隧道的施工工艺。</w:t>
            </w:r>
          </w:p>
        </w:tc>
        <w:tc>
          <w:tcPr>
            <w:tcW w:w="1889" w:type="pct"/>
            <w:tcBorders>
              <w:top w:val="nil"/>
              <w:left w:val="nil"/>
              <w:bottom w:val="single" w:sz="4" w:space="0" w:color="000000"/>
              <w:right w:val="single" w:sz="4" w:space="0" w:color="000000"/>
            </w:tcBorders>
            <w:shd w:val="clear" w:color="auto" w:fill="auto"/>
            <w:vAlign w:val="center"/>
          </w:tcPr>
          <w:p w14:paraId="17987D0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高速铁路隧道的类型及结构；高速铁路隧道施工；隧道现场监控量测；隧道常见病害种类及原因分析；隧道渗漏水的整治，隧道严寒地区冻害等病害的整治方法；高速铁路隧道新技术的应用</w:t>
            </w:r>
          </w:p>
        </w:tc>
      </w:tr>
      <w:tr w:rsidR="00354A5E" w14:paraId="7384993B" w14:textId="77777777" w:rsidTr="00155E58">
        <w:trPr>
          <w:trHeight w:val="72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7598BC8A"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8</w:t>
            </w:r>
          </w:p>
        </w:tc>
        <w:tc>
          <w:tcPr>
            <w:tcW w:w="682" w:type="pct"/>
            <w:tcBorders>
              <w:top w:val="nil"/>
              <w:left w:val="nil"/>
              <w:bottom w:val="single" w:sz="4" w:space="0" w:color="000000"/>
              <w:right w:val="single" w:sz="4" w:space="0" w:color="000000"/>
            </w:tcBorders>
            <w:shd w:val="clear" w:color="000000" w:fill="auto"/>
            <w:vAlign w:val="center"/>
          </w:tcPr>
          <w:p w14:paraId="7F85EC52"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建筑力学与结构</w:t>
            </w:r>
          </w:p>
        </w:tc>
        <w:tc>
          <w:tcPr>
            <w:tcW w:w="2135" w:type="pct"/>
            <w:tcBorders>
              <w:top w:val="nil"/>
              <w:left w:val="nil"/>
              <w:bottom w:val="single" w:sz="4" w:space="0" w:color="000000"/>
              <w:right w:val="single" w:sz="4" w:space="0" w:color="000000"/>
            </w:tcBorders>
            <w:shd w:val="clear" w:color="auto" w:fill="auto"/>
            <w:vAlign w:val="center"/>
          </w:tcPr>
          <w:p w14:paraId="4FC7FF19"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让学生学会受力分析，内力分析，绘制内</w:t>
            </w:r>
            <w:proofErr w:type="gramStart"/>
            <w:r>
              <w:rPr>
                <w:rFonts w:ascii="仿宋" w:eastAsia="仿宋" w:hAnsi="仿宋" w:cs="仿宋" w:hint="eastAsia"/>
                <w:sz w:val="21"/>
                <w:szCs w:val="21"/>
              </w:rPr>
              <w:t>力图的</w:t>
            </w:r>
            <w:proofErr w:type="gramEnd"/>
            <w:r>
              <w:rPr>
                <w:rFonts w:ascii="仿宋" w:eastAsia="仿宋" w:hAnsi="仿宋" w:cs="仿宋" w:hint="eastAsia"/>
                <w:sz w:val="21"/>
                <w:szCs w:val="21"/>
              </w:rPr>
              <w:t>能力，掌握构建强度，刚度和稳定计算的方法，具有熟练识读结构施工图的能力。</w:t>
            </w:r>
          </w:p>
        </w:tc>
        <w:tc>
          <w:tcPr>
            <w:tcW w:w="1889" w:type="pct"/>
            <w:tcBorders>
              <w:top w:val="nil"/>
              <w:left w:val="nil"/>
              <w:bottom w:val="single" w:sz="4" w:space="0" w:color="000000"/>
              <w:right w:val="single" w:sz="4" w:space="0" w:color="000000"/>
            </w:tcBorders>
            <w:shd w:val="clear" w:color="auto" w:fill="auto"/>
            <w:vAlign w:val="center"/>
          </w:tcPr>
          <w:p w14:paraId="46923EEB"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钢筋混凝土基本构件；钢筋混凝土结构；砌体结构；建筑结构施工图识图</w:t>
            </w:r>
          </w:p>
        </w:tc>
      </w:tr>
      <w:tr w:rsidR="00354A5E" w14:paraId="50F0F8AC" w14:textId="77777777" w:rsidTr="00155E58">
        <w:trPr>
          <w:trHeight w:val="120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40F760CC"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9</w:t>
            </w:r>
          </w:p>
        </w:tc>
        <w:tc>
          <w:tcPr>
            <w:tcW w:w="682" w:type="pct"/>
            <w:tcBorders>
              <w:top w:val="nil"/>
              <w:left w:val="nil"/>
              <w:bottom w:val="single" w:sz="4" w:space="0" w:color="000000"/>
              <w:right w:val="single" w:sz="4" w:space="0" w:color="000000"/>
            </w:tcBorders>
            <w:shd w:val="clear" w:color="000000" w:fill="auto"/>
            <w:vAlign w:val="center"/>
          </w:tcPr>
          <w:p w14:paraId="6D494F65"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工程材料</w:t>
            </w:r>
          </w:p>
        </w:tc>
        <w:tc>
          <w:tcPr>
            <w:tcW w:w="2135" w:type="pct"/>
            <w:tcBorders>
              <w:top w:val="nil"/>
              <w:left w:val="nil"/>
              <w:bottom w:val="single" w:sz="4" w:space="0" w:color="000000"/>
              <w:right w:val="single" w:sz="4" w:space="0" w:color="000000"/>
            </w:tcBorders>
            <w:shd w:val="clear" w:color="auto" w:fill="auto"/>
            <w:vAlign w:val="center"/>
          </w:tcPr>
          <w:p w14:paraId="3077B500"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让学生及时掌握和巩固所学的基本理论及基本知识，掌握常用仪器的使用技能，解决学生在各类土木工程建设中需掌握的材料试验基本方法和基本技能，培养学生动手、实践，为学生从事土木工程设计、施工、管理奠定基础。</w:t>
            </w:r>
          </w:p>
        </w:tc>
        <w:tc>
          <w:tcPr>
            <w:tcW w:w="1889" w:type="pct"/>
            <w:tcBorders>
              <w:top w:val="nil"/>
              <w:left w:val="nil"/>
              <w:bottom w:val="single" w:sz="4" w:space="0" w:color="000000"/>
              <w:right w:val="single" w:sz="4" w:space="0" w:color="000000"/>
            </w:tcBorders>
            <w:shd w:val="clear" w:color="auto" w:fill="auto"/>
            <w:vAlign w:val="center"/>
          </w:tcPr>
          <w:p w14:paraId="7B679CA2" w14:textId="77777777" w:rsidR="00354A5E" w:rsidRDefault="00354A5E" w:rsidP="00155E58">
            <w:pPr>
              <w:widowControl/>
              <w:rPr>
                <w:rFonts w:ascii="仿宋" w:eastAsia="仿宋" w:hAnsi="仿宋" w:cs="仿宋"/>
                <w:color w:val="000000"/>
                <w:kern w:val="0"/>
                <w:sz w:val="21"/>
                <w:szCs w:val="21"/>
              </w:rPr>
            </w:pPr>
            <w:r>
              <w:rPr>
                <w:rFonts w:ascii="仿宋" w:eastAsia="仿宋" w:hAnsi="仿宋" w:cs="仿宋" w:hint="eastAsia"/>
                <w:color w:val="000000"/>
                <w:sz w:val="21"/>
                <w:szCs w:val="21"/>
              </w:rPr>
              <w:t>土木工程材料的基本性质；石材；气硬性胶凝材料；水泥；混凝土及砂浆；墙体与屋面材料；建筑钢材；木材；有机高分子材料；沥青；其他建筑功能材料</w:t>
            </w:r>
          </w:p>
        </w:tc>
      </w:tr>
      <w:tr w:rsidR="00354A5E" w14:paraId="43A689B0" w14:textId="77777777" w:rsidTr="00155E58">
        <w:trPr>
          <w:trHeight w:val="96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4780C835"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lastRenderedPageBreak/>
              <w:t>10</w:t>
            </w:r>
          </w:p>
        </w:tc>
        <w:tc>
          <w:tcPr>
            <w:tcW w:w="682" w:type="pct"/>
            <w:tcBorders>
              <w:top w:val="nil"/>
              <w:left w:val="nil"/>
              <w:bottom w:val="single" w:sz="4" w:space="0" w:color="000000"/>
              <w:right w:val="single" w:sz="4" w:space="0" w:color="000000"/>
            </w:tcBorders>
            <w:shd w:val="clear" w:color="000000" w:fill="auto"/>
            <w:vAlign w:val="center"/>
          </w:tcPr>
          <w:p w14:paraId="328D7E69"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建筑法规</w:t>
            </w:r>
          </w:p>
        </w:tc>
        <w:tc>
          <w:tcPr>
            <w:tcW w:w="2135" w:type="pct"/>
            <w:tcBorders>
              <w:top w:val="nil"/>
              <w:left w:val="nil"/>
              <w:bottom w:val="single" w:sz="4" w:space="0" w:color="000000"/>
              <w:right w:val="single" w:sz="4" w:space="0" w:color="000000"/>
            </w:tcBorders>
            <w:shd w:val="clear" w:color="auto" w:fill="auto"/>
            <w:vAlign w:val="center"/>
          </w:tcPr>
          <w:p w14:paraId="79373DD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培养学生了解和掌握相关的建筑法规，树立法律意识，达到掌握建筑法规，遵守建筑法规，应用建筑法规的目的。同时获得法律知识基本技能和培养学生严谨细致，一丝不苟的工作作风。</w:t>
            </w:r>
          </w:p>
        </w:tc>
        <w:tc>
          <w:tcPr>
            <w:tcW w:w="1889" w:type="pct"/>
            <w:tcBorders>
              <w:top w:val="nil"/>
              <w:left w:val="nil"/>
              <w:bottom w:val="single" w:sz="4" w:space="0" w:color="000000"/>
              <w:right w:val="single" w:sz="4" w:space="0" w:color="000000"/>
            </w:tcBorders>
            <w:shd w:val="clear" w:color="auto" w:fill="auto"/>
            <w:vAlign w:val="center"/>
          </w:tcPr>
          <w:p w14:paraId="574D1835"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建筑法规概述；建设许可法规；建筑工程发包与承包法规；建筑工程招投标法规；建筑合同、监理、安全和质量管理法规；相关法规。</w:t>
            </w:r>
          </w:p>
        </w:tc>
      </w:tr>
      <w:tr w:rsidR="00354A5E" w14:paraId="5C3FF1FD" w14:textId="77777777" w:rsidTr="00155E58">
        <w:trPr>
          <w:trHeight w:val="48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66FCF602"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11</w:t>
            </w:r>
          </w:p>
        </w:tc>
        <w:tc>
          <w:tcPr>
            <w:tcW w:w="682" w:type="pct"/>
            <w:tcBorders>
              <w:top w:val="nil"/>
              <w:left w:val="nil"/>
              <w:bottom w:val="single" w:sz="4" w:space="0" w:color="000000"/>
              <w:right w:val="single" w:sz="4" w:space="0" w:color="000000"/>
            </w:tcBorders>
            <w:shd w:val="clear" w:color="000000" w:fill="auto"/>
            <w:vAlign w:val="center"/>
          </w:tcPr>
          <w:p w14:paraId="11769919"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钢筋混泥土施工技术</w:t>
            </w:r>
          </w:p>
        </w:tc>
        <w:tc>
          <w:tcPr>
            <w:tcW w:w="2135" w:type="pct"/>
            <w:tcBorders>
              <w:top w:val="nil"/>
              <w:left w:val="nil"/>
              <w:bottom w:val="single" w:sz="4" w:space="0" w:color="000000"/>
              <w:right w:val="single" w:sz="4" w:space="0" w:color="000000"/>
            </w:tcBorders>
            <w:shd w:val="clear" w:color="auto" w:fill="auto"/>
            <w:vAlign w:val="center"/>
          </w:tcPr>
          <w:p w14:paraId="0DDC1CEA"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能掌握混凝土楼盖平面力系</w:t>
            </w:r>
            <w:proofErr w:type="gramStart"/>
            <w:r>
              <w:rPr>
                <w:rFonts w:ascii="仿宋" w:eastAsia="仿宋" w:hAnsi="仿宋" w:cs="仿宋" w:hint="eastAsia"/>
                <w:sz w:val="21"/>
                <w:szCs w:val="21"/>
              </w:rPr>
              <w:t>的传力途径</w:t>
            </w:r>
            <w:proofErr w:type="gramEnd"/>
            <w:r>
              <w:rPr>
                <w:rFonts w:ascii="仿宋" w:eastAsia="仿宋" w:hAnsi="仿宋" w:cs="仿宋" w:hint="eastAsia"/>
                <w:sz w:val="21"/>
                <w:szCs w:val="21"/>
              </w:rPr>
              <w:t>，具备对简单的梁、板结构进行设计的能力。</w:t>
            </w:r>
          </w:p>
        </w:tc>
        <w:tc>
          <w:tcPr>
            <w:tcW w:w="1889" w:type="pct"/>
            <w:tcBorders>
              <w:top w:val="nil"/>
              <w:left w:val="nil"/>
              <w:bottom w:val="single" w:sz="4" w:space="0" w:color="000000"/>
              <w:right w:val="single" w:sz="4" w:space="0" w:color="000000"/>
            </w:tcBorders>
            <w:shd w:val="clear" w:color="auto" w:fill="auto"/>
            <w:vAlign w:val="center"/>
          </w:tcPr>
          <w:p w14:paraId="504E05C3"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设计通过一个常用、典型的现浇</w:t>
            </w:r>
            <w:proofErr w:type="gramStart"/>
            <w:r>
              <w:rPr>
                <w:rFonts w:ascii="仿宋" w:eastAsia="仿宋" w:hAnsi="仿宋" w:cs="仿宋" w:hint="eastAsia"/>
                <w:sz w:val="21"/>
                <w:szCs w:val="21"/>
              </w:rPr>
              <w:t>钢筋混凝土肋梁楼盖</w:t>
            </w:r>
            <w:proofErr w:type="gramEnd"/>
            <w:r>
              <w:rPr>
                <w:rFonts w:ascii="仿宋" w:eastAsia="仿宋" w:hAnsi="仿宋" w:cs="仿宋" w:hint="eastAsia"/>
                <w:sz w:val="21"/>
                <w:szCs w:val="21"/>
              </w:rPr>
              <w:t>；包括板、次梁和主梁的设计， 提高学生专业设计能力及创造性思维能力，使所学知识能够融会贯通。</w:t>
            </w:r>
          </w:p>
        </w:tc>
      </w:tr>
      <w:tr w:rsidR="00354A5E" w14:paraId="22485018" w14:textId="77777777" w:rsidTr="00155E58">
        <w:trPr>
          <w:trHeight w:val="720"/>
        </w:trPr>
        <w:tc>
          <w:tcPr>
            <w:tcW w:w="294" w:type="pct"/>
            <w:tcBorders>
              <w:top w:val="nil"/>
              <w:left w:val="single" w:sz="4" w:space="0" w:color="000000"/>
              <w:bottom w:val="single" w:sz="4" w:space="0" w:color="000000"/>
              <w:right w:val="single" w:sz="4" w:space="0" w:color="000000"/>
            </w:tcBorders>
            <w:shd w:val="clear" w:color="000000" w:fill="auto"/>
            <w:noWrap/>
            <w:vAlign w:val="center"/>
          </w:tcPr>
          <w:p w14:paraId="1C33632F"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12</w:t>
            </w:r>
          </w:p>
        </w:tc>
        <w:tc>
          <w:tcPr>
            <w:tcW w:w="682" w:type="pct"/>
            <w:tcBorders>
              <w:top w:val="nil"/>
              <w:left w:val="nil"/>
              <w:bottom w:val="single" w:sz="4" w:space="0" w:color="000000"/>
              <w:right w:val="single" w:sz="4" w:space="0" w:color="000000"/>
            </w:tcBorders>
            <w:shd w:val="clear" w:color="000000" w:fill="auto"/>
            <w:vAlign w:val="center"/>
          </w:tcPr>
          <w:p w14:paraId="7A70C79B"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土质学与土力学</w:t>
            </w:r>
          </w:p>
        </w:tc>
        <w:tc>
          <w:tcPr>
            <w:tcW w:w="2135" w:type="pct"/>
            <w:tcBorders>
              <w:top w:val="nil"/>
              <w:left w:val="nil"/>
              <w:bottom w:val="single" w:sz="4" w:space="0" w:color="000000"/>
              <w:right w:val="single" w:sz="4" w:space="0" w:color="000000"/>
            </w:tcBorders>
            <w:shd w:val="clear" w:color="auto" w:fill="auto"/>
            <w:vAlign w:val="center"/>
          </w:tcPr>
          <w:p w14:paraId="53A674BA"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使学生认识和掌握土木工程实验的方法和要求，为今后从事土木工程工作和科学实验打下良好的基础。</w:t>
            </w:r>
          </w:p>
        </w:tc>
        <w:tc>
          <w:tcPr>
            <w:tcW w:w="1889" w:type="pct"/>
            <w:tcBorders>
              <w:top w:val="nil"/>
              <w:left w:val="nil"/>
              <w:bottom w:val="single" w:sz="4" w:space="0" w:color="000000"/>
              <w:right w:val="single" w:sz="4" w:space="0" w:color="000000"/>
            </w:tcBorders>
            <w:shd w:val="clear" w:color="auto" w:fill="auto"/>
            <w:vAlign w:val="center"/>
          </w:tcPr>
          <w:p w14:paraId="33D8E14F"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土的工程地质性质；土的工程地质分类；特殊土的工程地质特征；土的应力与应变的关系；土的强度及土的变形和时间的关系；土在外</w:t>
            </w:r>
            <w:proofErr w:type="gramStart"/>
            <w:r>
              <w:rPr>
                <w:rFonts w:ascii="仿宋" w:eastAsia="仿宋" w:hAnsi="仿宋" w:cs="仿宋" w:hint="eastAsia"/>
                <w:sz w:val="21"/>
                <w:szCs w:val="21"/>
              </w:rPr>
              <w:t>荷</w:t>
            </w:r>
            <w:proofErr w:type="gramEnd"/>
            <w:r>
              <w:rPr>
                <w:rFonts w:ascii="仿宋" w:eastAsia="仿宋" w:hAnsi="仿宋" w:cs="仿宋" w:hint="eastAsia"/>
                <w:sz w:val="21"/>
                <w:szCs w:val="21"/>
              </w:rPr>
              <w:t>作用下的稳定性计算。</w:t>
            </w:r>
          </w:p>
        </w:tc>
      </w:tr>
    </w:tbl>
    <w:p w14:paraId="4B356BA1" w14:textId="77777777" w:rsidR="00354A5E" w:rsidRDefault="00354A5E" w:rsidP="00354A5E">
      <w:pPr>
        <w:overflowPunct w:val="0"/>
        <w:adjustRightInd w:val="0"/>
        <w:ind w:firstLineChars="200" w:firstLine="480"/>
        <w:rPr>
          <w:rFonts w:ascii="仿宋" w:eastAsia="仿宋" w:hAnsi="仿宋" w:cs="仿宋"/>
          <w:sz w:val="24"/>
          <w:szCs w:val="24"/>
          <w:highlight w:val="yellow"/>
        </w:rPr>
      </w:pPr>
    </w:p>
    <w:p w14:paraId="5B6EE132" w14:textId="77777777" w:rsidR="00354A5E" w:rsidRDefault="00354A5E" w:rsidP="00354A5E">
      <w:pPr>
        <w:overflowPunct w:val="0"/>
        <w:adjustRightInd w:val="0"/>
        <w:ind w:firstLineChars="200" w:firstLine="640"/>
        <w:rPr>
          <w:rFonts w:ascii="仿宋" w:hAnsi="仿宋" w:cs="仿宋"/>
          <w:szCs w:val="32"/>
        </w:rPr>
      </w:pPr>
      <w:r>
        <w:rPr>
          <w:rFonts w:ascii="仿宋" w:eastAsia="仿宋" w:hAnsi="仿宋" w:hint="eastAsia"/>
          <w:szCs w:val="32"/>
        </w:rPr>
        <w:t>2.主要专业核心课程</w:t>
      </w:r>
    </w:p>
    <w:p w14:paraId="47C20F9C" w14:textId="77777777" w:rsidR="00354A5E" w:rsidRDefault="00354A5E" w:rsidP="00354A5E">
      <w:pPr>
        <w:pStyle w:val="a4"/>
        <w:jc w:val="center"/>
        <w:rPr>
          <w:sz w:val="24"/>
        </w:rPr>
      </w:pPr>
      <w:r>
        <w:rPr>
          <w:rFonts w:ascii="仿宋" w:hAnsi="仿宋" w:cs="仿宋" w:hint="eastAsia"/>
          <w:szCs w:val="32"/>
          <w:lang w:val="en-US"/>
        </w:rPr>
        <w:t xml:space="preserve">表3 </w:t>
      </w:r>
      <w:r>
        <w:rPr>
          <w:rFonts w:ascii="仿宋" w:hAnsi="仿宋" w:cs="仿宋" w:hint="eastAsia"/>
          <w:szCs w:val="32"/>
        </w:rPr>
        <w:t>高速铁路施工与维护专业核心课程描述表</w:t>
      </w:r>
    </w:p>
    <w:tbl>
      <w:tblPr>
        <w:tblW w:w="5382" w:type="pct"/>
        <w:tblLook w:val="04A0" w:firstRow="1" w:lastRow="0" w:firstColumn="1" w:lastColumn="0" w:noHBand="0" w:noVBand="1"/>
      </w:tblPr>
      <w:tblGrid>
        <w:gridCol w:w="548"/>
        <w:gridCol w:w="1248"/>
        <w:gridCol w:w="3558"/>
        <w:gridCol w:w="3826"/>
      </w:tblGrid>
      <w:tr w:rsidR="00354A5E" w14:paraId="6CA7BB8E" w14:textId="77777777" w:rsidTr="00155E58">
        <w:trPr>
          <w:trHeight w:val="405"/>
        </w:trPr>
        <w:tc>
          <w:tcPr>
            <w:tcW w:w="298"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7ADDA258" w14:textId="77777777" w:rsidR="00354A5E" w:rsidRDefault="00354A5E" w:rsidP="00155E58">
            <w:pPr>
              <w:widowControl/>
              <w:jc w:val="center"/>
              <w:rPr>
                <w:rFonts w:ascii="仿宋" w:eastAsia="仿宋" w:hAnsi="仿宋" w:cs="宋体"/>
                <w:kern w:val="0"/>
                <w:sz w:val="21"/>
                <w:szCs w:val="21"/>
              </w:rPr>
            </w:pPr>
            <w:r>
              <w:rPr>
                <w:rFonts w:ascii="仿宋" w:eastAsia="仿宋" w:hAnsi="仿宋" w:cs="宋体" w:hint="eastAsia"/>
                <w:kern w:val="0"/>
                <w:sz w:val="21"/>
                <w:szCs w:val="21"/>
              </w:rPr>
              <w:t>序号</w:t>
            </w:r>
          </w:p>
        </w:tc>
        <w:tc>
          <w:tcPr>
            <w:tcW w:w="680" w:type="pct"/>
            <w:tcBorders>
              <w:top w:val="single" w:sz="4" w:space="0" w:color="000000"/>
              <w:left w:val="nil"/>
              <w:bottom w:val="single" w:sz="4" w:space="0" w:color="000000"/>
              <w:right w:val="single" w:sz="4" w:space="0" w:color="000000"/>
            </w:tcBorders>
            <w:shd w:val="clear" w:color="000000" w:fill="auto"/>
            <w:vAlign w:val="center"/>
          </w:tcPr>
          <w:p w14:paraId="23A9FF89" w14:textId="77777777" w:rsidR="00354A5E" w:rsidRDefault="00354A5E" w:rsidP="00155E58">
            <w:pPr>
              <w:widowControl/>
              <w:jc w:val="center"/>
              <w:rPr>
                <w:rFonts w:ascii="等线" w:eastAsia="等线" w:hAnsi="等线" w:cs="宋体"/>
                <w:color w:val="000000"/>
                <w:kern w:val="0"/>
                <w:sz w:val="21"/>
                <w:szCs w:val="21"/>
              </w:rPr>
            </w:pPr>
            <w:r>
              <w:rPr>
                <w:rFonts w:ascii="仿宋" w:eastAsia="仿宋" w:hAnsi="仿宋" w:cs="宋体" w:hint="eastAsia"/>
                <w:color w:val="000000"/>
                <w:kern w:val="0"/>
                <w:sz w:val="21"/>
                <w:szCs w:val="21"/>
              </w:rPr>
              <w:t>课程名称</w:t>
            </w:r>
          </w:p>
        </w:tc>
        <w:tc>
          <w:tcPr>
            <w:tcW w:w="1938" w:type="pct"/>
            <w:tcBorders>
              <w:top w:val="single" w:sz="4" w:space="0" w:color="000000"/>
              <w:left w:val="nil"/>
              <w:bottom w:val="single" w:sz="4" w:space="0" w:color="000000"/>
              <w:right w:val="single" w:sz="4" w:space="0" w:color="000000"/>
            </w:tcBorders>
            <w:shd w:val="clear" w:color="000000" w:fill="auto"/>
            <w:vAlign w:val="center"/>
          </w:tcPr>
          <w:p w14:paraId="4BBCDE18" w14:textId="77777777" w:rsidR="00354A5E" w:rsidRDefault="00354A5E" w:rsidP="00155E58">
            <w:pPr>
              <w:widowControl/>
              <w:rPr>
                <w:rFonts w:ascii="仿宋" w:eastAsia="仿宋" w:hAnsi="仿宋" w:cs="宋体"/>
                <w:kern w:val="0"/>
                <w:sz w:val="21"/>
                <w:szCs w:val="21"/>
              </w:rPr>
            </w:pPr>
            <w:r>
              <w:rPr>
                <w:rFonts w:ascii="仿宋" w:eastAsia="仿宋" w:hAnsi="仿宋" w:cs="宋体" w:hint="eastAsia"/>
                <w:kern w:val="0"/>
                <w:sz w:val="21"/>
                <w:szCs w:val="21"/>
              </w:rPr>
              <w:t>课程目标</w:t>
            </w:r>
          </w:p>
        </w:tc>
        <w:tc>
          <w:tcPr>
            <w:tcW w:w="2084" w:type="pct"/>
            <w:tcBorders>
              <w:top w:val="single" w:sz="4" w:space="0" w:color="000000"/>
              <w:left w:val="nil"/>
              <w:bottom w:val="single" w:sz="4" w:space="0" w:color="000000"/>
              <w:right w:val="single" w:sz="4" w:space="0" w:color="000000"/>
            </w:tcBorders>
            <w:shd w:val="clear" w:color="000000" w:fill="auto"/>
            <w:vAlign w:val="center"/>
          </w:tcPr>
          <w:p w14:paraId="27A128D2" w14:textId="77777777" w:rsidR="00354A5E" w:rsidRDefault="00354A5E" w:rsidP="00155E58">
            <w:pPr>
              <w:widowControl/>
              <w:rPr>
                <w:rFonts w:ascii="仿宋" w:eastAsia="仿宋" w:hAnsi="仿宋" w:cs="宋体"/>
                <w:kern w:val="0"/>
                <w:sz w:val="21"/>
                <w:szCs w:val="21"/>
              </w:rPr>
            </w:pPr>
            <w:r>
              <w:rPr>
                <w:rFonts w:ascii="仿宋" w:eastAsia="仿宋" w:hAnsi="仿宋" w:cs="宋体" w:hint="eastAsia"/>
                <w:kern w:val="0"/>
                <w:sz w:val="21"/>
                <w:szCs w:val="21"/>
              </w:rPr>
              <w:t>课程内容</w:t>
            </w:r>
          </w:p>
        </w:tc>
      </w:tr>
      <w:tr w:rsidR="00354A5E" w14:paraId="6E438A05" w14:textId="77777777" w:rsidTr="00155E58">
        <w:trPr>
          <w:trHeight w:val="1200"/>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79D32A6C"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1</w:t>
            </w:r>
          </w:p>
        </w:tc>
        <w:tc>
          <w:tcPr>
            <w:tcW w:w="680" w:type="pct"/>
            <w:tcBorders>
              <w:top w:val="nil"/>
              <w:left w:val="nil"/>
              <w:bottom w:val="single" w:sz="4" w:space="0" w:color="000000"/>
              <w:right w:val="single" w:sz="4" w:space="0" w:color="000000"/>
            </w:tcBorders>
            <w:shd w:val="clear" w:color="auto" w:fill="auto"/>
            <w:vAlign w:val="center"/>
          </w:tcPr>
          <w:p w14:paraId="350F6A8B"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桥梁工程</w:t>
            </w:r>
          </w:p>
        </w:tc>
        <w:tc>
          <w:tcPr>
            <w:tcW w:w="1938" w:type="pct"/>
            <w:tcBorders>
              <w:top w:val="nil"/>
              <w:left w:val="nil"/>
              <w:bottom w:val="single" w:sz="4" w:space="0" w:color="000000"/>
              <w:right w:val="single" w:sz="4" w:space="0" w:color="000000"/>
            </w:tcBorders>
            <w:shd w:val="clear" w:color="auto" w:fill="auto"/>
            <w:vAlign w:val="center"/>
          </w:tcPr>
          <w:p w14:paraId="2B773355"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熟悉铁路施工图文件中的上部结构和下部结构设计成果；熟悉铁路桥梁施工准备工作；熟悉铁路桥梁上部结构的各种施工工艺；熟悉铁路桥墩桥台施工工艺；熟悉铁路涵洞施工工艺；熟悉铁路桥梁工程质量检查。</w:t>
            </w:r>
          </w:p>
        </w:tc>
        <w:tc>
          <w:tcPr>
            <w:tcW w:w="2084" w:type="pct"/>
            <w:tcBorders>
              <w:top w:val="nil"/>
              <w:left w:val="nil"/>
              <w:bottom w:val="single" w:sz="4" w:space="0" w:color="000000"/>
              <w:right w:val="single" w:sz="4" w:space="0" w:color="000000"/>
            </w:tcBorders>
            <w:shd w:val="clear" w:color="auto" w:fill="auto"/>
            <w:vAlign w:val="center"/>
          </w:tcPr>
          <w:p w14:paraId="16F91FBE"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一般性介绍桥梁的作用；构成以及分类;详细介绍混凝土梁桥；混凝土拱桥；悬索桥以及斜拉桥的构造；设计以及计算;较为全面的讲解目前各类桥梁适用的施工方法和技术手段。通过理论教学与课程小组讨论等教学形式，使学生对桥梁工程有一个全面的了解，掌握必要的各类桥梁的理论计算；设计以及施工方法。</w:t>
            </w:r>
          </w:p>
        </w:tc>
      </w:tr>
      <w:tr w:rsidR="00354A5E" w14:paraId="5E14B362" w14:textId="77777777" w:rsidTr="00155E58">
        <w:trPr>
          <w:trHeight w:val="960"/>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3012E564"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2</w:t>
            </w:r>
          </w:p>
        </w:tc>
        <w:tc>
          <w:tcPr>
            <w:tcW w:w="680" w:type="pct"/>
            <w:tcBorders>
              <w:top w:val="nil"/>
              <w:left w:val="nil"/>
              <w:bottom w:val="single" w:sz="4" w:space="0" w:color="000000"/>
              <w:right w:val="single" w:sz="4" w:space="0" w:color="000000"/>
            </w:tcBorders>
            <w:shd w:val="clear" w:color="auto" w:fill="auto"/>
            <w:vAlign w:val="center"/>
          </w:tcPr>
          <w:p w14:paraId="5FF705AB"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高速铁道养护与维修</w:t>
            </w:r>
          </w:p>
        </w:tc>
        <w:tc>
          <w:tcPr>
            <w:tcW w:w="1938" w:type="pct"/>
            <w:tcBorders>
              <w:top w:val="nil"/>
              <w:left w:val="nil"/>
              <w:bottom w:val="single" w:sz="4" w:space="0" w:color="000000"/>
              <w:right w:val="single" w:sz="4" w:space="0" w:color="000000"/>
            </w:tcBorders>
            <w:shd w:val="clear" w:color="auto" w:fill="auto"/>
            <w:vAlign w:val="center"/>
          </w:tcPr>
          <w:p w14:paraId="22A150E2"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全面介绍高速铁路采用各种新设备、新材料、新工艺的技术条件，重点培养学生的实用技能，强化学生用所学的知识规则解决现场实际问题的能力。</w:t>
            </w:r>
          </w:p>
        </w:tc>
        <w:tc>
          <w:tcPr>
            <w:tcW w:w="2084" w:type="pct"/>
            <w:tcBorders>
              <w:top w:val="nil"/>
              <w:left w:val="nil"/>
              <w:bottom w:val="single" w:sz="4" w:space="0" w:color="000000"/>
              <w:right w:val="single" w:sz="4" w:space="0" w:color="000000"/>
            </w:tcBorders>
            <w:shd w:val="clear" w:color="auto" w:fill="auto"/>
            <w:vAlign w:val="center"/>
          </w:tcPr>
          <w:p w14:paraId="21A8A6D3"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高速铁路轨道基本知识；高速铁路轨道施工；高速铁路轨道维护</w:t>
            </w:r>
          </w:p>
        </w:tc>
      </w:tr>
      <w:tr w:rsidR="00354A5E" w14:paraId="02239A84" w14:textId="77777777" w:rsidTr="00155E58">
        <w:trPr>
          <w:trHeight w:val="1440"/>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5B32A26C"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3</w:t>
            </w:r>
          </w:p>
        </w:tc>
        <w:tc>
          <w:tcPr>
            <w:tcW w:w="680" w:type="pct"/>
            <w:tcBorders>
              <w:top w:val="nil"/>
              <w:left w:val="nil"/>
              <w:bottom w:val="single" w:sz="4" w:space="0" w:color="000000"/>
              <w:right w:val="single" w:sz="4" w:space="0" w:color="000000"/>
            </w:tcBorders>
            <w:shd w:val="clear" w:color="000000" w:fill="auto"/>
            <w:vAlign w:val="center"/>
          </w:tcPr>
          <w:p w14:paraId="408DF1AF"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高速铁道工程施工组织与管理</w:t>
            </w:r>
          </w:p>
        </w:tc>
        <w:tc>
          <w:tcPr>
            <w:tcW w:w="1938" w:type="pct"/>
            <w:tcBorders>
              <w:top w:val="nil"/>
              <w:left w:val="nil"/>
              <w:bottom w:val="single" w:sz="4" w:space="0" w:color="000000"/>
              <w:right w:val="single" w:sz="4" w:space="0" w:color="000000"/>
            </w:tcBorders>
            <w:shd w:val="clear" w:color="auto" w:fill="auto"/>
            <w:vAlign w:val="center"/>
          </w:tcPr>
          <w:p w14:paraId="207DA85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理解施工组织的主要内容；熟练掌握施工前的施工准备工作；施工方法的选择；施工机具的选择与确定；施工进度计划图的表达方式、绘制方法和调整方法；施工场地的布置原则；掌握定额查询和单价确定方法；了解工程预算的编制原理和步骤。</w:t>
            </w:r>
          </w:p>
        </w:tc>
        <w:tc>
          <w:tcPr>
            <w:tcW w:w="2084" w:type="pct"/>
            <w:tcBorders>
              <w:top w:val="nil"/>
              <w:left w:val="nil"/>
              <w:bottom w:val="single" w:sz="4" w:space="0" w:color="000000"/>
              <w:right w:val="single" w:sz="4" w:space="0" w:color="000000"/>
            </w:tcBorders>
            <w:shd w:val="clear" w:color="auto" w:fill="auto"/>
            <w:vAlign w:val="center"/>
          </w:tcPr>
          <w:p w14:paraId="0FB08679"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高速铁路工程的施工方法；施工进度计划；</w:t>
            </w:r>
            <w:proofErr w:type="gramStart"/>
            <w:r>
              <w:rPr>
                <w:rFonts w:ascii="仿宋" w:eastAsia="仿宋" w:hAnsi="仿宋" w:cs="仿宋" w:hint="eastAsia"/>
                <w:sz w:val="21"/>
                <w:szCs w:val="21"/>
              </w:rPr>
              <w:t>工料机</w:t>
            </w:r>
            <w:proofErr w:type="gramEnd"/>
            <w:r>
              <w:rPr>
                <w:rFonts w:ascii="仿宋" w:eastAsia="仿宋" w:hAnsi="仿宋" w:cs="仿宋" w:hint="eastAsia"/>
                <w:sz w:val="21"/>
                <w:szCs w:val="21"/>
              </w:rPr>
              <w:t>安排；施工平面布置及有关保障措施；高速铁路工程定额的运用；工程量的计算；各项工程费用的计算；工程造价软件的应用；高速铁路工程施工组织；</w:t>
            </w:r>
            <w:proofErr w:type="gramStart"/>
            <w:r>
              <w:rPr>
                <w:rFonts w:ascii="仿宋" w:eastAsia="仿宋" w:hAnsi="仿宋" w:cs="仿宋" w:hint="eastAsia"/>
                <w:sz w:val="21"/>
                <w:szCs w:val="21"/>
              </w:rPr>
              <w:t>管理与概预算</w:t>
            </w:r>
            <w:proofErr w:type="gramEnd"/>
            <w:r>
              <w:rPr>
                <w:rFonts w:ascii="仿宋" w:eastAsia="仿宋" w:hAnsi="仿宋" w:cs="仿宋" w:hint="eastAsia"/>
                <w:sz w:val="21"/>
                <w:szCs w:val="21"/>
              </w:rPr>
              <w:t>文件的编制；路基工程施工组织设计；轨道工程施工组织设计；桥涵工程施工组织设计；隧道工程施工组织设计；铁路单项工程预算</w:t>
            </w:r>
            <w:r>
              <w:rPr>
                <w:rFonts w:ascii="仿宋" w:eastAsia="仿宋" w:hAnsi="仿宋" w:cs="仿宋" w:hint="eastAsia"/>
                <w:sz w:val="21"/>
                <w:szCs w:val="21"/>
              </w:rPr>
              <w:lastRenderedPageBreak/>
              <w:t>文件</w:t>
            </w:r>
          </w:p>
        </w:tc>
      </w:tr>
      <w:tr w:rsidR="00354A5E" w14:paraId="4AADA262" w14:textId="77777777" w:rsidTr="00155E58">
        <w:trPr>
          <w:trHeight w:val="1200"/>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2AEB632A"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lastRenderedPageBreak/>
              <w:t>4</w:t>
            </w:r>
          </w:p>
        </w:tc>
        <w:tc>
          <w:tcPr>
            <w:tcW w:w="680" w:type="pct"/>
            <w:tcBorders>
              <w:top w:val="nil"/>
              <w:left w:val="nil"/>
              <w:bottom w:val="single" w:sz="4" w:space="0" w:color="000000"/>
              <w:right w:val="single" w:sz="4" w:space="0" w:color="000000"/>
            </w:tcBorders>
            <w:shd w:val="clear" w:color="000000" w:fill="auto"/>
            <w:vAlign w:val="center"/>
          </w:tcPr>
          <w:p w14:paraId="2348185B"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高速铁路轨道施工与维护</w:t>
            </w:r>
          </w:p>
        </w:tc>
        <w:tc>
          <w:tcPr>
            <w:tcW w:w="1938" w:type="pct"/>
            <w:tcBorders>
              <w:top w:val="nil"/>
              <w:left w:val="nil"/>
              <w:bottom w:val="single" w:sz="4" w:space="0" w:color="000000"/>
              <w:right w:val="single" w:sz="4" w:space="0" w:color="000000"/>
            </w:tcBorders>
            <w:shd w:val="clear" w:color="auto" w:fill="auto"/>
            <w:vAlign w:val="center"/>
          </w:tcPr>
          <w:p w14:paraId="1FDB1A3A"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使学生掌握各类轨道施工流程、施工方法；轨道施工技术；熟悉轨道维护内容、维护方法、维护时的注意事项，以及掌握高速铁路相关基本概念，为学生将来从事高速铁路的施工、高速铁路的维护工作奠定扎实基础。</w:t>
            </w:r>
          </w:p>
        </w:tc>
        <w:tc>
          <w:tcPr>
            <w:tcW w:w="2084" w:type="pct"/>
            <w:tcBorders>
              <w:top w:val="nil"/>
              <w:left w:val="nil"/>
              <w:bottom w:val="single" w:sz="4" w:space="0" w:color="000000"/>
              <w:right w:val="single" w:sz="4" w:space="0" w:color="000000"/>
            </w:tcBorders>
            <w:shd w:val="clear" w:color="auto" w:fill="auto"/>
            <w:vAlign w:val="center"/>
          </w:tcPr>
          <w:p w14:paraId="3389DB45"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直线轨道、曲线轨道、道岔、钢轨伸缩调节器构造；无缝线路结构设计；直线轨道与曲线轨道施工，道岔铺设，钢轨伸缩调节器安装，无缝线路铺设；直线轨道、曲线轨道、道岔、钢轨伸缩调节器、无缝线路维护，线路大修、中修；线路维修验收及质量评定；高速铁路轨道新技术的应用</w:t>
            </w:r>
          </w:p>
        </w:tc>
      </w:tr>
      <w:tr w:rsidR="00354A5E" w14:paraId="06E47DF4" w14:textId="77777777" w:rsidTr="00155E58">
        <w:trPr>
          <w:trHeight w:val="960"/>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023B6BE9"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5</w:t>
            </w:r>
          </w:p>
        </w:tc>
        <w:tc>
          <w:tcPr>
            <w:tcW w:w="680" w:type="pct"/>
            <w:tcBorders>
              <w:top w:val="nil"/>
              <w:left w:val="nil"/>
              <w:bottom w:val="single" w:sz="4" w:space="0" w:color="000000"/>
              <w:right w:val="single" w:sz="4" w:space="0" w:color="000000"/>
            </w:tcBorders>
            <w:shd w:val="clear" w:color="auto" w:fill="auto"/>
            <w:vAlign w:val="center"/>
          </w:tcPr>
          <w:p w14:paraId="3CA7891C"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高速铁路设计基础</w:t>
            </w:r>
          </w:p>
        </w:tc>
        <w:tc>
          <w:tcPr>
            <w:tcW w:w="1938" w:type="pct"/>
            <w:tcBorders>
              <w:top w:val="nil"/>
              <w:left w:val="nil"/>
              <w:bottom w:val="single" w:sz="4" w:space="0" w:color="000000"/>
              <w:right w:val="single" w:sz="4" w:space="0" w:color="000000"/>
            </w:tcBorders>
            <w:shd w:val="clear" w:color="auto" w:fill="auto"/>
            <w:vAlign w:val="center"/>
          </w:tcPr>
          <w:p w14:paraId="0243CB3F"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使学生系统、全面地了解和掌握高速铁路的基本概念及其各项关键技术的基本原理和基本知识，拓宽学生的专业知识面，为学生将来从事高速铁路的设计、施工和管理工作奠定扎实基础。</w:t>
            </w:r>
          </w:p>
        </w:tc>
        <w:tc>
          <w:tcPr>
            <w:tcW w:w="2084" w:type="pct"/>
            <w:tcBorders>
              <w:top w:val="nil"/>
              <w:left w:val="nil"/>
              <w:bottom w:val="single" w:sz="4" w:space="0" w:color="000000"/>
              <w:right w:val="single" w:sz="4" w:space="0" w:color="000000"/>
            </w:tcBorders>
            <w:shd w:val="clear" w:color="auto" w:fill="auto"/>
            <w:vAlign w:val="center"/>
          </w:tcPr>
          <w:p w14:paraId="7DD8F2B8"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高速铁路线路；高速铁路路基；高速铁路轨道；高速铁路桥梁；高速列车及牵引供电</w:t>
            </w:r>
          </w:p>
        </w:tc>
      </w:tr>
      <w:tr w:rsidR="00354A5E" w14:paraId="6C8DF246" w14:textId="77777777" w:rsidTr="00155E58">
        <w:trPr>
          <w:trHeight w:val="720"/>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06C09C7C"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6</w:t>
            </w:r>
          </w:p>
        </w:tc>
        <w:tc>
          <w:tcPr>
            <w:tcW w:w="680" w:type="pct"/>
            <w:tcBorders>
              <w:top w:val="nil"/>
              <w:left w:val="nil"/>
              <w:bottom w:val="single" w:sz="4" w:space="0" w:color="000000"/>
              <w:right w:val="single" w:sz="4" w:space="0" w:color="000000"/>
            </w:tcBorders>
            <w:shd w:val="clear" w:color="000000" w:fill="auto"/>
            <w:vAlign w:val="center"/>
          </w:tcPr>
          <w:p w14:paraId="26400648"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高速铁路路基施工与维护</w:t>
            </w:r>
          </w:p>
        </w:tc>
        <w:tc>
          <w:tcPr>
            <w:tcW w:w="1938" w:type="pct"/>
            <w:tcBorders>
              <w:top w:val="nil"/>
              <w:left w:val="nil"/>
              <w:bottom w:val="single" w:sz="4" w:space="0" w:color="000000"/>
              <w:right w:val="single" w:sz="4" w:space="0" w:color="000000"/>
            </w:tcBorders>
            <w:shd w:val="clear" w:color="auto" w:fill="auto"/>
            <w:vAlign w:val="center"/>
          </w:tcPr>
          <w:p w14:paraId="013DCBB5"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熟悉高速铁路路基施工准备工作；熟悉高速铁路路基施工；熟悉高速铁路</w:t>
            </w:r>
            <w:proofErr w:type="gramStart"/>
            <w:r>
              <w:rPr>
                <w:rFonts w:ascii="仿宋" w:eastAsia="仿宋" w:hAnsi="仿宋" w:cs="仿宋" w:hint="eastAsia"/>
                <w:sz w:val="21"/>
                <w:szCs w:val="21"/>
              </w:rPr>
              <w:t>支挡结构</w:t>
            </w:r>
            <w:proofErr w:type="gramEnd"/>
            <w:r>
              <w:rPr>
                <w:rFonts w:ascii="仿宋" w:eastAsia="仿宋" w:hAnsi="仿宋" w:cs="仿宋" w:hint="eastAsia"/>
                <w:sz w:val="21"/>
                <w:szCs w:val="21"/>
              </w:rPr>
              <w:t>物施工；熟悉高速铁路路基工程质量检查。</w:t>
            </w:r>
          </w:p>
        </w:tc>
        <w:tc>
          <w:tcPr>
            <w:tcW w:w="2084" w:type="pct"/>
            <w:tcBorders>
              <w:top w:val="nil"/>
              <w:left w:val="nil"/>
              <w:bottom w:val="single" w:sz="4" w:space="0" w:color="000000"/>
              <w:right w:val="single" w:sz="4" w:space="0" w:color="000000"/>
            </w:tcBorders>
            <w:shd w:val="clear" w:color="auto" w:fill="auto"/>
            <w:vAlign w:val="center"/>
          </w:tcPr>
          <w:p w14:paraId="3ABC802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高速铁路路基的特点及结构；高速铁路路基施工；高速铁路</w:t>
            </w:r>
            <w:proofErr w:type="gramStart"/>
            <w:r>
              <w:rPr>
                <w:rFonts w:ascii="仿宋" w:eastAsia="仿宋" w:hAnsi="仿宋" w:cs="仿宋" w:hint="eastAsia"/>
                <w:sz w:val="21"/>
                <w:szCs w:val="21"/>
              </w:rPr>
              <w:t>路基工</w:t>
            </w:r>
            <w:proofErr w:type="gramEnd"/>
            <w:r>
              <w:rPr>
                <w:rFonts w:ascii="仿宋" w:eastAsia="仿宋" w:hAnsi="仿宋" w:cs="仿宋" w:hint="eastAsia"/>
                <w:sz w:val="21"/>
                <w:szCs w:val="21"/>
              </w:rPr>
              <w:t>后沉降观测及评估；高速铁路路基病害的类型、防治方法和措施；高速铁路路基维修与大修作业，路基防洪与抢修基本知识；高速铁路路基新技术的应用</w:t>
            </w:r>
          </w:p>
        </w:tc>
      </w:tr>
      <w:tr w:rsidR="00354A5E" w14:paraId="36986271" w14:textId="77777777" w:rsidTr="00155E58">
        <w:trPr>
          <w:trHeight w:val="1695"/>
        </w:trPr>
        <w:tc>
          <w:tcPr>
            <w:tcW w:w="298" w:type="pct"/>
            <w:tcBorders>
              <w:top w:val="nil"/>
              <w:left w:val="single" w:sz="4" w:space="0" w:color="000000"/>
              <w:bottom w:val="single" w:sz="4" w:space="0" w:color="000000"/>
              <w:right w:val="single" w:sz="4" w:space="0" w:color="000000"/>
            </w:tcBorders>
            <w:shd w:val="clear" w:color="000000" w:fill="auto"/>
            <w:noWrap/>
            <w:vAlign w:val="center"/>
          </w:tcPr>
          <w:p w14:paraId="1C944804"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 xml:space="preserve">　7</w:t>
            </w:r>
          </w:p>
        </w:tc>
        <w:tc>
          <w:tcPr>
            <w:tcW w:w="680" w:type="pct"/>
            <w:tcBorders>
              <w:top w:val="nil"/>
              <w:left w:val="nil"/>
              <w:bottom w:val="single" w:sz="4" w:space="0" w:color="000000"/>
              <w:right w:val="single" w:sz="4" w:space="0" w:color="000000"/>
            </w:tcBorders>
            <w:shd w:val="clear" w:color="000000" w:fill="auto"/>
            <w:vAlign w:val="center"/>
          </w:tcPr>
          <w:p w14:paraId="7F9B7A2C"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高速铁道施工技术</w:t>
            </w:r>
          </w:p>
        </w:tc>
        <w:tc>
          <w:tcPr>
            <w:tcW w:w="1938" w:type="pct"/>
            <w:tcBorders>
              <w:top w:val="nil"/>
              <w:left w:val="nil"/>
              <w:bottom w:val="single" w:sz="4" w:space="0" w:color="000000"/>
              <w:right w:val="single" w:sz="4" w:space="0" w:color="000000"/>
            </w:tcBorders>
            <w:shd w:val="clear" w:color="auto" w:fill="auto"/>
            <w:vAlign w:val="center"/>
          </w:tcPr>
          <w:p w14:paraId="0AAAD715"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使学生具有高速铁路构造物施工图的识图能力，具备职业岗位中高速铁路施工相关工作过程的技术指导、质量检查和简单的事故分析与处理的能力，具有独立学习、独立计划、独立工作的能力，具有职业岗位所需的合作、交流等能力。</w:t>
            </w:r>
          </w:p>
        </w:tc>
        <w:tc>
          <w:tcPr>
            <w:tcW w:w="2084" w:type="pct"/>
            <w:tcBorders>
              <w:top w:val="nil"/>
              <w:left w:val="nil"/>
              <w:bottom w:val="single" w:sz="4" w:space="0" w:color="000000"/>
              <w:right w:val="single" w:sz="4" w:space="0" w:color="000000"/>
            </w:tcBorders>
            <w:shd w:val="clear" w:color="auto" w:fill="auto"/>
            <w:vAlign w:val="center"/>
          </w:tcPr>
          <w:p w14:paraId="570A0616"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路基的横断面形式；高速铁路路基填筑与质量检测方法；高速铁路桥梁、隧道、轨道的施工方法；高速铁路轨道结构的类型及其施工工艺；高速铁路工程测量的内容及其要求；高速铁路施工组织设计的编制方法和内容。</w:t>
            </w:r>
          </w:p>
        </w:tc>
      </w:tr>
    </w:tbl>
    <w:p w14:paraId="0F056AD6" w14:textId="77777777" w:rsidR="00354A5E" w:rsidRDefault="00354A5E" w:rsidP="00354A5E">
      <w:pPr>
        <w:overflowPunct w:val="0"/>
        <w:adjustRightInd w:val="0"/>
        <w:ind w:firstLineChars="200" w:firstLine="640"/>
        <w:rPr>
          <w:rFonts w:ascii="仿宋" w:eastAsia="仿宋" w:hAnsi="仿宋"/>
          <w:szCs w:val="32"/>
          <w:highlight w:val="yellow"/>
        </w:rPr>
      </w:pPr>
      <w:r>
        <w:rPr>
          <w:rFonts w:ascii="仿宋" w:eastAsia="仿宋" w:hAnsi="仿宋" w:hint="eastAsia"/>
          <w:szCs w:val="32"/>
        </w:rPr>
        <w:t>3.主要专业实践课程</w:t>
      </w:r>
    </w:p>
    <w:p w14:paraId="5DE048CA" w14:textId="77777777" w:rsidR="00354A5E" w:rsidRDefault="00354A5E" w:rsidP="00354A5E">
      <w:pPr>
        <w:pStyle w:val="a4"/>
        <w:jc w:val="center"/>
      </w:pPr>
      <w:r>
        <w:rPr>
          <w:rFonts w:ascii="仿宋" w:hAnsi="仿宋" w:cs="仿宋" w:hint="eastAsia"/>
          <w:szCs w:val="32"/>
          <w:lang w:val="en-US"/>
        </w:rPr>
        <w:t xml:space="preserve">表4 </w:t>
      </w:r>
      <w:r>
        <w:rPr>
          <w:rFonts w:ascii="仿宋" w:hAnsi="仿宋" w:cs="仿宋" w:hint="eastAsia"/>
          <w:szCs w:val="32"/>
        </w:rPr>
        <w:t>高速铁路施工与维护实践课程描述表</w:t>
      </w:r>
    </w:p>
    <w:tbl>
      <w:tblPr>
        <w:tblW w:w="5216" w:type="pct"/>
        <w:tblLook w:val="04A0" w:firstRow="1" w:lastRow="0" w:firstColumn="1" w:lastColumn="0" w:noHBand="0" w:noVBand="1"/>
      </w:tblPr>
      <w:tblGrid>
        <w:gridCol w:w="538"/>
        <w:gridCol w:w="1254"/>
        <w:gridCol w:w="3279"/>
        <w:gridCol w:w="3825"/>
      </w:tblGrid>
      <w:tr w:rsidR="00354A5E" w14:paraId="0CE6680E" w14:textId="77777777" w:rsidTr="00155E58">
        <w:trPr>
          <w:trHeight w:val="405"/>
        </w:trPr>
        <w:tc>
          <w:tcPr>
            <w:tcW w:w="302"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00555E4E" w14:textId="77777777" w:rsidR="00354A5E" w:rsidRDefault="00354A5E" w:rsidP="00155E58">
            <w:pPr>
              <w:widowControl/>
              <w:jc w:val="center"/>
              <w:rPr>
                <w:rFonts w:ascii="仿宋" w:eastAsia="仿宋" w:hAnsi="仿宋" w:cs="宋体"/>
                <w:kern w:val="0"/>
                <w:sz w:val="21"/>
                <w:szCs w:val="21"/>
              </w:rPr>
            </w:pPr>
            <w:r>
              <w:rPr>
                <w:rFonts w:ascii="仿宋" w:eastAsia="仿宋" w:hAnsi="仿宋" w:cs="宋体" w:hint="eastAsia"/>
                <w:kern w:val="0"/>
                <w:sz w:val="21"/>
                <w:szCs w:val="21"/>
              </w:rPr>
              <w:t>序号</w:t>
            </w:r>
          </w:p>
        </w:tc>
        <w:tc>
          <w:tcPr>
            <w:tcW w:w="704" w:type="pct"/>
            <w:tcBorders>
              <w:top w:val="single" w:sz="4" w:space="0" w:color="000000"/>
              <w:left w:val="nil"/>
              <w:bottom w:val="single" w:sz="4" w:space="0" w:color="000000"/>
              <w:right w:val="single" w:sz="4" w:space="0" w:color="000000"/>
            </w:tcBorders>
            <w:shd w:val="clear" w:color="000000" w:fill="auto"/>
            <w:vAlign w:val="center"/>
          </w:tcPr>
          <w:p w14:paraId="660F7F8B" w14:textId="77777777" w:rsidR="00354A5E" w:rsidRDefault="00354A5E" w:rsidP="00155E58">
            <w:pPr>
              <w:widowControl/>
              <w:jc w:val="center"/>
              <w:rPr>
                <w:rFonts w:ascii="等线" w:eastAsia="等线" w:hAnsi="等线" w:cs="宋体"/>
                <w:color w:val="000000"/>
                <w:kern w:val="0"/>
                <w:sz w:val="21"/>
                <w:szCs w:val="21"/>
              </w:rPr>
            </w:pPr>
            <w:r>
              <w:rPr>
                <w:rFonts w:ascii="仿宋" w:eastAsia="仿宋" w:hAnsi="仿宋" w:cs="宋体" w:hint="eastAsia"/>
                <w:color w:val="000000"/>
                <w:kern w:val="0"/>
                <w:sz w:val="21"/>
                <w:szCs w:val="21"/>
              </w:rPr>
              <w:t>课程名称</w:t>
            </w:r>
          </w:p>
        </w:tc>
        <w:tc>
          <w:tcPr>
            <w:tcW w:w="1843" w:type="pct"/>
            <w:tcBorders>
              <w:top w:val="single" w:sz="4" w:space="0" w:color="000000"/>
              <w:left w:val="nil"/>
              <w:bottom w:val="single" w:sz="4" w:space="0" w:color="000000"/>
              <w:right w:val="single" w:sz="4" w:space="0" w:color="000000"/>
            </w:tcBorders>
            <w:shd w:val="clear" w:color="000000" w:fill="auto"/>
            <w:vAlign w:val="center"/>
          </w:tcPr>
          <w:p w14:paraId="7B9CF3F3" w14:textId="77777777" w:rsidR="00354A5E" w:rsidRDefault="00354A5E" w:rsidP="00155E58">
            <w:pPr>
              <w:widowControl/>
              <w:rPr>
                <w:rFonts w:ascii="仿宋" w:eastAsia="仿宋" w:hAnsi="仿宋" w:cs="宋体"/>
                <w:kern w:val="0"/>
                <w:sz w:val="21"/>
                <w:szCs w:val="21"/>
              </w:rPr>
            </w:pPr>
            <w:r>
              <w:rPr>
                <w:rFonts w:ascii="仿宋" w:eastAsia="仿宋" w:hAnsi="仿宋" w:cs="宋体" w:hint="eastAsia"/>
                <w:kern w:val="0"/>
                <w:sz w:val="21"/>
                <w:szCs w:val="21"/>
              </w:rPr>
              <w:t>课程目标</w:t>
            </w:r>
          </w:p>
        </w:tc>
        <w:tc>
          <w:tcPr>
            <w:tcW w:w="2150" w:type="pct"/>
            <w:tcBorders>
              <w:top w:val="single" w:sz="4" w:space="0" w:color="000000"/>
              <w:left w:val="nil"/>
              <w:bottom w:val="single" w:sz="4" w:space="0" w:color="000000"/>
              <w:right w:val="single" w:sz="4" w:space="0" w:color="000000"/>
            </w:tcBorders>
            <w:shd w:val="clear" w:color="000000" w:fill="auto"/>
            <w:vAlign w:val="center"/>
          </w:tcPr>
          <w:p w14:paraId="4F47B48D" w14:textId="77777777" w:rsidR="00354A5E" w:rsidRDefault="00354A5E" w:rsidP="00155E58">
            <w:pPr>
              <w:widowControl/>
              <w:rPr>
                <w:rFonts w:ascii="仿宋" w:eastAsia="仿宋" w:hAnsi="仿宋" w:cs="宋体"/>
                <w:kern w:val="0"/>
                <w:sz w:val="21"/>
                <w:szCs w:val="21"/>
              </w:rPr>
            </w:pPr>
            <w:r>
              <w:rPr>
                <w:rFonts w:ascii="仿宋" w:eastAsia="仿宋" w:hAnsi="仿宋" w:cs="宋体" w:hint="eastAsia"/>
                <w:kern w:val="0"/>
                <w:sz w:val="21"/>
                <w:szCs w:val="21"/>
              </w:rPr>
              <w:t>课程内容</w:t>
            </w:r>
          </w:p>
        </w:tc>
      </w:tr>
      <w:tr w:rsidR="00354A5E" w14:paraId="078A5D5B" w14:textId="77777777" w:rsidTr="00155E58">
        <w:trPr>
          <w:trHeight w:val="960"/>
        </w:trPr>
        <w:tc>
          <w:tcPr>
            <w:tcW w:w="302" w:type="pct"/>
            <w:tcBorders>
              <w:top w:val="nil"/>
              <w:left w:val="single" w:sz="4" w:space="0" w:color="000000"/>
              <w:bottom w:val="single" w:sz="4" w:space="0" w:color="000000"/>
              <w:right w:val="single" w:sz="4" w:space="0" w:color="000000"/>
            </w:tcBorders>
            <w:shd w:val="clear" w:color="000000" w:fill="auto"/>
            <w:noWrap/>
            <w:vAlign w:val="center"/>
          </w:tcPr>
          <w:p w14:paraId="7E32AAF6"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1</w:t>
            </w:r>
          </w:p>
        </w:tc>
        <w:tc>
          <w:tcPr>
            <w:tcW w:w="704" w:type="pct"/>
            <w:tcBorders>
              <w:top w:val="nil"/>
              <w:left w:val="nil"/>
              <w:bottom w:val="single" w:sz="4" w:space="0" w:color="000000"/>
              <w:right w:val="single" w:sz="4" w:space="0" w:color="000000"/>
            </w:tcBorders>
            <w:shd w:val="clear" w:color="000000" w:fill="auto"/>
            <w:vAlign w:val="center"/>
          </w:tcPr>
          <w:p w14:paraId="78D5A350"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测量实习</w:t>
            </w:r>
          </w:p>
        </w:tc>
        <w:tc>
          <w:tcPr>
            <w:tcW w:w="1843" w:type="pct"/>
            <w:tcBorders>
              <w:top w:val="nil"/>
              <w:left w:val="nil"/>
              <w:bottom w:val="single" w:sz="4" w:space="0" w:color="000000"/>
              <w:right w:val="single" w:sz="4" w:space="0" w:color="000000"/>
            </w:tcBorders>
            <w:shd w:val="clear" w:color="auto" w:fill="auto"/>
            <w:vAlign w:val="center"/>
          </w:tcPr>
          <w:p w14:paraId="36E72F52"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掌握仪器的使用方法、大比例尺测图的过程、点的高程、坐标的测设、了解现代精密测量仪器的认识和作用，使学生在测、绘、</w:t>
            </w:r>
            <w:proofErr w:type="gramStart"/>
            <w:r>
              <w:rPr>
                <w:rFonts w:ascii="仿宋" w:eastAsia="仿宋" w:hAnsi="仿宋" w:cs="仿宋" w:hint="eastAsia"/>
                <w:sz w:val="21"/>
                <w:szCs w:val="21"/>
              </w:rPr>
              <w:t>算及仪器</w:t>
            </w:r>
            <w:proofErr w:type="gramEnd"/>
            <w:r>
              <w:rPr>
                <w:rFonts w:ascii="仿宋" w:eastAsia="仿宋" w:hAnsi="仿宋" w:cs="仿宋" w:hint="eastAsia"/>
                <w:sz w:val="21"/>
                <w:szCs w:val="21"/>
              </w:rPr>
              <w:t>操作等基本技能方面得到进一步提高。</w:t>
            </w:r>
          </w:p>
        </w:tc>
        <w:tc>
          <w:tcPr>
            <w:tcW w:w="2150" w:type="pct"/>
            <w:tcBorders>
              <w:top w:val="nil"/>
              <w:left w:val="nil"/>
              <w:bottom w:val="single" w:sz="4" w:space="0" w:color="000000"/>
              <w:right w:val="single" w:sz="4" w:space="0" w:color="000000"/>
            </w:tcBorders>
            <w:shd w:val="clear" w:color="auto" w:fill="auto"/>
            <w:vAlign w:val="center"/>
          </w:tcPr>
          <w:p w14:paraId="5E0F2EF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使用水准仪；经纬仪等测绘仪器测量距离；角度与高程，控制测量的外业实施与内业平差计算方法以及地形图的测绘与工程应用等内容。</w:t>
            </w:r>
          </w:p>
        </w:tc>
      </w:tr>
      <w:tr w:rsidR="00354A5E" w14:paraId="5B129E36" w14:textId="77777777" w:rsidTr="00155E58">
        <w:trPr>
          <w:trHeight w:val="990"/>
        </w:trPr>
        <w:tc>
          <w:tcPr>
            <w:tcW w:w="302" w:type="pct"/>
            <w:tcBorders>
              <w:top w:val="nil"/>
              <w:left w:val="single" w:sz="4" w:space="0" w:color="000000"/>
              <w:bottom w:val="single" w:sz="4" w:space="0" w:color="000000"/>
              <w:right w:val="single" w:sz="4" w:space="0" w:color="000000"/>
            </w:tcBorders>
            <w:shd w:val="clear" w:color="000000" w:fill="auto"/>
            <w:noWrap/>
            <w:vAlign w:val="center"/>
          </w:tcPr>
          <w:p w14:paraId="622C1D6F"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lastRenderedPageBreak/>
              <w:t>2</w:t>
            </w:r>
          </w:p>
        </w:tc>
        <w:tc>
          <w:tcPr>
            <w:tcW w:w="704" w:type="pct"/>
            <w:tcBorders>
              <w:top w:val="nil"/>
              <w:left w:val="nil"/>
              <w:bottom w:val="single" w:sz="4" w:space="0" w:color="000000"/>
              <w:right w:val="single" w:sz="4" w:space="0" w:color="000000"/>
            </w:tcBorders>
            <w:shd w:val="clear" w:color="auto" w:fill="auto"/>
            <w:vAlign w:val="center"/>
          </w:tcPr>
          <w:p w14:paraId="51722010"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土木实训</w:t>
            </w:r>
          </w:p>
        </w:tc>
        <w:tc>
          <w:tcPr>
            <w:tcW w:w="1843" w:type="pct"/>
            <w:tcBorders>
              <w:top w:val="nil"/>
              <w:left w:val="nil"/>
              <w:bottom w:val="single" w:sz="4" w:space="0" w:color="000000"/>
              <w:right w:val="single" w:sz="4" w:space="0" w:color="000000"/>
            </w:tcBorders>
            <w:shd w:val="clear" w:color="auto" w:fill="auto"/>
            <w:vAlign w:val="center"/>
          </w:tcPr>
          <w:p w14:paraId="2244DF81"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1.熟练使用仪器设备对道路原材料性能进行检测与分析，正确填写试验报告；</w:t>
            </w:r>
            <w:r>
              <w:rPr>
                <w:rFonts w:ascii="仿宋" w:eastAsia="仿宋" w:hAnsi="仿宋" w:cs="仿宋" w:hint="eastAsia"/>
                <w:sz w:val="21"/>
                <w:szCs w:val="21"/>
              </w:rPr>
              <w:br/>
              <w:t>2. 能进行混合料配合比设计；</w:t>
            </w:r>
            <w:r>
              <w:rPr>
                <w:rFonts w:ascii="仿宋" w:eastAsia="仿宋" w:hAnsi="仿宋" w:cs="仿宋" w:hint="eastAsia"/>
                <w:sz w:val="21"/>
                <w:szCs w:val="21"/>
              </w:rPr>
              <w:br/>
              <w:t>3. 能对混合料性能进行检测与分析。</w:t>
            </w:r>
          </w:p>
        </w:tc>
        <w:tc>
          <w:tcPr>
            <w:tcW w:w="2150" w:type="pct"/>
            <w:tcBorders>
              <w:top w:val="nil"/>
              <w:left w:val="nil"/>
              <w:bottom w:val="single" w:sz="4" w:space="0" w:color="000000"/>
              <w:right w:val="single" w:sz="4" w:space="0" w:color="000000"/>
            </w:tcBorders>
            <w:shd w:val="clear" w:color="auto" w:fill="auto"/>
            <w:vAlign w:val="center"/>
          </w:tcPr>
          <w:p w14:paraId="473F1B99"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测量仪器设备；各种原料和混合料</w:t>
            </w:r>
          </w:p>
        </w:tc>
      </w:tr>
      <w:tr w:rsidR="00354A5E" w14:paraId="55421F26" w14:textId="77777777" w:rsidTr="00155E58">
        <w:trPr>
          <w:trHeight w:val="720"/>
        </w:trPr>
        <w:tc>
          <w:tcPr>
            <w:tcW w:w="302" w:type="pct"/>
            <w:tcBorders>
              <w:top w:val="nil"/>
              <w:left w:val="single" w:sz="4" w:space="0" w:color="000000"/>
              <w:bottom w:val="single" w:sz="4" w:space="0" w:color="auto"/>
              <w:right w:val="single" w:sz="4" w:space="0" w:color="000000"/>
            </w:tcBorders>
            <w:shd w:val="clear" w:color="000000" w:fill="auto"/>
            <w:noWrap/>
            <w:vAlign w:val="center"/>
          </w:tcPr>
          <w:p w14:paraId="744C7174"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3</w:t>
            </w:r>
          </w:p>
        </w:tc>
        <w:tc>
          <w:tcPr>
            <w:tcW w:w="704" w:type="pct"/>
            <w:tcBorders>
              <w:top w:val="nil"/>
              <w:left w:val="nil"/>
              <w:bottom w:val="single" w:sz="4" w:space="0" w:color="auto"/>
              <w:right w:val="single" w:sz="4" w:space="0" w:color="000000"/>
            </w:tcBorders>
            <w:shd w:val="clear" w:color="auto" w:fill="auto"/>
            <w:vAlign w:val="center"/>
          </w:tcPr>
          <w:p w14:paraId="33A9684D"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高速铁道工程综合实训</w:t>
            </w:r>
          </w:p>
        </w:tc>
        <w:tc>
          <w:tcPr>
            <w:tcW w:w="1843" w:type="pct"/>
            <w:tcBorders>
              <w:top w:val="nil"/>
              <w:left w:val="nil"/>
              <w:bottom w:val="single" w:sz="4" w:space="0" w:color="auto"/>
              <w:right w:val="single" w:sz="4" w:space="0" w:color="000000"/>
            </w:tcBorders>
            <w:shd w:val="clear" w:color="auto" w:fill="auto"/>
            <w:vAlign w:val="center"/>
          </w:tcPr>
          <w:p w14:paraId="051320E0"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培养学生全方面的素质，锻炼动手能力及对机器的掌控力，掌握工程施工组织基础知识，工程组织设计，基本识图能力。</w:t>
            </w:r>
          </w:p>
        </w:tc>
        <w:tc>
          <w:tcPr>
            <w:tcW w:w="2150" w:type="pct"/>
            <w:tcBorders>
              <w:top w:val="nil"/>
              <w:left w:val="nil"/>
              <w:bottom w:val="single" w:sz="4" w:space="0" w:color="auto"/>
              <w:right w:val="single" w:sz="4" w:space="0" w:color="000000"/>
            </w:tcBorders>
            <w:shd w:val="clear" w:color="auto" w:fill="auto"/>
            <w:vAlign w:val="center"/>
          </w:tcPr>
          <w:p w14:paraId="49E0EF1E"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识读高速铁路线路；路基构造；桥梁构造；隧道构造图；能编制高速铁路工程施工组织设计等文件；能进行高速铁路线路工程；桥梁工程；涵洞工程；隧道工程施工等多媒体课件制作。</w:t>
            </w:r>
          </w:p>
        </w:tc>
      </w:tr>
      <w:tr w:rsidR="00354A5E" w14:paraId="5268A3A0" w14:textId="77777777" w:rsidTr="00155E58">
        <w:trPr>
          <w:trHeight w:val="720"/>
        </w:trPr>
        <w:tc>
          <w:tcPr>
            <w:tcW w:w="302" w:type="pct"/>
            <w:tcBorders>
              <w:top w:val="single" w:sz="4" w:space="0" w:color="auto"/>
              <w:left w:val="single" w:sz="4" w:space="0" w:color="auto"/>
              <w:bottom w:val="single" w:sz="4" w:space="0" w:color="auto"/>
              <w:right w:val="single" w:sz="4" w:space="0" w:color="auto"/>
            </w:tcBorders>
            <w:shd w:val="clear" w:color="000000" w:fill="auto"/>
            <w:noWrap/>
            <w:vAlign w:val="center"/>
          </w:tcPr>
          <w:p w14:paraId="64B1D90F"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4</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15E0EFA4"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职业资格考证</w:t>
            </w:r>
          </w:p>
          <w:p w14:paraId="71561C39" w14:textId="77777777" w:rsidR="00354A5E" w:rsidRDefault="00354A5E" w:rsidP="00155E58">
            <w:pPr>
              <w:ind w:firstLine="414"/>
              <w:jc w:val="left"/>
              <w:rPr>
                <w:rFonts w:ascii="仿宋" w:eastAsia="仿宋" w:hAnsi="仿宋" w:cs="仿宋"/>
                <w:sz w:val="21"/>
                <w:szCs w:val="21"/>
              </w:rPr>
            </w:pPr>
          </w:p>
        </w:tc>
        <w:tc>
          <w:tcPr>
            <w:tcW w:w="1843" w:type="pct"/>
            <w:tcBorders>
              <w:top w:val="single" w:sz="4" w:space="0" w:color="auto"/>
              <w:left w:val="single" w:sz="4" w:space="0" w:color="auto"/>
              <w:bottom w:val="single" w:sz="4" w:space="0" w:color="auto"/>
              <w:right w:val="single" w:sz="4" w:space="0" w:color="auto"/>
            </w:tcBorders>
            <w:shd w:val="clear" w:color="auto" w:fill="auto"/>
            <w:vAlign w:val="center"/>
          </w:tcPr>
          <w:p w14:paraId="0F85B903" w14:textId="77777777" w:rsidR="00354A5E" w:rsidRDefault="00354A5E" w:rsidP="00155E58">
            <w:pPr>
              <w:widowControl/>
              <w:rPr>
                <w:rFonts w:ascii="仿宋" w:eastAsia="仿宋" w:hAnsi="仿宋" w:cs="仿宋"/>
                <w:sz w:val="21"/>
                <w:szCs w:val="21"/>
              </w:rPr>
            </w:pPr>
            <w:r>
              <w:rPr>
                <w:rFonts w:ascii="仿宋" w:eastAsia="仿宋" w:hAnsi="仿宋" w:cs="仿宋" w:hint="eastAsia"/>
                <w:sz w:val="21"/>
                <w:szCs w:val="21"/>
              </w:rPr>
              <w:t>让学生符合现代企业的从业要求，尽快熟悉工作岗位。</w:t>
            </w:r>
          </w:p>
        </w:tc>
        <w:tc>
          <w:tcPr>
            <w:tcW w:w="2150" w:type="pct"/>
            <w:tcBorders>
              <w:top w:val="single" w:sz="4" w:space="0" w:color="auto"/>
              <w:left w:val="single" w:sz="4" w:space="0" w:color="auto"/>
              <w:bottom w:val="single" w:sz="4" w:space="0" w:color="auto"/>
              <w:right w:val="single" w:sz="4" w:space="0" w:color="auto"/>
            </w:tcBorders>
            <w:shd w:val="clear" w:color="auto" w:fill="auto"/>
            <w:vAlign w:val="center"/>
          </w:tcPr>
          <w:p w14:paraId="181756C6" w14:textId="77777777" w:rsidR="00354A5E" w:rsidRDefault="00354A5E" w:rsidP="00155E58">
            <w:pPr>
              <w:widowControl/>
              <w:tabs>
                <w:tab w:val="left" w:pos="881"/>
              </w:tabs>
              <w:rPr>
                <w:rFonts w:ascii="仿宋" w:eastAsia="宋体" w:hAnsi="仿宋" w:cs="仿宋"/>
                <w:sz w:val="21"/>
                <w:szCs w:val="21"/>
              </w:rPr>
            </w:pPr>
            <w:r>
              <w:rPr>
                <w:rFonts w:ascii="仿宋" w:eastAsia="仿宋" w:hAnsi="仿宋" w:cs="仿宋" w:hint="eastAsia"/>
                <w:sz w:val="21"/>
                <w:szCs w:val="21"/>
              </w:rPr>
              <w:t>工程测量员（中级、高级）；建设领域现场专业人员（施工员、造价员 等）；线路工（中级、高级）</w:t>
            </w:r>
            <w:r>
              <w:rPr>
                <w:rFonts w:ascii="仿宋" w:eastAsia="仿宋" w:hAnsi="仿宋" w:cs="仿宋" w:hint="eastAsia"/>
                <w:sz w:val="21"/>
                <w:szCs w:val="21"/>
              </w:rPr>
              <w:br/>
              <w:t>铁路桥梁工（中级、高级）</w:t>
            </w:r>
            <w:r>
              <w:rPr>
                <w:rFonts w:ascii="仿宋" w:eastAsia="仿宋" w:hAnsi="仿宋" w:cs="仿宋" w:hint="eastAsia"/>
                <w:sz w:val="21"/>
                <w:szCs w:val="21"/>
              </w:rPr>
              <w:br/>
              <w:t>铁路隧道工（中级、高级）</w:t>
            </w:r>
            <w:r>
              <w:rPr>
                <w:rFonts w:ascii="仿宋" w:eastAsia="仿宋" w:hAnsi="仿宋" w:cs="仿宋" w:hint="eastAsia"/>
                <w:sz w:val="21"/>
                <w:szCs w:val="21"/>
              </w:rPr>
              <w:br/>
              <w:t>公路施工现场管理人员（施工员）</w:t>
            </w:r>
          </w:p>
        </w:tc>
      </w:tr>
      <w:tr w:rsidR="00354A5E" w14:paraId="59A89F64" w14:textId="77777777" w:rsidTr="00155E58">
        <w:trPr>
          <w:trHeight w:val="720"/>
        </w:trPr>
        <w:tc>
          <w:tcPr>
            <w:tcW w:w="302" w:type="pct"/>
            <w:tcBorders>
              <w:top w:val="single" w:sz="4" w:space="0" w:color="auto"/>
              <w:left w:val="single" w:sz="4" w:space="0" w:color="auto"/>
              <w:bottom w:val="single" w:sz="4" w:space="0" w:color="auto"/>
              <w:right w:val="single" w:sz="4" w:space="0" w:color="auto"/>
            </w:tcBorders>
            <w:shd w:val="clear" w:color="000000" w:fill="auto"/>
            <w:noWrap/>
            <w:vAlign w:val="center"/>
          </w:tcPr>
          <w:p w14:paraId="135A05B9"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5</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7F9A4074"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毕业设计</w:t>
            </w:r>
          </w:p>
        </w:tc>
        <w:tc>
          <w:tcPr>
            <w:tcW w:w="1843" w:type="pct"/>
            <w:tcBorders>
              <w:top w:val="single" w:sz="4" w:space="0" w:color="auto"/>
              <w:left w:val="single" w:sz="4" w:space="0" w:color="auto"/>
              <w:bottom w:val="single" w:sz="4" w:space="0" w:color="auto"/>
              <w:right w:val="single" w:sz="4" w:space="0" w:color="auto"/>
            </w:tcBorders>
            <w:shd w:val="clear" w:color="auto" w:fill="auto"/>
            <w:vAlign w:val="center"/>
          </w:tcPr>
          <w:p w14:paraId="5BA78F76" w14:textId="77777777" w:rsidR="00354A5E" w:rsidRDefault="00354A5E" w:rsidP="00155E58">
            <w:pPr>
              <w:widowControl/>
              <w:rPr>
                <w:rFonts w:ascii="仿宋" w:eastAsia="仿宋" w:hAnsi="仿宋" w:cs="仿宋"/>
                <w:sz w:val="21"/>
                <w:szCs w:val="21"/>
              </w:rPr>
            </w:pPr>
            <w:r>
              <w:rPr>
                <w:rFonts w:ascii="仿宋" w:eastAsia="仿宋" w:hAnsi="仿宋" w:cs="仿宋" w:hint="eastAsia"/>
                <w:sz w:val="21"/>
                <w:szCs w:val="21"/>
              </w:rPr>
              <w:t>结合顶岗实习内容，撰写相关技术论文或完成工程项目施工技术文件的编制。</w:t>
            </w:r>
          </w:p>
        </w:tc>
        <w:tc>
          <w:tcPr>
            <w:tcW w:w="2150" w:type="pct"/>
            <w:tcBorders>
              <w:top w:val="single" w:sz="4" w:space="0" w:color="auto"/>
              <w:left w:val="single" w:sz="4" w:space="0" w:color="auto"/>
              <w:bottom w:val="single" w:sz="4" w:space="0" w:color="auto"/>
              <w:right w:val="single" w:sz="4" w:space="0" w:color="auto"/>
            </w:tcBorders>
            <w:shd w:val="clear" w:color="auto" w:fill="auto"/>
            <w:vAlign w:val="center"/>
          </w:tcPr>
          <w:p w14:paraId="46377C4E" w14:textId="77777777" w:rsidR="00354A5E" w:rsidRDefault="00354A5E" w:rsidP="00155E58">
            <w:pPr>
              <w:widowControl/>
              <w:rPr>
                <w:rFonts w:ascii="仿宋" w:eastAsia="仿宋" w:hAnsi="仿宋" w:cs="仿宋"/>
                <w:sz w:val="21"/>
                <w:szCs w:val="21"/>
              </w:rPr>
            </w:pPr>
            <w:r>
              <w:rPr>
                <w:rFonts w:ascii="仿宋" w:eastAsia="仿宋" w:hAnsi="仿宋" w:cs="仿宋" w:hint="eastAsia"/>
                <w:sz w:val="21"/>
                <w:szCs w:val="21"/>
              </w:rPr>
              <w:t>毕业论文的要求，毕业设计工程绘图的要求</w:t>
            </w:r>
          </w:p>
        </w:tc>
      </w:tr>
      <w:tr w:rsidR="00354A5E" w14:paraId="75702E27" w14:textId="77777777" w:rsidTr="00155E58">
        <w:trPr>
          <w:trHeight w:val="720"/>
        </w:trPr>
        <w:tc>
          <w:tcPr>
            <w:tcW w:w="302" w:type="pct"/>
            <w:tcBorders>
              <w:top w:val="single" w:sz="4" w:space="0" w:color="auto"/>
              <w:left w:val="single" w:sz="4" w:space="0" w:color="auto"/>
              <w:bottom w:val="single" w:sz="4" w:space="0" w:color="auto"/>
              <w:right w:val="single" w:sz="4" w:space="0" w:color="auto"/>
            </w:tcBorders>
            <w:shd w:val="clear" w:color="000000" w:fill="auto"/>
            <w:noWrap/>
            <w:vAlign w:val="center"/>
          </w:tcPr>
          <w:p w14:paraId="34F79E1D" w14:textId="77777777" w:rsidR="00354A5E" w:rsidRDefault="00354A5E" w:rsidP="00155E58">
            <w:pPr>
              <w:widowControl/>
              <w:jc w:val="center"/>
              <w:rPr>
                <w:rFonts w:ascii="宋体" w:eastAsia="宋体" w:hAnsi="宋体" w:cs="宋体"/>
                <w:kern w:val="0"/>
                <w:sz w:val="21"/>
                <w:szCs w:val="21"/>
              </w:rPr>
            </w:pPr>
            <w:r>
              <w:rPr>
                <w:rFonts w:ascii="宋体" w:eastAsia="宋体" w:hAnsi="宋体" w:cs="宋体" w:hint="eastAsia"/>
                <w:kern w:val="0"/>
                <w:sz w:val="21"/>
                <w:szCs w:val="21"/>
              </w:rPr>
              <w:t>6</w:t>
            </w:r>
          </w:p>
        </w:tc>
        <w:tc>
          <w:tcPr>
            <w:tcW w:w="704" w:type="pct"/>
            <w:tcBorders>
              <w:top w:val="single" w:sz="4" w:space="0" w:color="auto"/>
              <w:left w:val="single" w:sz="4" w:space="0" w:color="auto"/>
              <w:bottom w:val="single" w:sz="4" w:space="0" w:color="auto"/>
              <w:right w:val="single" w:sz="4" w:space="0" w:color="auto"/>
            </w:tcBorders>
            <w:shd w:val="clear" w:color="auto" w:fill="auto"/>
            <w:vAlign w:val="center"/>
          </w:tcPr>
          <w:p w14:paraId="1A798FC3"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顶岗实习</w:t>
            </w:r>
          </w:p>
        </w:tc>
        <w:tc>
          <w:tcPr>
            <w:tcW w:w="1843" w:type="pct"/>
            <w:tcBorders>
              <w:top w:val="single" w:sz="4" w:space="0" w:color="auto"/>
              <w:left w:val="single" w:sz="4" w:space="0" w:color="auto"/>
              <w:bottom w:val="single" w:sz="4" w:space="0" w:color="auto"/>
              <w:right w:val="single" w:sz="4" w:space="0" w:color="auto"/>
            </w:tcBorders>
            <w:shd w:val="clear" w:color="auto" w:fill="auto"/>
            <w:vAlign w:val="center"/>
          </w:tcPr>
          <w:p w14:paraId="448CDB6B" w14:textId="77777777" w:rsidR="00354A5E" w:rsidRDefault="00354A5E" w:rsidP="00155E58">
            <w:pPr>
              <w:widowControl/>
              <w:rPr>
                <w:rFonts w:ascii="仿宋" w:eastAsia="仿宋" w:hAnsi="仿宋" w:cs="仿宋"/>
                <w:sz w:val="21"/>
                <w:szCs w:val="21"/>
              </w:rPr>
            </w:pPr>
            <w:r>
              <w:rPr>
                <w:rFonts w:ascii="仿宋" w:eastAsia="仿宋" w:hAnsi="仿宋" w:cs="仿宋" w:hint="eastAsia"/>
                <w:sz w:val="21"/>
                <w:szCs w:val="21"/>
              </w:rPr>
              <w:t>在实习过程中了解设计或施工等企业的工作流程和各岗位的职责任务，提高岗位的适应能力，学会以各种方式学习，综合素质要有明显进步。将设计或施工等专业知识和相关政策法规结合，运用到相应的实践岗位，提高观察问题、发现问题、分析问题、解决问题的能力，提高专业水平。在规范有序的实际工作中养成努力钻研、吃苦耐劳的精神。</w:t>
            </w:r>
          </w:p>
        </w:tc>
        <w:tc>
          <w:tcPr>
            <w:tcW w:w="2150" w:type="pct"/>
            <w:tcBorders>
              <w:top w:val="single" w:sz="4" w:space="0" w:color="auto"/>
              <w:left w:val="single" w:sz="4" w:space="0" w:color="auto"/>
              <w:bottom w:val="single" w:sz="4" w:space="0" w:color="auto"/>
              <w:right w:val="single" w:sz="4" w:space="0" w:color="auto"/>
            </w:tcBorders>
            <w:shd w:val="clear" w:color="auto" w:fill="auto"/>
            <w:vAlign w:val="center"/>
          </w:tcPr>
          <w:p w14:paraId="6ACA7ED2" w14:textId="77777777" w:rsidR="00354A5E" w:rsidRDefault="00354A5E" w:rsidP="00155E58">
            <w:pPr>
              <w:widowControl/>
              <w:rPr>
                <w:rFonts w:ascii="仿宋" w:eastAsia="仿宋" w:hAnsi="仿宋" w:cs="仿宋"/>
                <w:sz w:val="21"/>
                <w:szCs w:val="21"/>
              </w:rPr>
            </w:pPr>
            <w:r>
              <w:rPr>
                <w:rFonts w:ascii="仿宋" w:eastAsia="仿宋" w:hAnsi="仿宋" w:cs="仿宋" w:hint="eastAsia"/>
                <w:sz w:val="21"/>
                <w:szCs w:val="21"/>
              </w:rPr>
              <w:t>熟悉施工图纸和施工组织设计以及施工验收规范等技术资料，参与向工人进行图纸和技术、质量、安全措施交底，参加施工工程的定位、放线</w:t>
            </w:r>
            <w:proofErr w:type="gramStart"/>
            <w:r>
              <w:rPr>
                <w:rFonts w:ascii="仿宋" w:eastAsia="仿宋" w:hAnsi="仿宋" w:cs="仿宋" w:hint="eastAsia"/>
                <w:sz w:val="21"/>
                <w:szCs w:val="21"/>
              </w:rPr>
              <w:t>和抄平工作</w:t>
            </w:r>
            <w:proofErr w:type="gramEnd"/>
            <w:r>
              <w:rPr>
                <w:rFonts w:ascii="仿宋" w:eastAsia="仿宋" w:hAnsi="仿宋" w:cs="仿宋" w:hint="eastAsia"/>
                <w:sz w:val="21"/>
                <w:szCs w:val="21"/>
              </w:rPr>
              <w:t>，参加按照施工图、施工组织设计和质量标准组织施工，对工程的质量、安全进行经常的检查和督促，配合质量检验和试验部门进行材料检查工作，参加交工验收工作。</w:t>
            </w:r>
          </w:p>
        </w:tc>
      </w:tr>
    </w:tbl>
    <w:p w14:paraId="6BA795B6" w14:textId="77777777" w:rsidR="00354A5E" w:rsidRDefault="00354A5E" w:rsidP="00354A5E">
      <w:pPr>
        <w:pStyle w:val="a4"/>
        <w:ind w:firstLine="480"/>
        <w:jc w:val="center"/>
        <w:rPr>
          <w:sz w:val="24"/>
          <w:lang w:val="en-US"/>
        </w:rPr>
      </w:pPr>
    </w:p>
    <w:p w14:paraId="17275796" w14:textId="77777777" w:rsidR="00354A5E" w:rsidRDefault="00354A5E" w:rsidP="00354A5E">
      <w:pPr>
        <w:pStyle w:val="a4"/>
        <w:ind w:left="640" w:firstLineChars="0" w:firstLine="0"/>
        <w:rPr>
          <w:sz w:val="24"/>
          <w:lang w:val="en-US"/>
        </w:rPr>
      </w:pPr>
      <w:r>
        <w:rPr>
          <w:rFonts w:ascii="仿宋" w:hAnsi="仿宋" w:cs="Times New Roman" w:hint="eastAsia"/>
          <w:kern w:val="2"/>
          <w:szCs w:val="32"/>
          <w:lang w:val="en-US" w:bidi="ar-SA"/>
        </w:rPr>
        <w:t>4.主要专业限选课程</w:t>
      </w:r>
    </w:p>
    <w:p w14:paraId="5B57E1B1" w14:textId="77777777" w:rsidR="00354A5E" w:rsidRDefault="00354A5E" w:rsidP="00354A5E">
      <w:pPr>
        <w:pStyle w:val="a4"/>
        <w:jc w:val="center"/>
        <w:rPr>
          <w:sz w:val="24"/>
        </w:rPr>
      </w:pPr>
      <w:r>
        <w:rPr>
          <w:rFonts w:ascii="仿宋" w:hAnsi="仿宋" w:cs="仿宋" w:hint="eastAsia"/>
          <w:szCs w:val="32"/>
          <w:lang w:val="en-US"/>
        </w:rPr>
        <w:t xml:space="preserve">表5 </w:t>
      </w:r>
      <w:r>
        <w:rPr>
          <w:rFonts w:ascii="仿宋" w:hAnsi="仿宋" w:cs="仿宋" w:hint="eastAsia"/>
          <w:szCs w:val="32"/>
        </w:rPr>
        <w:t>高速铁路施工与维护专业限选课程</w:t>
      </w:r>
    </w:p>
    <w:tbl>
      <w:tblPr>
        <w:tblW w:w="5000" w:type="pct"/>
        <w:tblLook w:val="04A0" w:firstRow="1" w:lastRow="0" w:firstColumn="1" w:lastColumn="0" w:noHBand="0" w:noVBand="1"/>
      </w:tblPr>
      <w:tblGrid>
        <w:gridCol w:w="538"/>
        <w:gridCol w:w="1253"/>
        <w:gridCol w:w="2853"/>
        <w:gridCol w:w="3884"/>
      </w:tblGrid>
      <w:tr w:rsidR="00354A5E" w14:paraId="499961B9" w14:textId="77777777" w:rsidTr="00155E58">
        <w:trPr>
          <w:trHeight w:val="405"/>
        </w:trPr>
        <w:tc>
          <w:tcPr>
            <w:tcW w:w="315"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557A3916" w14:textId="77777777" w:rsidR="00354A5E" w:rsidRDefault="00354A5E" w:rsidP="00155E58">
            <w:pPr>
              <w:widowControl/>
              <w:jc w:val="center"/>
              <w:rPr>
                <w:rFonts w:ascii="仿宋" w:eastAsia="仿宋" w:hAnsi="仿宋" w:cs="宋体"/>
                <w:kern w:val="0"/>
                <w:sz w:val="21"/>
                <w:szCs w:val="21"/>
              </w:rPr>
            </w:pPr>
            <w:r>
              <w:rPr>
                <w:rFonts w:ascii="仿宋" w:eastAsia="仿宋" w:hAnsi="仿宋" w:cs="宋体" w:hint="eastAsia"/>
                <w:kern w:val="0"/>
                <w:sz w:val="21"/>
                <w:szCs w:val="21"/>
              </w:rPr>
              <w:t>序号</w:t>
            </w:r>
          </w:p>
        </w:tc>
        <w:tc>
          <w:tcPr>
            <w:tcW w:w="734" w:type="pct"/>
            <w:tcBorders>
              <w:top w:val="single" w:sz="4" w:space="0" w:color="000000"/>
              <w:left w:val="nil"/>
              <w:bottom w:val="single" w:sz="4" w:space="0" w:color="000000"/>
              <w:right w:val="single" w:sz="4" w:space="0" w:color="000000"/>
            </w:tcBorders>
            <w:shd w:val="clear" w:color="000000" w:fill="auto"/>
            <w:vAlign w:val="center"/>
          </w:tcPr>
          <w:p w14:paraId="4CECEF83" w14:textId="77777777" w:rsidR="00354A5E" w:rsidRDefault="00354A5E" w:rsidP="00155E58">
            <w:pPr>
              <w:widowControl/>
              <w:jc w:val="center"/>
              <w:rPr>
                <w:rFonts w:ascii="等线" w:eastAsia="等线" w:hAnsi="等线" w:cs="宋体"/>
                <w:color w:val="000000"/>
                <w:kern w:val="0"/>
                <w:sz w:val="21"/>
                <w:szCs w:val="21"/>
              </w:rPr>
            </w:pPr>
            <w:r>
              <w:rPr>
                <w:rFonts w:ascii="仿宋" w:eastAsia="仿宋" w:hAnsi="仿宋" w:cs="宋体" w:hint="eastAsia"/>
                <w:color w:val="000000"/>
                <w:kern w:val="0"/>
                <w:sz w:val="21"/>
                <w:szCs w:val="21"/>
              </w:rPr>
              <w:t>课程名称</w:t>
            </w:r>
          </w:p>
        </w:tc>
        <w:tc>
          <w:tcPr>
            <w:tcW w:w="1673" w:type="pct"/>
            <w:tcBorders>
              <w:top w:val="single" w:sz="4" w:space="0" w:color="000000"/>
              <w:left w:val="nil"/>
              <w:bottom w:val="single" w:sz="4" w:space="0" w:color="000000"/>
              <w:right w:val="single" w:sz="4" w:space="0" w:color="000000"/>
            </w:tcBorders>
            <w:shd w:val="clear" w:color="000000" w:fill="auto"/>
            <w:vAlign w:val="center"/>
          </w:tcPr>
          <w:p w14:paraId="38AD4B5C" w14:textId="77777777" w:rsidR="00354A5E" w:rsidRDefault="00354A5E" w:rsidP="00155E58">
            <w:pPr>
              <w:widowControl/>
              <w:rPr>
                <w:rFonts w:ascii="仿宋" w:eastAsia="仿宋" w:hAnsi="仿宋" w:cs="宋体"/>
                <w:kern w:val="0"/>
                <w:sz w:val="21"/>
                <w:szCs w:val="21"/>
              </w:rPr>
            </w:pPr>
            <w:r>
              <w:rPr>
                <w:rFonts w:ascii="仿宋" w:eastAsia="仿宋" w:hAnsi="仿宋" w:cs="宋体" w:hint="eastAsia"/>
                <w:kern w:val="0"/>
                <w:sz w:val="21"/>
                <w:szCs w:val="21"/>
              </w:rPr>
              <w:t>课程目标</w:t>
            </w:r>
          </w:p>
        </w:tc>
        <w:tc>
          <w:tcPr>
            <w:tcW w:w="2277" w:type="pct"/>
            <w:tcBorders>
              <w:top w:val="single" w:sz="4" w:space="0" w:color="000000"/>
              <w:left w:val="nil"/>
              <w:bottom w:val="single" w:sz="4" w:space="0" w:color="000000"/>
              <w:right w:val="single" w:sz="4" w:space="0" w:color="000000"/>
            </w:tcBorders>
            <w:shd w:val="clear" w:color="000000" w:fill="auto"/>
            <w:vAlign w:val="center"/>
          </w:tcPr>
          <w:p w14:paraId="6B30C8EF" w14:textId="77777777" w:rsidR="00354A5E" w:rsidRDefault="00354A5E" w:rsidP="00155E58">
            <w:pPr>
              <w:widowControl/>
              <w:rPr>
                <w:rFonts w:ascii="仿宋" w:eastAsia="仿宋" w:hAnsi="仿宋" w:cs="宋体"/>
                <w:kern w:val="0"/>
                <w:sz w:val="21"/>
                <w:szCs w:val="21"/>
              </w:rPr>
            </w:pPr>
            <w:r>
              <w:rPr>
                <w:rFonts w:ascii="仿宋" w:eastAsia="仿宋" w:hAnsi="仿宋" w:cs="宋体" w:hint="eastAsia"/>
                <w:kern w:val="0"/>
                <w:sz w:val="21"/>
                <w:szCs w:val="21"/>
              </w:rPr>
              <w:t>课程内容</w:t>
            </w:r>
          </w:p>
        </w:tc>
      </w:tr>
      <w:tr w:rsidR="00354A5E" w14:paraId="4AD8DC95" w14:textId="77777777" w:rsidTr="00155E58">
        <w:trPr>
          <w:trHeight w:val="1440"/>
        </w:trPr>
        <w:tc>
          <w:tcPr>
            <w:tcW w:w="315" w:type="pct"/>
            <w:tcBorders>
              <w:top w:val="nil"/>
              <w:left w:val="single" w:sz="4" w:space="0" w:color="000000"/>
              <w:bottom w:val="single" w:sz="4" w:space="0" w:color="000000"/>
              <w:right w:val="single" w:sz="4" w:space="0" w:color="000000"/>
            </w:tcBorders>
            <w:shd w:val="clear" w:color="000000" w:fill="auto"/>
            <w:noWrap/>
            <w:vAlign w:val="center"/>
          </w:tcPr>
          <w:p w14:paraId="1C46DB70"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1</w:t>
            </w:r>
          </w:p>
        </w:tc>
        <w:tc>
          <w:tcPr>
            <w:tcW w:w="734" w:type="pct"/>
            <w:tcBorders>
              <w:top w:val="nil"/>
              <w:left w:val="nil"/>
              <w:bottom w:val="single" w:sz="4" w:space="0" w:color="000000"/>
              <w:right w:val="single" w:sz="4" w:space="0" w:color="000000"/>
            </w:tcBorders>
            <w:shd w:val="clear" w:color="auto" w:fill="auto"/>
            <w:vAlign w:val="center"/>
          </w:tcPr>
          <w:p w14:paraId="655D1A5F"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大学生校园安全与职业安全</w:t>
            </w:r>
          </w:p>
        </w:tc>
        <w:tc>
          <w:tcPr>
            <w:tcW w:w="1673" w:type="pct"/>
            <w:tcBorders>
              <w:top w:val="nil"/>
              <w:left w:val="nil"/>
              <w:bottom w:val="single" w:sz="4" w:space="0" w:color="000000"/>
              <w:right w:val="single" w:sz="4" w:space="0" w:color="000000"/>
            </w:tcBorders>
            <w:shd w:val="clear" w:color="auto" w:fill="auto"/>
            <w:vAlign w:val="center"/>
          </w:tcPr>
          <w:p w14:paraId="3FC9A1AD"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通过本课程的学习，使学生了解安全的基本知识，引导学生掌握必要的安全常识和自救知识，学会如何趋利避害，同时让学生筑起防范犯罪的壁垒，树立维护国家安全和社会</w:t>
            </w:r>
            <w:r>
              <w:rPr>
                <w:rFonts w:ascii="仿宋" w:eastAsia="仿宋" w:hAnsi="仿宋" w:cs="仿宋" w:hint="eastAsia"/>
                <w:sz w:val="21"/>
                <w:szCs w:val="21"/>
              </w:rPr>
              <w:lastRenderedPageBreak/>
              <w:t>安全意识，达到维护学校正常教学，保障学生人身和财产安全，实现良好就业的效果。</w:t>
            </w:r>
          </w:p>
        </w:tc>
        <w:tc>
          <w:tcPr>
            <w:tcW w:w="2277" w:type="pct"/>
            <w:tcBorders>
              <w:top w:val="nil"/>
              <w:left w:val="nil"/>
              <w:bottom w:val="single" w:sz="4" w:space="0" w:color="000000"/>
              <w:right w:val="single" w:sz="4" w:space="0" w:color="000000"/>
            </w:tcBorders>
            <w:shd w:val="clear" w:color="auto" w:fill="auto"/>
            <w:vAlign w:val="center"/>
          </w:tcPr>
          <w:p w14:paraId="354C4AA8"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lastRenderedPageBreak/>
              <w:t>国家安全；人身财产安全；消防安全；交通安全；网络安全；生活安全；实习和社会实践安全；心理健康与安全；高校周边安全；防自然灾害；突发公共事件安全；大学生外出旅游安全；急救技能和常识</w:t>
            </w:r>
          </w:p>
        </w:tc>
      </w:tr>
      <w:tr w:rsidR="00354A5E" w14:paraId="6684DCB0" w14:textId="77777777" w:rsidTr="00155E58">
        <w:trPr>
          <w:trHeight w:val="480"/>
        </w:trPr>
        <w:tc>
          <w:tcPr>
            <w:tcW w:w="315" w:type="pct"/>
            <w:tcBorders>
              <w:top w:val="nil"/>
              <w:left w:val="single" w:sz="4" w:space="0" w:color="000000"/>
              <w:bottom w:val="single" w:sz="4" w:space="0" w:color="000000"/>
              <w:right w:val="single" w:sz="4" w:space="0" w:color="000000"/>
            </w:tcBorders>
            <w:shd w:val="clear" w:color="000000" w:fill="auto"/>
            <w:noWrap/>
            <w:vAlign w:val="center"/>
          </w:tcPr>
          <w:p w14:paraId="7C9319E4"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2</w:t>
            </w:r>
          </w:p>
        </w:tc>
        <w:tc>
          <w:tcPr>
            <w:tcW w:w="734" w:type="pct"/>
            <w:tcBorders>
              <w:top w:val="nil"/>
              <w:left w:val="nil"/>
              <w:bottom w:val="single" w:sz="4" w:space="0" w:color="000000"/>
              <w:right w:val="single" w:sz="4" w:space="0" w:color="000000"/>
            </w:tcBorders>
            <w:shd w:val="clear" w:color="000000" w:fill="auto"/>
            <w:vAlign w:val="center"/>
          </w:tcPr>
          <w:p w14:paraId="325530E5"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铁路线路施工技术</w:t>
            </w:r>
          </w:p>
        </w:tc>
        <w:tc>
          <w:tcPr>
            <w:tcW w:w="1673" w:type="pct"/>
            <w:tcBorders>
              <w:top w:val="nil"/>
              <w:left w:val="nil"/>
              <w:bottom w:val="single" w:sz="4" w:space="0" w:color="000000"/>
              <w:right w:val="single" w:sz="4" w:space="0" w:color="000000"/>
            </w:tcBorders>
            <w:shd w:val="clear" w:color="auto" w:fill="auto"/>
            <w:vAlign w:val="center"/>
          </w:tcPr>
          <w:p w14:paraId="09419EC8"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学会铁路线路、路基、轨道、管理等方面的施工技术。</w:t>
            </w:r>
          </w:p>
        </w:tc>
        <w:tc>
          <w:tcPr>
            <w:tcW w:w="2277" w:type="pct"/>
            <w:tcBorders>
              <w:top w:val="nil"/>
              <w:left w:val="nil"/>
              <w:bottom w:val="single" w:sz="4" w:space="0" w:color="000000"/>
              <w:right w:val="single" w:sz="4" w:space="0" w:color="000000"/>
            </w:tcBorders>
            <w:shd w:val="clear" w:color="auto" w:fill="auto"/>
            <w:vAlign w:val="center"/>
          </w:tcPr>
          <w:p w14:paraId="35750D1D"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铁路线路设计的概念；路基的设计、施工、防护、加固、特殊条件下施工及质量管理；轨道及轨道铺设；无缝线路施工和线路设备大修施工。</w:t>
            </w:r>
          </w:p>
        </w:tc>
      </w:tr>
      <w:tr w:rsidR="00354A5E" w14:paraId="50392337" w14:textId="77777777" w:rsidTr="00155E58">
        <w:trPr>
          <w:trHeight w:val="720"/>
        </w:trPr>
        <w:tc>
          <w:tcPr>
            <w:tcW w:w="315" w:type="pct"/>
            <w:tcBorders>
              <w:top w:val="nil"/>
              <w:left w:val="single" w:sz="4" w:space="0" w:color="000000"/>
              <w:bottom w:val="single" w:sz="4" w:space="0" w:color="000000"/>
              <w:right w:val="single" w:sz="4" w:space="0" w:color="000000"/>
            </w:tcBorders>
            <w:shd w:val="clear" w:color="000000" w:fill="auto"/>
            <w:noWrap/>
            <w:vAlign w:val="center"/>
          </w:tcPr>
          <w:p w14:paraId="12132CE6"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3</w:t>
            </w:r>
          </w:p>
        </w:tc>
        <w:tc>
          <w:tcPr>
            <w:tcW w:w="734" w:type="pct"/>
            <w:tcBorders>
              <w:top w:val="nil"/>
              <w:left w:val="nil"/>
              <w:bottom w:val="single" w:sz="4" w:space="0" w:color="000000"/>
              <w:right w:val="single" w:sz="4" w:space="0" w:color="000000"/>
            </w:tcBorders>
            <w:shd w:val="clear" w:color="000000" w:fill="auto"/>
            <w:vAlign w:val="center"/>
          </w:tcPr>
          <w:p w14:paraId="04AE28AF" w14:textId="77777777" w:rsidR="00354A5E" w:rsidRDefault="00354A5E" w:rsidP="00155E58">
            <w:pPr>
              <w:widowControl/>
              <w:jc w:val="center"/>
              <w:rPr>
                <w:rFonts w:ascii="仿宋" w:eastAsia="仿宋" w:hAnsi="仿宋" w:cs="仿宋"/>
                <w:kern w:val="0"/>
                <w:sz w:val="21"/>
                <w:szCs w:val="21"/>
              </w:rPr>
            </w:pPr>
            <w:r>
              <w:rPr>
                <w:rFonts w:ascii="仿宋" w:eastAsia="仿宋" w:hAnsi="仿宋" w:cs="仿宋" w:hint="eastAsia"/>
                <w:kern w:val="0"/>
                <w:sz w:val="21"/>
                <w:szCs w:val="21"/>
              </w:rPr>
              <w:t>高速铁路工程招投标与项目管理（选修）</w:t>
            </w:r>
          </w:p>
        </w:tc>
        <w:tc>
          <w:tcPr>
            <w:tcW w:w="1673" w:type="pct"/>
            <w:tcBorders>
              <w:top w:val="nil"/>
              <w:left w:val="nil"/>
              <w:bottom w:val="single" w:sz="4" w:space="0" w:color="000000"/>
              <w:right w:val="single" w:sz="4" w:space="0" w:color="000000"/>
            </w:tcBorders>
            <w:shd w:val="clear" w:color="auto" w:fill="auto"/>
            <w:vAlign w:val="center"/>
          </w:tcPr>
          <w:p w14:paraId="285B6CBC"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学会高速铁路工程招投标流程，项目的管理内容。</w:t>
            </w:r>
          </w:p>
        </w:tc>
        <w:tc>
          <w:tcPr>
            <w:tcW w:w="2277" w:type="pct"/>
            <w:tcBorders>
              <w:top w:val="nil"/>
              <w:left w:val="nil"/>
              <w:bottom w:val="single" w:sz="4" w:space="0" w:color="000000"/>
              <w:right w:val="single" w:sz="4" w:space="0" w:color="000000"/>
            </w:tcBorders>
            <w:shd w:val="clear" w:color="auto" w:fill="auto"/>
            <w:vAlign w:val="center"/>
          </w:tcPr>
          <w:p w14:paraId="566733C0" w14:textId="77777777" w:rsidR="00354A5E" w:rsidRDefault="00354A5E" w:rsidP="00155E58">
            <w:pPr>
              <w:widowControl/>
              <w:rPr>
                <w:rFonts w:ascii="仿宋" w:eastAsia="仿宋" w:hAnsi="仿宋" w:cs="仿宋"/>
                <w:kern w:val="0"/>
                <w:sz w:val="21"/>
                <w:szCs w:val="21"/>
              </w:rPr>
            </w:pPr>
            <w:r>
              <w:rPr>
                <w:rFonts w:ascii="仿宋" w:eastAsia="仿宋" w:hAnsi="仿宋" w:cs="仿宋" w:hint="eastAsia"/>
                <w:sz w:val="21"/>
                <w:szCs w:val="21"/>
              </w:rPr>
              <w:t>高速铁路工程招标投标主体；高速铁路工程招标；高速铁路工程投标等内容；高速铁路项目管理，包括：工程项目管理简介；施工项目成本管理；施工项目进度管理；施工项目质量管理；施工项目合同管理；施工项目安全管理；客运专线铁路竣工验收等内容</w:t>
            </w:r>
          </w:p>
        </w:tc>
      </w:tr>
    </w:tbl>
    <w:p w14:paraId="3B08E659" w14:textId="77777777" w:rsidR="00354A5E" w:rsidRDefault="00354A5E" w:rsidP="00354A5E">
      <w:pPr>
        <w:overflowPunct w:val="0"/>
        <w:adjustRightInd w:val="0"/>
        <w:ind w:firstLineChars="200" w:firstLine="480"/>
        <w:rPr>
          <w:rFonts w:ascii="仿宋" w:eastAsia="仿宋" w:hAnsi="仿宋" w:cs="仿宋"/>
          <w:sz w:val="24"/>
          <w:szCs w:val="24"/>
          <w:highlight w:val="yellow"/>
        </w:rPr>
      </w:pPr>
    </w:p>
    <w:p w14:paraId="5F79B75A" w14:textId="77777777" w:rsidR="00354A5E" w:rsidRDefault="00354A5E" w:rsidP="00354A5E">
      <w:pPr>
        <w:pStyle w:val="1"/>
        <w:ind w:firstLine="723"/>
      </w:pPr>
      <w:bookmarkStart w:id="15" w:name="_Toc13575"/>
      <w:r>
        <w:t>七、教学进程总体安排</w:t>
      </w:r>
      <w:bookmarkEnd w:id="15"/>
    </w:p>
    <w:p w14:paraId="5B7BDB6C" w14:textId="77777777" w:rsidR="00354A5E" w:rsidRDefault="00354A5E" w:rsidP="00354A5E">
      <w:pPr>
        <w:pStyle w:val="2"/>
        <w:ind w:firstLine="643"/>
        <w:rPr>
          <w:rFonts w:eastAsia="黑体"/>
          <w:szCs w:val="28"/>
        </w:rPr>
      </w:pPr>
      <w:bookmarkStart w:id="16" w:name="_Toc5982"/>
      <w:r>
        <w:rPr>
          <w:rFonts w:hint="eastAsia"/>
        </w:rPr>
        <w:t>（一）课程结构与学分（时）分布</w:t>
      </w:r>
      <w:bookmarkEnd w:id="1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7"/>
        <w:gridCol w:w="545"/>
        <w:gridCol w:w="558"/>
        <w:gridCol w:w="771"/>
        <w:gridCol w:w="576"/>
        <w:gridCol w:w="771"/>
        <w:gridCol w:w="490"/>
        <w:gridCol w:w="771"/>
        <w:gridCol w:w="576"/>
        <w:gridCol w:w="771"/>
        <w:gridCol w:w="621"/>
        <w:gridCol w:w="861"/>
      </w:tblGrid>
      <w:tr w:rsidR="00354A5E" w14:paraId="7A56CE7E" w14:textId="77777777" w:rsidTr="00155E58">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399DB55F"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课程类别</w:t>
            </w:r>
          </w:p>
        </w:tc>
        <w:tc>
          <w:tcPr>
            <w:tcW w:w="358" w:type="pct"/>
            <w:vMerge w:val="restart"/>
            <w:tcBorders>
              <w:top w:val="single" w:sz="4" w:space="0" w:color="auto"/>
              <w:left w:val="nil"/>
              <w:bottom w:val="single" w:sz="4" w:space="0" w:color="auto"/>
              <w:right w:val="single" w:sz="4" w:space="0" w:color="auto"/>
            </w:tcBorders>
            <w:vAlign w:val="center"/>
          </w:tcPr>
          <w:p w14:paraId="7243D001"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课程</w:t>
            </w:r>
          </w:p>
          <w:p w14:paraId="2E8FB60B"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性质</w:t>
            </w:r>
          </w:p>
        </w:tc>
        <w:tc>
          <w:tcPr>
            <w:tcW w:w="1589" w:type="pct"/>
            <w:gridSpan w:val="4"/>
            <w:tcBorders>
              <w:top w:val="single" w:sz="4" w:space="0" w:color="auto"/>
              <w:left w:val="nil"/>
              <w:bottom w:val="single" w:sz="4" w:space="0" w:color="auto"/>
              <w:right w:val="single" w:sz="4" w:space="0" w:color="auto"/>
            </w:tcBorders>
            <w:vAlign w:val="center"/>
          </w:tcPr>
          <w:p w14:paraId="5A478B40"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理论</w:t>
            </w:r>
          </w:p>
        </w:tc>
        <w:tc>
          <w:tcPr>
            <w:tcW w:w="1553" w:type="pct"/>
            <w:gridSpan w:val="4"/>
            <w:tcBorders>
              <w:top w:val="single" w:sz="4" w:space="0" w:color="auto"/>
              <w:left w:val="nil"/>
              <w:bottom w:val="single" w:sz="4" w:space="0" w:color="auto"/>
              <w:right w:val="single" w:sz="4" w:space="0" w:color="auto"/>
            </w:tcBorders>
            <w:vAlign w:val="center"/>
          </w:tcPr>
          <w:p w14:paraId="05B60C7E"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实践</w:t>
            </w:r>
          </w:p>
        </w:tc>
        <w:tc>
          <w:tcPr>
            <w:tcW w:w="748" w:type="pct"/>
            <w:gridSpan w:val="2"/>
            <w:tcBorders>
              <w:top w:val="single" w:sz="4" w:space="0" w:color="auto"/>
              <w:left w:val="nil"/>
              <w:bottom w:val="single" w:sz="4" w:space="0" w:color="auto"/>
              <w:right w:val="single" w:sz="4" w:space="0" w:color="auto"/>
            </w:tcBorders>
            <w:vAlign w:val="center"/>
          </w:tcPr>
          <w:p w14:paraId="3409E304"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学分统计</w:t>
            </w:r>
          </w:p>
        </w:tc>
      </w:tr>
      <w:tr w:rsidR="00354A5E" w14:paraId="264CBDA4" w14:textId="77777777" w:rsidTr="00155E58">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6F3CA0E5" w14:textId="77777777" w:rsidR="00354A5E" w:rsidRDefault="00354A5E" w:rsidP="00155E58">
            <w:pPr>
              <w:widowControl/>
              <w:jc w:val="left"/>
              <w:rPr>
                <w:rFonts w:ascii="宋体" w:hAnsi="宋体"/>
                <w:color w:val="000000"/>
                <w:sz w:val="21"/>
                <w:szCs w:val="21"/>
              </w:rPr>
            </w:pPr>
          </w:p>
        </w:tc>
        <w:tc>
          <w:tcPr>
            <w:tcW w:w="0" w:type="auto"/>
            <w:vMerge/>
            <w:tcBorders>
              <w:top w:val="single" w:sz="4" w:space="0" w:color="auto"/>
              <w:left w:val="nil"/>
              <w:bottom w:val="single" w:sz="4" w:space="0" w:color="auto"/>
              <w:right w:val="single" w:sz="4" w:space="0" w:color="auto"/>
            </w:tcBorders>
            <w:vAlign w:val="center"/>
          </w:tcPr>
          <w:p w14:paraId="03F56B67" w14:textId="77777777" w:rsidR="00354A5E" w:rsidRDefault="00354A5E" w:rsidP="00155E58">
            <w:pPr>
              <w:widowControl/>
              <w:jc w:val="left"/>
              <w:rPr>
                <w:rFonts w:ascii="宋体" w:hAnsi="宋体"/>
                <w:color w:val="000000"/>
                <w:sz w:val="21"/>
                <w:szCs w:val="21"/>
              </w:rPr>
            </w:pPr>
          </w:p>
        </w:tc>
        <w:tc>
          <w:tcPr>
            <w:tcW w:w="366" w:type="pct"/>
            <w:tcBorders>
              <w:top w:val="single" w:sz="4" w:space="0" w:color="auto"/>
              <w:left w:val="nil"/>
              <w:bottom w:val="single" w:sz="4" w:space="0" w:color="auto"/>
              <w:right w:val="single" w:sz="4" w:space="0" w:color="auto"/>
            </w:tcBorders>
            <w:vAlign w:val="center"/>
          </w:tcPr>
          <w:p w14:paraId="79260BC8"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学分数</w:t>
            </w:r>
          </w:p>
        </w:tc>
        <w:tc>
          <w:tcPr>
            <w:tcW w:w="436" w:type="pct"/>
            <w:tcBorders>
              <w:top w:val="single" w:sz="4" w:space="0" w:color="auto"/>
              <w:left w:val="nil"/>
              <w:bottom w:val="single" w:sz="4" w:space="0" w:color="auto"/>
              <w:right w:val="single" w:sz="4" w:space="0" w:color="auto"/>
            </w:tcBorders>
            <w:vAlign w:val="center"/>
          </w:tcPr>
          <w:p w14:paraId="439EEECB"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w:t>
            </w:r>
          </w:p>
          <w:p w14:paraId="433BB464"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比例</w:t>
            </w:r>
          </w:p>
        </w:tc>
        <w:tc>
          <w:tcPr>
            <w:tcW w:w="350" w:type="pct"/>
            <w:tcBorders>
              <w:top w:val="single" w:sz="4" w:space="0" w:color="auto"/>
              <w:left w:val="nil"/>
              <w:bottom w:val="single" w:sz="4" w:space="0" w:color="auto"/>
              <w:right w:val="single" w:sz="4" w:space="0" w:color="auto"/>
            </w:tcBorders>
            <w:vAlign w:val="center"/>
          </w:tcPr>
          <w:p w14:paraId="64844794"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学时数</w:t>
            </w:r>
          </w:p>
        </w:tc>
        <w:tc>
          <w:tcPr>
            <w:tcW w:w="437" w:type="pct"/>
            <w:tcBorders>
              <w:top w:val="single" w:sz="4" w:space="0" w:color="auto"/>
              <w:left w:val="nil"/>
              <w:bottom w:val="single" w:sz="4" w:space="0" w:color="auto"/>
              <w:right w:val="single" w:sz="4" w:space="0" w:color="auto"/>
            </w:tcBorders>
            <w:vAlign w:val="center"/>
          </w:tcPr>
          <w:p w14:paraId="41BADE25"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学时</w:t>
            </w:r>
          </w:p>
          <w:p w14:paraId="38E90211"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比例</w:t>
            </w:r>
          </w:p>
        </w:tc>
        <w:tc>
          <w:tcPr>
            <w:tcW w:w="351" w:type="pct"/>
            <w:tcBorders>
              <w:top w:val="single" w:sz="4" w:space="0" w:color="auto"/>
              <w:left w:val="nil"/>
              <w:bottom w:val="single" w:sz="4" w:space="0" w:color="auto"/>
              <w:right w:val="single" w:sz="4" w:space="0" w:color="auto"/>
            </w:tcBorders>
            <w:vAlign w:val="center"/>
          </w:tcPr>
          <w:p w14:paraId="5E010ABC"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学分数</w:t>
            </w:r>
          </w:p>
        </w:tc>
        <w:tc>
          <w:tcPr>
            <w:tcW w:w="436" w:type="pct"/>
            <w:tcBorders>
              <w:top w:val="single" w:sz="4" w:space="0" w:color="auto"/>
              <w:left w:val="nil"/>
              <w:bottom w:val="single" w:sz="4" w:space="0" w:color="auto"/>
              <w:right w:val="single" w:sz="4" w:space="0" w:color="auto"/>
            </w:tcBorders>
            <w:vAlign w:val="center"/>
          </w:tcPr>
          <w:p w14:paraId="6905AFDA"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w:t>
            </w:r>
          </w:p>
          <w:p w14:paraId="1A382B12"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比例</w:t>
            </w:r>
          </w:p>
        </w:tc>
        <w:tc>
          <w:tcPr>
            <w:tcW w:w="326" w:type="pct"/>
            <w:tcBorders>
              <w:top w:val="single" w:sz="4" w:space="0" w:color="auto"/>
              <w:left w:val="nil"/>
              <w:bottom w:val="single" w:sz="4" w:space="0" w:color="auto"/>
              <w:right w:val="single" w:sz="4" w:space="0" w:color="auto"/>
            </w:tcBorders>
            <w:vAlign w:val="center"/>
          </w:tcPr>
          <w:p w14:paraId="77D90217"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学时</w:t>
            </w:r>
          </w:p>
          <w:p w14:paraId="5B32212B"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数</w:t>
            </w:r>
          </w:p>
        </w:tc>
        <w:tc>
          <w:tcPr>
            <w:tcW w:w="440" w:type="pct"/>
            <w:tcBorders>
              <w:top w:val="single" w:sz="4" w:space="0" w:color="auto"/>
              <w:left w:val="nil"/>
              <w:bottom w:val="single" w:sz="4" w:space="0" w:color="auto"/>
              <w:right w:val="single" w:sz="4" w:space="0" w:color="auto"/>
            </w:tcBorders>
            <w:vAlign w:val="center"/>
          </w:tcPr>
          <w:p w14:paraId="2D2F4F5B"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学时</w:t>
            </w:r>
          </w:p>
          <w:p w14:paraId="0B041CA5"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比例</w:t>
            </w:r>
          </w:p>
        </w:tc>
        <w:tc>
          <w:tcPr>
            <w:tcW w:w="351" w:type="pct"/>
            <w:tcBorders>
              <w:top w:val="single" w:sz="4" w:space="0" w:color="auto"/>
              <w:left w:val="nil"/>
              <w:bottom w:val="single" w:sz="4" w:space="0" w:color="auto"/>
              <w:right w:val="single" w:sz="4" w:space="0" w:color="auto"/>
            </w:tcBorders>
            <w:vAlign w:val="center"/>
          </w:tcPr>
          <w:p w14:paraId="37CB9D77"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学分数</w:t>
            </w:r>
          </w:p>
        </w:tc>
        <w:tc>
          <w:tcPr>
            <w:tcW w:w="397" w:type="pct"/>
            <w:tcBorders>
              <w:top w:val="single" w:sz="4" w:space="0" w:color="auto"/>
              <w:left w:val="nil"/>
              <w:bottom w:val="single" w:sz="4" w:space="0" w:color="auto"/>
              <w:right w:val="single" w:sz="4" w:space="0" w:color="auto"/>
            </w:tcBorders>
            <w:vAlign w:val="center"/>
          </w:tcPr>
          <w:p w14:paraId="1964A890"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学分</w:t>
            </w:r>
          </w:p>
          <w:p w14:paraId="45A356FB"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比例</w:t>
            </w:r>
          </w:p>
        </w:tc>
      </w:tr>
      <w:tr w:rsidR="00354A5E" w14:paraId="0117CE4D" w14:textId="77777777" w:rsidTr="00155E58">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691409FA"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公共基础课程</w:t>
            </w:r>
          </w:p>
        </w:tc>
        <w:tc>
          <w:tcPr>
            <w:tcW w:w="358" w:type="pct"/>
            <w:tcBorders>
              <w:top w:val="single" w:sz="4" w:space="0" w:color="auto"/>
              <w:left w:val="single" w:sz="4" w:space="0" w:color="auto"/>
              <w:bottom w:val="single" w:sz="4" w:space="0" w:color="auto"/>
              <w:right w:val="single" w:sz="4" w:space="0" w:color="auto"/>
            </w:tcBorders>
            <w:vAlign w:val="center"/>
          </w:tcPr>
          <w:p w14:paraId="40CFAE03"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必修</w:t>
            </w:r>
          </w:p>
        </w:tc>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7A537C08"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16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6FCA4207"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21.93%</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3D5401F3"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302</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5ADBA769"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21.15%</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37B242B5"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18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4CB5F23E"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22.34%</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7B1B2237"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356</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5AFC952F"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21.04%</w:t>
            </w:r>
          </w:p>
        </w:tc>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F419FF"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52.5 </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961104"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34.20%</w:t>
            </w:r>
          </w:p>
        </w:tc>
      </w:tr>
      <w:tr w:rsidR="00354A5E" w14:paraId="5B9F3930" w14:textId="77777777" w:rsidTr="00155E58">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09521F97" w14:textId="77777777" w:rsidR="00354A5E" w:rsidRDefault="00354A5E" w:rsidP="00155E58">
            <w:pPr>
              <w:widowControl/>
              <w:jc w:val="left"/>
              <w:rPr>
                <w:rFonts w:ascii="宋体" w:hAnsi="宋体"/>
                <w:color w:val="000000"/>
                <w:sz w:val="21"/>
                <w:szCs w:val="21"/>
              </w:rPr>
            </w:pPr>
          </w:p>
        </w:tc>
        <w:tc>
          <w:tcPr>
            <w:tcW w:w="358" w:type="pct"/>
            <w:tcBorders>
              <w:top w:val="single" w:sz="4" w:space="0" w:color="auto"/>
              <w:left w:val="single" w:sz="4" w:space="0" w:color="auto"/>
              <w:bottom w:val="single" w:sz="4" w:space="0" w:color="auto"/>
              <w:right w:val="single" w:sz="4" w:space="0" w:color="auto"/>
            </w:tcBorders>
            <w:vAlign w:val="center"/>
          </w:tcPr>
          <w:p w14:paraId="2E929F80"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选修</w:t>
            </w:r>
          </w:p>
        </w:tc>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49FDC6F5"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11.5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27C671D8"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16.16%</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030A3C8C"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192</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3AC16881"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13.45%</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28D2E5B3"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7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3DC2BD6C"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8.50%</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72E9B751"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114</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0B2A8B86"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6.74%</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7A375923" w14:textId="77777777" w:rsidR="00354A5E" w:rsidRPr="00AB5147" w:rsidRDefault="00354A5E" w:rsidP="00155E58">
            <w:pPr>
              <w:widowControl/>
              <w:jc w:val="left"/>
              <w:rPr>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38637C2A" w14:textId="77777777" w:rsidR="00354A5E" w:rsidRDefault="00354A5E" w:rsidP="00155E58">
            <w:pPr>
              <w:widowControl/>
              <w:jc w:val="left"/>
              <w:rPr>
                <w:color w:val="000000"/>
                <w:sz w:val="21"/>
                <w:szCs w:val="21"/>
              </w:rPr>
            </w:pPr>
          </w:p>
        </w:tc>
      </w:tr>
      <w:tr w:rsidR="00354A5E" w14:paraId="261C22F8" w14:textId="77777777" w:rsidTr="00155E58">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0661CFCA"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专业课程</w:t>
            </w:r>
          </w:p>
        </w:tc>
        <w:tc>
          <w:tcPr>
            <w:tcW w:w="358" w:type="pct"/>
            <w:tcBorders>
              <w:top w:val="single" w:sz="4" w:space="0" w:color="auto"/>
              <w:left w:val="single" w:sz="4" w:space="0" w:color="auto"/>
              <w:bottom w:val="single" w:sz="4" w:space="0" w:color="auto"/>
              <w:right w:val="single" w:sz="4" w:space="0" w:color="auto"/>
            </w:tcBorders>
            <w:vAlign w:val="center"/>
          </w:tcPr>
          <w:p w14:paraId="716D3AB1"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必修</w:t>
            </w:r>
          </w:p>
        </w:tc>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06718EFE"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39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4D874EF6"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54.42%</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5AECFF0B"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838</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5101345E"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58.68%</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3642DF27"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54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3E77AF50"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65.91%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08D693B"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1174</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1C0AB5C2"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69.39%</w:t>
            </w:r>
          </w:p>
        </w:tc>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EB853A"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101 </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62F34A"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65.80%</w:t>
            </w:r>
          </w:p>
        </w:tc>
      </w:tr>
      <w:tr w:rsidR="00354A5E" w14:paraId="4A3F8C29" w14:textId="77777777" w:rsidTr="00155E58">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207649B4" w14:textId="77777777" w:rsidR="00354A5E" w:rsidRDefault="00354A5E" w:rsidP="00155E58">
            <w:pPr>
              <w:widowControl/>
              <w:jc w:val="left"/>
              <w:rPr>
                <w:rFonts w:ascii="宋体" w:hAnsi="宋体"/>
                <w:color w:val="000000"/>
                <w:sz w:val="21"/>
                <w:szCs w:val="21"/>
              </w:rPr>
            </w:pPr>
          </w:p>
        </w:tc>
        <w:tc>
          <w:tcPr>
            <w:tcW w:w="358" w:type="pct"/>
            <w:tcBorders>
              <w:top w:val="single" w:sz="4" w:space="0" w:color="auto"/>
              <w:left w:val="single" w:sz="4" w:space="0" w:color="auto"/>
              <w:bottom w:val="single" w:sz="4" w:space="0" w:color="auto"/>
              <w:right w:val="single" w:sz="4" w:space="0" w:color="auto"/>
            </w:tcBorders>
            <w:vAlign w:val="center"/>
          </w:tcPr>
          <w:p w14:paraId="74F64E69"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选修</w:t>
            </w:r>
          </w:p>
        </w:tc>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282B120D"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5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17603299"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7.49%</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6081E20F"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96</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71CA486A"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6.72%</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78490B15"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3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253B1925"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3.24%</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6740654C"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48</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2C7B120A"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2.84%</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086FE606" w14:textId="77777777" w:rsidR="00354A5E" w:rsidRPr="00AB5147" w:rsidRDefault="00354A5E" w:rsidP="00155E58">
            <w:pPr>
              <w:widowControl/>
              <w:jc w:val="left"/>
              <w:rPr>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47D8263B" w14:textId="77777777" w:rsidR="00354A5E" w:rsidRDefault="00354A5E" w:rsidP="00155E58">
            <w:pPr>
              <w:widowControl/>
              <w:jc w:val="left"/>
              <w:rPr>
                <w:color w:val="000000"/>
                <w:sz w:val="21"/>
                <w:szCs w:val="21"/>
              </w:rPr>
            </w:pPr>
          </w:p>
        </w:tc>
      </w:tr>
      <w:tr w:rsidR="00354A5E" w14:paraId="431E31A5" w14:textId="77777777" w:rsidTr="00155E58">
        <w:trPr>
          <w:trHeight w:val="369"/>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02F0DBDD"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合计</w:t>
            </w:r>
          </w:p>
        </w:tc>
        <w:tc>
          <w:tcPr>
            <w:tcW w:w="358" w:type="pct"/>
            <w:tcBorders>
              <w:top w:val="single" w:sz="4" w:space="0" w:color="auto"/>
              <w:left w:val="single" w:sz="4" w:space="0" w:color="auto"/>
              <w:bottom w:val="single" w:sz="4" w:space="0" w:color="auto"/>
              <w:right w:val="single" w:sz="4" w:space="0" w:color="auto"/>
            </w:tcBorders>
            <w:vAlign w:val="center"/>
          </w:tcPr>
          <w:p w14:paraId="6D2F4E07"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必修</w:t>
            </w:r>
          </w:p>
        </w:tc>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4AD14AD8"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54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5A312B64"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76.35%</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2B5A7CE3"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1140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4975D6F9"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79.83%</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48C4E560"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 xml:space="preserve">73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44A06253"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88.26%</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57E8EACF"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1530</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1D84ED2E"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90.43%</w:t>
            </w:r>
          </w:p>
        </w:tc>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8BB95B" w14:textId="77777777" w:rsidR="00354A5E" w:rsidRPr="00AB5147" w:rsidRDefault="00354A5E" w:rsidP="00155E58">
            <w:pPr>
              <w:widowControl/>
              <w:jc w:val="center"/>
              <w:textAlignment w:val="center"/>
              <w:rPr>
                <w:sz w:val="21"/>
                <w:szCs w:val="21"/>
              </w:rPr>
            </w:pPr>
            <w:r w:rsidRPr="00AB5147">
              <w:rPr>
                <w:rFonts w:eastAsia="等线"/>
                <w:kern w:val="0"/>
                <w:sz w:val="18"/>
                <w:szCs w:val="18"/>
                <w:lang w:bidi="ar"/>
              </w:rPr>
              <w:t>15</w:t>
            </w:r>
            <w:r w:rsidRPr="00AB5147">
              <w:rPr>
                <w:rFonts w:eastAsia="等线" w:hint="eastAsia"/>
                <w:kern w:val="0"/>
                <w:sz w:val="18"/>
                <w:szCs w:val="18"/>
                <w:lang w:bidi="ar"/>
              </w:rPr>
              <w:t>3.5</w:t>
            </w:r>
            <w:r w:rsidRPr="00AB5147">
              <w:rPr>
                <w:rFonts w:eastAsia="等线"/>
                <w:kern w:val="0"/>
                <w:sz w:val="18"/>
                <w:szCs w:val="18"/>
                <w:lang w:bidi="ar"/>
              </w:rPr>
              <w:t xml:space="preserve"> </w:t>
            </w:r>
          </w:p>
        </w:tc>
        <w:tc>
          <w:tcPr>
            <w:tcW w:w="7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52A202"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100.00%</w:t>
            </w:r>
          </w:p>
        </w:tc>
      </w:tr>
      <w:tr w:rsidR="00354A5E" w14:paraId="31BFF0F0" w14:textId="77777777" w:rsidTr="00155E58">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786357C9" w14:textId="77777777" w:rsidR="00354A5E" w:rsidRDefault="00354A5E" w:rsidP="00155E58">
            <w:pPr>
              <w:widowControl/>
              <w:jc w:val="left"/>
              <w:rPr>
                <w:rFonts w:ascii="宋体" w:hAnsi="宋体"/>
                <w:color w:val="000000"/>
                <w:sz w:val="21"/>
                <w:szCs w:val="21"/>
              </w:rPr>
            </w:pPr>
          </w:p>
        </w:tc>
        <w:tc>
          <w:tcPr>
            <w:tcW w:w="358" w:type="pct"/>
            <w:tcBorders>
              <w:top w:val="single" w:sz="4" w:space="0" w:color="auto"/>
              <w:left w:val="nil"/>
              <w:bottom w:val="single" w:sz="4" w:space="0" w:color="auto"/>
              <w:right w:val="single" w:sz="4" w:space="0" w:color="auto"/>
            </w:tcBorders>
            <w:vAlign w:val="center"/>
          </w:tcPr>
          <w:p w14:paraId="162BB9DA" w14:textId="77777777" w:rsidR="00354A5E" w:rsidRDefault="00354A5E" w:rsidP="00155E58">
            <w:pPr>
              <w:spacing w:line="320" w:lineRule="exact"/>
              <w:jc w:val="center"/>
              <w:rPr>
                <w:rFonts w:ascii="宋体" w:hAnsi="宋体"/>
                <w:color w:val="000000"/>
                <w:sz w:val="21"/>
                <w:szCs w:val="21"/>
              </w:rPr>
            </w:pPr>
            <w:r>
              <w:rPr>
                <w:rFonts w:ascii="宋体" w:hAnsi="宋体" w:hint="eastAsia"/>
                <w:color w:val="000000"/>
                <w:sz w:val="21"/>
                <w:szCs w:val="21"/>
              </w:rPr>
              <w:t>选修</w:t>
            </w:r>
          </w:p>
        </w:tc>
        <w:tc>
          <w:tcPr>
            <w:tcW w:w="474" w:type="dxa"/>
            <w:tcBorders>
              <w:top w:val="single" w:sz="4" w:space="0" w:color="auto"/>
              <w:left w:val="single" w:sz="4" w:space="0" w:color="auto"/>
              <w:bottom w:val="single" w:sz="4" w:space="0" w:color="auto"/>
              <w:right w:val="single" w:sz="4" w:space="0" w:color="auto"/>
            </w:tcBorders>
            <w:shd w:val="clear" w:color="auto" w:fill="auto"/>
            <w:vAlign w:val="center"/>
          </w:tcPr>
          <w:p w14:paraId="26858F2D"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 xml:space="preserve">17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6CD286EA"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23.65%</w:t>
            </w:r>
          </w:p>
        </w:tc>
        <w:tc>
          <w:tcPr>
            <w:tcW w:w="629" w:type="dxa"/>
            <w:tcBorders>
              <w:top w:val="single" w:sz="4" w:space="0" w:color="auto"/>
              <w:left w:val="single" w:sz="4" w:space="0" w:color="auto"/>
              <w:bottom w:val="single" w:sz="4" w:space="0" w:color="auto"/>
              <w:right w:val="single" w:sz="4" w:space="0" w:color="auto"/>
            </w:tcBorders>
            <w:shd w:val="clear" w:color="auto" w:fill="auto"/>
            <w:vAlign w:val="center"/>
          </w:tcPr>
          <w:p w14:paraId="638EA97B"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288</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7308B1DE"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20.17%</w:t>
            </w:r>
          </w:p>
        </w:tc>
        <w:tc>
          <w:tcPr>
            <w:tcW w:w="449" w:type="dxa"/>
            <w:tcBorders>
              <w:top w:val="single" w:sz="4" w:space="0" w:color="auto"/>
              <w:left w:val="single" w:sz="4" w:space="0" w:color="auto"/>
              <w:bottom w:val="single" w:sz="4" w:space="0" w:color="auto"/>
              <w:right w:val="single" w:sz="4" w:space="0" w:color="auto"/>
            </w:tcBorders>
            <w:shd w:val="clear" w:color="auto" w:fill="auto"/>
            <w:vAlign w:val="center"/>
          </w:tcPr>
          <w:p w14:paraId="2F9C77DA"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 xml:space="preserve">10 </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20AEB6BF"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11.74%</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69A57AFA"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162</w:t>
            </w:r>
          </w:p>
        </w:tc>
        <w:tc>
          <w:tcPr>
            <w:tcW w:w="864" w:type="dxa"/>
            <w:tcBorders>
              <w:top w:val="single" w:sz="4" w:space="0" w:color="auto"/>
              <w:left w:val="single" w:sz="4" w:space="0" w:color="auto"/>
              <w:bottom w:val="single" w:sz="4" w:space="0" w:color="auto"/>
              <w:right w:val="single" w:sz="4" w:space="0" w:color="auto"/>
            </w:tcBorders>
            <w:shd w:val="clear" w:color="auto" w:fill="auto"/>
            <w:vAlign w:val="center"/>
          </w:tcPr>
          <w:p w14:paraId="0C6BAE80" w14:textId="77777777" w:rsidR="00354A5E" w:rsidRDefault="00354A5E" w:rsidP="00155E58">
            <w:pPr>
              <w:widowControl/>
              <w:jc w:val="center"/>
              <w:textAlignment w:val="center"/>
              <w:rPr>
                <w:color w:val="000000"/>
                <w:sz w:val="21"/>
                <w:szCs w:val="21"/>
              </w:rPr>
            </w:pPr>
            <w:r>
              <w:rPr>
                <w:rFonts w:eastAsia="等线"/>
                <w:color w:val="000000"/>
                <w:kern w:val="0"/>
                <w:sz w:val="18"/>
                <w:szCs w:val="18"/>
                <w:lang w:bidi="ar"/>
              </w:rPr>
              <w:t>9.57%</w:t>
            </w:r>
          </w:p>
        </w:tc>
        <w:tc>
          <w:tcPr>
            <w:tcW w:w="0" w:type="auto"/>
            <w:vMerge/>
            <w:tcBorders>
              <w:top w:val="single" w:sz="4" w:space="0" w:color="auto"/>
              <w:left w:val="single" w:sz="4" w:space="0" w:color="auto"/>
              <w:bottom w:val="single" w:sz="4" w:space="0" w:color="auto"/>
              <w:right w:val="single" w:sz="4" w:space="0" w:color="auto"/>
            </w:tcBorders>
            <w:vAlign w:val="center"/>
          </w:tcPr>
          <w:p w14:paraId="1A122AA3" w14:textId="77777777" w:rsidR="00354A5E" w:rsidRDefault="00354A5E" w:rsidP="00155E58">
            <w:pPr>
              <w:widowControl/>
              <w:jc w:val="left"/>
              <w:rPr>
                <w:color w:val="000000"/>
                <w:sz w:val="21"/>
                <w:szCs w:val="21"/>
              </w:rPr>
            </w:pPr>
          </w:p>
        </w:tc>
        <w:tc>
          <w:tcPr>
            <w:tcW w:w="0" w:type="auto"/>
            <w:vMerge/>
            <w:tcBorders>
              <w:top w:val="single" w:sz="4" w:space="0" w:color="auto"/>
              <w:left w:val="nil"/>
              <w:bottom w:val="single" w:sz="4" w:space="0" w:color="auto"/>
              <w:right w:val="single" w:sz="4" w:space="0" w:color="auto"/>
            </w:tcBorders>
            <w:vAlign w:val="center"/>
          </w:tcPr>
          <w:p w14:paraId="45FA634A" w14:textId="77777777" w:rsidR="00354A5E" w:rsidRDefault="00354A5E" w:rsidP="00155E58">
            <w:pPr>
              <w:widowControl/>
              <w:jc w:val="left"/>
              <w:rPr>
                <w:color w:val="000000"/>
                <w:sz w:val="21"/>
                <w:szCs w:val="21"/>
              </w:rPr>
            </w:pPr>
          </w:p>
        </w:tc>
      </w:tr>
    </w:tbl>
    <w:p w14:paraId="2B8B05F9" w14:textId="77777777" w:rsidR="00354A5E" w:rsidRDefault="00354A5E" w:rsidP="00354A5E">
      <w:pPr>
        <w:pStyle w:val="2"/>
        <w:ind w:firstLine="643"/>
      </w:pPr>
      <w:bookmarkStart w:id="17" w:name="_Toc22023"/>
      <w:r>
        <w:rPr>
          <w:rFonts w:hint="eastAsia"/>
        </w:rPr>
        <w:lastRenderedPageBreak/>
        <w:t>（二）教学计划进程</w:t>
      </w:r>
      <w:bookmarkEnd w:id="17"/>
    </w:p>
    <w:tbl>
      <w:tblPr>
        <w:tblW w:w="5609" w:type="pct"/>
        <w:jc w:val="center"/>
        <w:tblLayout w:type="fixed"/>
        <w:tblLook w:val="04A0" w:firstRow="1" w:lastRow="0" w:firstColumn="1" w:lastColumn="0" w:noHBand="0" w:noVBand="1"/>
      </w:tblPr>
      <w:tblGrid>
        <w:gridCol w:w="393"/>
        <w:gridCol w:w="398"/>
        <w:gridCol w:w="450"/>
        <w:gridCol w:w="936"/>
        <w:gridCol w:w="1448"/>
        <w:gridCol w:w="631"/>
        <w:gridCol w:w="591"/>
        <w:gridCol w:w="591"/>
        <w:gridCol w:w="601"/>
        <w:gridCol w:w="392"/>
        <w:gridCol w:w="392"/>
        <w:gridCol w:w="392"/>
        <w:gridCol w:w="448"/>
        <w:gridCol w:w="279"/>
        <w:gridCol w:w="283"/>
        <w:gridCol w:w="712"/>
        <w:gridCol w:w="388"/>
        <w:gridCol w:w="236"/>
        <w:gridCol w:w="6"/>
      </w:tblGrid>
      <w:tr w:rsidR="00354A5E" w14:paraId="592ECE6C" w14:textId="77777777" w:rsidTr="00155E58">
        <w:trPr>
          <w:gridAfter w:val="2"/>
          <w:wAfter w:w="128" w:type="pct"/>
          <w:trHeight w:val="624"/>
          <w:jc w:val="center"/>
        </w:trPr>
        <w:tc>
          <w:tcPr>
            <w:tcW w:w="41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70F2AF"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课程类型</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1AD32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序号</w:t>
            </w:r>
          </w:p>
        </w:tc>
        <w:tc>
          <w:tcPr>
            <w:tcW w:w="48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23661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课程代码</w:t>
            </w:r>
          </w:p>
        </w:tc>
        <w:tc>
          <w:tcPr>
            <w:tcW w:w="75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17CEB"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课程名称</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F20C0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学分</w:t>
            </w:r>
          </w:p>
        </w:tc>
        <w:tc>
          <w:tcPr>
            <w:tcW w:w="9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C52FE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教学学时数</w:t>
            </w:r>
          </w:p>
        </w:tc>
        <w:tc>
          <w:tcPr>
            <w:tcW w:w="1142"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CBA14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开课学期和周学时</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F83F3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考核类型</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9E3A49"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备注</w:t>
            </w:r>
          </w:p>
        </w:tc>
      </w:tr>
      <w:tr w:rsidR="00354A5E" w14:paraId="6F2F116E" w14:textId="77777777" w:rsidTr="00155E58">
        <w:trPr>
          <w:gridAfter w:val="1"/>
          <w:wAfter w:w="4" w:type="pct"/>
          <w:trHeight w:val="300"/>
          <w:jc w:val="center"/>
        </w:trPr>
        <w:tc>
          <w:tcPr>
            <w:tcW w:w="41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3B1DF25" w14:textId="77777777" w:rsidR="00354A5E" w:rsidRDefault="00354A5E" w:rsidP="00155E58">
            <w:pPr>
              <w:widowControl/>
              <w:jc w:val="left"/>
              <w:rPr>
                <w:rFonts w:ascii="仿宋_GB2312" w:hAnsi="仿宋_GB2312" w:cs="仿宋_GB2312"/>
                <w:kern w:val="0"/>
                <w:sz w:val="21"/>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9CA8D73" w14:textId="77777777" w:rsidR="00354A5E" w:rsidRDefault="00354A5E" w:rsidP="00155E58">
            <w:pPr>
              <w:widowControl/>
              <w:jc w:val="left"/>
              <w:rPr>
                <w:rFonts w:ascii="仿宋_GB2312" w:hAnsi="仿宋_GB2312" w:cs="仿宋_GB2312"/>
                <w:kern w:val="0"/>
                <w:sz w:val="21"/>
                <w:szCs w:val="21"/>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AA123C2" w14:textId="77777777" w:rsidR="00354A5E" w:rsidRDefault="00354A5E" w:rsidP="00155E58">
            <w:pPr>
              <w:widowControl/>
              <w:jc w:val="left"/>
              <w:rPr>
                <w:rFonts w:ascii="仿宋_GB2312" w:hAnsi="仿宋_GB2312" w:cs="仿宋_GB2312"/>
                <w:kern w:val="0"/>
                <w:sz w:val="21"/>
                <w:szCs w:val="21"/>
              </w:rPr>
            </w:pPr>
          </w:p>
        </w:tc>
        <w:tc>
          <w:tcPr>
            <w:tcW w:w="75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E59F0B" w14:textId="77777777" w:rsidR="00354A5E" w:rsidRDefault="00354A5E" w:rsidP="00155E58">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E135378" w14:textId="77777777" w:rsidR="00354A5E" w:rsidRDefault="00354A5E" w:rsidP="00155E58">
            <w:pPr>
              <w:widowControl/>
              <w:jc w:val="left"/>
              <w:rPr>
                <w:rFonts w:ascii="仿宋_GB2312" w:hAnsi="仿宋_GB2312" w:cs="仿宋_GB2312"/>
                <w:kern w:val="0"/>
                <w:sz w:val="21"/>
                <w:szCs w:val="21"/>
              </w:rPr>
            </w:pPr>
          </w:p>
        </w:tc>
        <w:tc>
          <w:tcPr>
            <w:tcW w:w="932"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567600B4" w14:textId="77777777" w:rsidR="00354A5E" w:rsidRDefault="00354A5E" w:rsidP="00155E58">
            <w:pPr>
              <w:widowControl/>
              <w:jc w:val="left"/>
              <w:rPr>
                <w:rFonts w:ascii="仿宋_GB2312" w:hAnsi="仿宋_GB2312" w:cs="仿宋_GB2312"/>
                <w:kern w:val="0"/>
                <w:sz w:val="21"/>
                <w:szCs w:val="21"/>
              </w:rPr>
            </w:pPr>
          </w:p>
        </w:tc>
        <w:tc>
          <w:tcPr>
            <w:tcW w:w="1142" w:type="pct"/>
            <w:gridSpan w:val="6"/>
            <w:vMerge/>
            <w:tcBorders>
              <w:top w:val="single" w:sz="4" w:space="0" w:color="auto"/>
              <w:left w:val="single" w:sz="4" w:space="0" w:color="auto"/>
              <w:bottom w:val="single" w:sz="4" w:space="0" w:color="auto"/>
              <w:right w:val="single" w:sz="4" w:space="0" w:color="auto"/>
            </w:tcBorders>
            <w:shd w:val="clear" w:color="auto" w:fill="auto"/>
            <w:vAlign w:val="center"/>
          </w:tcPr>
          <w:p w14:paraId="0805D8A1" w14:textId="77777777" w:rsidR="00354A5E" w:rsidRDefault="00354A5E" w:rsidP="00155E58">
            <w:pPr>
              <w:widowControl/>
              <w:jc w:val="left"/>
              <w:rPr>
                <w:rFonts w:ascii="仿宋_GB2312" w:hAnsi="仿宋_GB2312" w:cs="仿宋_GB2312"/>
                <w:kern w:val="0"/>
                <w:sz w:val="21"/>
                <w:szCs w:val="21"/>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35446CB" w14:textId="77777777" w:rsidR="00354A5E" w:rsidRDefault="00354A5E" w:rsidP="00155E58">
            <w:pPr>
              <w:widowControl/>
              <w:jc w:val="left"/>
              <w:rPr>
                <w:rFonts w:ascii="仿宋_GB2312" w:hAnsi="仿宋_GB2312" w:cs="仿宋_GB2312"/>
                <w:kern w:val="0"/>
                <w:sz w:val="21"/>
                <w:szCs w:val="21"/>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32CBD54" w14:textId="77777777" w:rsidR="00354A5E" w:rsidRDefault="00354A5E" w:rsidP="00155E58">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5668025A" w14:textId="77777777" w:rsidR="00354A5E" w:rsidRDefault="00354A5E" w:rsidP="00155E58">
            <w:pPr>
              <w:widowControl/>
              <w:jc w:val="left"/>
              <w:rPr>
                <w:rFonts w:ascii="等线" w:eastAsia="等线" w:hAnsi="等线" w:cs="宋体"/>
                <w:b/>
                <w:bCs/>
                <w:color w:val="000000"/>
                <w:kern w:val="0"/>
                <w:sz w:val="21"/>
                <w:szCs w:val="21"/>
              </w:rPr>
            </w:pPr>
          </w:p>
        </w:tc>
      </w:tr>
      <w:tr w:rsidR="00354A5E" w14:paraId="2AA03C15" w14:textId="77777777" w:rsidTr="00155E58">
        <w:trPr>
          <w:trHeight w:val="840"/>
          <w:jc w:val="center"/>
        </w:trPr>
        <w:tc>
          <w:tcPr>
            <w:tcW w:w="41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BBCA7E3" w14:textId="77777777" w:rsidR="00354A5E" w:rsidRDefault="00354A5E" w:rsidP="00155E58">
            <w:pPr>
              <w:widowControl/>
              <w:jc w:val="left"/>
              <w:rPr>
                <w:rFonts w:ascii="仿宋_GB2312" w:hAnsi="仿宋_GB2312" w:cs="仿宋_GB2312"/>
                <w:kern w:val="0"/>
                <w:sz w:val="21"/>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F81A448" w14:textId="77777777" w:rsidR="00354A5E" w:rsidRDefault="00354A5E" w:rsidP="00155E58">
            <w:pPr>
              <w:widowControl/>
              <w:jc w:val="left"/>
              <w:rPr>
                <w:rFonts w:ascii="仿宋_GB2312" w:hAnsi="仿宋_GB2312" w:cs="仿宋_GB2312"/>
                <w:kern w:val="0"/>
                <w:sz w:val="21"/>
                <w:szCs w:val="21"/>
              </w:rPr>
            </w:pPr>
          </w:p>
        </w:tc>
        <w:tc>
          <w:tcPr>
            <w:tcW w:w="489"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B881886" w14:textId="77777777" w:rsidR="00354A5E" w:rsidRDefault="00354A5E" w:rsidP="00155E58">
            <w:pPr>
              <w:widowControl/>
              <w:jc w:val="left"/>
              <w:rPr>
                <w:rFonts w:ascii="仿宋_GB2312" w:hAnsi="仿宋_GB2312" w:cs="仿宋_GB2312"/>
                <w:kern w:val="0"/>
                <w:sz w:val="21"/>
                <w:szCs w:val="21"/>
              </w:rPr>
            </w:pPr>
          </w:p>
        </w:tc>
        <w:tc>
          <w:tcPr>
            <w:tcW w:w="757"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F21B9A0" w14:textId="77777777" w:rsidR="00354A5E" w:rsidRDefault="00354A5E" w:rsidP="00155E58">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DB0D29" w14:textId="77777777" w:rsidR="00354A5E" w:rsidRDefault="00354A5E" w:rsidP="00155E58">
            <w:pPr>
              <w:widowControl/>
              <w:jc w:val="left"/>
              <w:rPr>
                <w:rFonts w:ascii="仿宋_GB2312" w:hAnsi="仿宋_GB2312" w:cs="仿宋_GB2312"/>
                <w:kern w:val="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5D94B62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合计</w:t>
            </w:r>
          </w:p>
        </w:tc>
        <w:tc>
          <w:tcPr>
            <w:tcW w:w="309" w:type="pct"/>
            <w:tcBorders>
              <w:top w:val="nil"/>
              <w:left w:val="nil"/>
              <w:bottom w:val="single" w:sz="4" w:space="0" w:color="auto"/>
              <w:right w:val="single" w:sz="4" w:space="0" w:color="auto"/>
            </w:tcBorders>
            <w:shd w:val="clear" w:color="auto" w:fill="auto"/>
            <w:vAlign w:val="center"/>
          </w:tcPr>
          <w:p w14:paraId="2D1D1BB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理论学时</w:t>
            </w:r>
          </w:p>
        </w:tc>
        <w:tc>
          <w:tcPr>
            <w:tcW w:w="313" w:type="pct"/>
            <w:tcBorders>
              <w:top w:val="nil"/>
              <w:left w:val="nil"/>
              <w:bottom w:val="single" w:sz="4" w:space="0" w:color="auto"/>
              <w:right w:val="single" w:sz="4" w:space="0" w:color="auto"/>
            </w:tcBorders>
            <w:shd w:val="clear" w:color="auto" w:fill="auto"/>
            <w:vAlign w:val="center"/>
          </w:tcPr>
          <w:p w14:paraId="50BBEBC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实践学时</w:t>
            </w:r>
          </w:p>
        </w:tc>
        <w:tc>
          <w:tcPr>
            <w:tcW w:w="205" w:type="pct"/>
            <w:tcBorders>
              <w:top w:val="nil"/>
              <w:left w:val="nil"/>
              <w:bottom w:val="single" w:sz="4" w:space="0" w:color="auto"/>
              <w:right w:val="single" w:sz="4" w:space="0" w:color="auto"/>
            </w:tcBorders>
            <w:shd w:val="clear" w:color="auto" w:fill="auto"/>
            <w:vAlign w:val="center"/>
          </w:tcPr>
          <w:p w14:paraId="54511E03" w14:textId="77777777" w:rsidR="00354A5E" w:rsidRDefault="00354A5E" w:rsidP="00155E58">
            <w:pPr>
              <w:widowControl/>
              <w:jc w:val="center"/>
              <w:rPr>
                <w:rFonts w:ascii="仿宋_GB2312" w:hAnsi="仿宋_GB2312" w:cs="仿宋_GB2312"/>
                <w:kern w:val="0"/>
                <w:sz w:val="21"/>
                <w:szCs w:val="21"/>
              </w:rPr>
            </w:pPr>
            <w:proofErr w:type="gramStart"/>
            <w:r>
              <w:rPr>
                <w:rFonts w:ascii="仿宋_GB2312" w:hAnsi="仿宋_GB2312" w:cs="仿宋_GB2312" w:hint="eastAsia"/>
                <w:kern w:val="0"/>
                <w:sz w:val="21"/>
                <w:szCs w:val="21"/>
              </w:rPr>
              <w:t>一</w:t>
            </w:r>
            <w:proofErr w:type="gramEnd"/>
          </w:p>
        </w:tc>
        <w:tc>
          <w:tcPr>
            <w:tcW w:w="205" w:type="pct"/>
            <w:tcBorders>
              <w:top w:val="nil"/>
              <w:left w:val="nil"/>
              <w:bottom w:val="single" w:sz="4" w:space="0" w:color="auto"/>
              <w:right w:val="single" w:sz="4" w:space="0" w:color="auto"/>
            </w:tcBorders>
            <w:shd w:val="clear" w:color="auto" w:fill="auto"/>
            <w:vAlign w:val="center"/>
          </w:tcPr>
          <w:p w14:paraId="46F9486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二</w:t>
            </w:r>
          </w:p>
        </w:tc>
        <w:tc>
          <w:tcPr>
            <w:tcW w:w="205" w:type="pct"/>
            <w:tcBorders>
              <w:top w:val="nil"/>
              <w:left w:val="nil"/>
              <w:bottom w:val="single" w:sz="4" w:space="0" w:color="auto"/>
              <w:right w:val="single" w:sz="4" w:space="0" w:color="auto"/>
            </w:tcBorders>
            <w:shd w:val="clear" w:color="auto" w:fill="auto"/>
            <w:vAlign w:val="center"/>
          </w:tcPr>
          <w:p w14:paraId="645CA10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三</w:t>
            </w:r>
          </w:p>
        </w:tc>
        <w:tc>
          <w:tcPr>
            <w:tcW w:w="234" w:type="pct"/>
            <w:tcBorders>
              <w:top w:val="nil"/>
              <w:left w:val="nil"/>
              <w:bottom w:val="single" w:sz="4" w:space="0" w:color="auto"/>
              <w:right w:val="single" w:sz="4" w:space="0" w:color="auto"/>
            </w:tcBorders>
            <w:shd w:val="clear" w:color="auto" w:fill="auto"/>
            <w:vAlign w:val="center"/>
          </w:tcPr>
          <w:p w14:paraId="5099F65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四</w:t>
            </w:r>
          </w:p>
        </w:tc>
        <w:tc>
          <w:tcPr>
            <w:tcW w:w="146" w:type="pct"/>
            <w:tcBorders>
              <w:top w:val="nil"/>
              <w:left w:val="nil"/>
              <w:bottom w:val="single" w:sz="4" w:space="0" w:color="auto"/>
              <w:right w:val="single" w:sz="4" w:space="0" w:color="auto"/>
            </w:tcBorders>
            <w:shd w:val="clear" w:color="auto" w:fill="auto"/>
            <w:vAlign w:val="center"/>
          </w:tcPr>
          <w:p w14:paraId="3D8D147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五</w:t>
            </w:r>
          </w:p>
        </w:tc>
        <w:tc>
          <w:tcPr>
            <w:tcW w:w="148" w:type="pct"/>
            <w:tcBorders>
              <w:top w:val="nil"/>
              <w:left w:val="nil"/>
              <w:bottom w:val="single" w:sz="4" w:space="0" w:color="auto"/>
              <w:right w:val="single" w:sz="4" w:space="0" w:color="auto"/>
            </w:tcBorders>
            <w:shd w:val="clear" w:color="auto" w:fill="auto"/>
            <w:vAlign w:val="center"/>
          </w:tcPr>
          <w:p w14:paraId="685617E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六</w:t>
            </w:r>
          </w:p>
        </w:tc>
        <w:tc>
          <w:tcPr>
            <w:tcW w:w="372" w:type="pct"/>
            <w:tcBorders>
              <w:top w:val="nil"/>
              <w:left w:val="nil"/>
              <w:bottom w:val="single" w:sz="4" w:space="0" w:color="auto"/>
              <w:right w:val="single" w:sz="4" w:space="0" w:color="auto"/>
            </w:tcBorders>
            <w:shd w:val="clear" w:color="auto" w:fill="auto"/>
            <w:vAlign w:val="center"/>
          </w:tcPr>
          <w:p w14:paraId="49DFE57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2D73CDD2"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8" w:type="pct"/>
            <w:gridSpan w:val="2"/>
            <w:vAlign w:val="center"/>
          </w:tcPr>
          <w:p w14:paraId="4EABA9DC" w14:textId="77777777" w:rsidR="00354A5E" w:rsidRDefault="00354A5E" w:rsidP="00155E58">
            <w:pPr>
              <w:widowControl/>
              <w:jc w:val="left"/>
              <w:rPr>
                <w:rFonts w:eastAsia="Times New Roman"/>
                <w:kern w:val="0"/>
                <w:sz w:val="21"/>
                <w:szCs w:val="21"/>
              </w:rPr>
            </w:pPr>
          </w:p>
        </w:tc>
      </w:tr>
      <w:tr w:rsidR="00354A5E" w14:paraId="73F05726" w14:textId="77777777" w:rsidTr="00155E58">
        <w:trPr>
          <w:gridAfter w:val="1"/>
          <w:wAfter w:w="4" w:type="pct"/>
          <w:trHeight w:val="840"/>
          <w:jc w:val="center"/>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602DBF5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公共基础课</w:t>
            </w: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5611E13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必修课</w:t>
            </w:r>
          </w:p>
        </w:tc>
        <w:tc>
          <w:tcPr>
            <w:tcW w:w="235" w:type="pct"/>
            <w:tcBorders>
              <w:top w:val="nil"/>
              <w:left w:val="nil"/>
              <w:bottom w:val="single" w:sz="4" w:space="0" w:color="auto"/>
              <w:right w:val="single" w:sz="4" w:space="0" w:color="auto"/>
            </w:tcBorders>
            <w:shd w:val="clear" w:color="auto" w:fill="auto"/>
            <w:vAlign w:val="center"/>
          </w:tcPr>
          <w:p w14:paraId="06F9E3CF" w14:textId="77777777" w:rsidR="00354A5E" w:rsidRDefault="00354A5E" w:rsidP="00155E58">
            <w:pPr>
              <w:widowControl/>
              <w:jc w:val="center"/>
              <w:rPr>
                <w:kern w:val="0"/>
                <w:sz w:val="21"/>
                <w:szCs w:val="21"/>
              </w:rPr>
            </w:pPr>
            <w:r>
              <w:rPr>
                <w:kern w:val="0"/>
                <w:sz w:val="21"/>
                <w:szCs w:val="21"/>
              </w:rPr>
              <w:t>1</w:t>
            </w:r>
          </w:p>
        </w:tc>
        <w:tc>
          <w:tcPr>
            <w:tcW w:w="489" w:type="pct"/>
            <w:tcBorders>
              <w:top w:val="nil"/>
              <w:left w:val="nil"/>
              <w:bottom w:val="single" w:sz="4" w:space="0" w:color="auto"/>
              <w:right w:val="single" w:sz="4" w:space="0" w:color="auto"/>
            </w:tcBorders>
            <w:shd w:val="clear" w:color="auto" w:fill="auto"/>
            <w:vAlign w:val="center"/>
          </w:tcPr>
          <w:p w14:paraId="3BA53419"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10B110620</w:t>
            </w:r>
          </w:p>
        </w:tc>
        <w:tc>
          <w:tcPr>
            <w:tcW w:w="757" w:type="pct"/>
            <w:tcBorders>
              <w:top w:val="nil"/>
              <w:left w:val="nil"/>
              <w:bottom w:val="single" w:sz="4" w:space="0" w:color="auto"/>
              <w:right w:val="single" w:sz="4" w:space="0" w:color="auto"/>
            </w:tcBorders>
            <w:shd w:val="clear" w:color="auto" w:fill="auto"/>
            <w:vAlign w:val="center"/>
          </w:tcPr>
          <w:p w14:paraId="4BCC69E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毛泽东思想和中国特色社会主义理论体系概论</w:t>
            </w:r>
          </w:p>
        </w:tc>
        <w:tc>
          <w:tcPr>
            <w:tcW w:w="330" w:type="pct"/>
            <w:tcBorders>
              <w:top w:val="nil"/>
              <w:left w:val="nil"/>
              <w:bottom w:val="single" w:sz="4" w:space="0" w:color="auto"/>
              <w:right w:val="single" w:sz="4" w:space="0" w:color="auto"/>
            </w:tcBorders>
            <w:shd w:val="clear" w:color="auto" w:fill="auto"/>
            <w:vAlign w:val="center"/>
          </w:tcPr>
          <w:p w14:paraId="7C071C4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vAlign w:val="center"/>
          </w:tcPr>
          <w:p w14:paraId="37D3CDF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64</w:t>
            </w:r>
          </w:p>
        </w:tc>
        <w:tc>
          <w:tcPr>
            <w:tcW w:w="309" w:type="pct"/>
            <w:tcBorders>
              <w:top w:val="nil"/>
              <w:left w:val="nil"/>
              <w:bottom w:val="single" w:sz="4" w:space="0" w:color="auto"/>
              <w:right w:val="single" w:sz="4" w:space="0" w:color="auto"/>
            </w:tcBorders>
            <w:shd w:val="clear" w:color="auto" w:fill="auto"/>
            <w:vAlign w:val="center"/>
          </w:tcPr>
          <w:p w14:paraId="539078C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48</w:t>
            </w:r>
          </w:p>
        </w:tc>
        <w:tc>
          <w:tcPr>
            <w:tcW w:w="313" w:type="pct"/>
            <w:tcBorders>
              <w:top w:val="nil"/>
              <w:left w:val="nil"/>
              <w:bottom w:val="single" w:sz="4" w:space="0" w:color="auto"/>
              <w:right w:val="single" w:sz="4" w:space="0" w:color="auto"/>
            </w:tcBorders>
            <w:shd w:val="clear" w:color="auto" w:fill="auto"/>
            <w:vAlign w:val="center"/>
          </w:tcPr>
          <w:p w14:paraId="68766F8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16</w:t>
            </w:r>
          </w:p>
        </w:tc>
        <w:tc>
          <w:tcPr>
            <w:tcW w:w="205" w:type="pct"/>
            <w:tcBorders>
              <w:top w:val="nil"/>
              <w:left w:val="nil"/>
              <w:bottom w:val="single" w:sz="4" w:space="0" w:color="auto"/>
              <w:right w:val="single" w:sz="4" w:space="0" w:color="auto"/>
            </w:tcBorders>
            <w:shd w:val="clear" w:color="auto" w:fill="auto"/>
            <w:vAlign w:val="center"/>
          </w:tcPr>
          <w:p w14:paraId="22A0F32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39CA44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B5685A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4152B71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146" w:type="pct"/>
            <w:tcBorders>
              <w:top w:val="nil"/>
              <w:left w:val="nil"/>
              <w:bottom w:val="single" w:sz="4" w:space="0" w:color="auto"/>
              <w:right w:val="single" w:sz="4" w:space="0" w:color="auto"/>
            </w:tcBorders>
            <w:shd w:val="clear" w:color="auto" w:fill="auto"/>
            <w:vAlign w:val="center"/>
          </w:tcPr>
          <w:p w14:paraId="1D47537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459A8B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EAB307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586EAB2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8A8EF48" w14:textId="77777777" w:rsidR="00354A5E" w:rsidRDefault="00354A5E" w:rsidP="00155E58">
            <w:pPr>
              <w:widowControl/>
              <w:jc w:val="left"/>
              <w:rPr>
                <w:rFonts w:eastAsia="Times New Roman"/>
                <w:kern w:val="0"/>
                <w:sz w:val="21"/>
                <w:szCs w:val="21"/>
              </w:rPr>
            </w:pPr>
          </w:p>
        </w:tc>
      </w:tr>
      <w:tr w:rsidR="00354A5E" w14:paraId="51885B1C" w14:textId="77777777" w:rsidTr="00155E58">
        <w:trPr>
          <w:gridAfter w:val="1"/>
          <w:wAfter w:w="4" w:type="pct"/>
          <w:trHeight w:val="51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664C3D45"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15D772A2"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5558048" w14:textId="77777777" w:rsidR="00354A5E" w:rsidRDefault="00354A5E" w:rsidP="00155E58">
            <w:pPr>
              <w:widowControl/>
              <w:jc w:val="center"/>
              <w:rPr>
                <w:kern w:val="0"/>
                <w:sz w:val="21"/>
                <w:szCs w:val="21"/>
              </w:rPr>
            </w:pPr>
            <w:r>
              <w:rPr>
                <w:kern w:val="0"/>
                <w:sz w:val="21"/>
                <w:szCs w:val="21"/>
              </w:rPr>
              <w:t>2</w:t>
            </w:r>
          </w:p>
        </w:tc>
        <w:tc>
          <w:tcPr>
            <w:tcW w:w="489" w:type="pct"/>
            <w:tcBorders>
              <w:top w:val="nil"/>
              <w:left w:val="nil"/>
              <w:bottom w:val="single" w:sz="4" w:space="0" w:color="auto"/>
              <w:right w:val="single" w:sz="4" w:space="0" w:color="auto"/>
            </w:tcBorders>
            <w:shd w:val="clear" w:color="auto" w:fill="auto"/>
            <w:vAlign w:val="center"/>
          </w:tcPr>
          <w:p w14:paraId="3C26EBF3"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10B110820</w:t>
            </w:r>
          </w:p>
        </w:tc>
        <w:tc>
          <w:tcPr>
            <w:tcW w:w="757" w:type="pct"/>
            <w:tcBorders>
              <w:top w:val="nil"/>
              <w:left w:val="nil"/>
              <w:bottom w:val="single" w:sz="4" w:space="0" w:color="auto"/>
              <w:right w:val="single" w:sz="4" w:space="0" w:color="auto"/>
            </w:tcBorders>
            <w:shd w:val="clear" w:color="auto" w:fill="auto"/>
            <w:vAlign w:val="center"/>
          </w:tcPr>
          <w:p w14:paraId="3C36A00B"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形势与政策</w:t>
            </w:r>
          </w:p>
        </w:tc>
        <w:tc>
          <w:tcPr>
            <w:tcW w:w="330" w:type="pct"/>
            <w:tcBorders>
              <w:top w:val="nil"/>
              <w:left w:val="nil"/>
              <w:bottom w:val="single" w:sz="4" w:space="0" w:color="auto"/>
              <w:right w:val="single" w:sz="4" w:space="0" w:color="auto"/>
            </w:tcBorders>
            <w:shd w:val="clear" w:color="auto" w:fill="auto"/>
            <w:vAlign w:val="center"/>
          </w:tcPr>
          <w:p w14:paraId="16A6ACE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1342CFE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32</w:t>
            </w:r>
          </w:p>
        </w:tc>
        <w:tc>
          <w:tcPr>
            <w:tcW w:w="309" w:type="pct"/>
            <w:tcBorders>
              <w:top w:val="nil"/>
              <w:left w:val="nil"/>
              <w:bottom w:val="single" w:sz="4" w:space="0" w:color="auto"/>
              <w:right w:val="single" w:sz="4" w:space="0" w:color="auto"/>
            </w:tcBorders>
            <w:shd w:val="clear" w:color="auto" w:fill="auto"/>
            <w:vAlign w:val="center"/>
          </w:tcPr>
          <w:p w14:paraId="052F02E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24</w:t>
            </w:r>
          </w:p>
        </w:tc>
        <w:tc>
          <w:tcPr>
            <w:tcW w:w="313" w:type="pct"/>
            <w:tcBorders>
              <w:top w:val="nil"/>
              <w:left w:val="nil"/>
              <w:bottom w:val="single" w:sz="4" w:space="0" w:color="auto"/>
              <w:right w:val="single" w:sz="4" w:space="0" w:color="auto"/>
            </w:tcBorders>
            <w:shd w:val="clear" w:color="auto" w:fill="auto"/>
            <w:vAlign w:val="center"/>
          </w:tcPr>
          <w:p w14:paraId="778E0E0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8</w:t>
            </w:r>
          </w:p>
        </w:tc>
        <w:tc>
          <w:tcPr>
            <w:tcW w:w="1142" w:type="pct"/>
            <w:gridSpan w:val="6"/>
            <w:tcBorders>
              <w:top w:val="single" w:sz="4" w:space="0" w:color="auto"/>
              <w:left w:val="nil"/>
              <w:bottom w:val="single" w:sz="4" w:space="0" w:color="auto"/>
              <w:right w:val="single" w:sz="4" w:space="0" w:color="auto"/>
            </w:tcBorders>
            <w:shd w:val="clear" w:color="auto" w:fill="auto"/>
            <w:vAlign w:val="center"/>
          </w:tcPr>
          <w:p w14:paraId="1FBE489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1到4学期开课，每学期8学时。</w:t>
            </w:r>
          </w:p>
        </w:tc>
        <w:tc>
          <w:tcPr>
            <w:tcW w:w="372" w:type="pct"/>
            <w:tcBorders>
              <w:top w:val="nil"/>
              <w:left w:val="nil"/>
              <w:bottom w:val="single" w:sz="4" w:space="0" w:color="auto"/>
              <w:right w:val="single" w:sz="4" w:space="0" w:color="auto"/>
            </w:tcBorders>
            <w:shd w:val="clear" w:color="auto" w:fill="auto"/>
            <w:vAlign w:val="center"/>
          </w:tcPr>
          <w:p w14:paraId="61F48FE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7E41FEE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4DC4679" w14:textId="77777777" w:rsidR="00354A5E" w:rsidRDefault="00354A5E" w:rsidP="00155E58">
            <w:pPr>
              <w:widowControl/>
              <w:jc w:val="left"/>
              <w:rPr>
                <w:rFonts w:eastAsia="Times New Roman"/>
                <w:kern w:val="0"/>
                <w:sz w:val="21"/>
                <w:szCs w:val="21"/>
              </w:rPr>
            </w:pPr>
          </w:p>
        </w:tc>
      </w:tr>
      <w:tr w:rsidR="00354A5E" w14:paraId="1957B14E"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71C2220"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0D56277B"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D3544EB" w14:textId="77777777" w:rsidR="00354A5E" w:rsidRDefault="00354A5E" w:rsidP="00155E58">
            <w:pPr>
              <w:widowControl/>
              <w:jc w:val="center"/>
              <w:rPr>
                <w:kern w:val="0"/>
                <w:sz w:val="21"/>
                <w:szCs w:val="21"/>
              </w:rPr>
            </w:pPr>
            <w:r>
              <w:rPr>
                <w:kern w:val="0"/>
                <w:sz w:val="21"/>
                <w:szCs w:val="21"/>
              </w:rPr>
              <w:t>3</w:t>
            </w:r>
          </w:p>
        </w:tc>
        <w:tc>
          <w:tcPr>
            <w:tcW w:w="489" w:type="pct"/>
            <w:tcBorders>
              <w:top w:val="nil"/>
              <w:left w:val="nil"/>
              <w:bottom w:val="single" w:sz="4" w:space="0" w:color="auto"/>
              <w:right w:val="single" w:sz="4" w:space="0" w:color="auto"/>
            </w:tcBorders>
            <w:shd w:val="clear" w:color="auto" w:fill="auto"/>
            <w:vAlign w:val="center"/>
          </w:tcPr>
          <w:p w14:paraId="3FA1BDCB"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10B110520</w:t>
            </w:r>
          </w:p>
        </w:tc>
        <w:tc>
          <w:tcPr>
            <w:tcW w:w="757" w:type="pct"/>
            <w:tcBorders>
              <w:top w:val="nil"/>
              <w:left w:val="nil"/>
              <w:bottom w:val="single" w:sz="4" w:space="0" w:color="auto"/>
              <w:right w:val="single" w:sz="4" w:space="0" w:color="auto"/>
            </w:tcBorders>
            <w:shd w:val="clear" w:color="auto" w:fill="auto"/>
            <w:vAlign w:val="center"/>
          </w:tcPr>
          <w:p w14:paraId="3AFAE718"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思想道德与法治</w:t>
            </w:r>
          </w:p>
        </w:tc>
        <w:tc>
          <w:tcPr>
            <w:tcW w:w="330" w:type="pct"/>
            <w:tcBorders>
              <w:top w:val="nil"/>
              <w:left w:val="nil"/>
              <w:bottom w:val="single" w:sz="4" w:space="0" w:color="auto"/>
              <w:right w:val="single" w:sz="4" w:space="0" w:color="auto"/>
            </w:tcBorders>
            <w:shd w:val="clear" w:color="auto" w:fill="auto"/>
            <w:vAlign w:val="center"/>
          </w:tcPr>
          <w:p w14:paraId="46804F1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w:t>
            </w:r>
          </w:p>
        </w:tc>
        <w:tc>
          <w:tcPr>
            <w:tcW w:w="309" w:type="pct"/>
            <w:tcBorders>
              <w:top w:val="nil"/>
              <w:left w:val="nil"/>
              <w:bottom w:val="single" w:sz="4" w:space="0" w:color="auto"/>
              <w:right w:val="single" w:sz="4" w:space="0" w:color="auto"/>
            </w:tcBorders>
            <w:shd w:val="clear" w:color="auto" w:fill="auto"/>
            <w:vAlign w:val="center"/>
          </w:tcPr>
          <w:p w14:paraId="4367419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48</w:t>
            </w:r>
          </w:p>
        </w:tc>
        <w:tc>
          <w:tcPr>
            <w:tcW w:w="309" w:type="pct"/>
            <w:tcBorders>
              <w:top w:val="nil"/>
              <w:left w:val="nil"/>
              <w:bottom w:val="single" w:sz="4" w:space="0" w:color="auto"/>
              <w:right w:val="single" w:sz="4" w:space="0" w:color="auto"/>
            </w:tcBorders>
            <w:shd w:val="clear" w:color="auto" w:fill="auto"/>
            <w:vAlign w:val="center"/>
          </w:tcPr>
          <w:p w14:paraId="6B4BC04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30</w:t>
            </w:r>
          </w:p>
        </w:tc>
        <w:tc>
          <w:tcPr>
            <w:tcW w:w="313" w:type="pct"/>
            <w:tcBorders>
              <w:top w:val="nil"/>
              <w:left w:val="nil"/>
              <w:bottom w:val="single" w:sz="4" w:space="0" w:color="auto"/>
              <w:right w:val="single" w:sz="4" w:space="0" w:color="auto"/>
            </w:tcBorders>
            <w:shd w:val="clear" w:color="auto" w:fill="auto"/>
            <w:vAlign w:val="center"/>
          </w:tcPr>
          <w:p w14:paraId="541B504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205" w:type="pct"/>
            <w:tcBorders>
              <w:top w:val="nil"/>
              <w:left w:val="nil"/>
              <w:bottom w:val="single" w:sz="4" w:space="0" w:color="auto"/>
              <w:right w:val="single" w:sz="4" w:space="0" w:color="auto"/>
            </w:tcBorders>
            <w:shd w:val="clear" w:color="auto" w:fill="auto"/>
            <w:vAlign w:val="center"/>
          </w:tcPr>
          <w:p w14:paraId="36E2DB4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3804055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D4CE74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A51ED2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1404DBC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96F06A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35F0D7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009424B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E512079" w14:textId="77777777" w:rsidR="00354A5E" w:rsidRDefault="00354A5E" w:rsidP="00155E58">
            <w:pPr>
              <w:widowControl/>
              <w:jc w:val="left"/>
              <w:rPr>
                <w:rFonts w:eastAsia="Times New Roman"/>
                <w:kern w:val="0"/>
                <w:sz w:val="21"/>
                <w:szCs w:val="21"/>
              </w:rPr>
            </w:pPr>
          </w:p>
        </w:tc>
      </w:tr>
      <w:tr w:rsidR="00354A5E" w14:paraId="7F44263C" w14:textId="77777777" w:rsidTr="00155E58">
        <w:trPr>
          <w:gridAfter w:val="1"/>
          <w:wAfter w:w="4" w:type="pct"/>
          <w:trHeight w:val="45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5439B921"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457FFEE1"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A61DA0C" w14:textId="77777777" w:rsidR="00354A5E" w:rsidRDefault="00354A5E" w:rsidP="00155E58">
            <w:pPr>
              <w:widowControl/>
              <w:jc w:val="center"/>
              <w:rPr>
                <w:kern w:val="0"/>
                <w:sz w:val="21"/>
                <w:szCs w:val="21"/>
              </w:rPr>
            </w:pPr>
            <w:r>
              <w:rPr>
                <w:kern w:val="0"/>
                <w:sz w:val="21"/>
                <w:szCs w:val="21"/>
              </w:rPr>
              <w:t>4</w:t>
            </w:r>
          </w:p>
        </w:tc>
        <w:tc>
          <w:tcPr>
            <w:tcW w:w="489" w:type="pct"/>
            <w:tcBorders>
              <w:top w:val="nil"/>
              <w:left w:val="nil"/>
              <w:bottom w:val="single" w:sz="4" w:space="0" w:color="auto"/>
              <w:right w:val="single" w:sz="4" w:space="0" w:color="auto"/>
            </w:tcBorders>
            <w:shd w:val="clear" w:color="auto" w:fill="auto"/>
            <w:vAlign w:val="center"/>
          </w:tcPr>
          <w:p w14:paraId="76F6F62B"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10B111320</w:t>
            </w:r>
          </w:p>
        </w:tc>
        <w:tc>
          <w:tcPr>
            <w:tcW w:w="757" w:type="pct"/>
            <w:tcBorders>
              <w:top w:val="nil"/>
              <w:left w:val="nil"/>
              <w:bottom w:val="single" w:sz="4" w:space="0" w:color="auto"/>
              <w:right w:val="single" w:sz="4" w:space="0" w:color="auto"/>
            </w:tcBorders>
            <w:shd w:val="clear" w:color="auto" w:fill="auto"/>
            <w:vAlign w:val="center"/>
          </w:tcPr>
          <w:p w14:paraId="7B4EBA7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大学体育</w:t>
            </w:r>
          </w:p>
        </w:tc>
        <w:tc>
          <w:tcPr>
            <w:tcW w:w="330" w:type="pct"/>
            <w:tcBorders>
              <w:top w:val="nil"/>
              <w:left w:val="nil"/>
              <w:bottom w:val="single" w:sz="4" w:space="0" w:color="auto"/>
              <w:right w:val="single" w:sz="4" w:space="0" w:color="auto"/>
            </w:tcBorders>
            <w:shd w:val="clear" w:color="auto" w:fill="auto"/>
            <w:vAlign w:val="center"/>
          </w:tcPr>
          <w:p w14:paraId="1654685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309" w:type="pct"/>
            <w:tcBorders>
              <w:top w:val="nil"/>
              <w:left w:val="nil"/>
              <w:bottom w:val="single" w:sz="4" w:space="0" w:color="auto"/>
              <w:right w:val="single" w:sz="4" w:space="0" w:color="auto"/>
            </w:tcBorders>
            <w:shd w:val="clear" w:color="auto" w:fill="auto"/>
            <w:vAlign w:val="center"/>
          </w:tcPr>
          <w:p w14:paraId="3F335D8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108</w:t>
            </w:r>
          </w:p>
        </w:tc>
        <w:tc>
          <w:tcPr>
            <w:tcW w:w="309" w:type="pct"/>
            <w:tcBorders>
              <w:top w:val="nil"/>
              <w:left w:val="nil"/>
              <w:bottom w:val="single" w:sz="4" w:space="0" w:color="auto"/>
              <w:right w:val="single" w:sz="4" w:space="0" w:color="auto"/>
            </w:tcBorders>
            <w:shd w:val="clear" w:color="auto" w:fill="auto"/>
            <w:vAlign w:val="center"/>
          </w:tcPr>
          <w:p w14:paraId="30978C9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40F9251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96</w:t>
            </w:r>
          </w:p>
        </w:tc>
        <w:tc>
          <w:tcPr>
            <w:tcW w:w="205" w:type="pct"/>
            <w:tcBorders>
              <w:top w:val="nil"/>
              <w:left w:val="nil"/>
              <w:bottom w:val="single" w:sz="4" w:space="0" w:color="auto"/>
              <w:right w:val="single" w:sz="4" w:space="0" w:color="auto"/>
            </w:tcBorders>
            <w:shd w:val="clear" w:color="auto" w:fill="auto"/>
            <w:vAlign w:val="center"/>
          </w:tcPr>
          <w:p w14:paraId="3110D1F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6D53350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2C2596D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3918C5E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66CAB7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1FB0D2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734AD5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AE9EAF1" w14:textId="77777777" w:rsidR="00354A5E" w:rsidRDefault="00354A5E" w:rsidP="00155E58">
            <w:pPr>
              <w:widowControl/>
              <w:jc w:val="left"/>
              <w:rPr>
                <w:rFonts w:ascii="仿宋_GB2312" w:hAnsi="仿宋_GB2312" w:cs="仿宋_GB2312"/>
                <w:kern w:val="0"/>
                <w:sz w:val="21"/>
                <w:szCs w:val="21"/>
              </w:rPr>
            </w:pPr>
          </w:p>
        </w:tc>
        <w:tc>
          <w:tcPr>
            <w:tcW w:w="123" w:type="pct"/>
            <w:vAlign w:val="center"/>
          </w:tcPr>
          <w:p w14:paraId="2AE71CAF" w14:textId="77777777" w:rsidR="00354A5E" w:rsidRDefault="00354A5E" w:rsidP="00155E58">
            <w:pPr>
              <w:widowControl/>
              <w:jc w:val="left"/>
              <w:rPr>
                <w:rFonts w:eastAsia="Times New Roman"/>
                <w:kern w:val="0"/>
                <w:sz w:val="21"/>
                <w:szCs w:val="21"/>
              </w:rPr>
            </w:pPr>
          </w:p>
        </w:tc>
      </w:tr>
      <w:tr w:rsidR="00354A5E" w14:paraId="0547E403"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47BC2A1"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4AE69DFD"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C47C45C" w14:textId="77777777" w:rsidR="00354A5E" w:rsidRDefault="00354A5E" w:rsidP="00155E58">
            <w:pPr>
              <w:widowControl/>
              <w:jc w:val="center"/>
              <w:rPr>
                <w:kern w:val="0"/>
                <w:sz w:val="21"/>
                <w:szCs w:val="21"/>
              </w:rPr>
            </w:pPr>
            <w:r>
              <w:rPr>
                <w:kern w:val="0"/>
                <w:sz w:val="21"/>
                <w:szCs w:val="21"/>
              </w:rPr>
              <w:t>5</w:t>
            </w:r>
          </w:p>
        </w:tc>
        <w:tc>
          <w:tcPr>
            <w:tcW w:w="489" w:type="pct"/>
            <w:tcBorders>
              <w:top w:val="nil"/>
              <w:left w:val="nil"/>
              <w:bottom w:val="single" w:sz="4" w:space="0" w:color="auto"/>
              <w:right w:val="single" w:sz="4" w:space="0" w:color="auto"/>
            </w:tcBorders>
            <w:shd w:val="clear" w:color="auto" w:fill="auto"/>
            <w:vAlign w:val="center"/>
          </w:tcPr>
          <w:p w14:paraId="3844C1E8"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10B111221</w:t>
            </w:r>
          </w:p>
        </w:tc>
        <w:tc>
          <w:tcPr>
            <w:tcW w:w="757" w:type="pct"/>
            <w:tcBorders>
              <w:top w:val="nil"/>
              <w:left w:val="nil"/>
              <w:bottom w:val="single" w:sz="4" w:space="0" w:color="auto"/>
              <w:right w:val="single" w:sz="4" w:space="0" w:color="auto"/>
            </w:tcBorders>
            <w:shd w:val="clear" w:color="auto" w:fill="auto"/>
            <w:vAlign w:val="center"/>
          </w:tcPr>
          <w:p w14:paraId="40CFBBDF"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军事理论</w:t>
            </w:r>
          </w:p>
        </w:tc>
        <w:tc>
          <w:tcPr>
            <w:tcW w:w="330" w:type="pct"/>
            <w:tcBorders>
              <w:top w:val="nil"/>
              <w:left w:val="nil"/>
              <w:bottom w:val="single" w:sz="4" w:space="0" w:color="auto"/>
              <w:right w:val="single" w:sz="4" w:space="0" w:color="auto"/>
            </w:tcBorders>
            <w:shd w:val="clear" w:color="auto" w:fill="auto"/>
            <w:vAlign w:val="center"/>
          </w:tcPr>
          <w:p w14:paraId="7C6724A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1BF57E1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09" w:type="pct"/>
            <w:tcBorders>
              <w:top w:val="nil"/>
              <w:left w:val="nil"/>
              <w:bottom w:val="single" w:sz="4" w:space="0" w:color="auto"/>
              <w:right w:val="single" w:sz="4" w:space="0" w:color="auto"/>
            </w:tcBorders>
            <w:shd w:val="clear" w:color="auto" w:fill="auto"/>
            <w:vAlign w:val="center"/>
          </w:tcPr>
          <w:p w14:paraId="33F43D4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13" w:type="pct"/>
            <w:tcBorders>
              <w:top w:val="nil"/>
              <w:left w:val="nil"/>
              <w:bottom w:val="single" w:sz="4" w:space="0" w:color="auto"/>
              <w:right w:val="single" w:sz="4" w:space="0" w:color="auto"/>
            </w:tcBorders>
            <w:shd w:val="clear" w:color="auto" w:fill="auto"/>
            <w:vAlign w:val="center"/>
          </w:tcPr>
          <w:p w14:paraId="3BE0D59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0</w:t>
            </w:r>
          </w:p>
        </w:tc>
        <w:tc>
          <w:tcPr>
            <w:tcW w:w="205" w:type="pct"/>
            <w:tcBorders>
              <w:top w:val="nil"/>
              <w:left w:val="nil"/>
              <w:bottom w:val="single" w:sz="4" w:space="0" w:color="auto"/>
              <w:right w:val="single" w:sz="4" w:space="0" w:color="auto"/>
            </w:tcBorders>
            <w:shd w:val="clear" w:color="auto" w:fill="auto"/>
            <w:vAlign w:val="center"/>
          </w:tcPr>
          <w:p w14:paraId="3B6DFBA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055C500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176B08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15FD7C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54E6D7B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6EE9E8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B44DA4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1B763D2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2147136" w14:textId="77777777" w:rsidR="00354A5E" w:rsidRDefault="00354A5E" w:rsidP="00155E58">
            <w:pPr>
              <w:widowControl/>
              <w:jc w:val="left"/>
              <w:rPr>
                <w:rFonts w:eastAsia="Times New Roman"/>
                <w:kern w:val="0"/>
                <w:sz w:val="21"/>
                <w:szCs w:val="21"/>
              </w:rPr>
            </w:pPr>
          </w:p>
        </w:tc>
      </w:tr>
      <w:tr w:rsidR="00354A5E" w14:paraId="5478665E" w14:textId="77777777" w:rsidTr="00155E58">
        <w:trPr>
          <w:gridAfter w:val="1"/>
          <w:wAfter w:w="4" w:type="pct"/>
          <w:trHeight w:val="30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202EDD4"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356AB456"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995044F" w14:textId="77777777" w:rsidR="00354A5E" w:rsidRDefault="00354A5E" w:rsidP="00155E58">
            <w:pPr>
              <w:widowControl/>
              <w:jc w:val="center"/>
              <w:rPr>
                <w:kern w:val="0"/>
                <w:sz w:val="21"/>
                <w:szCs w:val="21"/>
              </w:rPr>
            </w:pPr>
            <w:r>
              <w:rPr>
                <w:kern w:val="0"/>
                <w:sz w:val="21"/>
                <w:szCs w:val="21"/>
              </w:rPr>
              <w:t>6</w:t>
            </w:r>
          </w:p>
        </w:tc>
        <w:tc>
          <w:tcPr>
            <w:tcW w:w="489" w:type="pct"/>
            <w:tcBorders>
              <w:top w:val="nil"/>
              <w:left w:val="nil"/>
              <w:bottom w:val="single" w:sz="4" w:space="0" w:color="auto"/>
              <w:right w:val="single" w:sz="4" w:space="0" w:color="auto"/>
            </w:tcBorders>
            <w:shd w:val="clear" w:color="auto" w:fill="auto"/>
            <w:vAlign w:val="center"/>
          </w:tcPr>
          <w:p w14:paraId="44D325F6"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10B111222</w:t>
            </w:r>
          </w:p>
        </w:tc>
        <w:tc>
          <w:tcPr>
            <w:tcW w:w="757" w:type="pct"/>
            <w:tcBorders>
              <w:top w:val="nil"/>
              <w:left w:val="nil"/>
              <w:bottom w:val="single" w:sz="4" w:space="0" w:color="auto"/>
              <w:right w:val="single" w:sz="4" w:space="0" w:color="auto"/>
            </w:tcBorders>
            <w:shd w:val="clear" w:color="auto" w:fill="auto"/>
            <w:vAlign w:val="center"/>
          </w:tcPr>
          <w:p w14:paraId="73643158"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军事技能</w:t>
            </w:r>
          </w:p>
        </w:tc>
        <w:tc>
          <w:tcPr>
            <w:tcW w:w="330" w:type="pct"/>
            <w:tcBorders>
              <w:top w:val="nil"/>
              <w:left w:val="nil"/>
              <w:bottom w:val="single" w:sz="4" w:space="0" w:color="auto"/>
              <w:right w:val="single" w:sz="4" w:space="0" w:color="auto"/>
            </w:tcBorders>
            <w:shd w:val="clear" w:color="auto" w:fill="auto"/>
            <w:vAlign w:val="center"/>
          </w:tcPr>
          <w:p w14:paraId="65C5FB2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7740B62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112</w:t>
            </w:r>
          </w:p>
        </w:tc>
        <w:tc>
          <w:tcPr>
            <w:tcW w:w="309" w:type="pct"/>
            <w:tcBorders>
              <w:top w:val="nil"/>
              <w:left w:val="nil"/>
              <w:bottom w:val="single" w:sz="4" w:space="0" w:color="auto"/>
              <w:right w:val="single" w:sz="4" w:space="0" w:color="auto"/>
            </w:tcBorders>
            <w:shd w:val="clear" w:color="auto" w:fill="auto"/>
            <w:vAlign w:val="center"/>
          </w:tcPr>
          <w:p w14:paraId="0898A56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0</w:t>
            </w:r>
          </w:p>
        </w:tc>
        <w:tc>
          <w:tcPr>
            <w:tcW w:w="313" w:type="pct"/>
            <w:tcBorders>
              <w:top w:val="nil"/>
              <w:left w:val="nil"/>
              <w:bottom w:val="single" w:sz="4" w:space="0" w:color="auto"/>
              <w:right w:val="single" w:sz="4" w:space="0" w:color="auto"/>
            </w:tcBorders>
            <w:shd w:val="clear" w:color="auto" w:fill="auto"/>
            <w:vAlign w:val="center"/>
          </w:tcPr>
          <w:p w14:paraId="630D182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112</w:t>
            </w:r>
          </w:p>
        </w:tc>
        <w:tc>
          <w:tcPr>
            <w:tcW w:w="1142" w:type="pct"/>
            <w:gridSpan w:val="6"/>
            <w:tcBorders>
              <w:top w:val="single" w:sz="4" w:space="0" w:color="auto"/>
              <w:left w:val="nil"/>
              <w:bottom w:val="single" w:sz="4" w:space="0" w:color="auto"/>
              <w:right w:val="single" w:sz="4" w:space="0" w:color="auto"/>
            </w:tcBorders>
            <w:shd w:val="clear" w:color="auto" w:fill="auto"/>
            <w:vAlign w:val="center"/>
          </w:tcPr>
          <w:p w14:paraId="0863BC6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第1学期，实际训练时间不少于2周。</w:t>
            </w:r>
          </w:p>
        </w:tc>
        <w:tc>
          <w:tcPr>
            <w:tcW w:w="372" w:type="pct"/>
            <w:tcBorders>
              <w:top w:val="nil"/>
              <w:left w:val="nil"/>
              <w:bottom w:val="single" w:sz="4" w:space="0" w:color="auto"/>
              <w:right w:val="single" w:sz="4" w:space="0" w:color="auto"/>
            </w:tcBorders>
            <w:shd w:val="clear" w:color="auto" w:fill="auto"/>
            <w:vAlign w:val="center"/>
          </w:tcPr>
          <w:p w14:paraId="753F6C0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1D20DDC8"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0E8F7D5" w14:textId="77777777" w:rsidR="00354A5E" w:rsidRDefault="00354A5E" w:rsidP="00155E58">
            <w:pPr>
              <w:widowControl/>
              <w:jc w:val="left"/>
              <w:rPr>
                <w:rFonts w:eastAsia="Times New Roman"/>
                <w:kern w:val="0"/>
                <w:sz w:val="21"/>
                <w:szCs w:val="21"/>
              </w:rPr>
            </w:pPr>
          </w:p>
        </w:tc>
      </w:tr>
      <w:tr w:rsidR="00354A5E" w14:paraId="16BC246B" w14:textId="77777777" w:rsidTr="00155E58">
        <w:trPr>
          <w:gridAfter w:val="1"/>
          <w:wAfter w:w="4" w:type="pct"/>
          <w:trHeight w:val="48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29FC02A2"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43FDDC90"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D0366BC" w14:textId="77777777" w:rsidR="00354A5E" w:rsidRDefault="00354A5E" w:rsidP="00155E58">
            <w:pPr>
              <w:widowControl/>
              <w:jc w:val="center"/>
              <w:rPr>
                <w:kern w:val="0"/>
                <w:sz w:val="21"/>
                <w:szCs w:val="21"/>
              </w:rPr>
            </w:pPr>
            <w:r>
              <w:rPr>
                <w:kern w:val="0"/>
                <w:sz w:val="21"/>
                <w:szCs w:val="21"/>
              </w:rPr>
              <w:t>7</w:t>
            </w:r>
          </w:p>
        </w:tc>
        <w:tc>
          <w:tcPr>
            <w:tcW w:w="489" w:type="pct"/>
            <w:tcBorders>
              <w:top w:val="nil"/>
              <w:left w:val="nil"/>
              <w:bottom w:val="single" w:sz="4" w:space="0" w:color="auto"/>
              <w:right w:val="single" w:sz="4" w:space="0" w:color="auto"/>
            </w:tcBorders>
            <w:shd w:val="clear" w:color="auto" w:fill="auto"/>
            <w:vAlign w:val="center"/>
          </w:tcPr>
          <w:p w14:paraId="0689461E"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10B119820</w:t>
            </w:r>
          </w:p>
        </w:tc>
        <w:tc>
          <w:tcPr>
            <w:tcW w:w="757" w:type="pct"/>
            <w:tcBorders>
              <w:top w:val="nil"/>
              <w:left w:val="nil"/>
              <w:bottom w:val="single" w:sz="4" w:space="0" w:color="auto"/>
              <w:right w:val="single" w:sz="4" w:space="0" w:color="auto"/>
            </w:tcBorders>
            <w:shd w:val="clear" w:color="auto" w:fill="auto"/>
            <w:vAlign w:val="center"/>
          </w:tcPr>
          <w:p w14:paraId="5B539E4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大学生心理健康教育</w:t>
            </w:r>
          </w:p>
        </w:tc>
        <w:tc>
          <w:tcPr>
            <w:tcW w:w="330" w:type="pct"/>
            <w:tcBorders>
              <w:top w:val="nil"/>
              <w:left w:val="nil"/>
              <w:bottom w:val="single" w:sz="4" w:space="0" w:color="auto"/>
              <w:right w:val="single" w:sz="4" w:space="0" w:color="auto"/>
            </w:tcBorders>
            <w:shd w:val="clear" w:color="auto" w:fill="auto"/>
            <w:vAlign w:val="center"/>
          </w:tcPr>
          <w:p w14:paraId="31EBD82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3FD0C35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32</w:t>
            </w:r>
          </w:p>
        </w:tc>
        <w:tc>
          <w:tcPr>
            <w:tcW w:w="309" w:type="pct"/>
            <w:tcBorders>
              <w:top w:val="nil"/>
              <w:left w:val="nil"/>
              <w:bottom w:val="single" w:sz="4" w:space="0" w:color="auto"/>
              <w:right w:val="single" w:sz="4" w:space="0" w:color="auto"/>
            </w:tcBorders>
            <w:shd w:val="clear" w:color="auto" w:fill="auto"/>
            <w:vAlign w:val="center"/>
          </w:tcPr>
          <w:p w14:paraId="46E197C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20</w:t>
            </w:r>
          </w:p>
        </w:tc>
        <w:tc>
          <w:tcPr>
            <w:tcW w:w="313" w:type="pct"/>
            <w:tcBorders>
              <w:top w:val="nil"/>
              <w:left w:val="nil"/>
              <w:bottom w:val="single" w:sz="4" w:space="0" w:color="auto"/>
              <w:right w:val="single" w:sz="4" w:space="0" w:color="auto"/>
            </w:tcBorders>
            <w:shd w:val="clear" w:color="auto" w:fill="auto"/>
            <w:vAlign w:val="center"/>
          </w:tcPr>
          <w:p w14:paraId="57894EB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205" w:type="pct"/>
            <w:tcBorders>
              <w:top w:val="nil"/>
              <w:left w:val="nil"/>
              <w:bottom w:val="single" w:sz="4" w:space="0" w:color="auto"/>
              <w:right w:val="single" w:sz="4" w:space="0" w:color="auto"/>
            </w:tcBorders>
            <w:shd w:val="clear" w:color="auto" w:fill="auto"/>
            <w:vAlign w:val="center"/>
          </w:tcPr>
          <w:p w14:paraId="499E9C8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4E6AD4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00930B7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42A7E7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D42463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28D818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9AF787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BAE446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782F9F7" w14:textId="77777777" w:rsidR="00354A5E" w:rsidRDefault="00354A5E" w:rsidP="00155E58">
            <w:pPr>
              <w:widowControl/>
              <w:jc w:val="left"/>
              <w:rPr>
                <w:rFonts w:eastAsia="Times New Roman"/>
                <w:kern w:val="0"/>
                <w:sz w:val="21"/>
                <w:szCs w:val="21"/>
              </w:rPr>
            </w:pPr>
          </w:p>
        </w:tc>
      </w:tr>
      <w:tr w:rsidR="00354A5E" w14:paraId="03A146E0"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ACDCC60"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54265EDB"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F11EB8C" w14:textId="77777777" w:rsidR="00354A5E" w:rsidRDefault="00354A5E" w:rsidP="00155E58">
            <w:pPr>
              <w:widowControl/>
              <w:jc w:val="center"/>
              <w:rPr>
                <w:kern w:val="0"/>
                <w:sz w:val="21"/>
                <w:szCs w:val="21"/>
              </w:rPr>
            </w:pPr>
            <w:r>
              <w:rPr>
                <w:kern w:val="0"/>
                <w:sz w:val="21"/>
                <w:szCs w:val="21"/>
              </w:rPr>
              <w:t>8</w:t>
            </w:r>
          </w:p>
        </w:tc>
        <w:tc>
          <w:tcPr>
            <w:tcW w:w="489" w:type="pct"/>
            <w:tcBorders>
              <w:top w:val="nil"/>
              <w:left w:val="nil"/>
              <w:bottom w:val="single" w:sz="4" w:space="0" w:color="auto"/>
              <w:right w:val="single" w:sz="4" w:space="0" w:color="auto"/>
            </w:tcBorders>
            <w:shd w:val="clear" w:color="auto" w:fill="auto"/>
            <w:vAlign w:val="center"/>
          </w:tcPr>
          <w:p w14:paraId="4D863A97"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10B110120</w:t>
            </w:r>
          </w:p>
        </w:tc>
        <w:tc>
          <w:tcPr>
            <w:tcW w:w="757" w:type="pct"/>
            <w:tcBorders>
              <w:top w:val="nil"/>
              <w:left w:val="nil"/>
              <w:bottom w:val="single" w:sz="4" w:space="0" w:color="auto"/>
              <w:right w:val="single" w:sz="4" w:space="0" w:color="auto"/>
            </w:tcBorders>
            <w:shd w:val="clear" w:color="auto" w:fill="auto"/>
            <w:vAlign w:val="center"/>
          </w:tcPr>
          <w:p w14:paraId="31829FCD"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大学英语</w:t>
            </w:r>
          </w:p>
        </w:tc>
        <w:tc>
          <w:tcPr>
            <w:tcW w:w="330" w:type="pct"/>
            <w:tcBorders>
              <w:top w:val="nil"/>
              <w:left w:val="nil"/>
              <w:bottom w:val="single" w:sz="4" w:space="0" w:color="auto"/>
              <w:right w:val="single" w:sz="4" w:space="0" w:color="auto"/>
            </w:tcBorders>
            <w:shd w:val="clear" w:color="auto" w:fill="auto"/>
            <w:vAlign w:val="center"/>
          </w:tcPr>
          <w:p w14:paraId="7B39595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8</w:t>
            </w:r>
          </w:p>
        </w:tc>
        <w:tc>
          <w:tcPr>
            <w:tcW w:w="309" w:type="pct"/>
            <w:tcBorders>
              <w:top w:val="nil"/>
              <w:left w:val="nil"/>
              <w:bottom w:val="single" w:sz="4" w:space="0" w:color="auto"/>
              <w:right w:val="single" w:sz="4" w:space="0" w:color="auto"/>
            </w:tcBorders>
            <w:shd w:val="clear" w:color="auto" w:fill="auto"/>
            <w:vAlign w:val="center"/>
          </w:tcPr>
          <w:p w14:paraId="6225E8C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144</w:t>
            </w:r>
          </w:p>
        </w:tc>
        <w:tc>
          <w:tcPr>
            <w:tcW w:w="309" w:type="pct"/>
            <w:tcBorders>
              <w:top w:val="nil"/>
              <w:left w:val="nil"/>
              <w:bottom w:val="single" w:sz="4" w:space="0" w:color="auto"/>
              <w:right w:val="single" w:sz="4" w:space="0" w:color="auto"/>
            </w:tcBorders>
            <w:shd w:val="clear" w:color="auto" w:fill="auto"/>
            <w:vAlign w:val="center"/>
          </w:tcPr>
          <w:p w14:paraId="635EEEC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88</w:t>
            </w:r>
          </w:p>
        </w:tc>
        <w:tc>
          <w:tcPr>
            <w:tcW w:w="313" w:type="pct"/>
            <w:tcBorders>
              <w:top w:val="nil"/>
              <w:left w:val="nil"/>
              <w:bottom w:val="single" w:sz="4" w:space="0" w:color="auto"/>
              <w:right w:val="single" w:sz="4" w:space="0" w:color="auto"/>
            </w:tcBorders>
            <w:shd w:val="clear" w:color="auto" w:fill="auto"/>
            <w:vAlign w:val="center"/>
          </w:tcPr>
          <w:p w14:paraId="4BFB511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56</w:t>
            </w:r>
          </w:p>
        </w:tc>
        <w:tc>
          <w:tcPr>
            <w:tcW w:w="205" w:type="pct"/>
            <w:tcBorders>
              <w:top w:val="nil"/>
              <w:left w:val="nil"/>
              <w:bottom w:val="single" w:sz="4" w:space="0" w:color="auto"/>
              <w:right w:val="single" w:sz="4" w:space="0" w:color="auto"/>
            </w:tcBorders>
            <w:shd w:val="clear" w:color="auto" w:fill="auto"/>
            <w:vAlign w:val="center"/>
          </w:tcPr>
          <w:p w14:paraId="036392F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1E08CD0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52ADE56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744656D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146" w:type="pct"/>
            <w:tcBorders>
              <w:top w:val="nil"/>
              <w:left w:val="nil"/>
              <w:bottom w:val="single" w:sz="4" w:space="0" w:color="auto"/>
              <w:right w:val="single" w:sz="4" w:space="0" w:color="auto"/>
            </w:tcBorders>
            <w:shd w:val="clear" w:color="auto" w:fill="auto"/>
            <w:vAlign w:val="center"/>
          </w:tcPr>
          <w:p w14:paraId="497D64D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A919E7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F79DED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316728F0"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D9A4DA3" w14:textId="77777777" w:rsidR="00354A5E" w:rsidRDefault="00354A5E" w:rsidP="00155E58">
            <w:pPr>
              <w:widowControl/>
              <w:jc w:val="left"/>
              <w:rPr>
                <w:rFonts w:eastAsia="Times New Roman"/>
                <w:kern w:val="0"/>
                <w:sz w:val="21"/>
                <w:szCs w:val="21"/>
              </w:rPr>
            </w:pPr>
          </w:p>
        </w:tc>
      </w:tr>
      <w:tr w:rsidR="00354A5E" w14:paraId="432ABD5B"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5D28BEFD"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7F33D1EA"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208EE54" w14:textId="77777777" w:rsidR="00354A5E" w:rsidRDefault="00354A5E" w:rsidP="00155E58">
            <w:pPr>
              <w:widowControl/>
              <w:jc w:val="center"/>
              <w:rPr>
                <w:kern w:val="0"/>
                <w:sz w:val="21"/>
                <w:szCs w:val="21"/>
              </w:rPr>
            </w:pPr>
            <w:r>
              <w:rPr>
                <w:kern w:val="0"/>
                <w:sz w:val="21"/>
                <w:szCs w:val="21"/>
              </w:rPr>
              <w:t>9</w:t>
            </w:r>
          </w:p>
        </w:tc>
        <w:tc>
          <w:tcPr>
            <w:tcW w:w="489" w:type="pct"/>
            <w:tcBorders>
              <w:top w:val="nil"/>
              <w:left w:val="nil"/>
              <w:bottom w:val="single" w:sz="4" w:space="0" w:color="auto"/>
              <w:right w:val="single" w:sz="4" w:space="0" w:color="auto"/>
            </w:tcBorders>
            <w:shd w:val="clear" w:color="auto" w:fill="auto"/>
          </w:tcPr>
          <w:p w14:paraId="2BABCAC8"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10B111720</w:t>
            </w:r>
          </w:p>
        </w:tc>
        <w:tc>
          <w:tcPr>
            <w:tcW w:w="757" w:type="pct"/>
            <w:tcBorders>
              <w:top w:val="nil"/>
              <w:left w:val="nil"/>
              <w:bottom w:val="single" w:sz="4" w:space="0" w:color="auto"/>
              <w:right w:val="single" w:sz="4" w:space="0" w:color="auto"/>
            </w:tcBorders>
            <w:shd w:val="clear" w:color="auto" w:fill="auto"/>
            <w:vAlign w:val="center"/>
          </w:tcPr>
          <w:p w14:paraId="788F3252"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计算机基础</w:t>
            </w:r>
          </w:p>
        </w:tc>
        <w:tc>
          <w:tcPr>
            <w:tcW w:w="330" w:type="pct"/>
            <w:tcBorders>
              <w:top w:val="nil"/>
              <w:left w:val="nil"/>
              <w:bottom w:val="single" w:sz="4" w:space="0" w:color="auto"/>
              <w:right w:val="single" w:sz="4" w:space="0" w:color="auto"/>
            </w:tcBorders>
            <w:shd w:val="clear" w:color="auto" w:fill="auto"/>
            <w:vAlign w:val="center"/>
          </w:tcPr>
          <w:p w14:paraId="288A789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vAlign w:val="center"/>
          </w:tcPr>
          <w:p w14:paraId="6340010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64</w:t>
            </w:r>
          </w:p>
        </w:tc>
        <w:tc>
          <w:tcPr>
            <w:tcW w:w="309" w:type="pct"/>
            <w:tcBorders>
              <w:top w:val="nil"/>
              <w:left w:val="nil"/>
              <w:bottom w:val="single" w:sz="4" w:space="0" w:color="auto"/>
              <w:right w:val="single" w:sz="4" w:space="0" w:color="auto"/>
            </w:tcBorders>
            <w:shd w:val="clear" w:color="auto" w:fill="auto"/>
            <w:vAlign w:val="center"/>
          </w:tcPr>
          <w:p w14:paraId="297560A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32</w:t>
            </w:r>
          </w:p>
        </w:tc>
        <w:tc>
          <w:tcPr>
            <w:tcW w:w="313" w:type="pct"/>
            <w:tcBorders>
              <w:top w:val="nil"/>
              <w:left w:val="nil"/>
              <w:bottom w:val="single" w:sz="4" w:space="0" w:color="auto"/>
              <w:right w:val="single" w:sz="4" w:space="0" w:color="auto"/>
            </w:tcBorders>
            <w:shd w:val="clear" w:color="auto" w:fill="auto"/>
            <w:vAlign w:val="center"/>
          </w:tcPr>
          <w:p w14:paraId="17090BE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32</w:t>
            </w:r>
          </w:p>
        </w:tc>
        <w:tc>
          <w:tcPr>
            <w:tcW w:w="205" w:type="pct"/>
            <w:tcBorders>
              <w:top w:val="nil"/>
              <w:left w:val="nil"/>
              <w:bottom w:val="single" w:sz="4" w:space="0" w:color="auto"/>
              <w:right w:val="single" w:sz="4" w:space="0" w:color="auto"/>
            </w:tcBorders>
            <w:shd w:val="clear" w:color="auto" w:fill="auto"/>
            <w:vAlign w:val="center"/>
          </w:tcPr>
          <w:p w14:paraId="511B849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27B9D07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E7E857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6D3478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226CC8D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26180B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31932D6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76413169"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E11926A" w14:textId="77777777" w:rsidR="00354A5E" w:rsidRDefault="00354A5E" w:rsidP="00155E58">
            <w:pPr>
              <w:widowControl/>
              <w:jc w:val="left"/>
              <w:rPr>
                <w:rFonts w:eastAsia="Times New Roman"/>
                <w:kern w:val="0"/>
                <w:sz w:val="21"/>
                <w:szCs w:val="21"/>
              </w:rPr>
            </w:pPr>
          </w:p>
        </w:tc>
      </w:tr>
      <w:tr w:rsidR="00354A5E" w14:paraId="7DE0CC90" w14:textId="77777777" w:rsidTr="00155E58">
        <w:trPr>
          <w:gridAfter w:val="1"/>
          <w:wAfter w:w="4" w:type="pct"/>
          <w:trHeight w:val="45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59AF2586"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2F3F5AE0"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C8E0B02" w14:textId="77777777" w:rsidR="00354A5E" w:rsidRDefault="00354A5E" w:rsidP="00155E58">
            <w:pPr>
              <w:widowControl/>
              <w:jc w:val="center"/>
              <w:rPr>
                <w:kern w:val="0"/>
                <w:sz w:val="21"/>
                <w:szCs w:val="21"/>
              </w:rPr>
            </w:pPr>
            <w:r>
              <w:rPr>
                <w:kern w:val="0"/>
                <w:sz w:val="21"/>
                <w:szCs w:val="21"/>
              </w:rPr>
              <w:t>10</w:t>
            </w:r>
          </w:p>
        </w:tc>
        <w:tc>
          <w:tcPr>
            <w:tcW w:w="489" w:type="pct"/>
            <w:tcBorders>
              <w:top w:val="nil"/>
              <w:left w:val="nil"/>
              <w:bottom w:val="single" w:sz="4" w:space="0" w:color="auto"/>
              <w:right w:val="single" w:sz="4" w:space="0" w:color="auto"/>
            </w:tcBorders>
            <w:shd w:val="clear" w:color="auto" w:fill="auto"/>
          </w:tcPr>
          <w:p w14:paraId="60491814"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10B111220</w:t>
            </w:r>
          </w:p>
        </w:tc>
        <w:tc>
          <w:tcPr>
            <w:tcW w:w="757" w:type="pct"/>
            <w:tcBorders>
              <w:top w:val="nil"/>
              <w:left w:val="nil"/>
              <w:bottom w:val="single" w:sz="4" w:space="0" w:color="auto"/>
              <w:right w:val="single" w:sz="4" w:space="0" w:color="auto"/>
            </w:tcBorders>
            <w:shd w:val="clear" w:color="auto" w:fill="auto"/>
            <w:vAlign w:val="center"/>
          </w:tcPr>
          <w:p w14:paraId="6F2D94A0"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职业发展与就业指导</w:t>
            </w:r>
          </w:p>
        </w:tc>
        <w:tc>
          <w:tcPr>
            <w:tcW w:w="330" w:type="pct"/>
            <w:tcBorders>
              <w:top w:val="nil"/>
              <w:left w:val="nil"/>
              <w:bottom w:val="single" w:sz="4" w:space="0" w:color="auto"/>
              <w:right w:val="single" w:sz="4" w:space="0" w:color="auto"/>
            </w:tcBorders>
            <w:shd w:val="clear" w:color="auto" w:fill="auto"/>
            <w:vAlign w:val="center"/>
          </w:tcPr>
          <w:p w14:paraId="42ABA46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4DCEDB0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13B4C28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189796F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0A87B7C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3A3428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793B6BE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7A7BF0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79596E3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6E58CF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F5CE17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0942DCC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51BFDB4" w14:textId="77777777" w:rsidR="00354A5E" w:rsidRDefault="00354A5E" w:rsidP="00155E58">
            <w:pPr>
              <w:widowControl/>
              <w:jc w:val="left"/>
              <w:rPr>
                <w:rFonts w:eastAsia="Times New Roman"/>
                <w:kern w:val="0"/>
                <w:sz w:val="21"/>
                <w:szCs w:val="21"/>
              </w:rPr>
            </w:pPr>
          </w:p>
        </w:tc>
      </w:tr>
      <w:tr w:rsidR="00354A5E" w14:paraId="580EA1A1" w14:textId="77777777" w:rsidTr="00155E58">
        <w:trPr>
          <w:gridAfter w:val="1"/>
          <w:wAfter w:w="4" w:type="pct"/>
          <w:trHeight w:val="30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41498EA" w14:textId="77777777" w:rsidR="00354A5E" w:rsidRDefault="00354A5E" w:rsidP="00155E58">
            <w:pPr>
              <w:widowControl/>
              <w:jc w:val="left"/>
              <w:rPr>
                <w:rFonts w:ascii="仿宋_GB2312" w:hAnsi="仿宋_GB2312" w:cs="仿宋_GB2312"/>
                <w:kern w:val="0"/>
                <w:sz w:val="21"/>
                <w:szCs w:val="21"/>
              </w:rPr>
            </w:pPr>
          </w:p>
        </w:tc>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153B125E"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限定选修课</w:t>
            </w:r>
          </w:p>
        </w:tc>
        <w:tc>
          <w:tcPr>
            <w:tcW w:w="235" w:type="pct"/>
            <w:tcBorders>
              <w:top w:val="nil"/>
              <w:left w:val="nil"/>
              <w:bottom w:val="single" w:sz="4" w:space="0" w:color="auto"/>
              <w:right w:val="single" w:sz="4" w:space="0" w:color="auto"/>
            </w:tcBorders>
            <w:shd w:val="clear" w:color="auto" w:fill="auto"/>
            <w:vAlign w:val="center"/>
          </w:tcPr>
          <w:p w14:paraId="163C4CF5" w14:textId="77777777" w:rsidR="00354A5E" w:rsidRDefault="00354A5E" w:rsidP="00155E58">
            <w:pPr>
              <w:widowControl/>
              <w:jc w:val="center"/>
              <w:rPr>
                <w:kern w:val="0"/>
                <w:sz w:val="21"/>
                <w:szCs w:val="21"/>
              </w:rPr>
            </w:pPr>
            <w:r>
              <w:rPr>
                <w:kern w:val="0"/>
                <w:sz w:val="21"/>
                <w:szCs w:val="21"/>
              </w:rPr>
              <w:t>1</w:t>
            </w:r>
          </w:p>
        </w:tc>
        <w:tc>
          <w:tcPr>
            <w:tcW w:w="489" w:type="pct"/>
            <w:tcBorders>
              <w:top w:val="nil"/>
              <w:left w:val="nil"/>
              <w:bottom w:val="single" w:sz="4" w:space="0" w:color="auto"/>
              <w:right w:val="single" w:sz="4" w:space="0" w:color="auto"/>
            </w:tcBorders>
            <w:shd w:val="clear" w:color="auto" w:fill="auto"/>
            <w:vAlign w:val="center"/>
          </w:tcPr>
          <w:p w14:paraId="22611E4F"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10B111223</w:t>
            </w:r>
          </w:p>
        </w:tc>
        <w:tc>
          <w:tcPr>
            <w:tcW w:w="757" w:type="pct"/>
            <w:tcBorders>
              <w:top w:val="nil"/>
              <w:left w:val="nil"/>
              <w:bottom w:val="single" w:sz="4" w:space="0" w:color="auto"/>
              <w:right w:val="single" w:sz="4" w:space="0" w:color="auto"/>
            </w:tcBorders>
            <w:shd w:val="clear" w:color="auto" w:fill="auto"/>
            <w:vAlign w:val="center"/>
          </w:tcPr>
          <w:p w14:paraId="02D4853C"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大学生安全教育</w:t>
            </w:r>
          </w:p>
        </w:tc>
        <w:tc>
          <w:tcPr>
            <w:tcW w:w="330" w:type="pct"/>
            <w:tcBorders>
              <w:top w:val="nil"/>
              <w:left w:val="nil"/>
              <w:bottom w:val="single" w:sz="4" w:space="0" w:color="auto"/>
              <w:right w:val="single" w:sz="4" w:space="0" w:color="auto"/>
            </w:tcBorders>
            <w:shd w:val="clear" w:color="auto" w:fill="auto"/>
            <w:vAlign w:val="center"/>
          </w:tcPr>
          <w:p w14:paraId="2E07FBA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034F147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0BD1B47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0704DD6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60AF5EC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42D4C29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73A88F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BA5C26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411FAC5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722F43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300032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0285BDEC"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FD3B689" w14:textId="77777777" w:rsidR="00354A5E" w:rsidRDefault="00354A5E" w:rsidP="00155E58">
            <w:pPr>
              <w:widowControl/>
              <w:jc w:val="left"/>
              <w:rPr>
                <w:rFonts w:eastAsia="Times New Roman"/>
                <w:kern w:val="0"/>
                <w:sz w:val="21"/>
                <w:szCs w:val="21"/>
              </w:rPr>
            </w:pPr>
          </w:p>
        </w:tc>
      </w:tr>
      <w:tr w:rsidR="00354A5E" w14:paraId="5D5CBEED"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45B71A2"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03232D05"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782D222" w14:textId="77777777" w:rsidR="00354A5E" w:rsidRDefault="00354A5E" w:rsidP="00155E58">
            <w:pPr>
              <w:widowControl/>
              <w:jc w:val="center"/>
              <w:rPr>
                <w:kern w:val="0"/>
                <w:sz w:val="21"/>
                <w:szCs w:val="21"/>
              </w:rPr>
            </w:pPr>
            <w:r>
              <w:rPr>
                <w:kern w:val="0"/>
                <w:sz w:val="21"/>
                <w:szCs w:val="21"/>
              </w:rPr>
              <w:t>2</w:t>
            </w:r>
          </w:p>
        </w:tc>
        <w:tc>
          <w:tcPr>
            <w:tcW w:w="489" w:type="pct"/>
            <w:tcBorders>
              <w:top w:val="nil"/>
              <w:left w:val="nil"/>
              <w:bottom w:val="single" w:sz="4" w:space="0" w:color="auto"/>
              <w:right w:val="single" w:sz="4" w:space="0" w:color="auto"/>
            </w:tcBorders>
            <w:shd w:val="clear" w:color="auto" w:fill="auto"/>
            <w:vAlign w:val="center"/>
          </w:tcPr>
          <w:p w14:paraId="70C460D5" w14:textId="77777777" w:rsidR="00354A5E" w:rsidRDefault="00354A5E" w:rsidP="00155E58">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10B111230</w:t>
            </w:r>
          </w:p>
          <w:p w14:paraId="38C3AD50" w14:textId="77777777" w:rsidR="00354A5E" w:rsidRDefault="00354A5E" w:rsidP="00155E58">
            <w:pPr>
              <w:widowControl/>
              <w:jc w:val="center"/>
              <w:rPr>
                <w:rFonts w:ascii="仿宋_GB2312" w:hAnsi="仿宋_GB2312" w:cs="仿宋_GB2312"/>
                <w:kern w:val="0"/>
                <w:sz w:val="21"/>
                <w:szCs w:val="21"/>
              </w:rPr>
            </w:pPr>
          </w:p>
        </w:tc>
        <w:tc>
          <w:tcPr>
            <w:tcW w:w="757" w:type="pct"/>
            <w:tcBorders>
              <w:top w:val="nil"/>
              <w:left w:val="nil"/>
              <w:bottom w:val="single" w:sz="4" w:space="0" w:color="auto"/>
              <w:right w:val="single" w:sz="4" w:space="0" w:color="auto"/>
            </w:tcBorders>
            <w:shd w:val="clear" w:color="auto" w:fill="auto"/>
            <w:vAlign w:val="center"/>
          </w:tcPr>
          <w:p w14:paraId="45DC9920"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大学生文化修养</w:t>
            </w:r>
          </w:p>
        </w:tc>
        <w:tc>
          <w:tcPr>
            <w:tcW w:w="330" w:type="pct"/>
            <w:tcBorders>
              <w:top w:val="nil"/>
              <w:left w:val="nil"/>
              <w:bottom w:val="single" w:sz="4" w:space="0" w:color="auto"/>
              <w:right w:val="single" w:sz="4" w:space="0" w:color="auto"/>
            </w:tcBorders>
            <w:shd w:val="clear" w:color="auto" w:fill="auto"/>
            <w:vAlign w:val="center"/>
          </w:tcPr>
          <w:p w14:paraId="3AEB29E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6AB3757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01AEE57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2DA61B1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586AFE4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BAACDD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02A8040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2AF669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1DFFBE3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73060F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605EAD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7C0FB3B0" w14:textId="77777777" w:rsidR="00354A5E" w:rsidRDefault="00354A5E" w:rsidP="00155E58">
            <w:pPr>
              <w:widowControl/>
              <w:jc w:val="left"/>
              <w:rPr>
                <w:rFonts w:ascii="仿宋_GB2312" w:hAnsi="仿宋_GB2312" w:cs="仿宋_GB2312"/>
                <w:kern w:val="0"/>
                <w:sz w:val="21"/>
                <w:szCs w:val="21"/>
              </w:rPr>
            </w:pPr>
          </w:p>
        </w:tc>
        <w:tc>
          <w:tcPr>
            <w:tcW w:w="123" w:type="pct"/>
            <w:vAlign w:val="center"/>
          </w:tcPr>
          <w:p w14:paraId="016D68DE" w14:textId="77777777" w:rsidR="00354A5E" w:rsidRDefault="00354A5E" w:rsidP="00155E58">
            <w:pPr>
              <w:widowControl/>
              <w:jc w:val="left"/>
              <w:rPr>
                <w:rFonts w:eastAsia="Times New Roman"/>
                <w:kern w:val="0"/>
                <w:sz w:val="21"/>
                <w:szCs w:val="21"/>
              </w:rPr>
            </w:pPr>
          </w:p>
        </w:tc>
      </w:tr>
      <w:tr w:rsidR="00354A5E" w14:paraId="466C1AA9"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A155F5E"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30F87337"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668C532" w14:textId="77777777" w:rsidR="00354A5E" w:rsidRDefault="00354A5E" w:rsidP="00155E58">
            <w:pPr>
              <w:widowControl/>
              <w:jc w:val="center"/>
              <w:rPr>
                <w:kern w:val="0"/>
                <w:sz w:val="21"/>
                <w:szCs w:val="21"/>
              </w:rPr>
            </w:pPr>
            <w:r>
              <w:rPr>
                <w:kern w:val="0"/>
                <w:sz w:val="21"/>
                <w:szCs w:val="21"/>
              </w:rPr>
              <w:t>3</w:t>
            </w:r>
          </w:p>
        </w:tc>
        <w:tc>
          <w:tcPr>
            <w:tcW w:w="489" w:type="pct"/>
            <w:tcBorders>
              <w:top w:val="nil"/>
              <w:left w:val="nil"/>
              <w:bottom w:val="single" w:sz="4" w:space="0" w:color="auto"/>
              <w:right w:val="single" w:sz="4" w:space="0" w:color="auto"/>
            </w:tcBorders>
            <w:shd w:val="clear" w:color="auto" w:fill="auto"/>
            <w:vAlign w:val="center"/>
          </w:tcPr>
          <w:p w14:paraId="3C61DC31"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10B111225</w:t>
            </w:r>
          </w:p>
        </w:tc>
        <w:tc>
          <w:tcPr>
            <w:tcW w:w="757" w:type="pct"/>
            <w:tcBorders>
              <w:top w:val="nil"/>
              <w:left w:val="nil"/>
              <w:bottom w:val="single" w:sz="4" w:space="0" w:color="auto"/>
              <w:right w:val="single" w:sz="4" w:space="0" w:color="auto"/>
            </w:tcBorders>
            <w:shd w:val="clear" w:color="auto" w:fill="auto"/>
            <w:vAlign w:val="center"/>
          </w:tcPr>
          <w:p w14:paraId="1149132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应用文写作</w:t>
            </w:r>
          </w:p>
        </w:tc>
        <w:tc>
          <w:tcPr>
            <w:tcW w:w="330" w:type="pct"/>
            <w:tcBorders>
              <w:top w:val="nil"/>
              <w:left w:val="nil"/>
              <w:bottom w:val="single" w:sz="4" w:space="0" w:color="auto"/>
              <w:right w:val="single" w:sz="4" w:space="0" w:color="auto"/>
            </w:tcBorders>
            <w:shd w:val="clear" w:color="auto" w:fill="auto"/>
            <w:vAlign w:val="center"/>
          </w:tcPr>
          <w:p w14:paraId="3B70805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65F8FDF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1C33136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6E7CB5E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415C3EE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AE717C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5E88665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1CBF0A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77DBFB9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D5020F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60E158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355C9570" w14:textId="77777777" w:rsidR="00354A5E" w:rsidRDefault="00354A5E" w:rsidP="00155E58">
            <w:pPr>
              <w:widowControl/>
              <w:jc w:val="left"/>
              <w:rPr>
                <w:rFonts w:ascii="仿宋_GB2312" w:hAnsi="仿宋_GB2312" w:cs="仿宋_GB2312"/>
                <w:kern w:val="0"/>
                <w:sz w:val="21"/>
                <w:szCs w:val="21"/>
              </w:rPr>
            </w:pPr>
          </w:p>
        </w:tc>
        <w:tc>
          <w:tcPr>
            <w:tcW w:w="123" w:type="pct"/>
            <w:vAlign w:val="center"/>
          </w:tcPr>
          <w:p w14:paraId="3BDDC8C6" w14:textId="77777777" w:rsidR="00354A5E" w:rsidRDefault="00354A5E" w:rsidP="00155E58">
            <w:pPr>
              <w:widowControl/>
              <w:jc w:val="left"/>
              <w:rPr>
                <w:rFonts w:eastAsia="Times New Roman"/>
                <w:kern w:val="0"/>
                <w:sz w:val="21"/>
                <w:szCs w:val="21"/>
              </w:rPr>
            </w:pPr>
          </w:p>
        </w:tc>
      </w:tr>
      <w:tr w:rsidR="00354A5E" w14:paraId="11BF51DC"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C47B138"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2566736F"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66724BE" w14:textId="77777777" w:rsidR="00354A5E" w:rsidRDefault="00354A5E" w:rsidP="00155E58">
            <w:pPr>
              <w:widowControl/>
              <w:jc w:val="center"/>
              <w:rPr>
                <w:kern w:val="0"/>
                <w:sz w:val="21"/>
                <w:szCs w:val="21"/>
              </w:rPr>
            </w:pPr>
            <w:r>
              <w:rPr>
                <w:kern w:val="0"/>
                <w:sz w:val="21"/>
                <w:szCs w:val="21"/>
              </w:rPr>
              <w:t>4</w:t>
            </w:r>
          </w:p>
        </w:tc>
        <w:tc>
          <w:tcPr>
            <w:tcW w:w="489" w:type="pct"/>
            <w:tcBorders>
              <w:top w:val="nil"/>
              <w:left w:val="nil"/>
              <w:bottom w:val="single" w:sz="4" w:space="0" w:color="auto"/>
              <w:right w:val="single" w:sz="4" w:space="0" w:color="auto"/>
            </w:tcBorders>
            <w:shd w:val="clear" w:color="auto" w:fill="auto"/>
            <w:vAlign w:val="center"/>
          </w:tcPr>
          <w:p w14:paraId="1DF96870"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10B111226</w:t>
            </w:r>
          </w:p>
        </w:tc>
        <w:tc>
          <w:tcPr>
            <w:tcW w:w="757" w:type="pct"/>
            <w:tcBorders>
              <w:top w:val="nil"/>
              <w:left w:val="nil"/>
              <w:bottom w:val="single" w:sz="4" w:space="0" w:color="auto"/>
              <w:right w:val="single" w:sz="4" w:space="0" w:color="auto"/>
            </w:tcBorders>
            <w:shd w:val="clear" w:color="auto" w:fill="auto"/>
            <w:vAlign w:val="center"/>
          </w:tcPr>
          <w:p w14:paraId="04285B3F"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职业素质养成</w:t>
            </w:r>
          </w:p>
        </w:tc>
        <w:tc>
          <w:tcPr>
            <w:tcW w:w="330" w:type="pct"/>
            <w:tcBorders>
              <w:top w:val="nil"/>
              <w:left w:val="nil"/>
              <w:bottom w:val="single" w:sz="4" w:space="0" w:color="auto"/>
              <w:right w:val="single" w:sz="4" w:space="0" w:color="auto"/>
            </w:tcBorders>
            <w:shd w:val="clear" w:color="auto" w:fill="auto"/>
            <w:vAlign w:val="center"/>
          </w:tcPr>
          <w:p w14:paraId="1B41291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2DD27A2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7EA5DED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3C63F8A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6246672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1EFDFC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A69310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208BDCC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30A166F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AF876D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8F4C14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10A83F41"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18F4E66" w14:textId="77777777" w:rsidR="00354A5E" w:rsidRDefault="00354A5E" w:rsidP="00155E58">
            <w:pPr>
              <w:widowControl/>
              <w:jc w:val="left"/>
              <w:rPr>
                <w:rFonts w:eastAsia="Times New Roman"/>
                <w:kern w:val="0"/>
                <w:sz w:val="21"/>
                <w:szCs w:val="21"/>
              </w:rPr>
            </w:pPr>
          </w:p>
        </w:tc>
      </w:tr>
      <w:tr w:rsidR="00354A5E" w14:paraId="6FB7A600"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3B41E3D"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5FF908A3"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FCD466E" w14:textId="77777777" w:rsidR="00354A5E" w:rsidRDefault="00354A5E" w:rsidP="00155E58">
            <w:pPr>
              <w:widowControl/>
              <w:jc w:val="center"/>
              <w:rPr>
                <w:kern w:val="0"/>
                <w:sz w:val="21"/>
                <w:szCs w:val="21"/>
              </w:rPr>
            </w:pPr>
            <w:r>
              <w:rPr>
                <w:kern w:val="0"/>
                <w:sz w:val="21"/>
                <w:szCs w:val="21"/>
              </w:rPr>
              <w:t>5</w:t>
            </w:r>
          </w:p>
        </w:tc>
        <w:tc>
          <w:tcPr>
            <w:tcW w:w="489" w:type="pct"/>
            <w:tcBorders>
              <w:top w:val="nil"/>
              <w:left w:val="nil"/>
              <w:bottom w:val="single" w:sz="4" w:space="0" w:color="auto"/>
              <w:right w:val="single" w:sz="4" w:space="0" w:color="auto"/>
            </w:tcBorders>
            <w:shd w:val="clear" w:color="auto" w:fill="auto"/>
            <w:vAlign w:val="center"/>
          </w:tcPr>
          <w:p w14:paraId="3113D569"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10B111227</w:t>
            </w:r>
          </w:p>
        </w:tc>
        <w:tc>
          <w:tcPr>
            <w:tcW w:w="757" w:type="pct"/>
            <w:tcBorders>
              <w:top w:val="nil"/>
              <w:left w:val="nil"/>
              <w:bottom w:val="single" w:sz="4" w:space="0" w:color="auto"/>
              <w:right w:val="single" w:sz="4" w:space="0" w:color="auto"/>
            </w:tcBorders>
            <w:shd w:val="clear" w:color="auto" w:fill="auto"/>
            <w:vAlign w:val="center"/>
          </w:tcPr>
          <w:p w14:paraId="60EEE2E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演讲与口才</w:t>
            </w:r>
          </w:p>
        </w:tc>
        <w:tc>
          <w:tcPr>
            <w:tcW w:w="330" w:type="pct"/>
            <w:tcBorders>
              <w:top w:val="nil"/>
              <w:left w:val="nil"/>
              <w:bottom w:val="single" w:sz="4" w:space="0" w:color="auto"/>
              <w:right w:val="single" w:sz="4" w:space="0" w:color="auto"/>
            </w:tcBorders>
            <w:shd w:val="clear" w:color="auto" w:fill="auto"/>
            <w:vAlign w:val="center"/>
          </w:tcPr>
          <w:p w14:paraId="478395E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1E19AA0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599CF82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12</w:t>
            </w:r>
          </w:p>
        </w:tc>
        <w:tc>
          <w:tcPr>
            <w:tcW w:w="313" w:type="pct"/>
            <w:tcBorders>
              <w:top w:val="nil"/>
              <w:left w:val="nil"/>
              <w:bottom w:val="single" w:sz="4" w:space="0" w:color="auto"/>
              <w:right w:val="single" w:sz="4" w:space="0" w:color="auto"/>
            </w:tcBorders>
            <w:shd w:val="clear" w:color="auto" w:fill="auto"/>
            <w:vAlign w:val="center"/>
          </w:tcPr>
          <w:p w14:paraId="75E9DF8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2831A16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308BD9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15EEC6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1A0FAD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146" w:type="pct"/>
            <w:tcBorders>
              <w:top w:val="nil"/>
              <w:left w:val="nil"/>
              <w:bottom w:val="single" w:sz="4" w:space="0" w:color="auto"/>
              <w:right w:val="single" w:sz="4" w:space="0" w:color="auto"/>
            </w:tcBorders>
            <w:shd w:val="clear" w:color="auto" w:fill="auto"/>
            <w:vAlign w:val="center"/>
          </w:tcPr>
          <w:p w14:paraId="57C51EB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0384D4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AF9DE8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EDBE32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4A6026C" w14:textId="77777777" w:rsidR="00354A5E" w:rsidRDefault="00354A5E" w:rsidP="00155E58">
            <w:pPr>
              <w:widowControl/>
              <w:jc w:val="left"/>
              <w:rPr>
                <w:rFonts w:eastAsia="Times New Roman"/>
                <w:kern w:val="0"/>
                <w:sz w:val="21"/>
                <w:szCs w:val="21"/>
              </w:rPr>
            </w:pPr>
          </w:p>
        </w:tc>
      </w:tr>
      <w:tr w:rsidR="00354A5E" w14:paraId="6E9C55C5"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36833C0"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7F96405C"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230141D" w14:textId="77777777" w:rsidR="00354A5E" w:rsidRDefault="00354A5E" w:rsidP="00155E58">
            <w:pPr>
              <w:widowControl/>
              <w:jc w:val="center"/>
              <w:rPr>
                <w:kern w:val="0"/>
                <w:sz w:val="21"/>
                <w:szCs w:val="21"/>
              </w:rPr>
            </w:pPr>
            <w:r>
              <w:rPr>
                <w:kern w:val="0"/>
                <w:sz w:val="21"/>
                <w:szCs w:val="21"/>
              </w:rPr>
              <w:t>6</w:t>
            </w:r>
          </w:p>
        </w:tc>
        <w:tc>
          <w:tcPr>
            <w:tcW w:w="489" w:type="pct"/>
            <w:tcBorders>
              <w:top w:val="nil"/>
              <w:left w:val="nil"/>
              <w:bottom w:val="single" w:sz="4" w:space="0" w:color="auto"/>
              <w:right w:val="single" w:sz="4" w:space="0" w:color="auto"/>
            </w:tcBorders>
            <w:shd w:val="clear" w:color="auto" w:fill="auto"/>
            <w:vAlign w:val="center"/>
          </w:tcPr>
          <w:p w14:paraId="49807EC4"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10B111228</w:t>
            </w:r>
          </w:p>
        </w:tc>
        <w:tc>
          <w:tcPr>
            <w:tcW w:w="757" w:type="pct"/>
            <w:tcBorders>
              <w:top w:val="nil"/>
              <w:left w:val="nil"/>
              <w:bottom w:val="single" w:sz="4" w:space="0" w:color="auto"/>
              <w:right w:val="single" w:sz="4" w:space="0" w:color="auto"/>
            </w:tcBorders>
            <w:shd w:val="clear" w:color="auto" w:fill="auto"/>
            <w:vAlign w:val="center"/>
          </w:tcPr>
          <w:p w14:paraId="618C0410"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中国共产党党史</w:t>
            </w:r>
          </w:p>
        </w:tc>
        <w:tc>
          <w:tcPr>
            <w:tcW w:w="330" w:type="pct"/>
            <w:tcBorders>
              <w:top w:val="nil"/>
              <w:left w:val="nil"/>
              <w:bottom w:val="single" w:sz="4" w:space="0" w:color="auto"/>
              <w:right w:val="single" w:sz="4" w:space="0" w:color="auto"/>
            </w:tcBorders>
            <w:shd w:val="clear" w:color="auto" w:fill="auto"/>
            <w:vAlign w:val="center"/>
          </w:tcPr>
          <w:p w14:paraId="5384B20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24ADA23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16</w:t>
            </w:r>
          </w:p>
        </w:tc>
        <w:tc>
          <w:tcPr>
            <w:tcW w:w="309" w:type="pct"/>
            <w:tcBorders>
              <w:top w:val="nil"/>
              <w:left w:val="nil"/>
              <w:bottom w:val="single" w:sz="4" w:space="0" w:color="auto"/>
              <w:right w:val="single" w:sz="4" w:space="0" w:color="auto"/>
            </w:tcBorders>
            <w:shd w:val="clear" w:color="auto" w:fill="auto"/>
            <w:vAlign w:val="center"/>
          </w:tcPr>
          <w:p w14:paraId="3433CC6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16</w:t>
            </w:r>
          </w:p>
        </w:tc>
        <w:tc>
          <w:tcPr>
            <w:tcW w:w="313" w:type="pct"/>
            <w:tcBorders>
              <w:top w:val="nil"/>
              <w:left w:val="nil"/>
              <w:bottom w:val="single" w:sz="4" w:space="0" w:color="auto"/>
              <w:right w:val="single" w:sz="4" w:space="0" w:color="auto"/>
            </w:tcBorders>
            <w:shd w:val="clear" w:color="auto" w:fill="auto"/>
            <w:vAlign w:val="center"/>
          </w:tcPr>
          <w:p w14:paraId="4235516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0</w:t>
            </w:r>
          </w:p>
        </w:tc>
        <w:tc>
          <w:tcPr>
            <w:tcW w:w="205" w:type="pct"/>
            <w:tcBorders>
              <w:top w:val="nil"/>
              <w:left w:val="nil"/>
              <w:bottom w:val="single" w:sz="4" w:space="0" w:color="auto"/>
              <w:right w:val="single" w:sz="4" w:space="0" w:color="auto"/>
            </w:tcBorders>
            <w:shd w:val="clear" w:color="auto" w:fill="auto"/>
            <w:vAlign w:val="center"/>
          </w:tcPr>
          <w:p w14:paraId="1280A8E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CDD2AA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7BBAC02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66A96D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22AC8D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E67EC8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33E9934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2C4811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798DE7D" w14:textId="77777777" w:rsidR="00354A5E" w:rsidRDefault="00354A5E" w:rsidP="00155E58">
            <w:pPr>
              <w:widowControl/>
              <w:jc w:val="left"/>
              <w:rPr>
                <w:rFonts w:eastAsia="Times New Roman"/>
                <w:kern w:val="0"/>
                <w:sz w:val="21"/>
                <w:szCs w:val="21"/>
              </w:rPr>
            </w:pPr>
          </w:p>
        </w:tc>
      </w:tr>
      <w:tr w:rsidR="00354A5E" w14:paraId="06E61FFE" w14:textId="77777777" w:rsidTr="00155E58">
        <w:trPr>
          <w:gridAfter w:val="1"/>
          <w:wAfter w:w="4" w:type="pct"/>
          <w:trHeight w:val="642"/>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E936A23"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auto"/>
              <w:right w:val="single" w:sz="4" w:space="0" w:color="auto"/>
            </w:tcBorders>
            <w:shd w:val="clear" w:color="auto" w:fill="auto"/>
            <w:vAlign w:val="center"/>
          </w:tcPr>
          <w:p w14:paraId="785BBF6A"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2CB4BB4" w14:textId="77777777" w:rsidR="00354A5E" w:rsidRDefault="00354A5E" w:rsidP="00155E58">
            <w:pPr>
              <w:widowControl/>
              <w:jc w:val="center"/>
              <w:rPr>
                <w:kern w:val="0"/>
                <w:sz w:val="21"/>
                <w:szCs w:val="21"/>
              </w:rPr>
            </w:pPr>
            <w:r>
              <w:rPr>
                <w:kern w:val="0"/>
                <w:sz w:val="21"/>
                <w:szCs w:val="21"/>
              </w:rPr>
              <w:t>7</w:t>
            </w:r>
          </w:p>
        </w:tc>
        <w:tc>
          <w:tcPr>
            <w:tcW w:w="489" w:type="pct"/>
            <w:tcBorders>
              <w:top w:val="nil"/>
              <w:left w:val="nil"/>
              <w:bottom w:val="single" w:sz="4" w:space="0" w:color="auto"/>
              <w:right w:val="single" w:sz="4" w:space="0" w:color="auto"/>
            </w:tcBorders>
            <w:shd w:val="clear" w:color="auto" w:fill="auto"/>
            <w:vAlign w:val="center"/>
          </w:tcPr>
          <w:p w14:paraId="7C241E84" w14:textId="77777777" w:rsidR="00354A5E" w:rsidRDefault="00354A5E" w:rsidP="00155E58">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10B111229</w:t>
            </w:r>
          </w:p>
        </w:tc>
        <w:tc>
          <w:tcPr>
            <w:tcW w:w="757" w:type="pct"/>
            <w:tcBorders>
              <w:top w:val="nil"/>
              <w:left w:val="nil"/>
              <w:bottom w:val="single" w:sz="4" w:space="0" w:color="auto"/>
              <w:right w:val="single" w:sz="4" w:space="0" w:color="auto"/>
            </w:tcBorders>
            <w:shd w:val="clear" w:color="auto" w:fill="auto"/>
            <w:vAlign w:val="center"/>
          </w:tcPr>
          <w:p w14:paraId="10B39DF9"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就业创业指导课（SIYB创业指导）</w:t>
            </w:r>
          </w:p>
        </w:tc>
        <w:tc>
          <w:tcPr>
            <w:tcW w:w="330" w:type="pct"/>
            <w:tcBorders>
              <w:top w:val="nil"/>
              <w:left w:val="nil"/>
              <w:bottom w:val="single" w:sz="4" w:space="0" w:color="auto"/>
              <w:right w:val="single" w:sz="4" w:space="0" w:color="auto"/>
            </w:tcBorders>
            <w:shd w:val="clear" w:color="auto" w:fill="auto"/>
            <w:vAlign w:val="center"/>
          </w:tcPr>
          <w:p w14:paraId="55C0223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2.5</w:t>
            </w:r>
          </w:p>
        </w:tc>
        <w:tc>
          <w:tcPr>
            <w:tcW w:w="309" w:type="pct"/>
            <w:tcBorders>
              <w:top w:val="nil"/>
              <w:left w:val="nil"/>
              <w:bottom w:val="single" w:sz="4" w:space="0" w:color="auto"/>
              <w:right w:val="single" w:sz="4" w:space="0" w:color="auto"/>
            </w:tcBorders>
            <w:shd w:val="clear" w:color="auto" w:fill="auto"/>
            <w:vAlign w:val="center"/>
          </w:tcPr>
          <w:p w14:paraId="46ED59C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40</w:t>
            </w:r>
          </w:p>
        </w:tc>
        <w:tc>
          <w:tcPr>
            <w:tcW w:w="309" w:type="pct"/>
            <w:tcBorders>
              <w:top w:val="nil"/>
              <w:left w:val="nil"/>
              <w:bottom w:val="single" w:sz="4" w:space="0" w:color="auto"/>
              <w:right w:val="single" w:sz="4" w:space="0" w:color="auto"/>
            </w:tcBorders>
            <w:shd w:val="clear" w:color="auto" w:fill="auto"/>
            <w:vAlign w:val="center"/>
          </w:tcPr>
          <w:p w14:paraId="1A99A07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20</w:t>
            </w:r>
          </w:p>
        </w:tc>
        <w:tc>
          <w:tcPr>
            <w:tcW w:w="313" w:type="pct"/>
            <w:tcBorders>
              <w:top w:val="nil"/>
              <w:left w:val="nil"/>
              <w:bottom w:val="single" w:sz="4" w:space="0" w:color="auto"/>
              <w:right w:val="single" w:sz="4" w:space="0" w:color="auto"/>
            </w:tcBorders>
            <w:shd w:val="clear" w:color="auto" w:fill="auto"/>
            <w:vAlign w:val="center"/>
          </w:tcPr>
          <w:p w14:paraId="12AE2DD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20</w:t>
            </w:r>
          </w:p>
        </w:tc>
        <w:tc>
          <w:tcPr>
            <w:tcW w:w="205" w:type="pct"/>
            <w:tcBorders>
              <w:top w:val="nil"/>
              <w:left w:val="nil"/>
              <w:bottom w:val="single" w:sz="4" w:space="0" w:color="auto"/>
              <w:right w:val="single" w:sz="4" w:space="0" w:color="auto"/>
            </w:tcBorders>
            <w:shd w:val="clear" w:color="auto" w:fill="auto"/>
            <w:vAlign w:val="center"/>
          </w:tcPr>
          <w:p w14:paraId="3F21F39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48BABB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D46A77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A92D42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5DE27D5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8</w:t>
            </w:r>
          </w:p>
        </w:tc>
        <w:tc>
          <w:tcPr>
            <w:tcW w:w="148" w:type="pct"/>
            <w:tcBorders>
              <w:top w:val="nil"/>
              <w:left w:val="nil"/>
              <w:bottom w:val="single" w:sz="4" w:space="0" w:color="auto"/>
              <w:right w:val="single" w:sz="4" w:space="0" w:color="auto"/>
            </w:tcBorders>
            <w:shd w:val="clear" w:color="auto" w:fill="auto"/>
            <w:vAlign w:val="center"/>
          </w:tcPr>
          <w:p w14:paraId="54EE646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88E339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625EB4FF"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65285DB" w14:textId="77777777" w:rsidR="00354A5E" w:rsidRDefault="00354A5E" w:rsidP="00155E58">
            <w:pPr>
              <w:widowControl/>
              <w:jc w:val="left"/>
              <w:rPr>
                <w:rFonts w:eastAsia="Times New Roman"/>
                <w:kern w:val="0"/>
                <w:sz w:val="21"/>
                <w:szCs w:val="21"/>
              </w:rPr>
            </w:pPr>
          </w:p>
        </w:tc>
      </w:tr>
      <w:tr w:rsidR="00354A5E" w14:paraId="279F5A1D"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566094C" w14:textId="77777777" w:rsidR="00354A5E" w:rsidRDefault="00354A5E" w:rsidP="00155E58">
            <w:pPr>
              <w:widowControl/>
              <w:jc w:val="left"/>
              <w:rPr>
                <w:rFonts w:ascii="仿宋_GB2312" w:hAnsi="仿宋_GB2312" w:cs="仿宋_GB2312"/>
                <w:kern w:val="0"/>
                <w:sz w:val="21"/>
                <w:szCs w:val="21"/>
              </w:rPr>
            </w:pPr>
          </w:p>
        </w:tc>
        <w:tc>
          <w:tcPr>
            <w:tcW w:w="207" w:type="pct"/>
            <w:vMerge w:val="restart"/>
            <w:tcBorders>
              <w:top w:val="nil"/>
              <w:left w:val="single" w:sz="4" w:space="0" w:color="auto"/>
              <w:right w:val="single" w:sz="4" w:space="0" w:color="auto"/>
            </w:tcBorders>
            <w:shd w:val="clear" w:color="auto" w:fill="auto"/>
            <w:vAlign w:val="center"/>
          </w:tcPr>
          <w:p w14:paraId="767F810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任</w:t>
            </w:r>
            <w:r>
              <w:rPr>
                <w:rFonts w:ascii="仿宋_GB2312" w:hAnsi="仿宋_GB2312" w:cs="仿宋_GB2312" w:hint="eastAsia"/>
                <w:kern w:val="0"/>
                <w:sz w:val="21"/>
                <w:szCs w:val="21"/>
              </w:rPr>
              <w:lastRenderedPageBreak/>
              <w:t>选课</w:t>
            </w:r>
          </w:p>
        </w:tc>
        <w:tc>
          <w:tcPr>
            <w:tcW w:w="1480"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85A9E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lastRenderedPageBreak/>
              <w:t>1. 鼓励各二级学院、各部门</w:t>
            </w:r>
            <w:r>
              <w:rPr>
                <w:rFonts w:ascii="仿宋_GB2312" w:hAnsi="仿宋_GB2312" w:cs="仿宋_GB2312" w:hint="eastAsia"/>
                <w:kern w:val="0"/>
                <w:sz w:val="21"/>
                <w:szCs w:val="21"/>
              </w:rPr>
              <w:lastRenderedPageBreak/>
              <w:t>根据教学和师资情况，开设其他新的公共选修课；</w:t>
            </w:r>
            <w:r>
              <w:rPr>
                <w:rFonts w:ascii="仿宋_GB2312" w:hAnsi="仿宋_GB2312" w:cs="仿宋_GB2312" w:hint="eastAsia"/>
                <w:kern w:val="0"/>
                <w:sz w:val="21"/>
                <w:szCs w:val="21"/>
              </w:rPr>
              <w:br/>
              <w:t>2. 从教务处公布的全校性公共选修课目录中选修。</w:t>
            </w:r>
            <w:r>
              <w:rPr>
                <w:rFonts w:ascii="仿宋_GB2312" w:hAnsi="仿宋_GB2312" w:cs="仿宋_GB2312" w:hint="eastAsia"/>
                <w:kern w:val="0"/>
                <w:sz w:val="21"/>
                <w:szCs w:val="21"/>
              </w:rPr>
              <w:br/>
              <w:t>3.这里写总学分学时。</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66D4045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lastRenderedPageBreak/>
              <w:t>6</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tcPr>
          <w:p w14:paraId="6EB68BD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96</w:t>
            </w:r>
          </w:p>
        </w:tc>
        <w:tc>
          <w:tcPr>
            <w:tcW w:w="309" w:type="pct"/>
            <w:vMerge w:val="restart"/>
            <w:tcBorders>
              <w:top w:val="nil"/>
              <w:left w:val="single" w:sz="4" w:space="0" w:color="auto"/>
              <w:bottom w:val="single" w:sz="4" w:space="0" w:color="000000"/>
              <w:right w:val="single" w:sz="4" w:space="0" w:color="auto"/>
            </w:tcBorders>
            <w:shd w:val="clear" w:color="auto" w:fill="auto"/>
            <w:vAlign w:val="center"/>
          </w:tcPr>
          <w:p w14:paraId="6C20817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96</w:t>
            </w:r>
          </w:p>
        </w:tc>
        <w:tc>
          <w:tcPr>
            <w:tcW w:w="313" w:type="pct"/>
            <w:vMerge w:val="restart"/>
            <w:tcBorders>
              <w:top w:val="nil"/>
              <w:left w:val="single" w:sz="4" w:space="0" w:color="auto"/>
              <w:bottom w:val="single" w:sz="4" w:space="0" w:color="000000"/>
              <w:right w:val="single" w:sz="4" w:space="0" w:color="auto"/>
            </w:tcBorders>
            <w:shd w:val="clear" w:color="auto" w:fill="auto"/>
            <w:vAlign w:val="center"/>
          </w:tcPr>
          <w:p w14:paraId="3613868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0</w:t>
            </w:r>
          </w:p>
        </w:tc>
        <w:tc>
          <w:tcPr>
            <w:tcW w:w="1142"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261CA9D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一般安排在第二至四</w:t>
            </w:r>
            <w:r>
              <w:rPr>
                <w:rFonts w:ascii="仿宋_GB2312" w:hAnsi="仿宋_GB2312" w:cs="仿宋_GB2312" w:hint="eastAsia"/>
                <w:kern w:val="0"/>
                <w:sz w:val="21"/>
                <w:szCs w:val="21"/>
              </w:rPr>
              <w:lastRenderedPageBreak/>
              <w:t>学期开设；</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34AD14F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lastRenderedPageBreak/>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6F0A42D6" w14:textId="77777777" w:rsidR="00354A5E" w:rsidRDefault="00354A5E" w:rsidP="00155E58">
            <w:pPr>
              <w:widowControl/>
              <w:jc w:val="left"/>
              <w:rPr>
                <w:rFonts w:ascii="仿宋_GB2312" w:hAnsi="仿宋_GB2312" w:cs="仿宋_GB2312"/>
                <w:kern w:val="0"/>
                <w:sz w:val="21"/>
                <w:szCs w:val="21"/>
              </w:rPr>
            </w:pPr>
          </w:p>
        </w:tc>
        <w:tc>
          <w:tcPr>
            <w:tcW w:w="123" w:type="pct"/>
            <w:vAlign w:val="center"/>
          </w:tcPr>
          <w:p w14:paraId="77B2F64A" w14:textId="77777777" w:rsidR="00354A5E" w:rsidRDefault="00354A5E" w:rsidP="00155E58">
            <w:pPr>
              <w:widowControl/>
              <w:jc w:val="left"/>
              <w:rPr>
                <w:rFonts w:eastAsia="Times New Roman"/>
                <w:kern w:val="0"/>
                <w:sz w:val="21"/>
                <w:szCs w:val="21"/>
              </w:rPr>
            </w:pPr>
          </w:p>
        </w:tc>
      </w:tr>
      <w:tr w:rsidR="00354A5E" w14:paraId="71061F81" w14:textId="77777777" w:rsidTr="00155E58">
        <w:trPr>
          <w:gridAfter w:val="1"/>
          <w:wAfter w:w="4" w:type="pct"/>
          <w:trHeight w:val="141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2750CD4C" w14:textId="77777777" w:rsidR="00354A5E" w:rsidRDefault="00354A5E" w:rsidP="00155E58">
            <w:pPr>
              <w:widowControl/>
              <w:jc w:val="left"/>
              <w:rPr>
                <w:rFonts w:ascii="仿宋_GB2312" w:hAnsi="仿宋_GB2312" w:cs="仿宋_GB2312"/>
                <w:kern w:val="0"/>
                <w:sz w:val="21"/>
                <w:szCs w:val="21"/>
              </w:rPr>
            </w:pPr>
          </w:p>
        </w:tc>
        <w:tc>
          <w:tcPr>
            <w:tcW w:w="207" w:type="pct"/>
            <w:vMerge/>
            <w:tcBorders>
              <w:left w:val="single" w:sz="4" w:space="0" w:color="auto"/>
              <w:right w:val="single" w:sz="4" w:space="0" w:color="auto"/>
            </w:tcBorders>
            <w:shd w:val="clear" w:color="auto" w:fill="auto"/>
            <w:vAlign w:val="center"/>
          </w:tcPr>
          <w:p w14:paraId="61E0B061" w14:textId="77777777" w:rsidR="00354A5E" w:rsidRDefault="00354A5E" w:rsidP="00155E58">
            <w:pPr>
              <w:widowControl/>
              <w:jc w:val="left"/>
              <w:rPr>
                <w:rFonts w:ascii="仿宋_GB2312" w:hAnsi="仿宋_GB2312" w:cs="仿宋_GB2312"/>
                <w:kern w:val="0"/>
                <w:sz w:val="21"/>
                <w:szCs w:val="21"/>
              </w:rPr>
            </w:pPr>
          </w:p>
        </w:tc>
        <w:tc>
          <w:tcPr>
            <w:tcW w:w="1480"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03DB55EE" w14:textId="77777777" w:rsidR="00354A5E" w:rsidRDefault="00354A5E" w:rsidP="00155E58">
            <w:pPr>
              <w:widowControl/>
              <w:jc w:val="left"/>
              <w:rPr>
                <w:rFonts w:ascii="仿宋_GB2312" w:hAnsi="仿宋_GB2312" w:cs="仿宋_GB2312"/>
                <w:kern w:val="0"/>
                <w:sz w:val="21"/>
                <w:szCs w:val="21"/>
              </w:rPr>
            </w:pPr>
          </w:p>
        </w:tc>
        <w:tc>
          <w:tcPr>
            <w:tcW w:w="330" w:type="pct"/>
            <w:vMerge/>
            <w:tcBorders>
              <w:top w:val="nil"/>
              <w:left w:val="single" w:sz="4" w:space="0" w:color="auto"/>
              <w:bottom w:val="single" w:sz="4" w:space="0" w:color="auto"/>
              <w:right w:val="single" w:sz="4" w:space="0" w:color="auto"/>
            </w:tcBorders>
            <w:shd w:val="clear" w:color="auto" w:fill="auto"/>
            <w:vAlign w:val="center"/>
          </w:tcPr>
          <w:p w14:paraId="107C3307" w14:textId="77777777" w:rsidR="00354A5E" w:rsidRDefault="00354A5E" w:rsidP="00155E58">
            <w:pPr>
              <w:widowControl/>
              <w:jc w:val="left"/>
              <w:rPr>
                <w:rFonts w:ascii="仿宋_GB2312" w:hAnsi="仿宋_GB2312" w:cs="仿宋_GB2312"/>
                <w:kern w:val="0"/>
                <w:sz w:val="21"/>
                <w:szCs w:val="21"/>
              </w:rPr>
            </w:pPr>
          </w:p>
        </w:tc>
        <w:tc>
          <w:tcPr>
            <w:tcW w:w="309" w:type="pct"/>
            <w:vMerge/>
            <w:tcBorders>
              <w:top w:val="nil"/>
              <w:left w:val="single" w:sz="4" w:space="0" w:color="auto"/>
              <w:bottom w:val="single" w:sz="4" w:space="0" w:color="auto"/>
              <w:right w:val="single" w:sz="4" w:space="0" w:color="auto"/>
            </w:tcBorders>
            <w:shd w:val="clear" w:color="auto" w:fill="auto"/>
            <w:vAlign w:val="center"/>
          </w:tcPr>
          <w:p w14:paraId="07BE436D" w14:textId="77777777" w:rsidR="00354A5E" w:rsidRDefault="00354A5E" w:rsidP="00155E58">
            <w:pPr>
              <w:widowControl/>
              <w:jc w:val="left"/>
              <w:rPr>
                <w:rFonts w:ascii="仿宋_GB2312" w:hAnsi="仿宋_GB2312" w:cs="仿宋_GB2312"/>
                <w:kern w:val="0"/>
                <w:sz w:val="21"/>
                <w:szCs w:val="21"/>
              </w:rPr>
            </w:pPr>
          </w:p>
        </w:tc>
        <w:tc>
          <w:tcPr>
            <w:tcW w:w="309" w:type="pct"/>
            <w:vMerge/>
            <w:tcBorders>
              <w:top w:val="nil"/>
              <w:left w:val="single" w:sz="4" w:space="0" w:color="auto"/>
              <w:bottom w:val="single" w:sz="4" w:space="0" w:color="000000"/>
              <w:right w:val="single" w:sz="4" w:space="0" w:color="auto"/>
            </w:tcBorders>
            <w:shd w:val="clear" w:color="auto" w:fill="auto"/>
            <w:vAlign w:val="center"/>
          </w:tcPr>
          <w:p w14:paraId="292D62B3" w14:textId="77777777" w:rsidR="00354A5E" w:rsidRDefault="00354A5E" w:rsidP="00155E58">
            <w:pPr>
              <w:widowControl/>
              <w:jc w:val="left"/>
              <w:rPr>
                <w:rFonts w:ascii="仿宋_GB2312" w:hAnsi="仿宋_GB2312" w:cs="仿宋_GB2312"/>
                <w:kern w:val="0"/>
                <w:sz w:val="21"/>
                <w:szCs w:val="21"/>
              </w:rPr>
            </w:pPr>
          </w:p>
        </w:tc>
        <w:tc>
          <w:tcPr>
            <w:tcW w:w="313" w:type="pct"/>
            <w:vMerge/>
            <w:tcBorders>
              <w:top w:val="nil"/>
              <w:left w:val="single" w:sz="4" w:space="0" w:color="auto"/>
              <w:bottom w:val="single" w:sz="4" w:space="0" w:color="000000"/>
              <w:right w:val="single" w:sz="4" w:space="0" w:color="auto"/>
            </w:tcBorders>
            <w:shd w:val="clear" w:color="auto" w:fill="auto"/>
            <w:vAlign w:val="center"/>
          </w:tcPr>
          <w:p w14:paraId="4D30260C" w14:textId="77777777" w:rsidR="00354A5E" w:rsidRDefault="00354A5E" w:rsidP="00155E58">
            <w:pPr>
              <w:widowControl/>
              <w:jc w:val="left"/>
              <w:rPr>
                <w:rFonts w:ascii="仿宋_GB2312" w:hAnsi="仿宋_GB2312" w:cs="仿宋_GB2312"/>
                <w:kern w:val="0"/>
                <w:sz w:val="21"/>
                <w:szCs w:val="21"/>
              </w:rPr>
            </w:pPr>
          </w:p>
        </w:tc>
        <w:tc>
          <w:tcPr>
            <w:tcW w:w="1142" w:type="pct"/>
            <w:gridSpan w:val="6"/>
            <w:vMerge/>
            <w:tcBorders>
              <w:top w:val="single" w:sz="4" w:space="0" w:color="auto"/>
              <w:left w:val="single" w:sz="4" w:space="0" w:color="auto"/>
              <w:bottom w:val="single" w:sz="4" w:space="0" w:color="000000"/>
              <w:right w:val="single" w:sz="4" w:space="0" w:color="000000"/>
            </w:tcBorders>
            <w:shd w:val="clear" w:color="auto" w:fill="auto"/>
            <w:vAlign w:val="center"/>
          </w:tcPr>
          <w:p w14:paraId="4B307CF7" w14:textId="77777777" w:rsidR="00354A5E" w:rsidRDefault="00354A5E" w:rsidP="00155E58">
            <w:pPr>
              <w:widowControl/>
              <w:jc w:val="left"/>
              <w:rPr>
                <w:rFonts w:ascii="仿宋_GB2312" w:hAnsi="仿宋_GB2312" w:cs="仿宋_GB2312"/>
                <w:kern w:val="0"/>
                <w:sz w:val="21"/>
                <w:szCs w:val="21"/>
              </w:rPr>
            </w:pPr>
          </w:p>
        </w:tc>
        <w:tc>
          <w:tcPr>
            <w:tcW w:w="372" w:type="pct"/>
            <w:vMerge/>
            <w:tcBorders>
              <w:top w:val="nil"/>
              <w:left w:val="single" w:sz="4" w:space="0" w:color="auto"/>
              <w:bottom w:val="single" w:sz="4" w:space="0" w:color="auto"/>
              <w:right w:val="single" w:sz="4" w:space="0" w:color="auto"/>
            </w:tcBorders>
            <w:shd w:val="clear" w:color="auto" w:fill="auto"/>
            <w:vAlign w:val="center"/>
          </w:tcPr>
          <w:p w14:paraId="1E36EB12" w14:textId="77777777" w:rsidR="00354A5E" w:rsidRDefault="00354A5E" w:rsidP="00155E58">
            <w:pPr>
              <w:widowControl/>
              <w:jc w:val="left"/>
              <w:rPr>
                <w:rFonts w:ascii="仿宋_GB2312" w:hAnsi="仿宋_GB2312" w:cs="仿宋_GB2312"/>
                <w:kern w:val="0"/>
                <w:sz w:val="21"/>
                <w:szCs w:val="21"/>
              </w:rPr>
            </w:pP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3BE4D520" w14:textId="77777777" w:rsidR="00354A5E" w:rsidRDefault="00354A5E" w:rsidP="00155E58">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54D10052" w14:textId="77777777" w:rsidR="00354A5E" w:rsidRDefault="00354A5E" w:rsidP="00155E58">
            <w:pPr>
              <w:widowControl/>
              <w:jc w:val="center"/>
              <w:rPr>
                <w:rFonts w:ascii="等线" w:eastAsia="等线" w:hAnsi="等线" w:cs="宋体"/>
                <w:color w:val="000000"/>
                <w:kern w:val="0"/>
                <w:sz w:val="21"/>
                <w:szCs w:val="21"/>
              </w:rPr>
            </w:pPr>
          </w:p>
        </w:tc>
      </w:tr>
      <w:tr w:rsidR="00354A5E" w14:paraId="067A50F9"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12F39047" w14:textId="77777777" w:rsidR="00354A5E" w:rsidRDefault="00354A5E" w:rsidP="00155E58">
            <w:pPr>
              <w:widowControl/>
              <w:jc w:val="left"/>
              <w:rPr>
                <w:rFonts w:ascii="仿宋_GB2312" w:hAnsi="仿宋_GB2312" w:cs="仿宋_GB2312"/>
                <w:kern w:val="0"/>
                <w:sz w:val="21"/>
                <w:szCs w:val="21"/>
              </w:rPr>
            </w:pPr>
          </w:p>
        </w:tc>
        <w:tc>
          <w:tcPr>
            <w:tcW w:w="207" w:type="pct"/>
            <w:vMerge/>
            <w:tcBorders>
              <w:left w:val="single" w:sz="4" w:space="0" w:color="auto"/>
              <w:bottom w:val="single" w:sz="4" w:space="0" w:color="auto"/>
              <w:right w:val="single" w:sz="4" w:space="0" w:color="auto"/>
            </w:tcBorders>
            <w:shd w:val="clear" w:color="auto" w:fill="auto"/>
            <w:vAlign w:val="center"/>
          </w:tcPr>
          <w:p w14:paraId="24F2A360" w14:textId="77777777" w:rsidR="00354A5E" w:rsidRDefault="00354A5E" w:rsidP="00155E58">
            <w:pPr>
              <w:widowControl/>
              <w:jc w:val="left"/>
              <w:rPr>
                <w:rFonts w:ascii="仿宋_GB2312" w:hAnsi="仿宋_GB2312" w:cs="仿宋_GB2312"/>
                <w:color w:val="FF0000"/>
                <w:kern w:val="0"/>
                <w:sz w:val="21"/>
                <w:szCs w:val="21"/>
              </w:rPr>
            </w:pPr>
          </w:p>
        </w:tc>
        <w:tc>
          <w:tcPr>
            <w:tcW w:w="1480" w:type="pct"/>
            <w:gridSpan w:val="3"/>
            <w:tcBorders>
              <w:top w:val="single" w:sz="4" w:space="0" w:color="auto"/>
              <w:left w:val="nil"/>
              <w:bottom w:val="single" w:sz="4" w:space="0" w:color="auto"/>
              <w:right w:val="single" w:sz="4" w:space="0" w:color="auto"/>
            </w:tcBorders>
            <w:shd w:val="clear" w:color="auto" w:fill="auto"/>
            <w:vAlign w:val="center"/>
          </w:tcPr>
          <w:p w14:paraId="0B725A77" w14:textId="77777777" w:rsidR="00354A5E" w:rsidRPr="0022305D" w:rsidRDefault="00354A5E" w:rsidP="00155E58">
            <w:pPr>
              <w:widowControl/>
              <w:jc w:val="left"/>
              <w:rPr>
                <w:rFonts w:ascii="仿宋_GB2312" w:hAnsi="仿宋_GB2312" w:cs="仿宋_GB2312"/>
                <w:kern w:val="0"/>
                <w:sz w:val="21"/>
                <w:szCs w:val="21"/>
              </w:rPr>
            </w:pPr>
            <w:r w:rsidRPr="0022305D">
              <w:rPr>
                <w:rFonts w:ascii="仿宋_GB2312" w:hAnsi="仿宋_GB2312" w:cs="仿宋_GB2312" w:hint="eastAsia"/>
                <w:kern w:val="0"/>
                <w:sz w:val="21"/>
                <w:szCs w:val="21"/>
              </w:rPr>
              <w:t>第二课堂</w:t>
            </w:r>
          </w:p>
        </w:tc>
        <w:tc>
          <w:tcPr>
            <w:tcW w:w="330" w:type="pct"/>
            <w:tcBorders>
              <w:top w:val="nil"/>
              <w:left w:val="nil"/>
              <w:bottom w:val="single" w:sz="4" w:space="0" w:color="auto"/>
              <w:right w:val="single" w:sz="4" w:space="0" w:color="auto"/>
            </w:tcBorders>
            <w:shd w:val="clear" w:color="auto" w:fill="auto"/>
            <w:vAlign w:val="center"/>
          </w:tcPr>
          <w:p w14:paraId="3D0550BC" w14:textId="77777777" w:rsidR="00354A5E" w:rsidRPr="0022305D" w:rsidRDefault="00354A5E" w:rsidP="00155E58">
            <w:pPr>
              <w:spacing w:line="320" w:lineRule="exact"/>
              <w:jc w:val="center"/>
              <w:rPr>
                <w:rFonts w:eastAsia="等线"/>
                <w:sz w:val="21"/>
                <w:szCs w:val="21"/>
              </w:rPr>
            </w:pPr>
            <w:r w:rsidRPr="0022305D">
              <w:rPr>
                <w:rFonts w:eastAsia="等线" w:hint="eastAsia"/>
                <w:sz w:val="21"/>
                <w:szCs w:val="21"/>
              </w:rPr>
              <w:t>4</w:t>
            </w:r>
          </w:p>
        </w:tc>
        <w:tc>
          <w:tcPr>
            <w:tcW w:w="309" w:type="pct"/>
            <w:tcBorders>
              <w:top w:val="nil"/>
              <w:left w:val="nil"/>
              <w:bottom w:val="single" w:sz="4" w:space="0" w:color="auto"/>
              <w:right w:val="single" w:sz="4" w:space="0" w:color="auto"/>
            </w:tcBorders>
            <w:shd w:val="clear" w:color="auto" w:fill="auto"/>
            <w:vAlign w:val="center"/>
          </w:tcPr>
          <w:p w14:paraId="0FF71D68" w14:textId="77777777" w:rsidR="00354A5E" w:rsidRPr="0022305D" w:rsidRDefault="00354A5E" w:rsidP="00155E58">
            <w:pPr>
              <w:spacing w:line="320" w:lineRule="exact"/>
              <w:jc w:val="center"/>
              <w:rPr>
                <w:rFonts w:eastAsia="等线"/>
                <w:sz w:val="21"/>
                <w:szCs w:val="21"/>
              </w:rPr>
            </w:pPr>
            <w:r w:rsidRPr="0022305D">
              <w:rPr>
                <w:rFonts w:eastAsia="等线" w:hint="eastAsia"/>
                <w:sz w:val="21"/>
                <w:szCs w:val="21"/>
              </w:rPr>
              <w:t>64</w:t>
            </w:r>
          </w:p>
        </w:tc>
        <w:tc>
          <w:tcPr>
            <w:tcW w:w="309" w:type="pct"/>
            <w:tcBorders>
              <w:top w:val="nil"/>
              <w:left w:val="nil"/>
              <w:bottom w:val="single" w:sz="4" w:space="0" w:color="auto"/>
              <w:right w:val="single" w:sz="4" w:space="0" w:color="auto"/>
            </w:tcBorders>
            <w:shd w:val="clear" w:color="auto" w:fill="auto"/>
            <w:vAlign w:val="center"/>
          </w:tcPr>
          <w:p w14:paraId="162FE1D8" w14:textId="77777777" w:rsidR="00354A5E" w:rsidRPr="0022305D" w:rsidRDefault="00354A5E" w:rsidP="00155E58">
            <w:pPr>
              <w:spacing w:line="320" w:lineRule="exact"/>
              <w:jc w:val="center"/>
              <w:rPr>
                <w:rFonts w:eastAsia="等线"/>
                <w:sz w:val="21"/>
                <w:szCs w:val="21"/>
              </w:rPr>
            </w:pPr>
            <w:r w:rsidRPr="0022305D">
              <w:rPr>
                <w:rFonts w:eastAsia="等线" w:hint="eastAsia"/>
                <w:sz w:val="21"/>
                <w:szCs w:val="21"/>
              </w:rPr>
              <w:t>0</w:t>
            </w:r>
          </w:p>
        </w:tc>
        <w:tc>
          <w:tcPr>
            <w:tcW w:w="313" w:type="pct"/>
            <w:tcBorders>
              <w:top w:val="nil"/>
              <w:left w:val="nil"/>
              <w:bottom w:val="single" w:sz="4" w:space="0" w:color="auto"/>
              <w:right w:val="single" w:sz="4" w:space="0" w:color="auto"/>
            </w:tcBorders>
            <w:shd w:val="clear" w:color="auto" w:fill="auto"/>
            <w:vAlign w:val="center"/>
          </w:tcPr>
          <w:p w14:paraId="45F7E4C0" w14:textId="77777777" w:rsidR="00354A5E" w:rsidRPr="0022305D" w:rsidRDefault="00354A5E" w:rsidP="00155E58">
            <w:pPr>
              <w:spacing w:line="320" w:lineRule="exact"/>
              <w:jc w:val="center"/>
              <w:rPr>
                <w:rFonts w:eastAsia="等线"/>
                <w:sz w:val="21"/>
                <w:szCs w:val="21"/>
              </w:rPr>
            </w:pPr>
            <w:r w:rsidRPr="0022305D">
              <w:rPr>
                <w:rFonts w:eastAsia="等线" w:hint="eastAsia"/>
                <w:sz w:val="21"/>
                <w:szCs w:val="21"/>
              </w:rPr>
              <w:t>64</w:t>
            </w:r>
          </w:p>
        </w:tc>
        <w:tc>
          <w:tcPr>
            <w:tcW w:w="1142" w:type="pct"/>
            <w:gridSpan w:val="6"/>
            <w:tcBorders>
              <w:top w:val="nil"/>
              <w:left w:val="nil"/>
              <w:bottom w:val="single" w:sz="4" w:space="0" w:color="auto"/>
              <w:right w:val="single" w:sz="4" w:space="0" w:color="auto"/>
            </w:tcBorders>
            <w:shd w:val="clear" w:color="auto" w:fill="auto"/>
            <w:vAlign w:val="center"/>
          </w:tcPr>
          <w:p w14:paraId="520F65F4" w14:textId="77777777" w:rsidR="00354A5E" w:rsidRPr="0022305D" w:rsidRDefault="00354A5E" w:rsidP="00155E58">
            <w:pPr>
              <w:widowControl/>
              <w:jc w:val="center"/>
              <w:rPr>
                <w:rFonts w:ascii="仿宋_GB2312" w:hAnsi="仿宋_GB2312" w:cs="仿宋_GB2312"/>
                <w:kern w:val="0"/>
                <w:sz w:val="21"/>
                <w:szCs w:val="21"/>
              </w:rPr>
            </w:pPr>
            <w:r w:rsidRPr="0022305D">
              <w:rPr>
                <w:rFonts w:ascii="仿宋_GB2312" w:hAnsi="仿宋_GB2312" w:cs="仿宋_GB2312" w:hint="eastAsia"/>
                <w:kern w:val="0"/>
                <w:sz w:val="21"/>
                <w:szCs w:val="21"/>
              </w:rPr>
              <w:t>此学分为毕业资格学分，不计</w:t>
            </w:r>
            <w:proofErr w:type="gramStart"/>
            <w:r w:rsidRPr="0022305D">
              <w:rPr>
                <w:rFonts w:ascii="仿宋_GB2312" w:hAnsi="仿宋_GB2312" w:cs="仿宋_GB2312" w:hint="eastAsia"/>
                <w:kern w:val="0"/>
                <w:sz w:val="21"/>
                <w:szCs w:val="21"/>
              </w:rPr>
              <w:t>入收费</w:t>
            </w:r>
            <w:proofErr w:type="gramEnd"/>
            <w:r w:rsidRPr="0022305D">
              <w:rPr>
                <w:rFonts w:ascii="仿宋_GB2312" w:hAnsi="仿宋_GB2312" w:cs="仿宋_GB2312" w:hint="eastAsia"/>
                <w:kern w:val="0"/>
                <w:sz w:val="21"/>
                <w:szCs w:val="21"/>
              </w:rPr>
              <w:t>学分。</w:t>
            </w:r>
          </w:p>
        </w:tc>
        <w:tc>
          <w:tcPr>
            <w:tcW w:w="372" w:type="pct"/>
            <w:tcBorders>
              <w:top w:val="nil"/>
              <w:left w:val="nil"/>
              <w:bottom w:val="single" w:sz="4" w:space="0" w:color="auto"/>
              <w:right w:val="single" w:sz="4" w:space="0" w:color="auto"/>
            </w:tcBorders>
            <w:shd w:val="clear" w:color="auto" w:fill="auto"/>
            <w:vAlign w:val="center"/>
          </w:tcPr>
          <w:p w14:paraId="33C71111" w14:textId="77777777" w:rsidR="00354A5E" w:rsidRPr="0022305D" w:rsidRDefault="00354A5E" w:rsidP="00155E58">
            <w:pPr>
              <w:widowControl/>
              <w:jc w:val="center"/>
              <w:rPr>
                <w:rFonts w:ascii="仿宋_GB2312" w:hAnsi="仿宋_GB2312" w:cs="仿宋_GB2312"/>
                <w:kern w:val="0"/>
                <w:sz w:val="21"/>
                <w:szCs w:val="21"/>
              </w:rPr>
            </w:pPr>
            <w:r w:rsidRPr="0022305D">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76E68154" w14:textId="77777777" w:rsidR="00354A5E" w:rsidRPr="0022305D" w:rsidRDefault="00354A5E" w:rsidP="00155E58">
            <w:pPr>
              <w:widowControl/>
              <w:jc w:val="left"/>
              <w:rPr>
                <w:rFonts w:ascii="仿宋_GB2312" w:hAnsi="仿宋_GB2312" w:cs="仿宋_GB2312"/>
                <w:kern w:val="0"/>
                <w:sz w:val="21"/>
                <w:szCs w:val="21"/>
              </w:rPr>
            </w:pPr>
          </w:p>
        </w:tc>
        <w:tc>
          <w:tcPr>
            <w:tcW w:w="123" w:type="pct"/>
            <w:vAlign w:val="center"/>
          </w:tcPr>
          <w:p w14:paraId="03FC70A6" w14:textId="77777777" w:rsidR="00354A5E" w:rsidRDefault="00354A5E" w:rsidP="00155E58">
            <w:pPr>
              <w:widowControl/>
              <w:jc w:val="left"/>
              <w:rPr>
                <w:rFonts w:eastAsia="Times New Roman"/>
                <w:kern w:val="0"/>
                <w:sz w:val="21"/>
                <w:szCs w:val="21"/>
              </w:rPr>
            </w:pPr>
          </w:p>
        </w:tc>
      </w:tr>
      <w:tr w:rsidR="00354A5E" w14:paraId="0E5537CD"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1D810A92" w14:textId="77777777" w:rsidR="00354A5E" w:rsidRDefault="00354A5E" w:rsidP="00155E58">
            <w:pPr>
              <w:widowControl/>
              <w:jc w:val="left"/>
              <w:rPr>
                <w:rFonts w:ascii="仿宋_GB2312" w:hAnsi="仿宋_GB2312" w:cs="仿宋_GB2312"/>
                <w:kern w:val="0"/>
                <w:sz w:val="21"/>
                <w:szCs w:val="21"/>
              </w:rPr>
            </w:pP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7A7F39A9"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7DD3F231"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09" w:type="pct"/>
            <w:tcBorders>
              <w:top w:val="nil"/>
              <w:left w:val="nil"/>
              <w:bottom w:val="single" w:sz="4" w:space="0" w:color="auto"/>
              <w:right w:val="single" w:sz="4" w:space="0" w:color="auto"/>
            </w:tcBorders>
            <w:shd w:val="clear" w:color="auto" w:fill="auto"/>
            <w:vAlign w:val="center"/>
          </w:tcPr>
          <w:p w14:paraId="46FF2DEC"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09" w:type="pct"/>
            <w:tcBorders>
              <w:top w:val="nil"/>
              <w:left w:val="nil"/>
              <w:bottom w:val="single" w:sz="4" w:space="0" w:color="auto"/>
              <w:right w:val="single" w:sz="4" w:space="0" w:color="auto"/>
            </w:tcBorders>
            <w:shd w:val="clear" w:color="auto" w:fill="auto"/>
            <w:vAlign w:val="center"/>
          </w:tcPr>
          <w:p w14:paraId="469194C5"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3" w:type="pct"/>
            <w:tcBorders>
              <w:top w:val="nil"/>
              <w:left w:val="nil"/>
              <w:bottom w:val="single" w:sz="4" w:space="0" w:color="auto"/>
              <w:right w:val="single" w:sz="4" w:space="0" w:color="auto"/>
            </w:tcBorders>
            <w:shd w:val="clear" w:color="auto" w:fill="auto"/>
            <w:vAlign w:val="center"/>
          </w:tcPr>
          <w:p w14:paraId="5A0521D5"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5" w:type="pct"/>
            <w:tcBorders>
              <w:top w:val="nil"/>
              <w:left w:val="nil"/>
              <w:bottom w:val="single" w:sz="4" w:space="0" w:color="auto"/>
              <w:right w:val="single" w:sz="4" w:space="0" w:color="auto"/>
            </w:tcBorders>
            <w:shd w:val="clear" w:color="auto" w:fill="auto"/>
            <w:vAlign w:val="center"/>
          </w:tcPr>
          <w:p w14:paraId="11EFC12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5D271D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565985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59363D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26A9F4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F6C3A2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5FFFD8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48AF061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D8910C4" w14:textId="77777777" w:rsidR="00354A5E" w:rsidRDefault="00354A5E" w:rsidP="00155E58">
            <w:pPr>
              <w:widowControl/>
              <w:jc w:val="left"/>
              <w:rPr>
                <w:rFonts w:eastAsia="Times New Roman"/>
                <w:kern w:val="0"/>
                <w:sz w:val="21"/>
                <w:szCs w:val="21"/>
              </w:rPr>
            </w:pPr>
          </w:p>
        </w:tc>
      </w:tr>
      <w:tr w:rsidR="00354A5E" w14:paraId="1EA6EBC1"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64A6C0A" w14:textId="77777777" w:rsidR="00354A5E" w:rsidRDefault="00354A5E" w:rsidP="00155E58">
            <w:pPr>
              <w:widowControl/>
              <w:jc w:val="left"/>
              <w:rPr>
                <w:rFonts w:ascii="仿宋_GB2312" w:hAnsi="仿宋_GB2312" w:cs="仿宋_GB2312"/>
                <w:kern w:val="0"/>
                <w:sz w:val="21"/>
                <w:szCs w:val="21"/>
              </w:rPr>
            </w:pP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201FC128"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7D41E961" w14:textId="77777777" w:rsidR="00354A5E" w:rsidRDefault="00354A5E" w:rsidP="00155E58">
            <w:pPr>
              <w:jc w:val="center"/>
              <w:rPr>
                <w:rFonts w:eastAsia="等线"/>
                <w:color w:val="00000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64A323E0" w14:textId="77777777" w:rsidR="00354A5E" w:rsidRDefault="00354A5E" w:rsidP="00155E58">
            <w:pPr>
              <w:jc w:val="center"/>
              <w:rPr>
                <w:rFonts w:eastAsia="等线"/>
                <w:color w:val="00000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61A4291B" w14:textId="77777777" w:rsidR="00354A5E" w:rsidRDefault="00354A5E" w:rsidP="00155E58">
            <w:pPr>
              <w:jc w:val="center"/>
              <w:rPr>
                <w:rFonts w:eastAsia="等线"/>
                <w:color w:val="000000"/>
                <w:sz w:val="21"/>
                <w:szCs w:val="21"/>
              </w:rPr>
            </w:pPr>
          </w:p>
        </w:tc>
        <w:tc>
          <w:tcPr>
            <w:tcW w:w="313" w:type="pct"/>
            <w:tcBorders>
              <w:top w:val="nil"/>
              <w:left w:val="nil"/>
              <w:bottom w:val="single" w:sz="4" w:space="0" w:color="auto"/>
              <w:right w:val="single" w:sz="4" w:space="0" w:color="auto"/>
            </w:tcBorders>
            <w:shd w:val="clear" w:color="auto" w:fill="auto"/>
            <w:vAlign w:val="center"/>
          </w:tcPr>
          <w:p w14:paraId="71C9DDC0" w14:textId="77777777" w:rsidR="00354A5E" w:rsidRDefault="00354A5E" w:rsidP="00155E58">
            <w:pPr>
              <w:jc w:val="center"/>
              <w:rPr>
                <w:rFonts w:eastAsia="等线"/>
                <w:color w:val="000000"/>
                <w:sz w:val="21"/>
                <w:szCs w:val="21"/>
              </w:rPr>
            </w:pPr>
          </w:p>
        </w:tc>
        <w:tc>
          <w:tcPr>
            <w:tcW w:w="205" w:type="pct"/>
            <w:tcBorders>
              <w:top w:val="nil"/>
              <w:left w:val="nil"/>
              <w:bottom w:val="single" w:sz="4" w:space="0" w:color="auto"/>
              <w:right w:val="single" w:sz="4" w:space="0" w:color="auto"/>
            </w:tcBorders>
            <w:shd w:val="clear" w:color="auto" w:fill="auto"/>
            <w:vAlign w:val="center"/>
          </w:tcPr>
          <w:p w14:paraId="684D12F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FDEB16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D48A46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6D87B3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69FB6E0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DB8F15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B10490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6ACFC15A"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F39921B" w14:textId="77777777" w:rsidR="00354A5E" w:rsidRDefault="00354A5E" w:rsidP="00155E58">
            <w:pPr>
              <w:widowControl/>
              <w:jc w:val="left"/>
              <w:rPr>
                <w:rFonts w:eastAsia="Times New Roman"/>
                <w:kern w:val="0"/>
                <w:sz w:val="21"/>
                <w:szCs w:val="21"/>
              </w:rPr>
            </w:pPr>
          </w:p>
        </w:tc>
      </w:tr>
      <w:tr w:rsidR="00354A5E" w14:paraId="0739A3A4"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04AF0BB5" w14:textId="77777777" w:rsidR="00354A5E" w:rsidRDefault="00354A5E" w:rsidP="00155E58">
            <w:pPr>
              <w:widowControl/>
              <w:jc w:val="left"/>
              <w:rPr>
                <w:rFonts w:ascii="仿宋_GB2312" w:hAnsi="仿宋_GB2312" w:cs="仿宋_GB2312"/>
                <w:kern w:val="0"/>
                <w:sz w:val="21"/>
                <w:szCs w:val="21"/>
              </w:rPr>
            </w:pP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4A60C1E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7CFB4F4C"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09" w:type="pct"/>
            <w:tcBorders>
              <w:top w:val="nil"/>
              <w:left w:val="nil"/>
              <w:bottom w:val="single" w:sz="4" w:space="0" w:color="auto"/>
              <w:right w:val="single" w:sz="4" w:space="0" w:color="auto"/>
            </w:tcBorders>
            <w:shd w:val="clear" w:color="auto" w:fill="auto"/>
            <w:vAlign w:val="center"/>
          </w:tcPr>
          <w:p w14:paraId="501E0008"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09" w:type="pct"/>
            <w:tcBorders>
              <w:top w:val="nil"/>
              <w:left w:val="nil"/>
              <w:bottom w:val="single" w:sz="4" w:space="0" w:color="auto"/>
              <w:right w:val="single" w:sz="4" w:space="0" w:color="auto"/>
            </w:tcBorders>
            <w:shd w:val="clear" w:color="auto" w:fill="auto"/>
            <w:vAlign w:val="center"/>
          </w:tcPr>
          <w:p w14:paraId="29F422A0"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3" w:type="pct"/>
            <w:tcBorders>
              <w:top w:val="nil"/>
              <w:left w:val="nil"/>
              <w:bottom w:val="single" w:sz="4" w:space="0" w:color="auto"/>
              <w:right w:val="single" w:sz="4" w:space="0" w:color="auto"/>
            </w:tcBorders>
            <w:shd w:val="clear" w:color="auto" w:fill="auto"/>
            <w:vAlign w:val="center"/>
          </w:tcPr>
          <w:p w14:paraId="15E1274C"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5" w:type="pct"/>
            <w:tcBorders>
              <w:top w:val="nil"/>
              <w:left w:val="nil"/>
              <w:bottom w:val="single" w:sz="4" w:space="0" w:color="auto"/>
              <w:right w:val="single" w:sz="4" w:space="0" w:color="auto"/>
            </w:tcBorders>
            <w:shd w:val="clear" w:color="auto" w:fill="auto"/>
            <w:vAlign w:val="center"/>
          </w:tcPr>
          <w:p w14:paraId="79AD59E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A5F2E8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089376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B1E568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45E9A40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F45731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65E49A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A3B3F0A"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DEE3A27" w14:textId="77777777" w:rsidR="00354A5E" w:rsidRDefault="00354A5E" w:rsidP="00155E58">
            <w:pPr>
              <w:widowControl/>
              <w:jc w:val="left"/>
              <w:rPr>
                <w:rFonts w:eastAsia="Times New Roman"/>
                <w:kern w:val="0"/>
                <w:sz w:val="21"/>
                <w:szCs w:val="21"/>
              </w:rPr>
            </w:pPr>
          </w:p>
        </w:tc>
      </w:tr>
      <w:tr w:rsidR="00354A5E" w14:paraId="12924780" w14:textId="77777777" w:rsidTr="00155E58">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9478A44" w14:textId="77777777" w:rsidR="00354A5E" w:rsidRDefault="00354A5E" w:rsidP="00155E58">
            <w:pPr>
              <w:widowControl/>
              <w:jc w:val="left"/>
              <w:rPr>
                <w:rFonts w:ascii="仿宋_GB2312" w:hAnsi="仿宋_GB2312" w:cs="仿宋_GB2312"/>
                <w:kern w:val="0"/>
                <w:sz w:val="21"/>
                <w:szCs w:val="21"/>
              </w:rPr>
            </w:pP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58903BAD"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304E480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09" w:type="pct"/>
            <w:tcBorders>
              <w:top w:val="nil"/>
              <w:left w:val="nil"/>
              <w:bottom w:val="single" w:sz="4" w:space="0" w:color="auto"/>
              <w:right w:val="single" w:sz="4" w:space="0" w:color="auto"/>
            </w:tcBorders>
            <w:shd w:val="clear" w:color="auto" w:fill="auto"/>
            <w:vAlign w:val="center"/>
          </w:tcPr>
          <w:p w14:paraId="462EB2E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09" w:type="pct"/>
            <w:tcBorders>
              <w:top w:val="nil"/>
              <w:left w:val="nil"/>
              <w:bottom w:val="single" w:sz="4" w:space="0" w:color="auto"/>
              <w:right w:val="single" w:sz="4" w:space="0" w:color="auto"/>
            </w:tcBorders>
            <w:shd w:val="clear" w:color="auto" w:fill="auto"/>
            <w:vAlign w:val="center"/>
          </w:tcPr>
          <w:p w14:paraId="0892FB4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313" w:type="pct"/>
            <w:tcBorders>
              <w:top w:val="nil"/>
              <w:left w:val="nil"/>
              <w:bottom w:val="single" w:sz="4" w:space="0" w:color="auto"/>
              <w:right w:val="single" w:sz="4" w:space="0" w:color="auto"/>
            </w:tcBorders>
            <w:shd w:val="clear" w:color="auto" w:fill="auto"/>
            <w:vAlign w:val="center"/>
          </w:tcPr>
          <w:p w14:paraId="09BE89B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DB610C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CAEF10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E612C5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0EF42F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5E83E5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9AC762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83EB61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8DCD2CC"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A8F9D4D" w14:textId="77777777" w:rsidR="00354A5E" w:rsidRDefault="00354A5E" w:rsidP="00155E58">
            <w:pPr>
              <w:widowControl/>
              <w:jc w:val="left"/>
              <w:rPr>
                <w:rFonts w:eastAsia="Times New Roman"/>
                <w:kern w:val="0"/>
                <w:sz w:val="21"/>
                <w:szCs w:val="21"/>
              </w:rPr>
            </w:pPr>
          </w:p>
        </w:tc>
      </w:tr>
      <w:tr w:rsidR="00354A5E" w14:paraId="797713B8" w14:textId="77777777" w:rsidTr="00155E58">
        <w:trPr>
          <w:gridAfter w:val="1"/>
          <w:wAfter w:w="4" w:type="pct"/>
          <w:trHeight w:val="285"/>
          <w:jc w:val="center"/>
        </w:trPr>
        <w:tc>
          <w:tcPr>
            <w:tcW w:w="205" w:type="pct"/>
            <w:vMerge w:val="restart"/>
            <w:tcBorders>
              <w:top w:val="nil"/>
              <w:left w:val="single" w:sz="4" w:space="0" w:color="auto"/>
              <w:bottom w:val="nil"/>
              <w:right w:val="single" w:sz="4" w:space="0" w:color="auto"/>
            </w:tcBorders>
            <w:shd w:val="clear" w:color="auto" w:fill="auto"/>
            <w:vAlign w:val="center"/>
          </w:tcPr>
          <w:p w14:paraId="10CDB9A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专业课</w:t>
            </w:r>
          </w:p>
        </w:tc>
        <w:tc>
          <w:tcPr>
            <w:tcW w:w="207" w:type="pct"/>
            <w:vMerge w:val="restart"/>
            <w:tcBorders>
              <w:top w:val="nil"/>
              <w:left w:val="single" w:sz="4" w:space="0" w:color="auto"/>
              <w:bottom w:val="single" w:sz="4" w:space="0" w:color="000000"/>
              <w:right w:val="single" w:sz="4" w:space="0" w:color="auto"/>
            </w:tcBorders>
            <w:shd w:val="clear" w:color="auto" w:fill="auto"/>
            <w:vAlign w:val="center"/>
          </w:tcPr>
          <w:p w14:paraId="3F578EA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专业基础课</w:t>
            </w:r>
          </w:p>
        </w:tc>
        <w:tc>
          <w:tcPr>
            <w:tcW w:w="235" w:type="pct"/>
            <w:tcBorders>
              <w:top w:val="nil"/>
              <w:left w:val="nil"/>
              <w:bottom w:val="single" w:sz="4" w:space="0" w:color="auto"/>
              <w:right w:val="single" w:sz="4" w:space="0" w:color="auto"/>
            </w:tcBorders>
            <w:shd w:val="clear" w:color="auto" w:fill="auto"/>
            <w:vAlign w:val="center"/>
          </w:tcPr>
          <w:p w14:paraId="1D07D6B0" w14:textId="77777777" w:rsidR="00354A5E" w:rsidRDefault="00354A5E" w:rsidP="00155E58">
            <w:pPr>
              <w:widowControl/>
              <w:jc w:val="center"/>
              <w:rPr>
                <w:kern w:val="0"/>
                <w:sz w:val="21"/>
                <w:szCs w:val="21"/>
              </w:rPr>
            </w:pPr>
            <w:r>
              <w:rPr>
                <w:kern w:val="0"/>
                <w:sz w:val="21"/>
                <w:szCs w:val="21"/>
              </w:rPr>
              <w:t>1</w:t>
            </w:r>
          </w:p>
        </w:tc>
        <w:tc>
          <w:tcPr>
            <w:tcW w:w="489" w:type="pct"/>
            <w:tcBorders>
              <w:top w:val="nil"/>
              <w:left w:val="nil"/>
              <w:bottom w:val="single" w:sz="4" w:space="0" w:color="auto"/>
              <w:right w:val="single" w:sz="4" w:space="0" w:color="auto"/>
            </w:tcBorders>
            <w:shd w:val="clear" w:color="auto" w:fill="auto"/>
            <w:vAlign w:val="bottom"/>
          </w:tcPr>
          <w:p w14:paraId="50C3DEC0"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10000A2230</w:t>
            </w:r>
          </w:p>
        </w:tc>
        <w:tc>
          <w:tcPr>
            <w:tcW w:w="757" w:type="pct"/>
            <w:tcBorders>
              <w:top w:val="nil"/>
              <w:left w:val="nil"/>
              <w:bottom w:val="single" w:sz="4" w:space="0" w:color="auto"/>
              <w:right w:val="single" w:sz="4" w:space="0" w:color="auto"/>
            </w:tcBorders>
            <w:shd w:val="clear" w:color="auto" w:fill="auto"/>
            <w:vAlign w:val="center"/>
          </w:tcPr>
          <w:p w14:paraId="05454A2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土木工程概论</w:t>
            </w:r>
          </w:p>
        </w:tc>
        <w:tc>
          <w:tcPr>
            <w:tcW w:w="330" w:type="pct"/>
            <w:tcBorders>
              <w:top w:val="nil"/>
              <w:left w:val="nil"/>
              <w:bottom w:val="single" w:sz="4" w:space="0" w:color="auto"/>
              <w:right w:val="single" w:sz="4" w:space="0" w:color="auto"/>
            </w:tcBorders>
            <w:shd w:val="clear" w:color="auto" w:fill="auto"/>
            <w:vAlign w:val="center"/>
          </w:tcPr>
          <w:p w14:paraId="4E3ADBA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4308E6C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09" w:type="pct"/>
            <w:tcBorders>
              <w:top w:val="nil"/>
              <w:left w:val="nil"/>
              <w:bottom w:val="single" w:sz="4" w:space="0" w:color="auto"/>
              <w:right w:val="single" w:sz="4" w:space="0" w:color="auto"/>
            </w:tcBorders>
            <w:shd w:val="clear" w:color="auto" w:fill="auto"/>
            <w:noWrap/>
            <w:vAlign w:val="center"/>
          </w:tcPr>
          <w:p w14:paraId="4789ABE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26</w:t>
            </w:r>
          </w:p>
        </w:tc>
        <w:tc>
          <w:tcPr>
            <w:tcW w:w="313" w:type="pct"/>
            <w:tcBorders>
              <w:top w:val="nil"/>
              <w:left w:val="nil"/>
              <w:bottom w:val="single" w:sz="4" w:space="0" w:color="auto"/>
              <w:right w:val="single" w:sz="4" w:space="0" w:color="auto"/>
            </w:tcBorders>
            <w:shd w:val="clear" w:color="auto" w:fill="auto"/>
            <w:noWrap/>
            <w:vAlign w:val="center"/>
          </w:tcPr>
          <w:p w14:paraId="0795317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205" w:type="pct"/>
            <w:tcBorders>
              <w:top w:val="nil"/>
              <w:left w:val="nil"/>
              <w:bottom w:val="single" w:sz="4" w:space="0" w:color="auto"/>
              <w:right w:val="single" w:sz="4" w:space="0" w:color="auto"/>
            </w:tcBorders>
            <w:shd w:val="clear" w:color="auto" w:fill="auto"/>
            <w:vAlign w:val="center"/>
          </w:tcPr>
          <w:p w14:paraId="0198371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47864D6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654B01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9F4BD8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3D177C9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914A96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38B4368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749DA067"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E1F7FCF" w14:textId="77777777" w:rsidR="00354A5E" w:rsidRDefault="00354A5E" w:rsidP="00155E58">
            <w:pPr>
              <w:widowControl/>
              <w:jc w:val="left"/>
              <w:rPr>
                <w:rFonts w:eastAsia="Times New Roman"/>
                <w:kern w:val="0"/>
                <w:sz w:val="21"/>
                <w:szCs w:val="21"/>
              </w:rPr>
            </w:pPr>
          </w:p>
        </w:tc>
      </w:tr>
      <w:tr w:rsidR="00354A5E" w14:paraId="58620F84" w14:textId="77777777" w:rsidTr="00155E58">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683C6CC8"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71262712"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FB5C563" w14:textId="77777777" w:rsidR="00354A5E" w:rsidRDefault="00354A5E" w:rsidP="00155E58">
            <w:pPr>
              <w:widowControl/>
              <w:jc w:val="center"/>
              <w:rPr>
                <w:kern w:val="0"/>
                <w:sz w:val="21"/>
                <w:szCs w:val="21"/>
              </w:rPr>
            </w:pPr>
            <w:r>
              <w:rPr>
                <w:kern w:val="0"/>
                <w:sz w:val="21"/>
                <w:szCs w:val="21"/>
              </w:rPr>
              <w:t>2</w:t>
            </w:r>
          </w:p>
        </w:tc>
        <w:tc>
          <w:tcPr>
            <w:tcW w:w="489" w:type="pct"/>
            <w:tcBorders>
              <w:top w:val="nil"/>
              <w:left w:val="nil"/>
              <w:bottom w:val="single" w:sz="4" w:space="0" w:color="auto"/>
              <w:right w:val="single" w:sz="4" w:space="0" w:color="auto"/>
            </w:tcBorders>
            <w:shd w:val="clear" w:color="auto" w:fill="auto"/>
            <w:vAlign w:val="bottom"/>
          </w:tcPr>
          <w:p w14:paraId="5B625DE0"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10000B2222</w:t>
            </w:r>
          </w:p>
        </w:tc>
        <w:tc>
          <w:tcPr>
            <w:tcW w:w="757" w:type="pct"/>
            <w:tcBorders>
              <w:top w:val="nil"/>
              <w:left w:val="nil"/>
              <w:bottom w:val="single" w:sz="4" w:space="0" w:color="auto"/>
              <w:right w:val="single" w:sz="4" w:space="0" w:color="auto"/>
            </w:tcBorders>
            <w:shd w:val="clear" w:color="auto" w:fill="auto"/>
            <w:vAlign w:val="center"/>
          </w:tcPr>
          <w:p w14:paraId="67B83E5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画法几何与建筑制图</w:t>
            </w:r>
          </w:p>
        </w:tc>
        <w:tc>
          <w:tcPr>
            <w:tcW w:w="330" w:type="pct"/>
            <w:tcBorders>
              <w:top w:val="nil"/>
              <w:left w:val="nil"/>
              <w:bottom w:val="single" w:sz="4" w:space="0" w:color="auto"/>
              <w:right w:val="single" w:sz="4" w:space="0" w:color="auto"/>
            </w:tcBorders>
            <w:shd w:val="clear" w:color="auto" w:fill="auto"/>
            <w:vAlign w:val="center"/>
          </w:tcPr>
          <w:p w14:paraId="223C023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732CFE4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2024840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33EAA37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4B8ED82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4207905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739EFB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4AF091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9FC929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9919A6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1DC530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1C6B156F"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321F287" w14:textId="77777777" w:rsidR="00354A5E" w:rsidRDefault="00354A5E" w:rsidP="00155E58">
            <w:pPr>
              <w:widowControl/>
              <w:jc w:val="left"/>
              <w:rPr>
                <w:rFonts w:eastAsia="Times New Roman"/>
                <w:kern w:val="0"/>
                <w:sz w:val="21"/>
                <w:szCs w:val="21"/>
              </w:rPr>
            </w:pPr>
          </w:p>
        </w:tc>
      </w:tr>
      <w:tr w:rsidR="00354A5E" w14:paraId="3D77D471"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44FA1910"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49A05A0C"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7AB5308" w14:textId="77777777" w:rsidR="00354A5E" w:rsidRDefault="00354A5E" w:rsidP="00155E58">
            <w:pPr>
              <w:widowControl/>
              <w:jc w:val="center"/>
              <w:rPr>
                <w:kern w:val="0"/>
                <w:sz w:val="21"/>
                <w:szCs w:val="21"/>
              </w:rPr>
            </w:pPr>
            <w:r>
              <w:rPr>
                <w:kern w:val="0"/>
                <w:sz w:val="21"/>
                <w:szCs w:val="21"/>
              </w:rPr>
              <w:t>3</w:t>
            </w:r>
          </w:p>
        </w:tc>
        <w:tc>
          <w:tcPr>
            <w:tcW w:w="489" w:type="pct"/>
            <w:tcBorders>
              <w:top w:val="nil"/>
              <w:left w:val="nil"/>
              <w:bottom w:val="single" w:sz="4" w:space="0" w:color="auto"/>
              <w:right w:val="single" w:sz="4" w:space="0" w:color="auto"/>
            </w:tcBorders>
            <w:shd w:val="clear" w:color="auto" w:fill="auto"/>
            <w:vAlign w:val="bottom"/>
          </w:tcPr>
          <w:p w14:paraId="729D171F"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02400B2228</w:t>
            </w:r>
          </w:p>
        </w:tc>
        <w:tc>
          <w:tcPr>
            <w:tcW w:w="757" w:type="pct"/>
            <w:tcBorders>
              <w:top w:val="nil"/>
              <w:left w:val="nil"/>
              <w:bottom w:val="single" w:sz="4" w:space="0" w:color="auto"/>
              <w:right w:val="single" w:sz="4" w:space="0" w:color="auto"/>
            </w:tcBorders>
            <w:shd w:val="clear" w:color="auto" w:fill="auto"/>
            <w:vAlign w:val="center"/>
          </w:tcPr>
          <w:p w14:paraId="0F8CE97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工程地质与水文</w:t>
            </w:r>
          </w:p>
        </w:tc>
        <w:tc>
          <w:tcPr>
            <w:tcW w:w="330" w:type="pct"/>
            <w:tcBorders>
              <w:top w:val="nil"/>
              <w:left w:val="nil"/>
              <w:bottom w:val="single" w:sz="4" w:space="0" w:color="auto"/>
              <w:right w:val="single" w:sz="4" w:space="0" w:color="auto"/>
            </w:tcBorders>
            <w:shd w:val="clear" w:color="auto" w:fill="auto"/>
            <w:vAlign w:val="center"/>
          </w:tcPr>
          <w:p w14:paraId="2BE52E9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1239C8E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4DDC07A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0D1F4A9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047C8AE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8E9547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6A5990C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913E35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5B0500D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9FDB3C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4E6052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47605D51"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6E8D673" w14:textId="77777777" w:rsidR="00354A5E" w:rsidRDefault="00354A5E" w:rsidP="00155E58">
            <w:pPr>
              <w:widowControl/>
              <w:jc w:val="left"/>
              <w:rPr>
                <w:rFonts w:eastAsia="Times New Roman"/>
                <w:kern w:val="0"/>
                <w:sz w:val="21"/>
                <w:szCs w:val="21"/>
              </w:rPr>
            </w:pPr>
          </w:p>
        </w:tc>
      </w:tr>
      <w:tr w:rsidR="00354A5E" w14:paraId="777D3A19"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391DC4A6"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460DE6BA"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E593FEB" w14:textId="77777777" w:rsidR="00354A5E" w:rsidRDefault="00354A5E" w:rsidP="00155E58">
            <w:pPr>
              <w:widowControl/>
              <w:jc w:val="center"/>
              <w:rPr>
                <w:kern w:val="0"/>
                <w:sz w:val="21"/>
                <w:szCs w:val="21"/>
              </w:rPr>
            </w:pPr>
            <w:r>
              <w:rPr>
                <w:kern w:val="0"/>
                <w:sz w:val="21"/>
                <w:szCs w:val="21"/>
              </w:rPr>
              <w:t>4</w:t>
            </w:r>
          </w:p>
        </w:tc>
        <w:tc>
          <w:tcPr>
            <w:tcW w:w="489" w:type="pct"/>
            <w:tcBorders>
              <w:top w:val="nil"/>
              <w:left w:val="nil"/>
              <w:bottom w:val="single" w:sz="4" w:space="0" w:color="auto"/>
              <w:right w:val="single" w:sz="4" w:space="0" w:color="auto"/>
            </w:tcBorders>
            <w:shd w:val="clear" w:color="auto" w:fill="auto"/>
            <w:vAlign w:val="bottom"/>
          </w:tcPr>
          <w:p w14:paraId="60F5E5BF"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10000B2226</w:t>
            </w:r>
          </w:p>
        </w:tc>
        <w:tc>
          <w:tcPr>
            <w:tcW w:w="757" w:type="pct"/>
            <w:tcBorders>
              <w:top w:val="nil"/>
              <w:left w:val="nil"/>
              <w:bottom w:val="single" w:sz="4" w:space="0" w:color="auto"/>
              <w:right w:val="single" w:sz="4" w:space="0" w:color="auto"/>
            </w:tcBorders>
            <w:shd w:val="clear" w:color="auto" w:fill="auto"/>
            <w:vAlign w:val="center"/>
          </w:tcPr>
          <w:p w14:paraId="547BC63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建筑CAD</w:t>
            </w:r>
          </w:p>
        </w:tc>
        <w:tc>
          <w:tcPr>
            <w:tcW w:w="330" w:type="pct"/>
            <w:tcBorders>
              <w:top w:val="nil"/>
              <w:left w:val="nil"/>
              <w:bottom w:val="single" w:sz="4" w:space="0" w:color="auto"/>
              <w:right w:val="single" w:sz="4" w:space="0" w:color="auto"/>
            </w:tcBorders>
            <w:shd w:val="clear" w:color="auto" w:fill="auto"/>
            <w:vAlign w:val="center"/>
          </w:tcPr>
          <w:p w14:paraId="2B71546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35BEB98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70E00A9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5E02420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17ACE3C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EAB618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6FCA154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69FCB7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2B4E745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BD1359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400FC5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54DCF7B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C17C8C0" w14:textId="77777777" w:rsidR="00354A5E" w:rsidRDefault="00354A5E" w:rsidP="00155E58">
            <w:pPr>
              <w:widowControl/>
              <w:jc w:val="left"/>
              <w:rPr>
                <w:rFonts w:eastAsia="Times New Roman"/>
                <w:kern w:val="0"/>
                <w:sz w:val="21"/>
                <w:szCs w:val="21"/>
              </w:rPr>
            </w:pPr>
          </w:p>
        </w:tc>
      </w:tr>
      <w:tr w:rsidR="00354A5E" w14:paraId="1D9F1C76"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1A2AD4CF"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7832C943"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F5FF4CB" w14:textId="77777777" w:rsidR="00354A5E" w:rsidRDefault="00354A5E" w:rsidP="00155E58">
            <w:pPr>
              <w:widowControl/>
              <w:jc w:val="center"/>
              <w:rPr>
                <w:kern w:val="0"/>
                <w:sz w:val="21"/>
                <w:szCs w:val="21"/>
              </w:rPr>
            </w:pPr>
            <w:r>
              <w:rPr>
                <w:kern w:val="0"/>
                <w:sz w:val="21"/>
                <w:szCs w:val="21"/>
              </w:rPr>
              <w:t>5</w:t>
            </w:r>
          </w:p>
        </w:tc>
        <w:tc>
          <w:tcPr>
            <w:tcW w:w="489" w:type="pct"/>
            <w:tcBorders>
              <w:top w:val="nil"/>
              <w:left w:val="nil"/>
              <w:bottom w:val="single" w:sz="4" w:space="0" w:color="auto"/>
              <w:right w:val="single" w:sz="4" w:space="0" w:color="auto"/>
            </w:tcBorders>
            <w:shd w:val="clear" w:color="auto" w:fill="auto"/>
            <w:vAlign w:val="bottom"/>
          </w:tcPr>
          <w:p w14:paraId="2F3EE77D"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10000B2227</w:t>
            </w:r>
          </w:p>
        </w:tc>
        <w:tc>
          <w:tcPr>
            <w:tcW w:w="757" w:type="pct"/>
            <w:tcBorders>
              <w:top w:val="nil"/>
              <w:left w:val="nil"/>
              <w:bottom w:val="single" w:sz="4" w:space="0" w:color="auto"/>
              <w:right w:val="single" w:sz="4" w:space="0" w:color="auto"/>
            </w:tcBorders>
            <w:shd w:val="clear" w:color="auto" w:fill="auto"/>
            <w:vAlign w:val="center"/>
          </w:tcPr>
          <w:p w14:paraId="1B4374C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工程测量</w:t>
            </w:r>
          </w:p>
        </w:tc>
        <w:tc>
          <w:tcPr>
            <w:tcW w:w="330" w:type="pct"/>
            <w:tcBorders>
              <w:top w:val="nil"/>
              <w:left w:val="nil"/>
              <w:bottom w:val="single" w:sz="4" w:space="0" w:color="auto"/>
              <w:right w:val="single" w:sz="4" w:space="0" w:color="auto"/>
            </w:tcBorders>
            <w:shd w:val="clear" w:color="auto" w:fill="auto"/>
            <w:vAlign w:val="center"/>
          </w:tcPr>
          <w:p w14:paraId="05E41CB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1B2E35D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56D4CDD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3CE90B7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536AB39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F77B6D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6EAF196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E6F159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169CBF5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66532E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35E16D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0B9F10EC"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058E6E7" w14:textId="77777777" w:rsidR="00354A5E" w:rsidRDefault="00354A5E" w:rsidP="00155E58">
            <w:pPr>
              <w:widowControl/>
              <w:jc w:val="left"/>
              <w:rPr>
                <w:rFonts w:eastAsia="Times New Roman"/>
                <w:kern w:val="0"/>
                <w:sz w:val="21"/>
                <w:szCs w:val="21"/>
              </w:rPr>
            </w:pPr>
          </w:p>
        </w:tc>
      </w:tr>
      <w:tr w:rsidR="00354A5E" w14:paraId="6397B173"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C13AE1C"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1A0B60CF"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18DA9C2" w14:textId="77777777" w:rsidR="00354A5E" w:rsidRDefault="00354A5E" w:rsidP="00155E58">
            <w:pPr>
              <w:widowControl/>
              <w:jc w:val="center"/>
              <w:rPr>
                <w:kern w:val="0"/>
                <w:sz w:val="21"/>
                <w:szCs w:val="21"/>
              </w:rPr>
            </w:pPr>
            <w:r>
              <w:rPr>
                <w:kern w:val="0"/>
                <w:sz w:val="21"/>
                <w:szCs w:val="21"/>
              </w:rPr>
              <w:t>6</w:t>
            </w:r>
          </w:p>
        </w:tc>
        <w:tc>
          <w:tcPr>
            <w:tcW w:w="489" w:type="pct"/>
            <w:tcBorders>
              <w:top w:val="nil"/>
              <w:left w:val="nil"/>
              <w:bottom w:val="single" w:sz="4" w:space="0" w:color="auto"/>
              <w:right w:val="single" w:sz="4" w:space="0" w:color="auto"/>
            </w:tcBorders>
            <w:shd w:val="clear" w:color="auto" w:fill="auto"/>
            <w:vAlign w:val="bottom"/>
          </w:tcPr>
          <w:p w14:paraId="72B65908"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02400B2231</w:t>
            </w:r>
          </w:p>
        </w:tc>
        <w:tc>
          <w:tcPr>
            <w:tcW w:w="757" w:type="pct"/>
            <w:tcBorders>
              <w:top w:val="nil"/>
              <w:left w:val="nil"/>
              <w:bottom w:val="single" w:sz="4" w:space="0" w:color="auto"/>
              <w:right w:val="single" w:sz="4" w:space="0" w:color="auto"/>
            </w:tcBorders>
            <w:shd w:val="clear" w:color="auto" w:fill="auto"/>
            <w:vAlign w:val="center"/>
          </w:tcPr>
          <w:p w14:paraId="588274C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高速铁路概论</w:t>
            </w:r>
          </w:p>
        </w:tc>
        <w:tc>
          <w:tcPr>
            <w:tcW w:w="330" w:type="pct"/>
            <w:tcBorders>
              <w:top w:val="nil"/>
              <w:left w:val="nil"/>
              <w:bottom w:val="single" w:sz="4" w:space="0" w:color="auto"/>
              <w:right w:val="single" w:sz="4" w:space="0" w:color="auto"/>
            </w:tcBorders>
            <w:shd w:val="clear" w:color="auto" w:fill="auto"/>
            <w:vAlign w:val="center"/>
          </w:tcPr>
          <w:p w14:paraId="1FC6CD4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28BE3EF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258159B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6E5BF48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noWrap/>
            <w:vAlign w:val="center"/>
          </w:tcPr>
          <w:p w14:paraId="58C1F06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nil"/>
              <w:right w:val="nil"/>
            </w:tcBorders>
            <w:shd w:val="clear" w:color="auto" w:fill="auto"/>
            <w:noWrap/>
            <w:vAlign w:val="center"/>
          </w:tcPr>
          <w:p w14:paraId="2331AE1D" w14:textId="77777777" w:rsidR="00354A5E" w:rsidRDefault="00354A5E" w:rsidP="00155E58">
            <w:pPr>
              <w:spacing w:line="320" w:lineRule="exact"/>
              <w:jc w:val="center"/>
              <w:rPr>
                <w:rFonts w:eastAsia="等线"/>
                <w:color w:val="000000"/>
                <w:sz w:val="21"/>
                <w:szCs w:val="21"/>
              </w:rPr>
            </w:pPr>
          </w:p>
        </w:tc>
        <w:tc>
          <w:tcPr>
            <w:tcW w:w="205" w:type="pct"/>
            <w:tcBorders>
              <w:top w:val="nil"/>
              <w:left w:val="single" w:sz="4" w:space="0" w:color="auto"/>
              <w:bottom w:val="single" w:sz="4" w:space="0" w:color="auto"/>
              <w:right w:val="single" w:sz="4" w:space="0" w:color="auto"/>
            </w:tcBorders>
            <w:shd w:val="clear" w:color="auto" w:fill="auto"/>
            <w:noWrap/>
            <w:vAlign w:val="center"/>
          </w:tcPr>
          <w:p w14:paraId="43F1559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C6C7D0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9048DB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EBCA29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5B5FB7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617C7C5C"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FBBD2EC" w14:textId="77777777" w:rsidR="00354A5E" w:rsidRDefault="00354A5E" w:rsidP="00155E58">
            <w:pPr>
              <w:widowControl/>
              <w:jc w:val="left"/>
              <w:rPr>
                <w:rFonts w:eastAsia="Times New Roman"/>
                <w:kern w:val="0"/>
                <w:sz w:val="21"/>
                <w:szCs w:val="21"/>
              </w:rPr>
            </w:pPr>
          </w:p>
        </w:tc>
      </w:tr>
      <w:tr w:rsidR="00354A5E" w14:paraId="016E382C"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4D7F8396"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2FE7E02B"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D8FA0D1" w14:textId="77777777" w:rsidR="00354A5E" w:rsidRDefault="00354A5E" w:rsidP="00155E58">
            <w:pPr>
              <w:widowControl/>
              <w:jc w:val="center"/>
              <w:rPr>
                <w:kern w:val="0"/>
                <w:sz w:val="21"/>
                <w:szCs w:val="21"/>
              </w:rPr>
            </w:pPr>
            <w:r>
              <w:rPr>
                <w:kern w:val="0"/>
                <w:sz w:val="21"/>
                <w:szCs w:val="21"/>
              </w:rPr>
              <w:t>7</w:t>
            </w:r>
          </w:p>
        </w:tc>
        <w:tc>
          <w:tcPr>
            <w:tcW w:w="489" w:type="pct"/>
            <w:tcBorders>
              <w:top w:val="nil"/>
              <w:left w:val="nil"/>
              <w:bottom w:val="single" w:sz="4" w:space="0" w:color="auto"/>
              <w:right w:val="single" w:sz="4" w:space="0" w:color="auto"/>
            </w:tcBorders>
            <w:shd w:val="clear" w:color="auto" w:fill="auto"/>
            <w:vAlign w:val="bottom"/>
          </w:tcPr>
          <w:p w14:paraId="3A1971E7"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10000B2239</w:t>
            </w:r>
          </w:p>
        </w:tc>
        <w:tc>
          <w:tcPr>
            <w:tcW w:w="757" w:type="pct"/>
            <w:tcBorders>
              <w:top w:val="nil"/>
              <w:left w:val="nil"/>
              <w:bottom w:val="single" w:sz="4" w:space="0" w:color="auto"/>
              <w:right w:val="single" w:sz="4" w:space="0" w:color="auto"/>
            </w:tcBorders>
            <w:shd w:val="clear" w:color="auto" w:fill="auto"/>
            <w:vAlign w:val="center"/>
          </w:tcPr>
          <w:p w14:paraId="7D338E0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隧道工程</w:t>
            </w:r>
          </w:p>
        </w:tc>
        <w:tc>
          <w:tcPr>
            <w:tcW w:w="330" w:type="pct"/>
            <w:tcBorders>
              <w:top w:val="nil"/>
              <w:left w:val="nil"/>
              <w:bottom w:val="single" w:sz="4" w:space="0" w:color="auto"/>
              <w:right w:val="single" w:sz="4" w:space="0" w:color="auto"/>
            </w:tcBorders>
            <w:shd w:val="clear" w:color="auto" w:fill="auto"/>
            <w:vAlign w:val="center"/>
          </w:tcPr>
          <w:p w14:paraId="3DDD481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6D244DC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24C8FC4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4D82E4C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318F1D2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single" w:sz="4" w:space="0" w:color="auto"/>
              <w:left w:val="nil"/>
              <w:bottom w:val="single" w:sz="4" w:space="0" w:color="auto"/>
              <w:right w:val="single" w:sz="4" w:space="0" w:color="auto"/>
            </w:tcBorders>
            <w:shd w:val="clear" w:color="auto" w:fill="auto"/>
            <w:vAlign w:val="center"/>
          </w:tcPr>
          <w:p w14:paraId="5A5E34D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B1ED80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951706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146" w:type="pct"/>
            <w:tcBorders>
              <w:top w:val="nil"/>
              <w:left w:val="nil"/>
              <w:bottom w:val="single" w:sz="4" w:space="0" w:color="auto"/>
              <w:right w:val="single" w:sz="4" w:space="0" w:color="auto"/>
            </w:tcBorders>
            <w:shd w:val="clear" w:color="auto" w:fill="auto"/>
            <w:vAlign w:val="center"/>
          </w:tcPr>
          <w:p w14:paraId="6452421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2BE2CF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4CF096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65A92EFA"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67C163F" w14:textId="77777777" w:rsidR="00354A5E" w:rsidRDefault="00354A5E" w:rsidP="00155E58">
            <w:pPr>
              <w:widowControl/>
              <w:jc w:val="left"/>
              <w:rPr>
                <w:rFonts w:eastAsia="Times New Roman"/>
                <w:kern w:val="0"/>
                <w:sz w:val="21"/>
                <w:szCs w:val="21"/>
              </w:rPr>
            </w:pPr>
          </w:p>
        </w:tc>
      </w:tr>
      <w:tr w:rsidR="00354A5E" w14:paraId="7F5F8059"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C6D95D2"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13198F15"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692C5F6" w14:textId="77777777" w:rsidR="00354A5E" w:rsidRDefault="00354A5E" w:rsidP="00155E58">
            <w:pPr>
              <w:widowControl/>
              <w:jc w:val="center"/>
              <w:rPr>
                <w:kern w:val="0"/>
                <w:sz w:val="21"/>
                <w:szCs w:val="21"/>
              </w:rPr>
            </w:pPr>
            <w:r>
              <w:rPr>
                <w:kern w:val="0"/>
                <w:sz w:val="21"/>
                <w:szCs w:val="21"/>
              </w:rPr>
              <w:t>8</w:t>
            </w:r>
          </w:p>
        </w:tc>
        <w:tc>
          <w:tcPr>
            <w:tcW w:w="489" w:type="pct"/>
            <w:tcBorders>
              <w:top w:val="nil"/>
              <w:left w:val="nil"/>
              <w:bottom w:val="single" w:sz="4" w:space="0" w:color="auto"/>
              <w:right w:val="single" w:sz="4" w:space="0" w:color="auto"/>
            </w:tcBorders>
            <w:shd w:val="clear" w:color="auto" w:fill="auto"/>
            <w:vAlign w:val="bottom"/>
          </w:tcPr>
          <w:p w14:paraId="57C14416"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10000B2225</w:t>
            </w:r>
          </w:p>
        </w:tc>
        <w:tc>
          <w:tcPr>
            <w:tcW w:w="757" w:type="pct"/>
            <w:tcBorders>
              <w:top w:val="nil"/>
              <w:left w:val="nil"/>
              <w:bottom w:val="single" w:sz="4" w:space="0" w:color="auto"/>
              <w:right w:val="single" w:sz="4" w:space="0" w:color="auto"/>
            </w:tcBorders>
            <w:shd w:val="clear" w:color="auto" w:fill="auto"/>
            <w:vAlign w:val="center"/>
          </w:tcPr>
          <w:p w14:paraId="2C5DD20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建筑力学与结构</w:t>
            </w:r>
          </w:p>
        </w:tc>
        <w:tc>
          <w:tcPr>
            <w:tcW w:w="330" w:type="pct"/>
            <w:tcBorders>
              <w:top w:val="nil"/>
              <w:left w:val="nil"/>
              <w:bottom w:val="single" w:sz="4" w:space="0" w:color="auto"/>
              <w:right w:val="single" w:sz="4" w:space="0" w:color="auto"/>
            </w:tcBorders>
            <w:shd w:val="clear" w:color="auto" w:fill="auto"/>
            <w:vAlign w:val="center"/>
          </w:tcPr>
          <w:p w14:paraId="264F9F8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57A6D17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35BF4FA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07605A3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1671DCE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9354DF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7CFD86D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52C206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28E4185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185896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AF62F0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2177193B"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10F9F4F" w14:textId="77777777" w:rsidR="00354A5E" w:rsidRDefault="00354A5E" w:rsidP="00155E58">
            <w:pPr>
              <w:widowControl/>
              <w:jc w:val="left"/>
              <w:rPr>
                <w:rFonts w:eastAsia="Times New Roman"/>
                <w:kern w:val="0"/>
                <w:sz w:val="21"/>
                <w:szCs w:val="21"/>
              </w:rPr>
            </w:pPr>
          </w:p>
        </w:tc>
      </w:tr>
      <w:tr w:rsidR="00354A5E" w14:paraId="6F1D32FC"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0DCBD0D8"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5F17A158"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895939F" w14:textId="77777777" w:rsidR="00354A5E" w:rsidRDefault="00354A5E" w:rsidP="00155E58">
            <w:pPr>
              <w:widowControl/>
              <w:jc w:val="center"/>
              <w:rPr>
                <w:kern w:val="0"/>
                <w:sz w:val="21"/>
                <w:szCs w:val="21"/>
              </w:rPr>
            </w:pPr>
            <w:r>
              <w:rPr>
                <w:kern w:val="0"/>
                <w:sz w:val="21"/>
                <w:szCs w:val="21"/>
              </w:rPr>
              <w:t>9</w:t>
            </w:r>
          </w:p>
        </w:tc>
        <w:tc>
          <w:tcPr>
            <w:tcW w:w="489" w:type="pct"/>
            <w:tcBorders>
              <w:top w:val="nil"/>
              <w:left w:val="nil"/>
              <w:bottom w:val="single" w:sz="4" w:space="0" w:color="auto"/>
              <w:right w:val="single" w:sz="4" w:space="0" w:color="auto"/>
            </w:tcBorders>
            <w:shd w:val="clear" w:color="auto" w:fill="auto"/>
            <w:vAlign w:val="bottom"/>
          </w:tcPr>
          <w:p w14:paraId="0D4D0EC2"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02401B2224</w:t>
            </w:r>
          </w:p>
        </w:tc>
        <w:tc>
          <w:tcPr>
            <w:tcW w:w="757" w:type="pct"/>
            <w:tcBorders>
              <w:top w:val="nil"/>
              <w:left w:val="nil"/>
              <w:bottom w:val="single" w:sz="4" w:space="0" w:color="auto"/>
              <w:right w:val="single" w:sz="4" w:space="0" w:color="auto"/>
            </w:tcBorders>
            <w:shd w:val="clear" w:color="auto" w:fill="auto"/>
            <w:vAlign w:val="center"/>
          </w:tcPr>
          <w:p w14:paraId="603BF3B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工程材料</w:t>
            </w:r>
          </w:p>
        </w:tc>
        <w:tc>
          <w:tcPr>
            <w:tcW w:w="330" w:type="pct"/>
            <w:tcBorders>
              <w:top w:val="nil"/>
              <w:left w:val="nil"/>
              <w:bottom w:val="single" w:sz="4" w:space="0" w:color="auto"/>
              <w:right w:val="single" w:sz="4" w:space="0" w:color="auto"/>
            </w:tcBorders>
            <w:shd w:val="clear" w:color="auto" w:fill="auto"/>
            <w:vAlign w:val="center"/>
          </w:tcPr>
          <w:p w14:paraId="7701285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027482C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09" w:type="pct"/>
            <w:tcBorders>
              <w:top w:val="nil"/>
              <w:left w:val="nil"/>
              <w:bottom w:val="single" w:sz="4" w:space="0" w:color="auto"/>
              <w:right w:val="single" w:sz="4" w:space="0" w:color="auto"/>
            </w:tcBorders>
            <w:shd w:val="clear" w:color="auto" w:fill="auto"/>
            <w:noWrap/>
            <w:vAlign w:val="center"/>
          </w:tcPr>
          <w:p w14:paraId="4ACA77C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26</w:t>
            </w:r>
          </w:p>
        </w:tc>
        <w:tc>
          <w:tcPr>
            <w:tcW w:w="313" w:type="pct"/>
            <w:tcBorders>
              <w:top w:val="nil"/>
              <w:left w:val="nil"/>
              <w:bottom w:val="single" w:sz="4" w:space="0" w:color="auto"/>
              <w:right w:val="single" w:sz="4" w:space="0" w:color="auto"/>
            </w:tcBorders>
            <w:shd w:val="clear" w:color="auto" w:fill="auto"/>
            <w:noWrap/>
            <w:vAlign w:val="center"/>
          </w:tcPr>
          <w:p w14:paraId="54627C9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205" w:type="pct"/>
            <w:tcBorders>
              <w:top w:val="nil"/>
              <w:left w:val="nil"/>
              <w:bottom w:val="single" w:sz="4" w:space="0" w:color="auto"/>
              <w:right w:val="single" w:sz="4" w:space="0" w:color="auto"/>
            </w:tcBorders>
            <w:shd w:val="clear" w:color="auto" w:fill="auto"/>
            <w:vAlign w:val="center"/>
          </w:tcPr>
          <w:p w14:paraId="61538A0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5CE2CCB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3D5503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9733AD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44A5941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F2FEAF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C56A63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7332FEDD"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6686CA9" w14:textId="77777777" w:rsidR="00354A5E" w:rsidRDefault="00354A5E" w:rsidP="00155E58">
            <w:pPr>
              <w:widowControl/>
              <w:jc w:val="left"/>
              <w:rPr>
                <w:rFonts w:eastAsia="Times New Roman"/>
                <w:kern w:val="0"/>
                <w:sz w:val="21"/>
                <w:szCs w:val="21"/>
              </w:rPr>
            </w:pPr>
          </w:p>
        </w:tc>
      </w:tr>
      <w:tr w:rsidR="00354A5E" w14:paraId="34300112"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4E39D21A"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1B3E004C"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49E16B6" w14:textId="77777777" w:rsidR="00354A5E" w:rsidRDefault="00354A5E" w:rsidP="00155E58">
            <w:pPr>
              <w:widowControl/>
              <w:jc w:val="center"/>
              <w:rPr>
                <w:kern w:val="0"/>
                <w:sz w:val="21"/>
                <w:szCs w:val="21"/>
              </w:rPr>
            </w:pPr>
            <w:r>
              <w:rPr>
                <w:kern w:val="0"/>
                <w:sz w:val="21"/>
                <w:szCs w:val="21"/>
              </w:rPr>
              <w:t>10</w:t>
            </w:r>
          </w:p>
        </w:tc>
        <w:tc>
          <w:tcPr>
            <w:tcW w:w="489" w:type="pct"/>
            <w:tcBorders>
              <w:top w:val="nil"/>
              <w:left w:val="nil"/>
              <w:bottom w:val="single" w:sz="4" w:space="0" w:color="auto"/>
              <w:right w:val="single" w:sz="4" w:space="0" w:color="auto"/>
            </w:tcBorders>
            <w:shd w:val="clear" w:color="auto" w:fill="auto"/>
            <w:vAlign w:val="bottom"/>
          </w:tcPr>
          <w:p w14:paraId="2FDA1950"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10000A2223</w:t>
            </w:r>
          </w:p>
        </w:tc>
        <w:tc>
          <w:tcPr>
            <w:tcW w:w="757" w:type="pct"/>
            <w:tcBorders>
              <w:top w:val="nil"/>
              <w:left w:val="nil"/>
              <w:bottom w:val="single" w:sz="4" w:space="0" w:color="auto"/>
              <w:right w:val="single" w:sz="4" w:space="0" w:color="auto"/>
            </w:tcBorders>
            <w:shd w:val="clear" w:color="auto" w:fill="auto"/>
            <w:vAlign w:val="center"/>
          </w:tcPr>
          <w:p w14:paraId="5D09D9B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建筑法规</w:t>
            </w:r>
          </w:p>
        </w:tc>
        <w:tc>
          <w:tcPr>
            <w:tcW w:w="330" w:type="pct"/>
            <w:tcBorders>
              <w:top w:val="nil"/>
              <w:left w:val="nil"/>
              <w:bottom w:val="single" w:sz="4" w:space="0" w:color="auto"/>
              <w:right w:val="single" w:sz="4" w:space="0" w:color="auto"/>
            </w:tcBorders>
            <w:shd w:val="clear" w:color="auto" w:fill="auto"/>
            <w:vAlign w:val="center"/>
          </w:tcPr>
          <w:p w14:paraId="5DF14E0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0D4ACCD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09A02DD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610B689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0DB97B9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FC75C4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3E2BAC0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C73E7D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759194F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D0BD51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9FAB0C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215D22B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D092DD5" w14:textId="77777777" w:rsidR="00354A5E" w:rsidRDefault="00354A5E" w:rsidP="00155E58">
            <w:pPr>
              <w:widowControl/>
              <w:jc w:val="left"/>
              <w:rPr>
                <w:rFonts w:eastAsia="Times New Roman"/>
                <w:kern w:val="0"/>
                <w:sz w:val="21"/>
                <w:szCs w:val="21"/>
              </w:rPr>
            </w:pPr>
          </w:p>
        </w:tc>
      </w:tr>
      <w:tr w:rsidR="00354A5E" w14:paraId="1B401B54" w14:textId="77777777" w:rsidTr="00155E58">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30A5EE53"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68B4B75F"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7EBB3D1" w14:textId="77777777" w:rsidR="00354A5E" w:rsidRDefault="00354A5E" w:rsidP="00155E58">
            <w:pPr>
              <w:widowControl/>
              <w:jc w:val="center"/>
              <w:rPr>
                <w:kern w:val="0"/>
                <w:sz w:val="21"/>
                <w:szCs w:val="21"/>
              </w:rPr>
            </w:pPr>
            <w:r>
              <w:rPr>
                <w:kern w:val="0"/>
                <w:sz w:val="21"/>
                <w:szCs w:val="21"/>
              </w:rPr>
              <w:t>11</w:t>
            </w:r>
          </w:p>
        </w:tc>
        <w:tc>
          <w:tcPr>
            <w:tcW w:w="489" w:type="pct"/>
            <w:tcBorders>
              <w:top w:val="nil"/>
              <w:left w:val="nil"/>
              <w:bottom w:val="single" w:sz="4" w:space="0" w:color="auto"/>
              <w:right w:val="single" w:sz="4" w:space="0" w:color="auto"/>
            </w:tcBorders>
            <w:shd w:val="clear" w:color="auto" w:fill="auto"/>
            <w:vAlign w:val="bottom"/>
          </w:tcPr>
          <w:p w14:paraId="285E3FE1"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02400B2233</w:t>
            </w:r>
          </w:p>
        </w:tc>
        <w:tc>
          <w:tcPr>
            <w:tcW w:w="757" w:type="pct"/>
            <w:tcBorders>
              <w:top w:val="nil"/>
              <w:left w:val="nil"/>
              <w:bottom w:val="single" w:sz="4" w:space="0" w:color="auto"/>
              <w:right w:val="single" w:sz="4" w:space="0" w:color="auto"/>
            </w:tcBorders>
            <w:shd w:val="clear" w:color="auto" w:fill="auto"/>
            <w:vAlign w:val="center"/>
          </w:tcPr>
          <w:p w14:paraId="42C5646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钢筋混泥土施工技术</w:t>
            </w:r>
          </w:p>
        </w:tc>
        <w:tc>
          <w:tcPr>
            <w:tcW w:w="330" w:type="pct"/>
            <w:tcBorders>
              <w:top w:val="nil"/>
              <w:left w:val="nil"/>
              <w:bottom w:val="single" w:sz="4" w:space="0" w:color="auto"/>
              <w:right w:val="single" w:sz="4" w:space="0" w:color="auto"/>
            </w:tcBorders>
            <w:shd w:val="clear" w:color="auto" w:fill="auto"/>
            <w:vAlign w:val="center"/>
          </w:tcPr>
          <w:p w14:paraId="29A93F6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5CF100B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24B476B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3A3A4FD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6A151E3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735895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BE2822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34" w:type="pct"/>
            <w:tcBorders>
              <w:top w:val="nil"/>
              <w:left w:val="nil"/>
              <w:bottom w:val="single" w:sz="4" w:space="0" w:color="auto"/>
              <w:right w:val="single" w:sz="4" w:space="0" w:color="auto"/>
            </w:tcBorders>
            <w:shd w:val="clear" w:color="auto" w:fill="auto"/>
            <w:vAlign w:val="center"/>
          </w:tcPr>
          <w:p w14:paraId="6BA8112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29A79A5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DD85E2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0A115F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0ED4CB7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48DB407" w14:textId="77777777" w:rsidR="00354A5E" w:rsidRDefault="00354A5E" w:rsidP="00155E58">
            <w:pPr>
              <w:widowControl/>
              <w:jc w:val="left"/>
              <w:rPr>
                <w:rFonts w:eastAsia="Times New Roman"/>
                <w:kern w:val="0"/>
                <w:sz w:val="21"/>
                <w:szCs w:val="21"/>
              </w:rPr>
            </w:pPr>
          </w:p>
        </w:tc>
      </w:tr>
      <w:tr w:rsidR="00354A5E" w14:paraId="6C661D77"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0565347E"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single" w:sz="4" w:space="0" w:color="000000"/>
              <w:right w:val="single" w:sz="4" w:space="0" w:color="auto"/>
            </w:tcBorders>
            <w:shd w:val="clear" w:color="auto" w:fill="auto"/>
            <w:vAlign w:val="center"/>
          </w:tcPr>
          <w:p w14:paraId="169B8A7C"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81C802D" w14:textId="77777777" w:rsidR="00354A5E" w:rsidRDefault="00354A5E" w:rsidP="00155E58">
            <w:pPr>
              <w:widowControl/>
              <w:jc w:val="center"/>
              <w:rPr>
                <w:kern w:val="0"/>
                <w:sz w:val="21"/>
                <w:szCs w:val="21"/>
              </w:rPr>
            </w:pPr>
            <w:r>
              <w:rPr>
                <w:kern w:val="0"/>
                <w:sz w:val="21"/>
                <w:szCs w:val="21"/>
              </w:rPr>
              <w:t>12</w:t>
            </w:r>
          </w:p>
        </w:tc>
        <w:tc>
          <w:tcPr>
            <w:tcW w:w="489" w:type="pct"/>
            <w:tcBorders>
              <w:top w:val="nil"/>
              <w:left w:val="nil"/>
              <w:bottom w:val="single" w:sz="4" w:space="0" w:color="auto"/>
              <w:right w:val="single" w:sz="4" w:space="0" w:color="auto"/>
            </w:tcBorders>
            <w:shd w:val="clear" w:color="auto" w:fill="auto"/>
            <w:vAlign w:val="bottom"/>
          </w:tcPr>
          <w:p w14:paraId="286E22FA"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02400B2228</w:t>
            </w:r>
          </w:p>
        </w:tc>
        <w:tc>
          <w:tcPr>
            <w:tcW w:w="757" w:type="pct"/>
            <w:tcBorders>
              <w:top w:val="nil"/>
              <w:left w:val="nil"/>
              <w:bottom w:val="single" w:sz="4" w:space="0" w:color="auto"/>
              <w:right w:val="single" w:sz="4" w:space="0" w:color="auto"/>
            </w:tcBorders>
            <w:shd w:val="clear" w:color="auto" w:fill="auto"/>
            <w:vAlign w:val="center"/>
          </w:tcPr>
          <w:p w14:paraId="2440A87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土质学与土力学</w:t>
            </w:r>
          </w:p>
        </w:tc>
        <w:tc>
          <w:tcPr>
            <w:tcW w:w="330" w:type="pct"/>
            <w:tcBorders>
              <w:top w:val="nil"/>
              <w:left w:val="nil"/>
              <w:bottom w:val="single" w:sz="4" w:space="0" w:color="auto"/>
              <w:right w:val="single" w:sz="4" w:space="0" w:color="auto"/>
            </w:tcBorders>
            <w:shd w:val="clear" w:color="auto" w:fill="auto"/>
            <w:vAlign w:val="center"/>
          </w:tcPr>
          <w:p w14:paraId="5F8C8AD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2DB651B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466A830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7F313BF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1ED67B2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5403E5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CA49D5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34" w:type="pct"/>
            <w:tcBorders>
              <w:top w:val="nil"/>
              <w:left w:val="nil"/>
              <w:bottom w:val="nil"/>
              <w:right w:val="nil"/>
            </w:tcBorders>
            <w:shd w:val="clear" w:color="auto" w:fill="auto"/>
            <w:noWrap/>
            <w:vAlign w:val="center"/>
          </w:tcPr>
          <w:p w14:paraId="42361277" w14:textId="77777777" w:rsidR="00354A5E" w:rsidRDefault="00354A5E" w:rsidP="00155E58">
            <w:pPr>
              <w:spacing w:line="320" w:lineRule="exact"/>
              <w:jc w:val="center"/>
              <w:rPr>
                <w:rFonts w:eastAsia="等线"/>
                <w:color w:val="000000"/>
                <w:sz w:val="21"/>
                <w:szCs w:val="21"/>
              </w:rPr>
            </w:pPr>
          </w:p>
        </w:tc>
        <w:tc>
          <w:tcPr>
            <w:tcW w:w="146" w:type="pct"/>
            <w:tcBorders>
              <w:top w:val="nil"/>
              <w:left w:val="single" w:sz="4" w:space="0" w:color="auto"/>
              <w:bottom w:val="single" w:sz="4" w:space="0" w:color="auto"/>
              <w:right w:val="single" w:sz="4" w:space="0" w:color="auto"/>
            </w:tcBorders>
            <w:shd w:val="clear" w:color="auto" w:fill="auto"/>
            <w:vAlign w:val="center"/>
          </w:tcPr>
          <w:p w14:paraId="2F6F279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64F775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1A2457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095069B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CF41F6A" w14:textId="77777777" w:rsidR="00354A5E" w:rsidRDefault="00354A5E" w:rsidP="00155E58">
            <w:pPr>
              <w:widowControl/>
              <w:jc w:val="left"/>
              <w:rPr>
                <w:rFonts w:eastAsia="Times New Roman"/>
                <w:kern w:val="0"/>
                <w:sz w:val="21"/>
                <w:szCs w:val="21"/>
              </w:rPr>
            </w:pPr>
          </w:p>
        </w:tc>
      </w:tr>
      <w:tr w:rsidR="00354A5E" w14:paraId="41BC0CB5"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4855718" w14:textId="77777777" w:rsidR="00354A5E" w:rsidRDefault="00354A5E" w:rsidP="00155E58">
            <w:pPr>
              <w:widowControl/>
              <w:jc w:val="left"/>
              <w:rPr>
                <w:rFonts w:ascii="仿宋_GB2312" w:hAnsi="仿宋_GB2312" w:cs="仿宋_GB2312"/>
                <w:kern w:val="0"/>
                <w:sz w:val="21"/>
                <w:szCs w:val="21"/>
              </w:rPr>
            </w:pPr>
          </w:p>
        </w:tc>
        <w:tc>
          <w:tcPr>
            <w:tcW w:w="207" w:type="pct"/>
            <w:vMerge w:val="restart"/>
            <w:tcBorders>
              <w:top w:val="nil"/>
              <w:left w:val="single" w:sz="4" w:space="0" w:color="auto"/>
              <w:bottom w:val="nil"/>
              <w:right w:val="single" w:sz="4" w:space="0" w:color="auto"/>
            </w:tcBorders>
            <w:shd w:val="clear" w:color="auto" w:fill="auto"/>
            <w:vAlign w:val="center"/>
          </w:tcPr>
          <w:p w14:paraId="2A6AE6B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专业核心课</w:t>
            </w:r>
          </w:p>
        </w:tc>
        <w:tc>
          <w:tcPr>
            <w:tcW w:w="235" w:type="pct"/>
            <w:tcBorders>
              <w:top w:val="nil"/>
              <w:left w:val="nil"/>
              <w:bottom w:val="single" w:sz="4" w:space="0" w:color="auto"/>
              <w:right w:val="single" w:sz="4" w:space="0" w:color="auto"/>
            </w:tcBorders>
            <w:shd w:val="clear" w:color="auto" w:fill="auto"/>
            <w:vAlign w:val="center"/>
          </w:tcPr>
          <w:p w14:paraId="6222FB9C" w14:textId="77777777" w:rsidR="00354A5E" w:rsidRDefault="00354A5E" w:rsidP="00155E58">
            <w:pPr>
              <w:widowControl/>
              <w:jc w:val="center"/>
              <w:rPr>
                <w:kern w:val="0"/>
                <w:sz w:val="21"/>
                <w:szCs w:val="21"/>
              </w:rPr>
            </w:pPr>
            <w:r>
              <w:rPr>
                <w:kern w:val="0"/>
                <w:sz w:val="21"/>
                <w:szCs w:val="21"/>
              </w:rPr>
              <w:t>1</w:t>
            </w:r>
          </w:p>
        </w:tc>
        <w:tc>
          <w:tcPr>
            <w:tcW w:w="489" w:type="pct"/>
            <w:tcBorders>
              <w:top w:val="nil"/>
              <w:left w:val="nil"/>
              <w:bottom w:val="single" w:sz="4" w:space="0" w:color="auto"/>
              <w:right w:val="single" w:sz="4" w:space="0" w:color="auto"/>
            </w:tcBorders>
            <w:shd w:val="clear" w:color="auto" w:fill="auto"/>
            <w:vAlign w:val="bottom"/>
          </w:tcPr>
          <w:p w14:paraId="731B81C9"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10000B2338</w:t>
            </w:r>
          </w:p>
        </w:tc>
        <w:tc>
          <w:tcPr>
            <w:tcW w:w="757" w:type="pct"/>
            <w:tcBorders>
              <w:top w:val="nil"/>
              <w:left w:val="nil"/>
              <w:bottom w:val="single" w:sz="4" w:space="0" w:color="auto"/>
              <w:right w:val="single" w:sz="4" w:space="0" w:color="auto"/>
            </w:tcBorders>
            <w:shd w:val="clear" w:color="auto" w:fill="auto"/>
            <w:vAlign w:val="center"/>
          </w:tcPr>
          <w:p w14:paraId="014EEE5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桥梁工程</w:t>
            </w:r>
          </w:p>
        </w:tc>
        <w:tc>
          <w:tcPr>
            <w:tcW w:w="330" w:type="pct"/>
            <w:tcBorders>
              <w:top w:val="nil"/>
              <w:left w:val="nil"/>
              <w:bottom w:val="single" w:sz="4" w:space="0" w:color="auto"/>
              <w:right w:val="single" w:sz="4" w:space="0" w:color="auto"/>
            </w:tcBorders>
            <w:shd w:val="clear" w:color="auto" w:fill="auto"/>
            <w:vAlign w:val="center"/>
          </w:tcPr>
          <w:p w14:paraId="4C1B207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47B8E49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1B269A7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32FFF19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1FE3F01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67E921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0B6B61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single" w:sz="4" w:space="0" w:color="auto"/>
              <w:left w:val="nil"/>
              <w:bottom w:val="single" w:sz="4" w:space="0" w:color="auto"/>
              <w:right w:val="single" w:sz="4" w:space="0" w:color="auto"/>
            </w:tcBorders>
            <w:shd w:val="clear" w:color="auto" w:fill="auto"/>
            <w:vAlign w:val="center"/>
          </w:tcPr>
          <w:p w14:paraId="3C73C23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146" w:type="pct"/>
            <w:tcBorders>
              <w:top w:val="nil"/>
              <w:left w:val="nil"/>
              <w:bottom w:val="single" w:sz="4" w:space="0" w:color="auto"/>
              <w:right w:val="single" w:sz="4" w:space="0" w:color="auto"/>
            </w:tcBorders>
            <w:shd w:val="clear" w:color="auto" w:fill="auto"/>
            <w:vAlign w:val="center"/>
          </w:tcPr>
          <w:p w14:paraId="3FEE33C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045794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449F7F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54BAF63B"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3850921" w14:textId="77777777" w:rsidR="00354A5E" w:rsidRDefault="00354A5E" w:rsidP="00155E58">
            <w:pPr>
              <w:widowControl/>
              <w:jc w:val="left"/>
              <w:rPr>
                <w:rFonts w:eastAsia="Times New Roman"/>
                <w:kern w:val="0"/>
                <w:sz w:val="21"/>
                <w:szCs w:val="21"/>
              </w:rPr>
            </w:pPr>
          </w:p>
        </w:tc>
      </w:tr>
      <w:tr w:rsidR="00354A5E" w14:paraId="25F469BF" w14:textId="77777777" w:rsidTr="00155E58">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66404DCC"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4BF58757"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555F497" w14:textId="77777777" w:rsidR="00354A5E" w:rsidRDefault="00354A5E" w:rsidP="00155E58">
            <w:pPr>
              <w:widowControl/>
              <w:jc w:val="center"/>
              <w:rPr>
                <w:kern w:val="0"/>
                <w:sz w:val="21"/>
                <w:szCs w:val="21"/>
              </w:rPr>
            </w:pPr>
            <w:r>
              <w:rPr>
                <w:kern w:val="0"/>
                <w:sz w:val="21"/>
                <w:szCs w:val="21"/>
              </w:rPr>
              <w:t>2</w:t>
            </w:r>
          </w:p>
        </w:tc>
        <w:tc>
          <w:tcPr>
            <w:tcW w:w="489" w:type="pct"/>
            <w:tcBorders>
              <w:top w:val="nil"/>
              <w:left w:val="nil"/>
              <w:bottom w:val="single" w:sz="4" w:space="0" w:color="auto"/>
              <w:right w:val="single" w:sz="4" w:space="0" w:color="auto"/>
            </w:tcBorders>
            <w:shd w:val="clear" w:color="auto" w:fill="auto"/>
            <w:vAlign w:val="bottom"/>
          </w:tcPr>
          <w:p w14:paraId="6D95127B"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02401B2343</w:t>
            </w:r>
          </w:p>
        </w:tc>
        <w:tc>
          <w:tcPr>
            <w:tcW w:w="757" w:type="pct"/>
            <w:tcBorders>
              <w:top w:val="nil"/>
              <w:left w:val="nil"/>
              <w:bottom w:val="single" w:sz="4" w:space="0" w:color="auto"/>
              <w:right w:val="single" w:sz="4" w:space="0" w:color="auto"/>
            </w:tcBorders>
            <w:shd w:val="clear" w:color="auto" w:fill="auto"/>
            <w:vAlign w:val="center"/>
          </w:tcPr>
          <w:p w14:paraId="0AF2D96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高速铁道养护与维修</w:t>
            </w:r>
          </w:p>
        </w:tc>
        <w:tc>
          <w:tcPr>
            <w:tcW w:w="330" w:type="pct"/>
            <w:tcBorders>
              <w:top w:val="nil"/>
              <w:left w:val="nil"/>
              <w:bottom w:val="single" w:sz="4" w:space="0" w:color="auto"/>
              <w:right w:val="single" w:sz="4" w:space="0" w:color="auto"/>
            </w:tcBorders>
            <w:shd w:val="clear" w:color="auto" w:fill="auto"/>
            <w:vAlign w:val="center"/>
          </w:tcPr>
          <w:p w14:paraId="218BA48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0533B3E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2B8944C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4C1FCE3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7B3825D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40FC87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C89B1A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9703CC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146" w:type="pct"/>
            <w:tcBorders>
              <w:top w:val="nil"/>
              <w:left w:val="nil"/>
              <w:bottom w:val="single" w:sz="4" w:space="0" w:color="auto"/>
              <w:right w:val="single" w:sz="4" w:space="0" w:color="auto"/>
            </w:tcBorders>
            <w:shd w:val="clear" w:color="auto" w:fill="auto"/>
            <w:vAlign w:val="center"/>
          </w:tcPr>
          <w:p w14:paraId="51D7E56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2893F3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64C13A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6F9AB73F"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D74D3F7" w14:textId="77777777" w:rsidR="00354A5E" w:rsidRDefault="00354A5E" w:rsidP="00155E58">
            <w:pPr>
              <w:widowControl/>
              <w:jc w:val="left"/>
              <w:rPr>
                <w:rFonts w:eastAsia="Times New Roman"/>
                <w:kern w:val="0"/>
                <w:sz w:val="21"/>
                <w:szCs w:val="21"/>
              </w:rPr>
            </w:pPr>
          </w:p>
        </w:tc>
      </w:tr>
      <w:tr w:rsidR="00354A5E" w14:paraId="6655C16E" w14:textId="77777777" w:rsidTr="00155E58">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2C899503"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352658A6"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B23B9DD" w14:textId="77777777" w:rsidR="00354A5E" w:rsidRDefault="00354A5E" w:rsidP="00155E58">
            <w:pPr>
              <w:widowControl/>
              <w:jc w:val="center"/>
              <w:rPr>
                <w:kern w:val="0"/>
                <w:sz w:val="21"/>
                <w:szCs w:val="21"/>
              </w:rPr>
            </w:pPr>
            <w:r>
              <w:rPr>
                <w:kern w:val="0"/>
                <w:sz w:val="21"/>
                <w:szCs w:val="21"/>
              </w:rPr>
              <w:t>3</w:t>
            </w:r>
          </w:p>
        </w:tc>
        <w:tc>
          <w:tcPr>
            <w:tcW w:w="489" w:type="pct"/>
            <w:tcBorders>
              <w:top w:val="nil"/>
              <w:left w:val="nil"/>
              <w:bottom w:val="single" w:sz="4" w:space="0" w:color="auto"/>
              <w:right w:val="single" w:sz="4" w:space="0" w:color="auto"/>
            </w:tcBorders>
            <w:shd w:val="clear" w:color="auto" w:fill="auto"/>
            <w:vAlign w:val="bottom"/>
          </w:tcPr>
          <w:p w14:paraId="449E19CB"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02401B2345</w:t>
            </w:r>
          </w:p>
        </w:tc>
        <w:tc>
          <w:tcPr>
            <w:tcW w:w="757" w:type="pct"/>
            <w:tcBorders>
              <w:top w:val="nil"/>
              <w:left w:val="nil"/>
              <w:bottom w:val="single" w:sz="4" w:space="0" w:color="auto"/>
              <w:right w:val="single" w:sz="4" w:space="0" w:color="auto"/>
            </w:tcBorders>
            <w:shd w:val="clear" w:color="auto" w:fill="auto"/>
            <w:vAlign w:val="center"/>
          </w:tcPr>
          <w:p w14:paraId="005057A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高速铁道工程施工组织与管理</w:t>
            </w:r>
          </w:p>
        </w:tc>
        <w:tc>
          <w:tcPr>
            <w:tcW w:w="330" w:type="pct"/>
            <w:tcBorders>
              <w:top w:val="nil"/>
              <w:left w:val="nil"/>
              <w:bottom w:val="single" w:sz="4" w:space="0" w:color="auto"/>
              <w:right w:val="single" w:sz="4" w:space="0" w:color="auto"/>
            </w:tcBorders>
            <w:shd w:val="clear" w:color="auto" w:fill="auto"/>
            <w:vAlign w:val="center"/>
          </w:tcPr>
          <w:p w14:paraId="253FE33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1EFC48E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09" w:type="pct"/>
            <w:tcBorders>
              <w:top w:val="nil"/>
              <w:left w:val="nil"/>
              <w:bottom w:val="single" w:sz="4" w:space="0" w:color="auto"/>
              <w:right w:val="single" w:sz="4" w:space="0" w:color="auto"/>
            </w:tcBorders>
            <w:shd w:val="clear" w:color="auto" w:fill="auto"/>
            <w:noWrap/>
            <w:vAlign w:val="center"/>
          </w:tcPr>
          <w:p w14:paraId="4F86070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26</w:t>
            </w:r>
          </w:p>
        </w:tc>
        <w:tc>
          <w:tcPr>
            <w:tcW w:w="313" w:type="pct"/>
            <w:tcBorders>
              <w:top w:val="nil"/>
              <w:left w:val="nil"/>
              <w:bottom w:val="single" w:sz="4" w:space="0" w:color="auto"/>
              <w:right w:val="single" w:sz="4" w:space="0" w:color="auto"/>
            </w:tcBorders>
            <w:shd w:val="clear" w:color="auto" w:fill="auto"/>
            <w:noWrap/>
            <w:vAlign w:val="center"/>
          </w:tcPr>
          <w:p w14:paraId="63C7B4E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205" w:type="pct"/>
            <w:tcBorders>
              <w:top w:val="nil"/>
              <w:left w:val="nil"/>
              <w:bottom w:val="single" w:sz="4" w:space="0" w:color="auto"/>
              <w:right w:val="single" w:sz="4" w:space="0" w:color="auto"/>
            </w:tcBorders>
            <w:shd w:val="clear" w:color="auto" w:fill="auto"/>
            <w:vAlign w:val="center"/>
          </w:tcPr>
          <w:p w14:paraId="7F75338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E46A1C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6BA14B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BB9386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146" w:type="pct"/>
            <w:tcBorders>
              <w:top w:val="nil"/>
              <w:left w:val="nil"/>
              <w:bottom w:val="single" w:sz="4" w:space="0" w:color="auto"/>
              <w:right w:val="single" w:sz="4" w:space="0" w:color="auto"/>
            </w:tcBorders>
            <w:shd w:val="clear" w:color="auto" w:fill="auto"/>
            <w:vAlign w:val="center"/>
          </w:tcPr>
          <w:p w14:paraId="7BB66AD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02C96C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9A0919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4FFDB35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2D5922E" w14:textId="77777777" w:rsidR="00354A5E" w:rsidRDefault="00354A5E" w:rsidP="00155E58">
            <w:pPr>
              <w:widowControl/>
              <w:jc w:val="left"/>
              <w:rPr>
                <w:rFonts w:eastAsia="Times New Roman"/>
                <w:kern w:val="0"/>
                <w:sz w:val="21"/>
                <w:szCs w:val="21"/>
              </w:rPr>
            </w:pPr>
          </w:p>
        </w:tc>
      </w:tr>
      <w:tr w:rsidR="00354A5E" w14:paraId="0D7FA5BA" w14:textId="77777777" w:rsidTr="00155E58">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02EA872F"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7A50D0F7"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96D8B19" w14:textId="77777777" w:rsidR="00354A5E" w:rsidRDefault="00354A5E" w:rsidP="00155E58">
            <w:pPr>
              <w:widowControl/>
              <w:jc w:val="center"/>
              <w:rPr>
                <w:kern w:val="0"/>
                <w:sz w:val="21"/>
                <w:szCs w:val="21"/>
              </w:rPr>
            </w:pPr>
            <w:r>
              <w:rPr>
                <w:kern w:val="0"/>
                <w:sz w:val="21"/>
                <w:szCs w:val="21"/>
              </w:rPr>
              <w:t>4</w:t>
            </w:r>
          </w:p>
        </w:tc>
        <w:tc>
          <w:tcPr>
            <w:tcW w:w="489" w:type="pct"/>
            <w:tcBorders>
              <w:top w:val="nil"/>
              <w:left w:val="nil"/>
              <w:bottom w:val="single" w:sz="4" w:space="0" w:color="auto"/>
              <w:right w:val="single" w:sz="4" w:space="0" w:color="auto"/>
            </w:tcBorders>
            <w:shd w:val="clear" w:color="auto" w:fill="auto"/>
            <w:vAlign w:val="bottom"/>
          </w:tcPr>
          <w:p w14:paraId="4A7DEFC2"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02401B2</w:t>
            </w:r>
            <w:r w:rsidRPr="0022305D">
              <w:rPr>
                <w:rFonts w:ascii="等线" w:eastAsia="等线" w:hAnsi="等线" w:cs="等线"/>
                <w:kern w:val="0"/>
                <w:sz w:val="18"/>
                <w:szCs w:val="18"/>
                <w:lang w:bidi="ar"/>
              </w:rPr>
              <w:lastRenderedPageBreak/>
              <w:t>341</w:t>
            </w:r>
          </w:p>
        </w:tc>
        <w:tc>
          <w:tcPr>
            <w:tcW w:w="757" w:type="pct"/>
            <w:tcBorders>
              <w:top w:val="nil"/>
              <w:left w:val="nil"/>
              <w:bottom w:val="single" w:sz="4" w:space="0" w:color="auto"/>
              <w:right w:val="single" w:sz="4" w:space="0" w:color="auto"/>
            </w:tcBorders>
            <w:shd w:val="clear" w:color="auto" w:fill="auto"/>
            <w:vAlign w:val="center"/>
          </w:tcPr>
          <w:p w14:paraId="5C63CFB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lastRenderedPageBreak/>
              <w:t>高速铁路轨</w:t>
            </w:r>
            <w:r>
              <w:rPr>
                <w:rFonts w:ascii="仿宋_GB2312" w:hAnsi="仿宋_GB2312" w:cs="仿宋_GB2312" w:hint="eastAsia"/>
                <w:kern w:val="0"/>
                <w:sz w:val="21"/>
                <w:szCs w:val="21"/>
              </w:rPr>
              <w:lastRenderedPageBreak/>
              <w:t>道施工与维护</w:t>
            </w:r>
          </w:p>
        </w:tc>
        <w:tc>
          <w:tcPr>
            <w:tcW w:w="330" w:type="pct"/>
            <w:tcBorders>
              <w:top w:val="nil"/>
              <w:left w:val="nil"/>
              <w:bottom w:val="single" w:sz="4" w:space="0" w:color="auto"/>
              <w:right w:val="single" w:sz="4" w:space="0" w:color="auto"/>
            </w:tcBorders>
            <w:shd w:val="clear" w:color="auto" w:fill="auto"/>
            <w:vAlign w:val="center"/>
          </w:tcPr>
          <w:p w14:paraId="7C24DBC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lastRenderedPageBreak/>
              <w:t>4</w:t>
            </w:r>
          </w:p>
        </w:tc>
        <w:tc>
          <w:tcPr>
            <w:tcW w:w="309" w:type="pct"/>
            <w:tcBorders>
              <w:top w:val="nil"/>
              <w:left w:val="nil"/>
              <w:bottom w:val="single" w:sz="4" w:space="0" w:color="auto"/>
              <w:right w:val="single" w:sz="4" w:space="0" w:color="auto"/>
            </w:tcBorders>
            <w:shd w:val="clear" w:color="auto" w:fill="auto"/>
            <w:noWrap/>
            <w:vAlign w:val="center"/>
          </w:tcPr>
          <w:p w14:paraId="2D10268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5FA2DC9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05F554A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2FBCCB8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8D7E8F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E11CC3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34" w:type="pct"/>
            <w:tcBorders>
              <w:top w:val="nil"/>
              <w:left w:val="nil"/>
              <w:bottom w:val="single" w:sz="4" w:space="0" w:color="auto"/>
              <w:right w:val="single" w:sz="4" w:space="0" w:color="auto"/>
            </w:tcBorders>
            <w:shd w:val="clear" w:color="auto" w:fill="auto"/>
            <w:vAlign w:val="center"/>
          </w:tcPr>
          <w:p w14:paraId="5BD4042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6FB0A33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672344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64D0DD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1517EC5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1D257D0" w14:textId="77777777" w:rsidR="00354A5E" w:rsidRDefault="00354A5E" w:rsidP="00155E58">
            <w:pPr>
              <w:widowControl/>
              <w:jc w:val="left"/>
              <w:rPr>
                <w:rFonts w:eastAsia="Times New Roman"/>
                <w:kern w:val="0"/>
                <w:sz w:val="21"/>
                <w:szCs w:val="21"/>
              </w:rPr>
            </w:pPr>
          </w:p>
        </w:tc>
      </w:tr>
      <w:tr w:rsidR="00354A5E" w14:paraId="7C4B39A2"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50577E8"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6DD5E6FB"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20B1402" w14:textId="77777777" w:rsidR="00354A5E" w:rsidRDefault="00354A5E" w:rsidP="00155E58">
            <w:pPr>
              <w:widowControl/>
              <w:jc w:val="center"/>
              <w:rPr>
                <w:kern w:val="0"/>
                <w:sz w:val="21"/>
                <w:szCs w:val="21"/>
              </w:rPr>
            </w:pPr>
            <w:r>
              <w:rPr>
                <w:kern w:val="0"/>
                <w:sz w:val="21"/>
                <w:szCs w:val="21"/>
              </w:rPr>
              <w:t>5</w:t>
            </w:r>
          </w:p>
        </w:tc>
        <w:tc>
          <w:tcPr>
            <w:tcW w:w="489" w:type="pct"/>
            <w:tcBorders>
              <w:top w:val="nil"/>
              <w:left w:val="nil"/>
              <w:bottom w:val="single" w:sz="4" w:space="0" w:color="auto"/>
              <w:right w:val="single" w:sz="4" w:space="0" w:color="auto"/>
            </w:tcBorders>
            <w:shd w:val="clear" w:color="auto" w:fill="auto"/>
            <w:vAlign w:val="bottom"/>
          </w:tcPr>
          <w:p w14:paraId="3E0B6F10"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02401B2334</w:t>
            </w:r>
          </w:p>
        </w:tc>
        <w:tc>
          <w:tcPr>
            <w:tcW w:w="757" w:type="pct"/>
            <w:tcBorders>
              <w:top w:val="nil"/>
              <w:left w:val="nil"/>
              <w:bottom w:val="single" w:sz="4" w:space="0" w:color="auto"/>
              <w:right w:val="single" w:sz="4" w:space="0" w:color="auto"/>
            </w:tcBorders>
            <w:shd w:val="clear" w:color="auto" w:fill="auto"/>
            <w:vAlign w:val="center"/>
          </w:tcPr>
          <w:p w14:paraId="57B0869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高速铁路设计基础</w:t>
            </w:r>
          </w:p>
        </w:tc>
        <w:tc>
          <w:tcPr>
            <w:tcW w:w="330" w:type="pct"/>
            <w:tcBorders>
              <w:top w:val="nil"/>
              <w:left w:val="nil"/>
              <w:bottom w:val="single" w:sz="4" w:space="0" w:color="auto"/>
              <w:right w:val="single" w:sz="4" w:space="0" w:color="auto"/>
            </w:tcBorders>
            <w:shd w:val="clear" w:color="auto" w:fill="auto"/>
            <w:vAlign w:val="center"/>
          </w:tcPr>
          <w:p w14:paraId="2A28172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5F0D649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1FD9203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67B5C7A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43B849A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FEF31B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651FD7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34" w:type="pct"/>
            <w:tcBorders>
              <w:top w:val="nil"/>
              <w:left w:val="nil"/>
              <w:bottom w:val="single" w:sz="4" w:space="0" w:color="auto"/>
              <w:right w:val="single" w:sz="4" w:space="0" w:color="auto"/>
            </w:tcBorders>
            <w:shd w:val="clear" w:color="auto" w:fill="auto"/>
            <w:vAlign w:val="center"/>
          </w:tcPr>
          <w:p w14:paraId="7276620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429A7FA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C20FC6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880764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534660BA"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DF99EBB" w14:textId="77777777" w:rsidR="00354A5E" w:rsidRDefault="00354A5E" w:rsidP="00155E58">
            <w:pPr>
              <w:widowControl/>
              <w:jc w:val="left"/>
              <w:rPr>
                <w:rFonts w:eastAsia="Times New Roman"/>
                <w:kern w:val="0"/>
                <w:sz w:val="21"/>
                <w:szCs w:val="21"/>
              </w:rPr>
            </w:pPr>
          </w:p>
        </w:tc>
      </w:tr>
      <w:tr w:rsidR="00354A5E" w14:paraId="275C2BC8" w14:textId="77777777" w:rsidTr="00155E58">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6CEEE38D"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239C810D"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60F87B2" w14:textId="77777777" w:rsidR="00354A5E" w:rsidRDefault="00354A5E" w:rsidP="00155E58">
            <w:pPr>
              <w:widowControl/>
              <w:jc w:val="center"/>
              <w:rPr>
                <w:kern w:val="0"/>
                <w:sz w:val="21"/>
                <w:szCs w:val="21"/>
              </w:rPr>
            </w:pPr>
            <w:r>
              <w:rPr>
                <w:kern w:val="0"/>
                <w:sz w:val="21"/>
                <w:szCs w:val="21"/>
              </w:rPr>
              <w:t>6</w:t>
            </w:r>
          </w:p>
        </w:tc>
        <w:tc>
          <w:tcPr>
            <w:tcW w:w="489" w:type="pct"/>
            <w:tcBorders>
              <w:top w:val="nil"/>
              <w:left w:val="nil"/>
              <w:bottom w:val="single" w:sz="4" w:space="0" w:color="auto"/>
              <w:right w:val="single" w:sz="4" w:space="0" w:color="auto"/>
            </w:tcBorders>
            <w:shd w:val="clear" w:color="auto" w:fill="auto"/>
            <w:vAlign w:val="bottom"/>
          </w:tcPr>
          <w:p w14:paraId="5CD58570"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02401B2344</w:t>
            </w:r>
          </w:p>
        </w:tc>
        <w:tc>
          <w:tcPr>
            <w:tcW w:w="757" w:type="pct"/>
            <w:tcBorders>
              <w:top w:val="nil"/>
              <w:left w:val="nil"/>
              <w:bottom w:val="single" w:sz="4" w:space="0" w:color="auto"/>
              <w:right w:val="single" w:sz="4" w:space="0" w:color="auto"/>
            </w:tcBorders>
            <w:shd w:val="clear" w:color="auto" w:fill="auto"/>
            <w:vAlign w:val="center"/>
          </w:tcPr>
          <w:p w14:paraId="066D085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高速铁路路基施工与维护</w:t>
            </w:r>
          </w:p>
        </w:tc>
        <w:tc>
          <w:tcPr>
            <w:tcW w:w="330" w:type="pct"/>
            <w:tcBorders>
              <w:top w:val="nil"/>
              <w:left w:val="nil"/>
              <w:bottom w:val="single" w:sz="4" w:space="0" w:color="auto"/>
              <w:right w:val="single" w:sz="4" w:space="0" w:color="auto"/>
            </w:tcBorders>
            <w:shd w:val="clear" w:color="auto" w:fill="auto"/>
            <w:vAlign w:val="center"/>
          </w:tcPr>
          <w:p w14:paraId="1FE66FC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665A6A7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35B38D9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444C517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3EDF34F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4002B5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58C991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234" w:type="pct"/>
            <w:tcBorders>
              <w:top w:val="nil"/>
              <w:left w:val="nil"/>
              <w:bottom w:val="single" w:sz="4" w:space="0" w:color="auto"/>
              <w:right w:val="single" w:sz="4" w:space="0" w:color="auto"/>
            </w:tcBorders>
            <w:shd w:val="clear" w:color="auto" w:fill="auto"/>
            <w:vAlign w:val="center"/>
          </w:tcPr>
          <w:p w14:paraId="5DDA601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1DA671C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566F9E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A8E691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34616999"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81CE3CF" w14:textId="77777777" w:rsidR="00354A5E" w:rsidRDefault="00354A5E" w:rsidP="00155E58">
            <w:pPr>
              <w:widowControl/>
              <w:jc w:val="left"/>
              <w:rPr>
                <w:rFonts w:eastAsia="Times New Roman"/>
                <w:kern w:val="0"/>
                <w:sz w:val="21"/>
                <w:szCs w:val="21"/>
              </w:rPr>
            </w:pPr>
          </w:p>
        </w:tc>
      </w:tr>
      <w:tr w:rsidR="00354A5E" w14:paraId="3DF7FC3D"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1608583F"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592E3264"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C50076F" w14:textId="77777777" w:rsidR="00354A5E" w:rsidRDefault="00354A5E" w:rsidP="00155E58">
            <w:pPr>
              <w:widowControl/>
              <w:jc w:val="center"/>
              <w:rPr>
                <w:kern w:val="0"/>
                <w:sz w:val="21"/>
                <w:szCs w:val="21"/>
              </w:rPr>
            </w:pPr>
            <w:r>
              <w:rPr>
                <w:kern w:val="0"/>
                <w:sz w:val="21"/>
                <w:szCs w:val="21"/>
              </w:rPr>
              <w:t>7</w:t>
            </w:r>
          </w:p>
        </w:tc>
        <w:tc>
          <w:tcPr>
            <w:tcW w:w="489" w:type="pct"/>
            <w:tcBorders>
              <w:top w:val="nil"/>
              <w:left w:val="nil"/>
              <w:bottom w:val="single" w:sz="4" w:space="0" w:color="auto"/>
              <w:right w:val="single" w:sz="4" w:space="0" w:color="auto"/>
            </w:tcBorders>
            <w:shd w:val="clear" w:color="auto" w:fill="auto"/>
            <w:vAlign w:val="bottom"/>
          </w:tcPr>
          <w:p w14:paraId="053A16C1"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02400B2342</w:t>
            </w:r>
          </w:p>
        </w:tc>
        <w:tc>
          <w:tcPr>
            <w:tcW w:w="757" w:type="pct"/>
            <w:tcBorders>
              <w:top w:val="nil"/>
              <w:left w:val="nil"/>
              <w:bottom w:val="single" w:sz="4" w:space="0" w:color="auto"/>
              <w:right w:val="single" w:sz="4" w:space="0" w:color="auto"/>
            </w:tcBorders>
            <w:shd w:val="clear" w:color="auto" w:fill="auto"/>
            <w:vAlign w:val="center"/>
          </w:tcPr>
          <w:p w14:paraId="20878D0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高速铁道施工技术</w:t>
            </w:r>
          </w:p>
        </w:tc>
        <w:tc>
          <w:tcPr>
            <w:tcW w:w="330" w:type="pct"/>
            <w:tcBorders>
              <w:top w:val="nil"/>
              <w:left w:val="nil"/>
              <w:bottom w:val="single" w:sz="4" w:space="0" w:color="auto"/>
              <w:right w:val="single" w:sz="4" w:space="0" w:color="auto"/>
            </w:tcBorders>
            <w:shd w:val="clear" w:color="auto" w:fill="auto"/>
            <w:vAlign w:val="center"/>
          </w:tcPr>
          <w:p w14:paraId="0B3A381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5387599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0A850AB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2CF9CB6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05FDFB7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BA539D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CA96BC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A98E72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146" w:type="pct"/>
            <w:tcBorders>
              <w:top w:val="nil"/>
              <w:left w:val="nil"/>
              <w:bottom w:val="single" w:sz="4" w:space="0" w:color="auto"/>
              <w:right w:val="single" w:sz="4" w:space="0" w:color="auto"/>
            </w:tcBorders>
            <w:shd w:val="clear" w:color="auto" w:fill="auto"/>
            <w:vAlign w:val="center"/>
          </w:tcPr>
          <w:p w14:paraId="36E84A3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873D64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EF13C4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67A1AC9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066AC97" w14:textId="77777777" w:rsidR="00354A5E" w:rsidRDefault="00354A5E" w:rsidP="00155E58">
            <w:pPr>
              <w:widowControl/>
              <w:jc w:val="left"/>
              <w:rPr>
                <w:rFonts w:eastAsia="Times New Roman"/>
                <w:kern w:val="0"/>
                <w:sz w:val="21"/>
                <w:szCs w:val="21"/>
              </w:rPr>
            </w:pPr>
          </w:p>
        </w:tc>
      </w:tr>
      <w:tr w:rsidR="00354A5E" w14:paraId="05159B7E"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6D9492C3" w14:textId="77777777" w:rsidR="00354A5E" w:rsidRDefault="00354A5E" w:rsidP="00155E58">
            <w:pPr>
              <w:widowControl/>
              <w:jc w:val="left"/>
              <w:rPr>
                <w:rFonts w:ascii="仿宋_GB2312" w:hAnsi="仿宋_GB2312" w:cs="仿宋_GB2312"/>
                <w:kern w:val="0"/>
                <w:sz w:val="21"/>
                <w:szCs w:val="21"/>
              </w:rPr>
            </w:pPr>
          </w:p>
        </w:tc>
        <w:tc>
          <w:tcPr>
            <w:tcW w:w="207"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7CF448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专业实践教学环节</w:t>
            </w:r>
          </w:p>
        </w:tc>
        <w:tc>
          <w:tcPr>
            <w:tcW w:w="235" w:type="pct"/>
            <w:tcBorders>
              <w:top w:val="nil"/>
              <w:left w:val="nil"/>
              <w:bottom w:val="single" w:sz="4" w:space="0" w:color="auto"/>
              <w:right w:val="single" w:sz="4" w:space="0" w:color="auto"/>
            </w:tcBorders>
            <w:shd w:val="clear" w:color="auto" w:fill="auto"/>
            <w:vAlign w:val="center"/>
          </w:tcPr>
          <w:p w14:paraId="65854C28" w14:textId="77777777" w:rsidR="00354A5E" w:rsidRDefault="00354A5E" w:rsidP="00155E58">
            <w:pPr>
              <w:widowControl/>
              <w:jc w:val="center"/>
              <w:rPr>
                <w:kern w:val="0"/>
                <w:sz w:val="21"/>
                <w:szCs w:val="21"/>
              </w:rPr>
            </w:pPr>
            <w:r>
              <w:rPr>
                <w:kern w:val="0"/>
                <w:sz w:val="21"/>
                <w:szCs w:val="21"/>
              </w:rPr>
              <w:t>1</w:t>
            </w:r>
          </w:p>
        </w:tc>
        <w:tc>
          <w:tcPr>
            <w:tcW w:w="489" w:type="pct"/>
            <w:tcBorders>
              <w:top w:val="nil"/>
              <w:left w:val="nil"/>
              <w:bottom w:val="single" w:sz="4" w:space="0" w:color="auto"/>
              <w:right w:val="single" w:sz="4" w:space="0" w:color="auto"/>
            </w:tcBorders>
            <w:shd w:val="clear" w:color="auto" w:fill="auto"/>
            <w:vAlign w:val="bottom"/>
          </w:tcPr>
          <w:p w14:paraId="45C77545"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02400C2251</w:t>
            </w:r>
          </w:p>
        </w:tc>
        <w:tc>
          <w:tcPr>
            <w:tcW w:w="757" w:type="pct"/>
            <w:tcBorders>
              <w:top w:val="nil"/>
              <w:left w:val="nil"/>
              <w:bottom w:val="single" w:sz="4" w:space="0" w:color="auto"/>
              <w:right w:val="single" w:sz="4" w:space="0" w:color="auto"/>
            </w:tcBorders>
            <w:shd w:val="clear" w:color="auto" w:fill="auto"/>
            <w:vAlign w:val="center"/>
          </w:tcPr>
          <w:p w14:paraId="0FEAB0A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测量实习</w:t>
            </w:r>
          </w:p>
        </w:tc>
        <w:tc>
          <w:tcPr>
            <w:tcW w:w="330" w:type="pct"/>
            <w:tcBorders>
              <w:top w:val="nil"/>
              <w:left w:val="nil"/>
              <w:bottom w:val="single" w:sz="4" w:space="0" w:color="auto"/>
              <w:right w:val="single" w:sz="4" w:space="0" w:color="auto"/>
            </w:tcBorders>
            <w:shd w:val="clear" w:color="auto" w:fill="auto"/>
            <w:vAlign w:val="center"/>
          </w:tcPr>
          <w:p w14:paraId="3987052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0BDD7BE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32</w:t>
            </w:r>
          </w:p>
        </w:tc>
        <w:tc>
          <w:tcPr>
            <w:tcW w:w="309" w:type="pct"/>
            <w:tcBorders>
              <w:top w:val="nil"/>
              <w:left w:val="nil"/>
              <w:bottom w:val="single" w:sz="4" w:space="0" w:color="auto"/>
              <w:right w:val="single" w:sz="4" w:space="0" w:color="auto"/>
            </w:tcBorders>
            <w:shd w:val="clear" w:color="auto" w:fill="auto"/>
            <w:noWrap/>
            <w:vAlign w:val="center"/>
          </w:tcPr>
          <w:p w14:paraId="4AE6A1A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16</w:t>
            </w:r>
          </w:p>
        </w:tc>
        <w:tc>
          <w:tcPr>
            <w:tcW w:w="313" w:type="pct"/>
            <w:tcBorders>
              <w:top w:val="nil"/>
              <w:left w:val="nil"/>
              <w:bottom w:val="single" w:sz="4" w:space="0" w:color="auto"/>
              <w:right w:val="single" w:sz="4" w:space="0" w:color="auto"/>
            </w:tcBorders>
            <w:shd w:val="clear" w:color="auto" w:fill="auto"/>
            <w:noWrap/>
            <w:vAlign w:val="center"/>
          </w:tcPr>
          <w:p w14:paraId="0CD597D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16</w:t>
            </w:r>
          </w:p>
        </w:tc>
        <w:tc>
          <w:tcPr>
            <w:tcW w:w="205" w:type="pct"/>
            <w:tcBorders>
              <w:top w:val="nil"/>
              <w:left w:val="nil"/>
              <w:bottom w:val="single" w:sz="4" w:space="0" w:color="auto"/>
              <w:right w:val="single" w:sz="4" w:space="0" w:color="auto"/>
            </w:tcBorders>
            <w:shd w:val="clear" w:color="auto" w:fill="auto"/>
            <w:vAlign w:val="center"/>
          </w:tcPr>
          <w:p w14:paraId="792E976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790" w:type="pct"/>
            <w:gridSpan w:val="4"/>
            <w:tcBorders>
              <w:top w:val="single" w:sz="4" w:space="0" w:color="auto"/>
              <w:left w:val="nil"/>
              <w:bottom w:val="single" w:sz="4" w:space="0" w:color="auto"/>
              <w:right w:val="single" w:sz="4" w:space="0" w:color="000000"/>
            </w:tcBorders>
            <w:shd w:val="clear" w:color="auto" w:fill="auto"/>
            <w:vAlign w:val="center"/>
          </w:tcPr>
          <w:p w14:paraId="0B722548"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4-5学期开设，每学期48学时，每学期开展2周。</w:t>
            </w:r>
          </w:p>
        </w:tc>
        <w:tc>
          <w:tcPr>
            <w:tcW w:w="148" w:type="pct"/>
            <w:tcBorders>
              <w:top w:val="nil"/>
              <w:left w:val="nil"/>
              <w:bottom w:val="single" w:sz="4" w:space="0" w:color="auto"/>
              <w:right w:val="single" w:sz="4" w:space="0" w:color="auto"/>
            </w:tcBorders>
            <w:shd w:val="clear" w:color="auto" w:fill="auto"/>
            <w:vAlign w:val="center"/>
          </w:tcPr>
          <w:p w14:paraId="350CE1B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A3D24C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6B85EE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A1C91E4" w14:textId="77777777" w:rsidR="00354A5E" w:rsidRDefault="00354A5E" w:rsidP="00155E58">
            <w:pPr>
              <w:widowControl/>
              <w:jc w:val="left"/>
              <w:rPr>
                <w:rFonts w:eastAsia="Times New Roman"/>
                <w:kern w:val="0"/>
                <w:sz w:val="21"/>
                <w:szCs w:val="21"/>
              </w:rPr>
            </w:pPr>
          </w:p>
        </w:tc>
      </w:tr>
      <w:tr w:rsidR="00354A5E" w14:paraId="4D927531"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8FAE513"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C32DB80"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61B8FED" w14:textId="77777777" w:rsidR="00354A5E" w:rsidRDefault="00354A5E" w:rsidP="00155E58">
            <w:pPr>
              <w:widowControl/>
              <w:jc w:val="center"/>
              <w:rPr>
                <w:kern w:val="0"/>
                <w:sz w:val="21"/>
                <w:szCs w:val="21"/>
              </w:rPr>
            </w:pPr>
            <w:r>
              <w:rPr>
                <w:kern w:val="0"/>
                <w:sz w:val="21"/>
                <w:szCs w:val="21"/>
              </w:rPr>
              <w:t>2</w:t>
            </w:r>
          </w:p>
        </w:tc>
        <w:tc>
          <w:tcPr>
            <w:tcW w:w="489" w:type="pct"/>
            <w:tcBorders>
              <w:top w:val="nil"/>
              <w:left w:val="nil"/>
              <w:bottom w:val="single" w:sz="4" w:space="0" w:color="auto"/>
              <w:right w:val="single" w:sz="4" w:space="0" w:color="auto"/>
            </w:tcBorders>
            <w:shd w:val="clear" w:color="auto" w:fill="auto"/>
            <w:vAlign w:val="bottom"/>
          </w:tcPr>
          <w:p w14:paraId="6A6D2314" w14:textId="77777777" w:rsidR="00354A5E" w:rsidRPr="0022305D" w:rsidRDefault="00354A5E" w:rsidP="00155E58">
            <w:pPr>
              <w:widowControl/>
              <w:jc w:val="center"/>
              <w:textAlignment w:val="bottom"/>
              <w:rPr>
                <w:rFonts w:ascii="仿宋_GB2312" w:hAnsi="仿宋_GB2312" w:cs="仿宋_GB2312"/>
                <w:kern w:val="0"/>
                <w:sz w:val="21"/>
                <w:szCs w:val="21"/>
              </w:rPr>
            </w:pPr>
            <w:r w:rsidRPr="0022305D">
              <w:rPr>
                <w:rFonts w:ascii="等线" w:eastAsia="等线" w:hAnsi="等线" w:cs="等线"/>
                <w:kern w:val="0"/>
                <w:sz w:val="18"/>
                <w:szCs w:val="18"/>
                <w:lang w:bidi="ar"/>
              </w:rPr>
              <w:t>10000C2241</w:t>
            </w:r>
          </w:p>
        </w:tc>
        <w:tc>
          <w:tcPr>
            <w:tcW w:w="757" w:type="pct"/>
            <w:tcBorders>
              <w:top w:val="nil"/>
              <w:left w:val="nil"/>
              <w:bottom w:val="single" w:sz="4" w:space="0" w:color="auto"/>
              <w:right w:val="single" w:sz="4" w:space="0" w:color="auto"/>
            </w:tcBorders>
            <w:shd w:val="clear" w:color="auto" w:fill="auto"/>
            <w:vAlign w:val="center"/>
          </w:tcPr>
          <w:p w14:paraId="77E7A80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土木实训</w:t>
            </w:r>
          </w:p>
        </w:tc>
        <w:tc>
          <w:tcPr>
            <w:tcW w:w="330" w:type="pct"/>
            <w:tcBorders>
              <w:top w:val="nil"/>
              <w:left w:val="nil"/>
              <w:bottom w:val="single" w:sz="4" w:space="0" w:color="auto"/>
              <w:right w:val="single" w:sz="4" w:space="0" w:color="auto"/>
            </w:tcBorders>
            <w:shd w:val="clear" w:color="auto" w:fill="auto"/>
            <w:vAlign w:val="center"/>
          </w:tcPr>
          <w:p w14:paraId="0D25243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64EB944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30</w:t>
            </w:r>
          </w:p>
        </w:tc>
        <w:tc>
          <w:tcPr>
            <w:tcW w:w="309" w:type="pct"/>
            <w:tcBorders>
              <w:top w:val="nil"/>
              <w:left w:val="nil"/>
              <w:bottom w:val="single" w:sz="4" w:space="0" w:color="auto"/>
              <w:right w:val="single" w:sz="4" w:space="0" w:color="auto"/>
            </w:tcBorders>
            <w:shd w:val="clear" w:color="auto" w:fill="auto"/>
            <w:noWrap/>
            <w:vAlign w:val="center"/>
          </w:tcPr>
          <w:p w14:paraId="3CA3F4A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313" w:type="pct"/>
            <w:tcBorders>
              <w:top w:val="nil"/>
              <w:left w:val="nil"/>
              <w:bottom w:val="single" w:sz="4" w:space="0" w:color="auto"/>
              <w:right w:val="single" w:sz="4" w:space="0" w:color="auto"/>
            </w:tcBorders>
            <w:shd w:val="clear" w:color="auto" w:fill="auto"/>
            <w:noWrap/>
            <w:vAlign w:val="center"/>
          </w:tcPr>
          <w:p w14:paraId="78EE9A5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20</w:t>
            </w:r>
          </w:p>
        </w:tc>
        <w:tc>
          <w:tcPr>
            <w:tcW w:w="205" w:type="pct"/>
            <w:tcBorders>
              <w:top w:val="nil"/>
              <w:left w:val="nil"/>
              <w:bottom w:val="single" w:sz="4" w:space="0" w:color="auto"/>
              <w:right w:val="single" w:sz="4" w:space="0" w:color="auto"/>
            </w:tcBorders>
            <w:shd w:val="clear" w:color="auto" w:fill="auto"/>
            <w:vAlign w:val="center"/>
          </w:tcPr>
          <w:p w14:paraId="74A3E15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E0953A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30</w:t>
            </w:r>
          </w:p>
        </w:tc>
        <w:tc>
          <w:tcPr>
            <w:tcW w:w="205" w:type="pct"/>
            <w:tcBorders>
              <w:top w:val="nil"/>
              <w:left w:val="nil"/>
              <w:bottom w:val="nil"/>
              <w:right w:val="nil"/>
            </w:tcBorders>
            <w:shd w:val="clear" w:color="auto" w:fill="auto"/>
            <w:noWrap/>
            <w:vAlign w:val="center"/>
          </w:tcPr>
          <w:p w14:paraId="56DBD1D0" w14:textId="77777777" w:rsidR="00354A5E" w:rsidRDefault="00354A5E" w:rsidP="00155E58">
            <w:pPr>
              <w:spacing w:line="320" w:lineRule="exact"/>
              <w:jc w:val="center"/>
              <w:rPr>
                <w:rFonts w:eastAsia="等线"/>
                <w:color w:val="000000"/>
                <w:sz w:val="21"/>
                <w:szCs w:val="21"/>
              </w:rPr>
            </w:pPr>
          </w:p>
        </w:tc>
        <w:tc>
          <w:tcPr>
            <w:tcW w:w="234" w:type="pct"/>
            <w:tcBorders>
              <w:top w:val="nil"/>
              <w:left w:val="nil"/>
              <w:bottom w:val="nil"/>
              <w:right w:val="nil"/>
            </w:tcBorders>
            <w:shd w:val="clear" w:color="auto" w:fill="auto"/>
            <w:noWrap/>
            <w:vAlign w:val="center"/>
          </w:tcPr>
          <w:p w14:paraId="4A0CFAB8" w14:textId="77777777" w:rsidR="00354A5E" w:rsidRDefault="00354A5E" w:rsidP="00155E58">
            <w:pPr>
              <w:spacing w:line="320" w:lineRule="exact"/>
              <w:jc w:val="center"/>
              <w:rPr>
                <w:rFonts w:eastAsia="等线"/>
                <w:color w:val="000000"/>
                <w:sz w:val="21"/>
                <w:szCs w:val="21"/>
              </w:rPr>
            </w:pPr>
          </w:p>
        </w:tc>
        <w:tc>
          <w:tcPr>
            <w:tcW w:w="146" w:type="pct"/>
            <w:tcBorders>
              <w:top w:val="nil"/>
              <w:left w:val="single" w:sz="4" w:space="0" w:color="auto"/>
              <w:bottom w:val="single" w:sz="4" w:space="0" w:color="auto"/>
              <w:right w:val="single" w:sz="4" w:space="0" w:color="auto"/>
            </w:tcBorders>
            <w:shd w:val="clear" w:color="auto" w:fill="auto"/>
            <w:vAlign w:val="center"/>
          </w:tcPr>
          <w:p w14:paraId="6EFB3CB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755D49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2CA361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528B07B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AB50520" w14:textId="77777777" w:rsidR="00354A5E" w:rsidRDefault="00354A5E" w:rsidP="00155E58">
            <w:pPr>
              <w:widowControl/>
              <w:jc w:val="left"/>
              <w:rPr>
                <w:rFonts w:eastAsia="Times New Roman"/>
                <w:kern w:val="0"/>
                <w:sz w:val="21"/>
                <w:szCs w:val="21"/>
              </w:rPr>
            </w:pPr>
          </w:p>
        </w:tc>
      </w:tr>
      <w:tr w:rsidR="00354A5E" w14:paraId="74228EAB" w14:textId="77777777" w:rsidTr="00155E58">
        <w:trPr>
          <w:gridAfter w:val="1"/>
          <w:wAfter w:w="4" w:type="pct"/>
          <w:trHeight w:val="510"/>
          <w:jc w:val="center"/>
        </w:trPr>
        <w:tc>
          <w:tcPr>
            <w:tcW w:w="205" w:type="pct"/>
            <w:vMerge/>
            <w:tcBorders>
              <w:top w:val="nil"/>
              <w:left w:val="single" w:sz="4" w:space="0" w:color="auto"/>
              <w:bottom w:val="nil"/>
              <w:right w:val="single" w:sz="4" w:space="0" w:color="auto"/>
            </w:tcBorders>
            <w:shd w:val="clear" w:color="auto" w:fill="auto"/>
            <w:vAlign w:val="center"/>
          </w:tcPr>
          <w:p w14:paraId="06A6A71B"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4265632B"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69A307A" w14:textId="77777777" w:rsidR="00354A5E" w:rsidRDefault="00354A5E" w:rsidP="00155E58">
            <w:pPr>
              <w:widowControl/>
              <w:jc w:val="center"/>
              <w:rPr>
                <w:kern w:val="0"/>
                <w:sz w:val="21"/>
                <w:szCs w:val="21"/>
              </w:rPr>
            </w:pPr>
            <w:r>
              <w:rPr>
                <w:kern w:val="0"/>
                <w:sz w:val="21"/>
                <w:szCs w:val="21"/>
              </w:rPr>
              <w:t>3</w:t>
            </w:r>
          </w:p>
        </w:tc>
        <w:tc>
          <w:tcPr>
            <w:tcW w:w="489" w:type="pct"/>
            <w:tcBorders>
              <w:top w:val="nil"/>
              <w:left w:val="nil"/>
              <w:bottom w:val="single" w:sz="4" w:space="0" w:color="auto"/>
              <w:right w:val="single" w:sz="4" w:space="0" w:color="auto"/>
            </w:tcBorders>
            <w:shd w:val="clear" w:color="auto" w:fill="auto"/>
            <w:vAlign w:val="bottom"/>
          </w:tcPr>
          <w:p w14:paraId="24429994"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02401C2253</w:t>
            </w:r>
          </w:p>
        </w:tc>
        <w:tc>
          <w:tcPr>
            <w:tcW w:w="757" w:type="pct"/>
            <w:tcBorders>
              <w:top w:val="nil"/>
              <w:left w:val="nil"/>
              <w:bottom w:val="single" w:sz="4" w:space="0" w:color="auto"/>
              <w:right w:val="single" w:sz="4" w:space="0" w:color="auto"/>
            </w:tcBorders>
            <w:shd w:val="clear" w:color="auto" w:fill="auto"/>
            <w:vAlign w:val="center"/>
          </w:tcPr>
          <w:p w14:paraId="2A0A93C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高速铁道工程综合实训</w:t>
            </w:r>
          </w:p>
        </w:tc>
        <w:tc>
          <w:tcPr>
            <w:tcW w:w="330" w:type="pct"/>
            <w:tcBorders>
              <w:top w:val="nil"/>
              <w:left w:val="nil"/>
              <w:bottom w:val="single" w:sz="4" w:space="0" w:color="auto"/>
              <w:right w:val="single" w:sz="4" w:space="0" w:color="auto"/>
            </w:tcBorders>
            <w:shd w:val="clear" w:color="auto" w:fill="auto"/>
            <w:vAlign w:val="center"/>
          </w:tcPr>
          <w:p w14:paraId="72D3873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37F8227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30</w:t>
            </w:r>
          </w:p>
        </w:tc>
        <w:tc>
          <w:tcPr>
            <w:tcW w:w="309" w:type="pct"/>
            <w:tcBorders>
              <w:top w:val="nil"/>
              <w:left w:val="nil"/>
              <w:bottom w:val="single" w:sz="4" w:space="0" w:color="auto"/>
              <w:right w:val="single" w:sz="4" w:space="0" w:color="auto"/>
            </w:tcBorders>
            <w:shd w:val="clear" w:color="auto" w:fill="auto"/>
            <w:noWrap/>
            <w:vAlign w:val="center"/>
          </w:tcPr>
          <w:p w14:paraId="454F6AC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313" w:type="pct"/>
            <w:tcBorders>
              <w:top w:val="nil"/>
              <w:left w:val="nil"/>
              <w:bottom w:val="single" w:sz="4" w:space="0" w:color="auto"/>
              <w:right w:val="single" w:sz="4" w:space="0" w:color="auto"/>
            </w:tcBorders>
            <w:shd w:val="clear" w:color="auto" w:fill="auto"/>
            <w:noWrap/>
            <w:vAlign w:val="center"/>
          </w:tcPr>
          <w:p w14:paraId="12C0209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20</w:t>
            </w:r>
          </w:p>
        </w:tc>
        <w:tc>
          <w:tcPr>
            <w:tcW w:w="205" w:type="pct"/>
            <w:tcBorders>
              <w:top w:val="nil"/>
              <w:left w:val="nil"/>
              <w:bottom w:val="single" w:sz="4" w:space="0" w:color="auto"/>
              <w:right w:val="single" w:sz="4" w:space="0" w:color="auto"/>
            </w:tcBorders>
            <w:shd w:val="clear" w:color="auto" w:fill="auto"/>
            <w:vAlign w:val="center"/>
          </w:tcPr>
          <w:p w14:paraId="6FAE576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E5D015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single" w:sz="4" w:space="0" w:color="auto"/>
              <w:left w:val="nil"/>
              <w:bottom w:val="single" w:sz="4" w:space="0" w:color="auto"/>
              <w:right w:val="single" w:sz="4" w:space="0" w:color="auto"/>
            </w:tcBorders>
            <w:shd w:val="clear" w:color="auto" w:fill="auto"/>
            <w:vAlign w:val="center"/>
          </w:tcPr>
          <w:p w14:paraId="2109FD9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single" w:sz="4" w:space="0" w:color="auto"/>
              <w:left w:val="nil"/>
              <w:bottom w:val="single" w:sz="4" w:space="0" w:color="auto"/>
              <w:right w:val="single" w:sz="4" w:space="0" w:color="auto"/>
            </w:tcBorders>
            <w:shd w:val="clear" w:color="auto" w:fill="auto"/>
            <w:noWrap/>
            <w:vAlign w:val="center"/>
          </w:tcPr>
          <w:p w14:paraId="175160AC"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30</w:t>
            </w:r>
          </w:p>
        </w:tc>
        <w:tc>
          <w:tcPr>
            <w:tcW w:w="146" w:type="pct"/>
            <w:tcBorders>
              <w:top w:val="nil"/>
              <w:left w:val="nil"/>
              <w:bottom w:val="nil"/>
              <w:right w:val="nil"/>
            </w:tcBorders>
            <w:shd w:val="clear" w:color="auto" w:fill="auto"/>
            <w:noWrap/>
            <w:vAlign w:val="center"/>
          </w:tcPr>
          <w:p w14:paraId="27F6546B" w14:textId="77777777" w:rsidR="00354A5E" w:rsidRDefault="00354A5E" w:rsidP="00155E58">
            <w:pPr>
              <w:spacing w:line="320" w:lineRule="exact"/>
              <w:jc w:val="center"/>
              <w:rPr>
                <w:rFonts w:eastAsia="等线"/>
                <w:color w:val="000000"/>
                <w:sz w:val="21"/>
                <w:szCs w:val="21"/>
              </w:rPr>
            </w:pPr>
          </w:p>
        </w:tc>
        <w:tc>
          <w:tcPr>
            <w:tcW w:w="148" w:type="pct"/>
            <w:tcBorders>
              <w:top w:val="nil"/>
              <w:left w:val="single" w:sz="4" w:space="0" w:color="auto"/>
              <w:bottom w:val="single" w:sz="4" w:space="0" w:color="auto"/>
              <w:right w:val="single" w:sz="4" w:space="0" w:color="auto"/>
            </w:tcBorders>
            <w:shd w:val="clear" w:color="auto" w:fill="auto"/>
            <w:noWrap/>
            <w:vAlign w:val="center"/>
          </w:tcPr>
          <w:p w14:paraId="30114D9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2DB311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DF7FE6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DE7793B" w14:textId="77777777" w:rsidR="00354A5E" w:rsidRDefault="00354A5E" w:rsidP="00155E58">
            <w:pPr>
              <w:widowControl/>
              <w:jc w:val="left"/>
              <w:rPr>
                <w:rFonts w:eastAsia="Times New Roman"/>
                <w:kern w:val="0"/>
                <w:sz w:val="21"/>
                <w:szCs w:val="21"/>
              </w:rPr>
            </w:pPr>
          </w:p>
        </w:tc>
      </w:tr>
      <w:tr w:rsidR="00354A5E" w14:paraId="0A84E28E"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6CC825D6"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55607C5A"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18F5B0A" w14:textId="77777777" w:rsidR="00354A5E" w:rsidRDefault="00354A5E" w:rsidP="00155E58">
            <w:pPr>
              <w:widowControl/>
              <w:jc w:val="center"/>
              <w:rPr>
                <w:kern w:val="0"/>
                <w:sz w:val="21"/>
                <w:szCs w:val="21"/>
              </w:rPr>
            </w:pPr>
            <w:r>
              <w:rPr>
                <w:kern w:val="0"/>
                <w:sz w:val="21"/>
                <w:szCs w:val="21"/>
              </w:rPr>
              <w:t>5</w:t>
            </w:r>
          </w:p>
        </w:tc>
        <w:tc>
          <w:tcPr>
            <w:tcW w:w="489" w:type="pct"/>
            <w:tcBorders>
              <w:top w:val="nil"/>
              <w:left w:val="nil"/>
              <w:bottom w:val="single" w:sz="4" w:space="0" w:color="auto"/>
              <w:right w:val="single" w:sz="4" w:space="0" w:color="auto"/>
            </w:tcBorders>
            <w:shd w:val="clear" w:color="auto" w:fill="auto"/>
            <w:vAlign w:val="center"/>
          </w:tcPr>
          <w:p w14:paraId="23A48060" w14:textId="77777777" w:rsidR="00354A5E" w:rsidRDefault="00354A5E" w:rsidP="00155E58">
            <w:pPr>
              <w:jc w:val="center"/>
              <w:rPr>
                <w:rFonts w:ascii="仿宋_GB2312" w:hAnsi="仿宋_GB2312" w:cs="仿宋_GB2312"/>
                <w:kern w:val="0"/>
                <w:sz w:val="21"/>
                <w:szCs w:val="21"/>
              </w:rPr>
            </w:pPr>
          </w:p>
        </w:tc>
        <w:tc>
          <w:tcPr>
            <w:tcW w:w="757" w:type="pct"/>
            <w:tcBorders>
              <w:top w:val="nil"/>
              <w:left w:val="nil"/>
              <w:bottom w:val="single" w:sz="4" w:space="0" w:color="auto"/>
              <w:right w:val="single" w:sz="4" w:space="0" w:color="auto"/>
            </w:tcBorders>
            <w:shd w:val="clear" w:color="auto" w:fill="auto"/>
            <w:vAlign w:val="center"/>
          </w:tcPr>
          <w:p w14:paraId="78DDB28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职业资格考证</w:t>
            </w:r>
          </w:p>
        </w:tc>
        <w:tc>
          <w:tcPr>
            <w:tcW w:w="330" w:type="pct"/>
            <w:tcBorders>
              <w:top w:val="nil"/>
              <w:left w:val="nil"/>
              <w:bottom w:val="single" w:sz="4" w:space="0" w:color="auto"/>
              <w:right w:val="single" w:sz="4" w:space="0" w:color="auto"/>
            </w:tcBorders>
            <w:shd w:val="clear" w:color="auto" w:fill="auto"/>
            <w:vAlign w:val="center"/>
          </w:tcPr>
          <w:p w14:paraId="6C169BB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3A61929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40</w:t>
            </w:r>
          </w:p>
        </w:tc>
        <w:tc>
          <w:tcPr>
            <w:tcW w:w="309" w:type="pct"/>
            <w:tcBorders>
              <w:top w:val="nil"/>
              <w:left w:val="nil"/>
              <w:bottom w:val="single" w:sz="4" w:space="0" w:color="auto"/>
              <w:right w:val="single" w:sz="4" w:space="0" w:color="auto"/>
            </w:tcBorders>
            <w:shd w:val="clear" w:color="auto" w:fill="auto"/>
            <w:noWrap/>
            <w:vAlign w:val="center"/>
          </w:tcPr>
          <w:p w14:paraId="4C41076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0</w:t>
            </w:r>
          </w:p>
        </w:tc>
        <w:tc>
          <w:tcPr>
            <w:tcW w:w="313" w:type="pct"/>
            <w:tcBorders>
              <w:top w:val="nil"/>
              <w:left w:val="nil"/>
              <w:bottom w:val="single" w:sz="4" w:space="0" w:color="auto"/>
              <w:right w:val="single" w:sz="4" w:space="0" w:color="auto"/>
            </w:tcBorders>
            <w:shd w:val="clear" w:color="auto" w:fill="auto"/>
            <w:noWrap/>
            <w:vAlign w:val="center"/>
          </w:tcPr>
          <w:p w14:paraId="75C64A9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40</w:t>
            </w:r>
          </w:p>
        </w:tc>
        <w:tc>
          <w:tcPr>
            <w:tcW w:w="205" w:type="pct"/>
            <w:tcBorders>
              <w:top w:val="nil"/>
              <w:left w:val="nil"/>
              <w:bottom w:val="single" w:sz="4" w:space="0" w:color="auto"/>
              <w:right w:val="single" w:sz="4" w:space="0" w:color="auto"/>
            </w:tcBorders>
            <w:shd w:val="clear" w:color="auto" w:fill="auto"/>
            <w:vAlign w:val="center"/>
          </w:tcPr>
          <w:p w14:paraId="53278D7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F6A102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2F980E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8D3F41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single" w:sz="4" w:space="0" w:color="auto"/>
              <w:left w:val="nil"/>
              <w:bottom w:val="single" w:sz="4" w:space="0" w:color="auto"/>
              <w:right w:val="single" w:sz="4" w:space="0" w:color="auto"/>
            </w:tcBorders>
            <w:shd w:val="clear" w:color="auto" w:fill="auto"/>
            <w:noWrap/>
            <w:vAlign w:val="center"/>
          </w:tcPr>
          <w:p w14:paraId="4648EB9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40</w:t>
            </w:r>
          </w:p>
        </w:tc>
        <w:tc>
          <w:tcPr>
            <w:tcW w:w="148" w:type="pct"/>
            <w:tcBorders>
              <w:top w:val="nil"/>
              <w:left w:val="nil"/>
              <w:bottom w:val="single" w:sz="4" w:space="0" w:color="auto"/>
              <w:right w:val="single" w:sz="4" w:space="0" w:color="auto"/>
            </w:tcBorders>
            <w:shd w:val="clear" w:color="auto" w:fill="auto"/>
            <w:noWrap/>
            <w:vAlign w:val="center"/>
          </w:tcPr>
          <w:p w14:paraId="76826DF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4C0CD4F"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739114DB"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FDA0880" w14:textId="77777777" w:rsidR="00354A5E" w:rsidRDefault="00354A5E" w:rsidP="00155E58">
            <w:pPr>
              <w:widowControl/>
              <w:jc w:val="left"/>
              <w:rPr>
                <w:rFonts w:eastAsia="Times New Roman"/>
                <w:kern w:val="0"/>
                <w:sz w:val="21"/>
                <w:szCs w:val="21"/>
              </w:rPr>
            </w:pPr>
          </w:p>
        </w:tc>
      </w:tr>
      <w:tr w:rsidR="00354A5E" w14:paraId="03E0E295"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6F42313"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EF2604C"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3653FFE" w14:textId="77777777" w:rsidR="00354A5E" w:rsidRDefault="00354A5E" w:rsidP="00155E58">
            <w:pPr>
              <w:widowControl/>
              <w:jc w:val="center"/>
              <w:rPr>
                <w:kern w:val="0"/>
                <w:sz w:val="21"/>
                <w:szCs w:val="21"/>
              </w:rPr>
            </w:pPr>
            <w:r>
              <w:rPr>
                <w:kern w:val="0"/>
                <w:sz w:val="21"/>
                <w:szCs w:val="21"/>
              </w:rPr>
              <w:t>6</w:t>
            </w:r>
          </w:p>
        </w:tc>
        <w:tc>
          <w:tcPr>
            <w:tcW w:w="489" w:type="pct"/>
            <w:tcBorders>
              <w:top w:val="nil"/>
              <w:left w:val="nil"/>
              <w:bottom w:val="single" w:sz="4" w:space="0" w:color="auto"/>
              <w:right w:val="single" w:sz="4" w:space="0" w:color="auto"/>
            </w:tcBorders>
            <w:shd w:val="clear" w:color="auto" w:fill="auto"/>
            <w:vAlign w:val="center"/>
          </w:tcPr>
          <w:p w14:paraId="4E54BAD4" w14:textId="77777777" w:rsidR="00354A5E" w:rsidRDefault="00354A5E" w:rsidP="00155E58">
            <w:pPr>
              <w:widowControl/>
              <w:jc w:val="center"/>
              <w:textAlignment w:val="center"/>
              <w:rPr>
                <w:rFonts w:ascii="仿宋_GB2312" w:hAnsi="仿宋_GB2312" w:cs="仿宋_GB2312"/>
                <w:kern w:val="0"/>
                <w:sz w:val="21"/>
                <w:szCs w:val="21"/>
              </w:rPr>
            </w:pPr>
            <w:r>
              <w:rPr>
                <w:rFonts w:ascii="等线" w:eastAsia="等线" w:hAnsi="等线" w:cs="等线"/>
                <w:color w:val="000000"/>
                <w:kern w:val="0"/>
                <w:sz w:val="18"/>
                <w:szCs w:val="18"/>
                <w:lang w:bidi="ar"/>
              </w:rPr>
              <w:t>10000B1100</w:t>
            </w:r>
          </w:p>
        </w:tc>
        <w:tc>
          <w:tcPr>
            <w:tcW w:w="757" w:type="pct"/>
            <w:tcBorders>
              <w:top w:val="nil"/>
              <w:left w:val="nil"/>
              <w:bottom w:val="single" w:sz="4" w:space="0" w:color="auto"/>
              <w:right w:val="single" w:sz="4" w:space="0" w:color="auto"/>
            </w:tcBorders>
            <w:shd w:val="clear" w:color="auto" w:fill="auto"/>
            <w:vAlign w:val="center"/>
          </w:tcPr>
          <w:p w14:paraId="239042C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毕业设计</w:t>
            </w:r>
          </w:p>
        </w:tc>
        <w:tc>
          <w:tcPr>
            <w:tcW w:w="330" w:type="pct"/>
            <w:tcBorders>
              <w:top w:val="nil"/>
              <w:left w:val="nil"/>
              <w:bottom w:val="single" w:sz="4" w:space="0" w:color="auto"/>
              <w:right w:val="single" w:sz="4" w:space="0" w:color="auto"/>
            </w:tcBorders>
            <w:shd w:val="clear" w:color="auto" w:fill="auto"/>
            <w:vAlign w:val="center"/>
          </w:tcPr>
          <w:p w14:paraId="705E145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5</w:t>
            </w:r>
          </w:p>
        </w:tc>
        <w:tc>
          <w:tcPr>
            <w:tcW w:w="309" w:type="pct"/>
            <w:tcBorders>
              <w:top w:val="nil"/>
              <w:left w:val="nil"/>
              <w:bottom w:val="single" w:sz="4" w:space="0" w:color="auto"/>
              <w:right w:val="single" w:sz="4" w:space="0" w:color="auto"/>
            </w:tcBorders>
            <w:shd w:val="clear" w:color="auto" w:fill="auto"/>
            <w:vAlign w:val="center"/>
          </w:tcPr>
          <w:p w14:paraId="643E73B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80</w:t>
            </w:r>
          </w:p>
        </w:tc>
        <w:tc>
          <w:tcPr>
            <w:tcW w:w="309" w:type="pct"/>
            <w:tcBorders>
              <w:top w:val="nil"/>
              <w:left w:val="nil"/>
              <w:bottom w:val="single" w:sz="4" w:space="0" w:color="auto"/>
              <w:right w:val="single" w:sz="4" w:space="0" w:color="auto"/>
            </w:tcBorders>
            <w:shd w:val="clear" w:color="auto" w:fill="auto"/>
            <w:vAlign w:val="center"/>
          </w:tcPr>
          <w:p w14:paraId="4AE9285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20</w:t>
            </w:r>
          </w:p>
        </w:tc>
        <w:tc>
          <w:tcPr>
            <w:tcW w:w="313" w:type="pct"/>
            <w:tcBorders>
              <w:top w:val="nil"/>
              <w:left w:val="nil"/>
              <w:bottom w:val="single" w:sz="4" w:space="0" w:color="auto"/>
              <w:right w:val="single" w:sz="4" w:space="0" w:color="auto"/>
            </w:tcBorders>
            <w:shd w:val="clear" w:color="auto" w:fill="auto"/>
            <w:vAlign w:val="center"/>
          </w:tcPr>
          <w:p w14:paraId="6DBD5FA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60</w:t>
            </w:r>
          </w:p>
        </w:tc>
        <w:tc>
          <w:tcPr>
            <w:tcW w:w="205" w:type="pct"/>
            <w:tcBorders>
              <w:top w:val="nil"/>
              <w:left w:val="nil"/>
              <w:bottom w:val="single" w:sz="4" w:space="0" w:color="auto"/>
              <w:right w:val="single" w:sz="4" w:space="0" w:color="auto"/>
            </w:tcBorders>
            <w:shd w:val="clear" w:color="auto" w:fill="auto"/>
            <w:vAlign w:val="center"/>
          </w:tcPr>
          <w:p w14:paraId="150C7A6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AC022A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7FD14DD"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31639B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26B16D7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FC0257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96B61B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7791590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E10C1A0" w14:textId="77777777" w:rsidR="00354A5E" w:rsidRDefault="00354A5E" w:rsidP="00155E58">
            <w:pPr>
              <w:widowControl/>
              <w:jc w:val="left"/>
              <w:rPr>
                <w:rFonts w:eastAsia="Times New Roman"/>
                <w:kern w:val="0"/>
                <w:sz w:val="21"/>
                <w:szCs w:val="21"/>
              </w:rPr>
            </w:pPr>
          </w:p>
        </w:tc>
      </w:tr>
      <w:tr w:rsidR="00354A5E" w14:paraId="30CE2F61"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65611E3B"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59D1AECD"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C2BC17E" w14:textId="77777777" w:rsidR="00354A5E" w:rsidRDefault="00354A5E" w:rsidP="00155E58">
            <w:pPr>
              <w:widowControl/>
              <w:jc w:val="center"/>
              <w:rPr>
                <w:kern w:val="0"/>
                <w:sz w:val="21"/>
                <w:szCs w:val="21"/>
              </w:rPr>
            </w:pPr>
            <w:r>
              <w:rPr>
                <w:kern w:val="0"/>
                <w:sz w:val="21"/>
                <w:szCs w:val="21"/>
              </w:rPr>
              <w:t>7</w:t>
            </w:r>
          </w:p>
        </w:tc>
        <w:tc>
          <w:tcPr>
            <w:tcW w:w="489" w:type="pct"/>
            <w:tcBorders>
              <w:top w:val="nil"/>
              <w:left w:val="nil"/>
              <w:bottom w:val="single" w:sz="4" w:space="0" w:color="auto"/>
              <w:right w:val="single" w:sz="4" w:space="0" w:color="auto"/>
            </w:tcBorders>
            <w:shd w:val="clear" w:color="auto" w:fill="auto"/>
            <w:vAlign w:val="center"/>
          </w:tcPr>
          <w:p w14:paraId="15AAE28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757" w:type="pct"/>
            <w:tcBorders>
              <w:top w:val="nil"/>
              <w:left w:val="nil"/>
              <w:bottom w:val="single" w:sz="4" w:space="0" w:color="auto"/>
              <w:right w:val="single" w:sz="4" w:space="0" w:color="auto"/>
            </w:tcBorders>
            <w:shd w:val="clear" w:color="auto" w:fill="auto"/>
            <w:vAlign w:val="center"/>
          </w:tcPr>
          <w:p w14:paraId="57C03FA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顶岗实习</w:t>
            </w:r>
          </w:p>
        </w:tc>
        <w:tc>
          <w:tcPr>
            <w:tcW w:w="330" w:type="pct"/>
            <w:tcBorders>
              <w:top w:val="nil"/>
              <w:left w:val="nil"/>
              <w:bottom w:val="single" w:sz="4" w:space="0" w:color="auto"/>
              <w:right w:val="single" w:sz="4" w:space="0" w:color="auto"/>
            </w:tcBorders>
            <w:shd w:val="clear" w:color="auto" w:fill="auto"/>
            <w:vAlign w:val="center"/>
          </w:tcPr>
          <w:p w14:paraId="055622B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309" w:type="pct"/>
            <w:tcBorders>
              <w:top w:val="nil"/>
              <w:left w:val="nil"/>
              <w:bottom w:val="single" w:sz="4" w:space="0" w:color="auto"/>
              <w:right w:val="single" w:sz="4" w:space="0" w:color="auto"/>
            </w:tcBorders>
            <w:shd w:val="clear" w:color="auto" w:fill="auto"/>
            <w:vAlign w:val="center"/>
          </w:tcPr>
          <w:p w14:paraId="547E796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540</w:t>
            </w:r>
          </w:p>
        </w:tc>
        <w:tc>
          <w:tcPr>
            <w:tcW w:w="309" w:type="pct"/>
            <w:tcBorders>
              <w:top w:val="nil"/>
              <w:left w:val="nil"/>
              <w:bottom w:val="single" w:sz="4" w:space="0" w:color="auto"/>
              <w:right w:val="single" w:sz="4" w:space="0" w:color="auto"/>
            </w:tcBorders>
            <w:shd w:val="clear" w:color="auto" w:fill="auto"/>
            <w:vAlign w:val="center"/>
          </w:tcPr>
          <w:p w14:paraId="13055E9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0</w:t>
            </w:r>
          </w:p>
        </w:tc>
        <w:tc>
          <w:tcPr>
            <w:tcW w:w="313" w:type="pct"/>
            <w:tcBorders>
              <w:top w:val="nil"/>
              <w:left w:val="nil"/>
              <w:bottom w:val="single" w:sz="4" w:space="0" w:color="auto"/>
              <w:right w:val="single" w:sz="4" w:space="0" w:color="auto"/>
            </w:tcBorders>
            <w:shd w:val="clear" w:color="auto" w:fill="auto"/>
            <w:vAlign w:val="center"/>
          </w:tcPr>
          <w:p w14:paraId="500A4A0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540</w:t>
            </w:r>
          </w:p>
        </w:tc>
        <w:tc>
          <w:tcPr>
            <w:tcW w:w="205" w:type="pct"/>
            <w:tcBorders>
              <w:top w:val="nil"/>
              <w:left w:val="nil"/>
              <w:bottom w:val="single" w:sz="4" w:space="0" w:color="auto"/>
              <w:right w:val="single" w:sz="4" w:space="0" w:color="auto"/>
            </w:tcBorders>
            <w:shd w:val="clear" w:color="auto" w:fill="auto"/>
            <w:vAlign w:val="center"/>
          </w:tcPr>
          <w:p w14:paraId="35C5D3F8"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1618F2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6BCF47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9FBC01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7A051A8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0D8231C"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EC7B02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7DBCBC5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C92A4EE" w14:textId="77777777" w:rsidR="00354A5E" w:rsidRDefault="00354A5E" w:rsidP="00155E58">
            <w:pPr>
              <w:widowControl/>
              <w:jc w:val="left"/>
              <w:rPr>
                <w:rFonts w:eastAsia="Times New Roman"/>
                <w:kern w:val="0"/>
                <w:sz w:val="21"/>
                <w:szCs w:val="21"/>
              </w:rPr>
            </w:pPr>
          </w:p>
        </w:tc>
      </w:tr>
      <w:tr w:rsidR="00354A5E" w14:paraId="4E7950D2" w14:textId="77777777" w:rsidTr="00155E58">
        <w:trPr>
          <w:gridAfter w:val="1"/>
          <w:wAfter w:w="4" w:type="pct"/>
          <w:trHeight w:val="510"/>
          <w:jc w:val="center"/>
        </w:trPr>
        <w:tc>
          <w:tcPr>
            <w:tcW w:w="205" w:type="pct"/>
            <w:vMerge/>
            <w:tcBorders>
              <w:top w:val="nil"/>
              <w:left w:val="single" w:sz="4" w:space="0" w:color="auto"/>
              <w:bottom w:val="nil"/>
              <w:right w:val="single" w:sz="4" w:space="0" w:color="auto"/>
            </w:tcBorders>
            <w:shd w:val="clear" w:color="auto" w:fill="auto"/>
            <w:vAlign w:val="center"/>
          </w:tcPr>
          <w:p w14:paraId="70FC6BCF" w14:textId="77777777" w:rsidR="00354A5E" w:rsidRDefault="00354A5E" w:rsidP="00155E58">
            <w:pPr>
              <w:widowControl/>
              <w:jc w:val="left"/>
              <w:rPr>
                <w:rFonts w:ascii="仿宋_GB2312" w:hAnsi="仿宋_GB2312" w:cs="仿宋_GB2312"/>
                <w:kern w:val="0"/>
                <w:sz w:val="21"/>
                <w:szCs w:val="21"/>
              </w:rPr>
            </w:pPr>
          </w:p>
        </w:tc>
        <w:tc>
          <w:tcPr>
            <w:tcW w:w="207" w:type="pct"/>
            <w:vMerge w:val="restart"/>
            <w:tcBorders>
              <w:top w:val="nil"/>
              <w:left w:val="single" w:sz="4" w:space="0" w:color="auto"/>
              <w:bottom w:val="nil"/>
              <w:right w:val="single" w:sz="4" w:space="0" w:color="auto"/>
            </w:tcBorders>
            <w:shd w:val="clear" w:color="auto" w:fill="auto"/>
            <w:vAlign w:val="center"/>
          </w:tcPr>
          <w:p w14:paraId="1EC0E0A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专业选修课</w:t>
            </w:r>
          </w:p>
        </w:tc>
        <w:tc>
          <w:tcPr>
            <w:tcW w:w="235" w:type="pct"/>
            <w:tcBorders>
              <w:top w:val="nil"/>
              <w:left w:val="nil"/>
              <w:bottom w:val="single" w:sz="4" w:space="0" w:color="auto"/>
              <w:right w:val="single" w:sz="4" w:space="0" w:color="auto"/>
            </w:tcBorders>
            <w:shd w:val="clear" w:color="auto" w:fill="auto"/>
            <w:vAlign w:val="center"/>
          </w:tcPr>
          <w:p w14:paraId="68775BA1" w14:textId="77777777" w:rsidR="00354A5E" w:rsidRDefault="00354A5E" w:rsidP="00155E58">
            <w:pPr>
              <w:widowControl/>
              <w:jc w:val="center"/>
              <w:rPr>
                <w:kern w:val="0"/>
                <w:sz w:val="21"/>
                <w:szCs w:val="21"/>
              </w:rPr>
            </w:pPr>
            <w:r>
              <w:rPr>
                <w:kern w:val="0"/>
                <w:sz w:val="21"/>
                <w:szCs w:val="21"/>
              </w:rPr>
              <w:t>1</w:t>
            </w:r>
          </w:p>
        </w:tc>
        <w:tc>
          <w:tcPr>
            <w:tcW w:w="489" w:type="pct"/>
            <w:tcBorders>
              <w:top w:val="nil"/>
              <w:left w:val="nil"/>
              <w:bottom w:val="single" w:sz="4" w:space="0" w:color="auto"/>
              <w:right w:val="single" w:sz="4" w:space="0" w:color="auto"/>
            </w:tcBorders>
            <w:shd w:val="clear" w:color="auto" w:fill="auto"/>
            <w:vAlign w:val="bottom"/>
          </w:tcPr>
          <w:p w14:paraId="46031E15"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02400B2222</w:t>
            </w:r>
          </w:p>
        </w:tc>
        <w:tc>
          <w:tcPr>
            <w:tcW w:w="757" w:type="pct"/>
            <w:tcBorders>
              <w:top w:val="nil"/>
              <w:left w:val="nil"/>
              <w:bottom w:val="single" w:sz="4" w:space="0" w:color="auto"/>
              <w:right w:val="single" w:sz="4" w:space="0" w:color="auto"/>
            </w:tcBorders>
            <w:shd w:val="clear" w:color="auto" w:fill="auto"/>
            <w:vAlign w:val="center"/>
          </w:tcPr>
          <w:p w14:paraId="00A5E95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大学生校园安全与职业安全</w:t>
            </w:r>
          </w:p>
        </w:tc>
        <w:tc>
          <w:tcPr>
            <w:tcW w:w="330" w:type="pct"/>
            <w:tcBorders>
              <w:top w:val="nil"/>
              <w:left w:val="nil"/>
              <w:bottom w:val="single" w:sz="4" w:space="0" w:color="auto"/>
              <w:right w:val="single" w:sz="4" w:space="0" w:color="auto"/>
            </w:tcBorders>
            <w:shd w:val="clear" w:color="auto" w:fill="auto"/>
            <w:vAlign w:val="center"/>
          </w:tcPr>
          <w:p w14:paraId="77F6778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4554D26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09" w:type="pct"/>
            <w:tcBorders>
              <w:top w:val="nil"/>
              <w:left w:val="nil"/>
              <w:bottom w:val="single" w:sz="4" w:space="0" w:color="auto"/>
              <w:right w:val="single" w:sz="4" w:space="0" w:color="auto"/>
            </w:tcBorders>
            <w:shd w:val="clear" w:color="auto" w:fill="auto"/>
            <w:noWrap/>
            <w:vAlign w:val="center"/>
          </w:tcPr>
          <w:p w14:paraId="6218CD1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26</w:t>
            </w:r>
          </w:p>
        </w:tc>
        <w:tc>
          <w:tcPr>
            <w:tcW w:w="313" w:type="pct"/>
            <w:tcBorders>
              <w:top w:val="nil"/>
              <w:left w:val="nil"/>
              <w:bottom w:val="single" w:sz="4" w:space="0" w:color="auto"/>
              <w:right w:val="single" w:sz="4" w:space="0" w:color="auto"/>
            </w:tcBorders>
            <w:shd w:val="clear" w:color="auto" w:fill="auto"/>
            <w:noWrap/>
            <w:vAlign w:val="center"/>
          </w:tcPr>
          <w:p w14:paraId="6C8138CE"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205" w:type="pct"/>
            <w:tcBorders>
              <w:top w:val="nil"/>
              <w:left w:val="nil"/>
              <w:bottom w:val="single" w:sz="4" w:space="0" w:color="auto"/>
              <w:right w:val="single" w:sz="4" w:space="0" w:color="auto"/>
            </w:tcBorders>
            <w:shd w:val="clear" w:color="auto" w:fill="auto"/>
            <w:vAlign w:val="center"/>
          </w:tcPr>
          <w:p w14:paraId="346D394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5D3B8880"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FF06E51"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5C4EEC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tcPr>
          <w:p w14:paraId="7F08D12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noWrap/>
            <w:vAlign w:val="center"/>
          </w:tcPr>
          <w:p w14:paraId="104BEFD4"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C3C4FD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0CFAAF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9DDD675" w14:textId="77777777" w:rsidR="00354A5E" w:rsidRDefault="00354A5E" w:rsidP="00155E58">
            <w:pPr>
              <w:widowControl/>
              <w:jc w:val="left"/>
              <w:rPr>
                <w:rFonts w:eastAsia="Times New Roman"/>
                <w:kern w:val="0"/>
                <w:sz w:val="21"/>
                <w:szCs w:val="21"/>
              </w:rPr>
            </w:pPr>
          </w:p>
        </w:tc>
      </w:tr>
      <w:tr w:rsidR="00354A5E" w14:paraId="7E09A221" w14:textId="77777777" w:rsidTr="00155E58">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1F1E6E1E"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6D7348F7"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AC32449" w14:textId="77777777" w:rsidR="00354A5E" w:rsidRDefault="00354A5E" w:rsidP="00155E58">
            <w:pPr>
              <w:widowControl/>
              <w:jc w:val="center"/>
              <w:rPr>
                <w:kern w:val="0"/>
                <w:sz w:val="21"/>
                <w:szCs w:val="21"/>
              </w:rPr>
            </w:pPr>
            <w:r>
              <w:rPr>
                <w:kern w:val="0"/>
                <w:sz w:val="21"/>
                <w:szCs w:val="21"/>
              </w:rPr>
              <w:t>2</w:t>
            </w:r>
          </w:p>
        </w:tc>
        <w:tc>
          <w:tcPr>
            <w:tcW w:w="489" w:type="pct"/>
            <w:tcBorders>
              <w:top w:val="nil"/>
              <w:left w:val="nil"/>
              <w:bottom w:val="single" w:sz="4" w:space="0" w:color="auto"/>
              <w:right w:val="single" w:sz="4" w:space="0" w:color="auto"/>
            </w:tcBorders>
            <w:shd w:val="clear" w:color="auto" w:fill="auto"/>
            <w:vAlign w:val="bottom"/>
          </w:tcPr>
          <w:p w14:paraId="2B540EC4"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02400B2235</w:t>
            </w:r>
          </w:p>
        </w:tc>
        <w:tc>
          <w:tcPr>
            <w:tcW w:w="757" w:type="pct"/>
            <w:tcBorders>
              <w:top w:val="nil"/>
              <w:left w:val="nil"/>
              <w:bottom w:val="single" w:sz="4" w:space="0" w:color="auto"/>
              <w:right w:val="single" w:sz="4" w:space="0" w:color="auto"/>
            </w:tcBorders>
            <w:shd w:val="clear" w:color="auto" w:fill="auto"/>
            <w:vAlign w:val="center"/>
          </w:tcPr>
          <w:p w14:paraId="52C72DA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铁路线路施工技术</w:t>
            </w:r>
          </w:p>
        </w:tc>
        <w:tc>
          <w:tcPr>
            <w:tcW w:w="330" w:type="pct"/>
            <w:tcBorders>
              <w:top w:val="nil"/>
              <w:left w:val="nil"/>
              <w:bottom w:val="single" w:sz="4" w:space="0" w:color="auto"/>
              <w:right w:val="single" w:sz="4" w:space="0" w:color="auto"/>
            </w:tcBorders>
            <w:shd w:val="clear" w:color="auto" w:fill="auto"/>
            <w:vAlign w:val="center"/>
          </w:tcPr>
          <w:p w14:paraId="3E2E245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309" w:type="pct"/>
            <w:tcBorders>
              <w:top w:val="nil"/>
              <w:left w:val="nil"/>
              <w:bottom w:val="single" w:sz="4" w:space="0" w:color="auto"/>
              <w:right w:val="single" w:sz="4" w:space="0" w:color="auto"/>
            </w:tcBorders>
            <w:shd w:val="clear" w:color="auto" w:fill="auto"/>
            <w:noWrap/>
            <w:vAlign w:val="center"/>
          </w:tcPr>
          <w:p w14:paraId="0B35404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72</w:t>
            </w:r>
          </w:p>
        </w:tc>
        <w:tc>
          <w:tcPr>
            <w:tcW w:w="309" w:type="pct"/>
            <w:tcBorders>
              <w:top w:val="nil"/>
              <w:left w:val="nil"/>
              <w:bottom w:val="single" w:sz="4" w:space="0" w:color="auto"/>
              <w:right w:val="single" w:sz="4" w:space="0" w:color="auto"/>
            </w:tcBorders>
            <w:shd w:val="clear" w:color="auto" w:fill="auto"/>
            <w:noWrap/>
            <w:vAlign w:val="center"/>
          </w:tcPr>
          <w:p w14:paraId="14EFA462"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44</w:t>
            </w:r>
          </w:p>
        </w:tc>
        <w:tc>
          <w:tcPr>
            <w:tcW w:w="313" w:type="pct"/>
            <w:tcBorders>
              <w:top w:val="nil"/>
              <w:left w:val="nil"/>
              <w:bottom w:val="single" w:sz="4" w:space="0" w:color="auto"/>
              <w:right w:val="single" w:sz="4" w:space="0" w:color="auto"/>
            </w:tcBorders>
            <w:shd w:val="clear" w:color="auto" w:fill="auto"/>
            <w:noWrap/>
            <w:vAlign w:val="center"/>
          </w:tcPr>
          <w:p w14:paraId="48820D1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28</w:t>
            </w:r>
          </w:p>
        </w:tc>
        <w:tc>
          <w:tcPr>
            <w:tcW w:w="205" w:type="pct"/>
            <w:tcBorders>
              <w:top w:val="nil"/>
              <w:left w:val="nil"/>
              <w:bottom w:val="single" w:sz="4" w:space="0" w:color="auto"/>
              <w:right w:val="single" w:sz="4" w:space="0" w:color="auto"/>
            </w:tcBorders>
            <w:shd w:val="clear" w:color="auto" w:fill="auto"/>
            <w:vAlign w:val="center"/>
          </w:tcPr>
          <w:p w14:paraId="403DA5EA"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812EB6F"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8DECA9B"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60F688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4</w:t>
            </w:r>
          </w:p>
        </w:tc>
        <w:tc>
          <w:tcPr>
            <w:tcW w:w="146" w:type="pct"/>
            <w:tcBorders>
              <w:top w:val="nil"/>
              <w:left w:val="nil"/>
              <w:bottom w:val="single" w:sz="4" w:space="0" w:color="auto"/>
              <w:right w:val="single" w:sz="4" w:space="0" w:color="auto"/>
            </w:tcBorders>
            <w:shd w:val="clear" w:color="auto" w:fill="auto"/>
            <w:vAlign w:val="center"/>
          </w:tcPr>
          <w:p w14:paraId="1829390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07D169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9D9357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7CE3F090"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F90B8AD" w14:textId="77777777" w:rsidR="00354A5E" w:rsidRDefault="00354A5E" w:rsidP="00155E58">
            <w:pPr>
              <w:widowControl/>
              <w:jc w:val="left"/>
              <w:rPr>
                <w:rFonts w:eastAsia="Times New Roman"/>
                <w:kern w:val="0"/>
                <w:sz w:val="21"/>
                <w:szCs w:val="21"/>
              </w:rPr>
            </w:pPr>
          </w:p>
        </w:tc>
      </w:tr>
      <w:tr w:rsidR="00354A5E" w14:paraId="5C0D5322" w14:textId="77777777" w:rsidTr="00155E58">
        <w:trPr>
          <w:gridAfter w:val="1"/>
          <w:wAfter w:w="4" w:type="pct"/>
          <w:trHeight w:val="765"/>
          <w:jc w:val="center"/>
        </w:trPr>
        <w:tc>
          <w:tcPr>
            <w:tcW w:w="205" w:type="pct"/>
            <w:vMerge/>
            <w:tcBorders>
              <w:top w:val="nil"/>
              <w:left w:val="single" w:sz="4" w:space="0" w:color="auto"/>
              <w:bottom w:val="nil"/>
              <w:right w:val="single" w:sz="4" w:space="0" w:color="auto"/>
            </w:tcBorders>
            <w:shd w:val="clear" w:color="auto" w:fill="auto"/>
            <w:vAlign w:val="center"/>
          </w:tcPr>
          <w:p w14:paraId="529DD1A9" w14:textId="77777777" w:rsidR="00354A5E" w:rsidRDefault="00354A5E" w:rsidP="00155E58">
            <w:pPr>
              <w:widowControl/>
              <w:jc w:val="left"/>
              <w:rPr>
                <w:rFonts w:ascii="仿宋_GB2312" w:hAnsi="仿宋_GB2312" w:cs="仿宋_GB2312"/>
                <w:kern w:val="0"/>
                <w:sz w:val="21"/>
                <w:szCs w:val="21"/>
              </w:rPr>
            </w:pPr>
          </w:p>
        </w:tc>
        <w:tc>
          <w:tcPr>
            <w:tcW w:w="207" w:type="pct"/>
            <w:vMerge/>
            <w:tcBorders>
              <w:top w:val="nil"/>
              <w:left w:val="single" w:sz="4" w:space="0" w:color="auto"/>
              <w:bottom w:val="nil"/>
              <w:right w:val="single" w:sz="4" w:space="0" w:color="auto"/>
            </w:tcBorders>
            <w:shd w:val="clear" w:color="auto" w:fill="auto"/>
            <w:vAlign w:val="center"/>
          </w:tcPr>
          <w:p w14:paraId="0B811C09" w14:textId="77777777" w:rsidR="00354A5E" w:rsidRDefault="00354A5E" w:rsidP="00155E58">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31D3E5D" w14:textId="77777777" w:rsidR="00354A5E" w:rsidRDefault="00354A5E" w:rsidP="00155E58">
            <w:pPr>
              <w:widowControl/>
              <w:jc w:val="center"/>
              <w:rPr>
                <w:kern w:val="0"/>
                <w:sz w:val="21"/>
                <w:szCs w:val="21"/>
              </w:rPr>
            </w:pPr>
            <w:r>
              <w:rPr>
                <w:kern w:val="0"/>
                <w:sz w:val="21"/>
                <w:szCs w:val="21"/>
              </w:rPr>
              <w:t>3</w:t>
            </w:r>
          </w:p>
        </w:tc>
        <w:tc>
          <w:tcPr>
            <w:tcW w:w="489" w:type="pct"/>
            <w:tcBorders>
              <w:top w:val="nil"/>
              <w:left w:val="nil"/>
              <w:bottom w:val="single" w:sz="4" w:space="0" w:color="auto"/>
              <w:right w:val="single" w:sz="4" w:space="0" w:color="auto"/>
            </w:tcBorders>
            <w:shd w:val="clear" w:color="auto" w:fill="auto"/>
            <w:vAlign w:val="bottom"/>
          </w:tcPr>
          <w:p w14:paraId="43EE5F5C" w14:textId="77777777" w:rsidR="00354A5E" w:rsidRDefault="00354A5E" w:rsidP="00155E58">
            <w:pPr>
              <w:widowControl/>
              <w:jc w:val="center"/>
              <w:textAlignment w:val="bottom"/>
              <w:rPr>
                <w:rFonts w:ascii="仿宋_GB2312" w:hAnsi="仿宋_GB2312" w:cs="仿宋_GB2312"/>
                <w:kern w:val="0"/>
                <w:sz w:val="21"/>
                <w:szCs w:val="21"/>
              </w:rPr>
            </w:pPr>
            <w:r>
              <w:rPr>
                <w:rFonts w:ascii="等线" w:eastAsia="等线" w:hAnsi="等线" w:cs="等线"/>
                <w:color w:val="000000"/>
                <w:kern w:val="0"/>
                <w:sz w:val="18"/>
                <w:szCs w:val="18"/>
                <w:lang w:bidi="ar"/>
              </w:rPr>
              <w:t>02401B4261</w:t>
            </w:r>
          </w:p>
        </w:tc>
        <w:tc>
          <w:tcPr>
            <w:tcW w:w="757" w:type="pct"/>
            <w:tcBorders>
              <w:top w:val="nil"/>
              <w:left w:val="nil"/>
              <w:bottom w:val="single" w:sz="4" w:space="0" w:color="auto"/>
              <w:right w:val="single" w:sz="4" w:space="0" w:color="auto"/>
            </w:tcBorders>
            <w:shd w:val="clear" w:color="auto" w:fill="auto"/>
            <w:vAlign w:val="center"/>
          </w:tcPr>
          <w:p w14:paraId="2ACD23B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高速铁路工程招投标与项目管理（（选修））</w:t>
            </w:r>
          </w:p>
        </w:tc>
        <w:tc>
          <w:tcPr>
            <w:tcW w:w="330" w:type="pct"/>
            <w:tcBorders>
              <w:top w:val="nil"/>
              <w:left w:val="nil"/>
              <w:bottom w:val="single" w:sz="4" w:space="0" w:color="auto"/>
              <w:right w:val="single" w:sz="4" w:space="0" w:color="auto"/>
            </w:tcBorders>
            <w:shd w:val="clear" w:color="auto" w:fill="auto"/>
            <w:vAlign w:val="center"/>
          </w:tcPr>
          <w:p w14:paraId="1ADFEE6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309" w:type="pct"/>
            <w:tcBorders>
              <w:top w:val="nil"/>
              <w:left w:val="nil"/>
              <w:bottom w:val="single" w:sz="4" w:space="0" w:color="auto"/>
              <w:right w:val="single" w:sz="4" w:space="0" w:color="auto"/>
            </w:tcBorders>
            <w:shd w:val="clear" w:color="auto" w:fill="auto"/>
            <w:noWrap/>
            <w:vAlign w:val="center"/>
          </w:tcPr>
          <w:p w14:paraId="1BC9FE33"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36</w:t>
            </w:r>
          </w:p>
        </w:tc>
        <w:tc>
          <w:tcPr>
            <w:tcW w:w="309" w:type="pct"/>
            <w:tcBorders>
              <w:top w:val="nil"/>
              <w:left w:val="nil"/>
              <w:bottom w:val="single" w:sz="4" w:space="0" w:color="auto"/>
              <w:right w:val="single" w:sz="4" w:space="0" w:color="auto"/>
            </w:tcBorders>
            <w:shd w:val="clear" w:color="auto" w:fill="auto"/>
            <w:noWrap/>
            <w:vAlign w:val="center"/>
          </w:tcPr>
          <w:p w14:paraId="2F29AC04"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26</w:t>
            </w:r>
          </w:p>
        </w:tc>
        <w:tc>
          <w:tcPr>
            <w:tcW w:w="313" w:type="pct"/>
            <w:tcBorders>
              <w:top w:val="nil"/>
              <w:left w:val="nil"/>
              <w:bottom w:val="single" w:sz="4" w:space="0" w:color="auto"/>
              <w:right w:val="single" w:sz="4" w:space="0" w:color="auto"/>
            </w:tcBorders>
            <w:shd w:val="clear" w:color="auto" w:fill="auto"/>
            <w:noWrap/>
            <w:vAlign w:val="center"/>
          </w:tcPr>
          <w:p w14:paraId="6CB8E5D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10</w:t>
            </w:r>
          </w:p>
        </w:tc>
        <w:tc>
          <w:tcPr>
            <w:tcW w:w="205" w:type="pct"/>
            <w:tcBorders>
              <w:top w:val="nil"/>
              <w:left w:val="nil"/>
              <w:bottom w:val="single" w:sz="4" w:space="0" w:color="auto"/>
              <w:right w:val="single" w:sz="4" w:space="0" w:color="auto"/>
            </w:tcBorders>
            <w:shd w:val="clear" w:color="auto" w:fill="auto"/>
            <w:vAlign w:val="center"/>
          </w:tcPr>
          <w:p w14:paraId="0C56B23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4FFAF89"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FFE0685"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1F4CD796"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6" w:type="pct"/>
            <w:tcBorders>
              <w:top w:val="nil"/>
              <w:left w:val="nil"/>
              <w:bottom w:val="single" w:sz="4" w:space="0" w:color="auto"/>
              <w:right w:val="single" w:sz="4" w:space="0" w:color="auto"/>
            </w:tcBorders>
            <w:shd w:val="clear" w:color="auto" w:fill="auto"/>
            <w:noWrap/>
            <w:vAlign w:val="center"/>
          </w:tcPr>
          <w:p w14:paraId="61F762F7" w14:textId="77777777" w:rsidR="00354A5E" w:rsidRDefault="00354A5E" w:rsidP="00155E58">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noWrap/>
            <w:vAlign w:val="center"/>
          </w:tcPr>
          <w:p w14:paraId="6A9C96E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45577A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DDC1EC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0969635" w14:textId="77777777" w:rsidR="00354A5E" w:rsidRDefault="00354A5E" w:rsidP="00155E58">
            <w:pPr>
              <w:widowControl/>
              <w:jc w:val="left"/>
              <w:rPr>
                <w:rFonts w:eastAsia="Times New Roman"/>
                <w:kern w:val="0"/>
                <w:sz w:val="21"/>
                <w:szCs w:val="21"/>
              </w:rPr>
            </w:pPr>
          </w:p>
        </w:tc>
      </w:tr>
      <w:tr w:rsidR="00354A5E" w14:paraId="2E4AA702" w14:textId="77777777" w:rsidTr="00155E58">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063B1E2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24FFF5F0"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0A8ACE22"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93</w:t>
            </w:r>
          </w:p>
        </w:tc>
        <w:tc>
          <w:tcPr>
            <w:tcW w:w="309" w:type="pct"/>
            <w:tcBorders>
              <w:top w:val="nil"/>
              <w:left w:val="nil"/>
              <w:bottom w:val="single" w:sz="4" w:space="0" w:color="auto"/>
              <w:right w:val="single" w:sz="4" w:space="0" w:color="auto"/>
            </w:tcBorders>
            <w:shd w:val="clear" w:color="auto" w:fill="auto"/>
            <w:vAlign w:val="center"/>
          </w:tcPr>
          <w:p w14:paraId="0A12AEF2"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2012</w:t>
            </w:r>
          </w:p>
        </w:tc>
        <w:tc>
          <w:tcPr>
            <w:tcW w:w="309" w:type="pct"/>
            <w:tcBorders>
              <w:top w:val="nil"/>
              <w:left w:val="nil"/>
              <w:bottom w:val="single" w:sz="4" w:space="0" w:color="auto"/>
              <w:right w:val="single" w:sz="4" w:space="0" w:color="auto"/>
            </w:tcBorders>
            <w:shd w:val="clear" w:color="auto" w:fill="auto"/>
            <w:vAlign w:val="center"/>
          </w:tcPr>
          <w:p w14:paraId="09CE1D0F"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838</w:t>
            </w:r>
          </w:p>
        </w:tc>
        <w:tc>
          <w:tcPr>
            <w:tcW w:w="313" w:type="pct"/>
            <w:tcBorders>
              <w:top w:val="nil"/>
              <w:left w:val="nil"/>
              <w:bottom w:val="single" w:sz="4" w:space="0" w:color="auto"/>
              <w:right w:val="single" w:sz="4" w:space="0" w:color="auto"/>
            </w:tcBorders>
            <w:shd w:val="clear" w:color="auto" w:fill="auto"/>
            <w:vAlign w:val="center"/>
          </w:tcPr>
          <w:p w14:paraId="433D8331"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1174</w:t>
            </w:r>
          </w:p>
        </w:tc>
        <w:tc>
          <w:tcPr>
            <w:tcW w:w="205" w:type="pct"/>
            <w:tcBorders>
              <w:top w:val="nil"/>
              <w:left w:val="nil"/>
              <w:bottom w:val="single" w:sz="4" w:space="0" w:color="auto"/>
              <w:right w:val="single" w:sz="4" w:space="0" w:color="auto"/>
            </w:tcBorders>
            <w:shd w:val="clear" w:color="auto" w:fill="auto"/>
            <w:vAlign w:val="center"/>
          </w:tcPr>
          <w:p w14:paraId="29DED83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519F25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F7332E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17470F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1B1F155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282817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33ACE04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A2428C2"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83C59B8" w14:textId="77777777" w:rsidR="00354A5E" w:rsidRDefault="00354A5E" w:rsidP="00155E58">
            <w:pPr>
              <w:widowControl/>
              <w:jc w:val="left"/>
              <w:rPr>
                <w:rFonts w:eastAsia="Times New Roman"/>
                <w:kern w:val="0"/>
                <w:sz w:val="21"/>
                <w:szCs w:val="21"/>
              </w:rPr>
            </w:pPr>
          </w:p>
        </w:tc>
      </w:tr>
      <w:tr w:rsidR="00354A5E" w14:paraId="69F410E0" w14:textId="77777777" w:rsidTr="00155E58">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00F5D64A"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722A913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661133D5" w14:textId="77777777" w:rsidR="00354A5E" w:rsidRDefault="00354A5E" w:rsidP="00155E58">
            <w:pPr>
              <w:jc w:val="center"/>
              <w:rPr>
                <w:rFonts w:eastAsia="等线"/>
                <w:color w:val="00000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3CFE63BF" w14:textId="77777777" w:rsidR="00354A5E" w:rsidRDefault="00354A5E" w:rsidP="00155E58">
            <w:pPr>
              <w:jc w:val="center"/>
              <w:rPr>
                <w:rFonts w:eastAsia="等线"/>
                <w:color w:val="00000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06456969" w14:textId="77777777" w:rsidR="00354A5E" w:rsidRDefault="00354A5E" w:rsidP="00155E58">
            <w:pPr>
              <w:jc w:val="center"/>
              <w:rPr>
                <w:rFonts w:eastAsia="等线"/>
                <w:color w:val="000000"/>
                <w:sz w:val="21"/>
                <w:szCs w:val="21"/>
              </w:rPr>
            </w:pPr>
          </w:p>
        </w:tc>
        <w:tc>
          <w:tcPr>
            <w:tcW w:w="313" w:type="pct"/>
            <w:tcBorders>
              <w:top w:val="nil"/>
              <w:left w:val="nil"/>
              <w:bottom w:val="single" w:sz="4" w:space="0" w:color="auto"/>
              <w:right w:val="single" w:sz="4" w:space="0" w:color="auto"/>
            </w:tcBorders>
            <w:shd w:val="clear" w:color="auto" w:fill="auto"/>
            <w:vAlign w:val="center"/>
          </w:tcPr>
          <w:p w14:paraId="2FE99E83" w14:textId="77777777" w:rsidR="00354A5E" w:rsidRDefault="00354A5E" w:rsidP="00155E58">
            <w:pPr>
              <w:jc w:val="center"/>
              <w:rPr>
                <w:rFonts w:eastAsia="等线"/>
                <w:color w:val="000000"/>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072D85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0E33A4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83FB57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F21AA3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798BCFD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3B1D051"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791591D"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7E149562"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6B3C75C" w14:textId="77777777" w:rsidR="00354A5E" w:rsidRDefault="00354A5E" w:rsidP="00155E58">
            <w:pPr>
              <w:widowControl/>
              <w:jc w:val="left"/>
              <w:rPr>
                <w:rFonts w:eastAsia="Times New Roman"/>
                <w:kern w:val="0"/>
                <w:sz w:val="21"/>
                <w:szCs w:val="21"/>
              </w:rPr>
            </w:pPr>
          </w:p>
        </w:tc>
      </w:tr>
      <w:tr w:rsidR="00354A5E" w14:paraId="1AB06316" w14:textId="77777777" w:rsidTr="00155E58">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5338565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33550FD6"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614D627A"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8</w:t>
            </w:r>
          </w:p>
        </w:tc>
        <w:tc>
          <w:tcPr>
            <w:tcW w:w="309" w:type="pct"/>
            <w:tcBorders>
              <w:top w:val="nil"/>
              <w:left w:val="nil"/>
              <w:bottom w:val="single" w:sz="4" w:space="0" w:color="auto"/>
              <w:right w:val="single" w:sz="4" w:space="0" w:color="auto"/>
            </w:tcBorders>
            <w:shd w:val="clear" w:color="auto" w:fill="auto"/>
            <w:vAlign w:val="center"/>
          </w:tcPr>
          <w:p w14:paraId="70C7C513"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144</w:t>
            </w:r>
          </w:p>
        </w:tc>
        <w:tc>
          <w:tcPr>
            <w:tcW w:w="309" w:type="pct"/>
            <w:tcBorders>
              <w:top w:val="nil"/>
              <w:left w:val="nil"/>
              <w:bottom w:val="single" w:sz="4" w:space="0" w:color="auto"/>
              <w:right w:val="single" w:sz="4" w:space="0" w:color="auto"/>
            </w:tcBorders>
            <w:shd w:val="clear" w:color="auto" w:fill="auto"/>
            <w:vAlign w:val="center"/>
          </w:tcPr>
          <w:p w14:paraId="3AE0532D"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96</w:t>
            </w:r>
          </w:p>
        </w:tc>
        <w:tc>
          <w:tcPr>
            <w:tcW w:w="313" w:type="pct"/>
            <w:tcBorders>
              <w:top w:val="nil"/>
              <w:left w:val="nil"/>
              <w:bottom w:val="single" w:sz="4" w:space="0" w:color="auto"/>
              <w:right w:val="single" w:sz="4" w:space="0" w:color="auto"/>
            </w:tcBorders>
            <w:shd w:val="clear" w:color="auto" w:fill="auto"/>
            <w:vAlign w:val="center"/>
          </w:tcPr>
          <w:p w14:paraId="4AE3C721" w14:textId="77777777" w:rsidR="00354A5E" w:rsidRDefault="00354A5E" w:rsidP="00155E58">
            <w:pPr>
              <w:widowControl/>
              <w:jc w:val="center"/>
              <w:textAlignment w:val="center"/>
              <w:rPr>
                <w:rFonts w:eastAsia="等线"/>
                <w:color w:val="000000"/>
                <w:sz w:val="21"/>
                <w:szCs w:val="21"/>
              </w:rPr>
            </w:pPr>
            <w:r>
              <w:rPr>
                <w:rFonts w:eastAsia="等线"/>
                <w:color w:val="000000"/>
                <w:kern w:val="0"/>
                <w:sz w:val="18"/>
                <w:szCs w:val="18"/>
                <w:lang w:bidi="ar"/>
              </w:rPr>
              <w:t>48</w:t>
            </w:r>
          </w:p>
        </w:tc>
        <w:tc>
          <w:tcPr>
            <w:tcW w:w="205" w:type="pct"/>
            <w:tcBorders>
              <w:top w:val="nil"/>
              <w:left w:val="nil"/>
              <w:bottom w:val="single" w:sz="4" w:space="0" w:color="auto"/>
              <w:right w:val="single" w:sz="4" w:space="0" w:color="auto"/>
            </w:tcBorders>
            <w:shd w:val="clear" w:color="auto" w:fill="auto"/>
            <w:vAlign w:val="center"/>
          </w:tcPr>
          <w:p w14:paraId="1F5B186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4C3F1F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C26AD07"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2C8E20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F92E89A"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1F2242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162B01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1209F86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38AB0E1" w14:textId="77777777" w:rsidR="00354A5E" w:rsidRDefault="00354A5E" w:rsidP="00155E58">
            <w:pPr>
              <w:widowControl/>
              <w:jc w:val="left"/>
              <w:rPr>
                <w:rFonts w:eastAsia="Times New Roman"/>
                <w:kern w:val="0"/>
                <w:sz w:val="21"/>
                <w:szCs w:val="21"/>
              </w:rPr>
            </w:pPr>
          </w:p>
        </w:tc>
      </w:tr>
      <w:tr w:rsidR="00354A5E" w14:paraId="080729BC" w14:textId="77777777" w:rsidTr="00155E58">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7BD5F112"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598E3493"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3F83E11D" w14:textId="77777777" w:rsidR="00354A5E" w:rsidRDefault="00354A5E" w:rsidP="00155E58">
            <w:pPr>
              <w:jc w:val="center"/>
              <w:rPr>
                <w:rFonts w:eastAsia="等线"/>
                <w:color w:val="00000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415FFD16" w14:textId="77777777" w:rsidR="00354A5E" w:rsidRDefault="00354A5E" w:rsidP="00155E58">
            <w:pPr>
              <w:jc w:val="center"/>
              <w:rPr>
                <w:rFonts w:eastAsia="等线"/>
                <w:color w:val="00000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1A7D0FE2" w14:textId="77777777" w:rsidR="00354A5E" w:rsidRDefault="00354A5E" w:rsidP="00155E58">
            <w:pPr>
              <w:jc w:val="center"/>
              <w:rPr>
                <w:rFonts w:eastAsia="等线"/>
                <w:color w:val="000000"/>
                <w:sz w:val="21"/>
                <w:szCs w:val="21"/>
              </w:rPr>
            </w:pPr>
          </w:p>
        </w:tc>
        <w:tc>
          <w:tcPr>
            <w:tcW w:w="313" w:type="pct"/>
            <w:tcBorders>
              <w:top w:val="nil"/>
              <w:left w:val="nil"/>
              <w:bottom w:val="single" w:sz="4" w:space="0" w:color="auto"/>
              <w:right w:val="single" w:sz="4" w:space="0" w:color="auto"/>
            </w:tcBorders>
            <w:shd w:val="clear" w:color="auto" w:fill="auto"/>
            <w:vAlign w:val="center"/>
          </w:tcPr>
          <w:p w14:paraId="4AD7113D" w14:textId="77777777" w:rsidR="00354A5E" w:rsidRDefault="00354A5E" w:rsidP="00155E58">
            <w:pPr>
              <w:jc w:val="center"/>
              <w:rPr>
                <w:rFonts w:eastAsia="等线"/>
                <w:color w:val="000000"/>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7BD3D9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1F05099"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B50E4C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964C4F6"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09E4ED1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E67FEB2"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6A2B1C0"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A8A10B5"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DAFB031" w14:textId="77777777" w:rsidR="00354A5E" w:rsidRDefault="00354A5E" w:rsidP="00155E58">
            <w:pPr>
              <w:widowControl/>
              <w:jc w:val="left"/>
              <w:rPr>
                <w:rFonts w:eastAsia="Times New Roman"/>
                <w:kern w:val="0"/>
                <w:sz w:val="21"/>
                <w:szCs w:val="21"/>
              </w:rPr>
            </w:pPr>
          </w:p>
        </w:tc>
      </w:tr>
      <w:tr w:rsidR="00354A5E" w14:paraId="75CB2D61" w14:textId="77777777" w:rsidTr="00155E58">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15D8D45C"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8" w:type="pct"/>
            <w:gridSpan w:val="4"/>
            <w:tcBorders>
              <w:top w:val="single" w:sz="4" w:space="0" w:color="auto"/>
              <w:left w:val="nil"/>
              <w:bottom w:val="single" w:sz="4" w:space="0" w:color="auto"/>
              <w:right w:val="single" w:sz="4" w:space="0" w:color="auto"/>
            </w:tcBorders>
            <w:shd w:val="clear" w:color="auto" w:fill="auto"/>
            <w:vAlign w:val="center"/>
          </w:tcPr>
          <w:p w14:paraId="3A5796B4"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总学分、学时合计</w:t>
            </w:r>
          </w:p>
        </w:tc>
        <w:tc>
          <w:tcPr>
            <w:tcW w:w="330" w:type="pct"/>
            <w:tcBorders>
              <w:top w:val="nil"/>
              <w:left w:val="nil"/>
              <w:bottom w:val="single" w:sz="4" w:space="0" w:color="auto"/>
              <w:right w:val="single" w:sz="4" w:space="0" w:color="auto"/>
            </w:tcBorders>
            <w:shd w:val="clear" w:color="auto" w:fill="auto"/>
            <w:vAlign w:val="center"/>
          </w:tcPr>
          <w:p w14:paraId="4D3D4398" w14:textId="77777777" w:rsidR="00354A5E" w:rsidRDefault="00354A5E" w:rsidP="00155E58">
            <w:pPr>
              <w:widowControl/>
              <w:jc w:val="center"/>
              <w:textAlignment w:val="center"/>
              <w:rPr>
                <w:rFonts w:eastAsia="等线"/>
                <w:color w:val="000000"/>
                <w:sz w:val="21"/>
                <w:szCs w:val="21"/>
              </w:rPr>
            </w:pPr>
            <w:r>
              <w:rPr>
                <w:rFonts w:ascii="等线" w:eastAsia="等线" w:hAnsi="等线" w:cs="等线"/>
                <w:color w:val="000000"/>
                <w:kern w:val="0"/>
                <w:sz w:val="18"/>
                <w:szCs w:val="18"/>
                <w:lang w:bidi="ar"/>
              </w:rPr>
              <w:t>153.5</w:t>
            </w:r>
          </w:p>
        </w:tc>
        <w:tc>
          <w:tcPr>
            <w:tcW w:w="309" w:type="pct"/>
            <w:tcBorders>
              <w:top w:val="nil"/>
              <w:left w:val="nil"/>
              <w:bottom w:val="single" w:sz="4" w:space="0" w:color="auto"/>
              <w:right w:val="single" w:sz="4" w:space="0" w:color="auto"/>
            </w:tcBorders>
            <w:shd w:val="clear" w:color="auto" w:fill="auto"/>
            <w:vAlign w:val="center"/>
          </w:tcPr>
          <w:p w14:paraId="4256EDA5" w14:textId="77777777" w:rsidR="00354A5E" w:rsidRDefault="00354A5E" w:rsidP="00155E58">
            <w:pPr>
              <w:widowControl/>
              <w:jc w:val="center"/>
              <w:textAlignment w:val="center"/>
              <w:rPr>
                <w:rFonts w:eastAsia="等线"/>
                <w:color w:val="000000"/>
                <w:sz w:val="21"/>
                <w:szCs w:val="21"/>
              </w:rPr>
            </w:pPr>
            <w:r>
              <w:rPr>
                <w:rFonts w:ascii="等线" w:eastAsia="等线" w:hAnsi="等线" w:cs="等线"/>
                <w:color w:val="000000"/>
                <w:kern w:val="0"/>
                <w:sz w:val="18"/>
                <w:szCs w:val="18"/>
                <w:lang w:bidi="ar"/>
              </w:rPr>
              <w:t>3120</w:t>
            </w:r>
          </w:p>
        </w:tc>
        <w:tc>
          <w:tcPr>
            <w:tcW w:w="309" w:type="pct"/>
            <w:tcBorders>
              <w:top w:val="nil"/>
              <w:left w:val="nil"/>
              <w:bottom w:val="single" w:sz="4" w:space="0" w:color="auto"/>
              <w:right w:val="single" w:sz="4" w:space="0" w:color="auto"/>
            </w:tcBorders>
            <w:shd w:val="clear" w:color="auto" w:fill="auto"/>
            <w:vAlign w:val="center"/>
          </w:tcPr>
          <w:p w14:paraId="1BE79B1A" w14:textId="77777777" w:rsidR="00354A5E" w:rsidRDefault="00354A5E" w:rsidP="00155E58">
            <w:pPr>
              <w:widowControl/>
              <w:jc w:val="center"/>
              <w:textAlignment w:val="center"/>
              <w:rPr>
                <w:rFonts w:eastAsia="等线"/>
                <w:color w:val="000000"/>
                <w:sz w:val="21"/>
                <w:szCs w:val="21"/>
              </w:rPr>
            </w:pPr>
            <w:r>
              <w:rPr>
                <w:rFonts w:ascii="等线" w:eastAsia="等线" w:hAnsi="等线" w:cs="等线"/>
                <w:color w:val="000000"/>
                <w:kern w:val="0"/>
                <w:sz w:val="18"/>
                <w:szCs w:val="18"/>
                <w:lang w:bidi="ar"/>
              </w:rPr>
              <w:t>1428</w:t>
            </w:r>
          </w:p>
        </w:tc>
        <w:tc>
          <w:tcPr>
            <w:tcW w:w="313" w:type="pct"/>
            <w:tcBorders>
              <w:top w:val="nil"/>
              <w:left w:val="nil"/>
              <w:bottom w:val="single" w:sz="4" w:space="0" w:color="auto"/>
              <w:right w:val="single" w:sz="4" w:space="0" w:color="auto"/>
            </w:tcBorders>
            <w:shd w:val="clear" w:color="auto" w:fill="auto"/>
            <w:vAlign w:val="center"/>
          </w:tcPr>
          <w:p w14:paraId="1F35E4DA" w14:textId="77777777" w:rsidR="00354A5E" w:rsidRDefault="00354A5E" w:rsidP="00155E58">
            <w:pPr>
              <w:widowControl/>
              <w:jc w:val="center"/>
              <w:textAlignment w:val="center"/>
              <w:rPr>
                <w:rFonts w:eastAsia="等线"/>
                <w:color w:val="000000"/>
                <w:sz w:val="21"/>
                <w:szCs w:val="21"/>
              </w:rPr>
            </w:pPr>
            <w:r>
              <w:rPr>
                <w:rFonts w:ascii="等线" w:eastAsia="等线" w:hAnsi="等线" w:cs="等线"/>
                <w:color w:val="000000"/>
                <w:kern w:val="0"/>
                <w:sz w:val="18"/>
                <w:szCs w:val="18"/>
                <w:lang w:bidi="ar"/>
              </w:rPr>
              <w:t>1692</w:t>
            </w:r>
          </w:p>
        </w:tc>
        <w:tc>
          <w:tcPr>
            <w:tcW w:w="205" w:type="pct"/>
            <w:tcBorders>
              <w:top w:val="nil"/>
              <w:left w:val="nil"/>
              <w:bottom w:val="single" w:sz="4" w:space="0" w:color="auto"/>
              <w:right w:val="single" w:sz="4" w:space="0" w:color="auto"/>
            </w:tcBorders>
            <w:shd w:val="clear" w:color="auto" w:fill="auto"/>
            <w:vAlign w:val="center"/>
          </w:tcPr>
          <w:p w14:paraId="71993FB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F2DEBA8"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FB64AE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F641C3E"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6" w:type="pct"/>
            <w:tcBorders>
              <w:top w:val="nil"/>
              <w:left w:val="nil"/>
              <w:bottom w:val="single" w:sz="4" w:space="0" w:color="auto"/>
              <w:right w:val="single" w:sz="4" w:space="0" w:color="auto"/>
            </w:tcBorders>
            <w:shd w:val="clear" w:color="auto" w:fill="auto"/>
            <w:vAlign w:val="center"/>
          </w:tcPr>
          <w:p w14:paraId="4E9C4353"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BCFA7F5"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86B55EB" w14:textId="77777777" w:rsidR="00354A5E" w:rsidRDefault="00354A5E" w:rsidP="00155E58">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8CBF222" w14:textId="77777777" w:rsidR="00354A5E" w:rsidRDefault="00354A5E" w:rsidP="00155E58">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314F36C" w14:textId="77777777" w:rsidR="00354A5E" w:rsidRDefault="00354A5E" w:rsidP="00155E58">
            <w:pPr>
              <w:widowControl/>
              <w:jc w:val="left"/>
              <w:rPr>
                <w:rFonts w:eastAsia="Times New Roman"/>
                <w:kern w:val="0"/>
                <w:sz w:val="21"/>
                <w:szCs w:val="21"/>
              </w:rPr>
            </w:pPr>
          </w:p>
        </w:tc>
      </w:tr>
    </w:tbl>
    <w:p w14:paraId="0E98D675" w14:textId="77777777" w:rsidR="00354A5E" w:rsidRDefault="00354A5E" w:rsidP="00354A5E">
      <w:pPr>
        <w:overflowPunct w:val="0"/>
        <w:adjustRightInd w:val="0"/>
        <w:rPr>
          <w:rFonts w:ascii="黑体" w:eastAsia="黑体" w:hAnsi="黑体"/>
          <w:sz w:val="24"/>
          <w:szCs w:val="24"/>
        </w:rPr>
      </w:pPr>
    </w:p>
    <w:p w14:paraId="1867EF7E" w14:textId="77777777" w:rsidR="00354A5E" w:rsidRDefault="00354A5E" w:rsidP="00354A5E">
      <w:pPr>
        <w:pStyle w:val="1"/>
        <w:spacing w:before="0" w:after="0"/>
        <w:ind w:firstLine="723"/>
      </w:pPr>
      <w:bookmarkStart w:id="18" w:name="_Toc4463"/>
      <w:r>
        <w:t>八、实施保障</w:t>
      </w:r>
      <w:bookmarkEnd w:id="18"/>
    </w:p>
    <w:p w14:paraId="665B75F6" w14:textId="77777777" w:rsidR="00354A5E" w:rsidRDefault="00354A5E" w:rsidP="00354A5E">
      <w:pPr>
        <w:pStyle w:val="2"/>
        <w:spacing w:before="0" w:after="0"/>
        <w:ind w:firstLine="643"/>
      </w:pPr>
      <w:bookmarkStart w:id="19" w:name="_Toc16322"/>
      <w:r>
        <w:rPr>
          <w:rFonts w:hint="eastAsia"/>
        </w:rPr>
        <w:t>（一）教学基本条件</w:t>
      </w:r>
      <w:bookmarkEnd w:id="19"/>
    </w:p>
    <w:p w14:paraId="5DC93941" w14:textId="77777777" w:rsidR="00354A5E" w:rsidRDefault="00354A5E" w:rsidP="00354A5E">
      <w:pPr>
        <w:pStyle w:val="a4"/>
      </w:pPr>
      <w:r>
        <w:rPr>
          <w:rFonts w:hint="eastAsia"/>
        </w:rPr>
        <w:t>1.</w:t>
      </w:r>
      <w:r>
        <w:rPr>
          <w:rFonts w:hint="eastAsia"/>
        </w:rPr>
        <w:t>师资队伍</w:t>
      </w:r>
    </w:p>
    <w:p w14:paraId="0BA6591E" w14:textId="77777777" w:rsidR="00354A5E" w:rsidRDefault="00354A5E" w:rsidP="00354A5E">
      <w:pPr>
        <w:pStyle w:val="a4"/>
      </w:pPr>
      <w:r>
        <w:rPr>
          <w:rFonts w:hint="eastAsia"/>
        </w:rPr>
        <w:lastRenderedPageBreak/>
        <w:t>师生比情况、双师情况、专业带头人情况、兼职教师情况等。</w:t>
      </w:r>
    </w:p>
    <w:p w14:paraId="07B599F6" w14:textId="77777777" w:rsidR="00354A5E" w:rsidRDefault="00354A5E" w:rsidP="00354A5E">
      <w:pPr>
        <w:pStyle w:val="a4"/>
      </w:pPr>
      <w:r>
        <w:rPr>
          <w:rFonts w:hint="eastAsia"/>
          <w:lang w:val="en-US"/>
        </w:rPr>
        <w:t>（</w:t>
      </w:r>
      <w:r>
        <w:rPr>
          <w:rFonts w:hint="eastAsia"/>
          <w:lang w:val="en-US"/>
        </w:rPr>
        <w:t>1</w:t>
      </w:r>
      <w:r>
        <w:t>）专业教学团队</w:t>
      </w:r>
    </w:p>
    <w:p w14:paraId="5CE01F79" w14:textId="77777777" w:rsidR="00354A5E" w:rsidRPr="00AB5147" w:rsidRDefault="00354A5E" w:rsidP="00354A5E">
      <w:pPr>
        <w:pStyle w:val="a4"/>
        <w:rPr>
          <w:rFonts w:eastAsiaTheme="minorEastAsia"/>
        </w:rPr>
      </w:pPr>
      <w:r>
        <w:t xml:space="preserve"> </w:t>
      </w:r>
      <w:r>
        <w:rPr>
          <w:rFonts w:hint="eastAsia"/>
        </w:rPr>
        <w:t>本专业配备能满足专业教学需求的专业教师队伍，</w:t>
      </w:r>
      <w:r>
        <w:rPr>
          <w:rFonts w:hint="eastAsia"/>
          <w:spacing w:val="-10"/>
        </w:rPr>
        <w:t>专任教师</w:t>
      </w:r>
      <w:r>
        <w:rPr>
          <w:spacing w:val="-10"/>
        </w:rPr>
        <w:t>要求应具备</w:t>
      </w:r>
      <w:r>
        <w:rPr>
          <w:rFonts w:hint="eastAsia"/>
          <w:spacing w:val="-10"/>
          <w:lang w:val="en-US"/>
        </w:rPr>
        <w:t>本科</w:t>
      </w:r>
      <w:r>
        <w:rPr>
          <w:spacing w:val="-10"/>
        </w:rPr>
        <w:t>生以上学历，具有高等教师资格证书，</w:t>
      </w:r>
      <w:r>
        <w:rPr>
          <w:spacing w:val="-6"/>
        </w:rPr>
        <w:t>能独立设计、组织实施</w:t>
      </w:r>
      <w:r>
        <w:rPr>
          <w:spacing w:val="-9"/>
        </w:rPr>
        <w:t>一门专业课程的全部教学过程</w:t>
      </w:r>
      <w:r>
        <w:rPr>
          <w:rFonts w:hint="eastAsia"/>
          <w:spacing w:val="-9"/>
        </w:rPr>
        <w:t>。</w:t>
      </w:r>
    </w:p>
    <w:p w14:paraId="1D244C23" w14:textId="77777777" w:rsidR="00354A5E" w:rsidRPr="00AB5147" w:rsidRDefault="00354A5E" w:rsidP="00354A5E">
      <w:pPr>
        <w:pStyle w:val="a4"/>
        <w:spacing w:before="4" w:line="364" w:lineRule="auto"/>
        <w:ind w:left="176" w:right="236" w:firstLine="624"/>
        <w:jc w:val="both"/>
        <w:rPr>
          <w:rFonts w:ascii="黑体" w:eastAsiaTheme="minorEastAsia" w:hAnsi="黑体"/>
          <w:sz w:val="36"/>
          <w:szCs w:val="36"/>
        </w:rPr>
      </w:pPr>
      <w:r>
        <w:rPr>
          <w:spacing w:val="-4"/>
        </w:rPr>
        <w:t>兼职教师应具有丰富的行业企业工作经验，并取得行业企业</w:t>
      </w:r>
      <w:r>
        <w:rPr>
          <w:spacing w:val="-13"/>
        </w:rPr>
        <w:t>中、高级职业资格证书。</w:t>
      </w:r>
    </w:p>
    <w:p w14:paraId="148992C4" w14:textId="77777777" w:rsidR="00354A5E" w:rsidRDefault="00354A5E" w:rsidP="00354A5E">
      <w:pPr>
        <w:pStyle w:val="a4"/>
      </w:pPr>
      <w:r>
        <w:rPr>
          <w:rFonts w:hint="eastAsia"/>
          <w:lang w:val="en-US"/>
        </w:rPr>
        <w:t>2</w:t>
      </w:r>
      <w:r>
        <w:rPr>
          <w:lang w:val="en-US"/>
        </w:rPr>
        <w:t>.</w:t>
      </w:r>
      <w:r>
        <w:rPr>
          <w:rFonts w:hint="eastAsia"/>
        </w:rPr>
        <w:t>教学设施</w:t>
      </w:r>
    </w:p>
    <w:p w14:paraId="7CD01795" w14:textId="77777777" w:rsidR="00354A5E" w:rsidRDefault="00354A5E" w:rsidP="00354A5E">
      <w:pPr>
        <w:pStyle w:val="a4"/>
      </w:pPr>
      <w:r>
        <w:rPr>
          <w:rFonts w:hint="eastAsia"/>
        </w:rPr>
        <w:t>专业教室情况、校内实训室情况、校外实训基地情况等</w:t>
      </w:r>
    </w:p>
    <w:p w14:paraId="562599AD" w14:textId="77777777" w:rsidR="00354A5E" w:rsidRDefault="00354A5E" w:rsidP="00354A5E">
      <w:pPr>
        <w:pStyle w:val="a4"/>
      </w:pPr>
      <w:r>
        <w:rPr>
          <w:rFonts w:hint="eastAsia"/>
        </w:rPr>
        <w:t>（</w:t>
      </w:r>
      <w:r>
        <w:rPr>
          <w:rFonts w:hint="eastAsia"/>
          <w:lang w:val="en-US"/>
        </w:rPr>
        <w:t>1</w:t>
      </w:r>
      <w:r>
        <w:rPr>
          <w:rFonts w:hint="eastAsia"/>
          <w:lang w:val="en-US"/>
        </w:rPr>
        <w:t>）</w:t>
      </w:r>
      <w:r>
        <w:t>校内基本设施</w:t>
      </w:r>
    </w:p>
    <w:p w14:paraId="7B856713" w14:textId="77777777" w:rsidR="00354A5E" w:rsidRDefault="00354A5E" w:rsidP="00354A5E">
      <w:pPr>
        <w:pStyle w:val="a4"/>
      </w:pPr>
      <w:r>
        <w:t>学</w:t>
      </w:r>
      <w:r>
        <w:rPr>
          <w:rFonts w:hint="eastAsia"/>
        </w:rPr>
        <w:t>校</w:t>
      </w:r>
      <w:r>
        <w:t>根据</w:t>
      </w:r>
      <w:r>
        <w:rPr>
          <w:rFonts w:hint="eastAsia"/>
        </w:rPr>
        <w:t>在校生</w:t>
      </w:r>
      <w:r>
        <w:t>规模建有</w:t>
      </w:r>
      <w:r>
        <w:rPr>
          <w:rFonts w:hint="eastAsia"/>
        </w:rPr>
        <w:t>多</w:t>
      </w:r>
      <w:r>
        <w:t>媒体教室、公共计算机实验室、语音实验室等校内基本教学设施，承担并满足公共基础课和专业理论课的正常教学。</w:t>
      </w:r>
    </w:p>
    <w:p w14:paraId="47D02CF4" w14:textId="77777777" w:rsidR="00354A5E" w:rsidRDefault="00354A5E" w:rsidP="00354A5E">
      <w:pPr>
        <w:pStyle w:val="a4"/>
      </w:pPr>
      <w:r>
        <w:rPr>
          <w:rFonts w:hint="eastAsia"/>
        </w:rPr>
        <w:t>（</w:t>
      </w:r>
      <w:r>
        <w:rPr>
          <w:rFonts w:hint="eastAsia"/>
          <w:lang w:val="en-US"/>
        </w:rPr>
        <w:t>2</w:t>
      </w:r>
      <w:r>
        <w:rPr>
          <w:rFonts w:hint="eastAsia"/>
          <w:lang w:val="en-US"/>
        </w:rPr>
        <w:t>）</w:t>
      </w:r>
      <w:r>
        <w:t>校内实训</w:t>
      </w:r>
      <w:r>
        <w:rPr>
          <w:rFonts w:hint="eastAsia"/>
        </w:rPr>
        <w:t>室</w:t>
      </w:r>
    </w:p>
    <w:p w14:paraId="18595998" w14:textId="77777777" w:rsidR="00354A5E" w:rsidRDefault="00354A5E" w:rsidP="00354A5E">
      <w:pPr>
        <w:pStyle w:val="a4"/>
        <w:ind w:firstLine="596"/>
        <w:rPr>
          <w:spacing w:val="-10"/>
        </w:rPr>
      </w:pPr>
      <w:r>
        <w:rPr>
          <w:spacing w:val="-11"/>
        </w:rPr>
        <w:t>根据专业方向的职业能力要求、</w:t>
      </w:r>
      <w:r>
        <w:rPr>
          <w:rFonts w:hint="eastAsia"/>
          <w:spacing w:val="-11"/>
        </w:rPr>
        <w:t>在校生</w:t>
      </w:r>
      <w:r>
        <w:rPr>
          <w:spacing w:val="-11"/>
        </w:rPr>
        <w:t>规模以及实训要求，从专业集群共建共享出发，</w:t>
      </w:r>
      <w:r>
        <w:rPr>
          <w:spacing w:val="-7"/>
        </w:rPr>
        <w:t>本着</w:t>
      </w:r>
      <w:r>
        <w:rPr>
          <w:spacing w:val="-7"/>
        </w:rPr>
        <w:t>“</w:t>
      </w:r>
      <w:r>
        <w:rPr>
          <w:spacing w:val="-7"/>
        </w:rPr>
        <w:t>资源高效、合理配置</w:t>
      </w:r>
      <w:r>
        <w:rPr>
          <w:spacing w:val="-7"/>
        </w:rPr>
        <w:t>”</w:t>
      </w:r>
      <w:r>
        <w:rPr>
          <w:spacing w:val="-7"/>
        </w:rPr>
        <w:t>建设思路，建有</w:t>
      </w:r>
      <w:r>
        <w:rPr>
          <w:rFonts w:hint="eastAsia"/>
          <w:spacing w:val="-7"/>
        </w:rPr>
        <w:t>工程测量实训室、高铁工程预算实训室</w:t>
      </w:r>
      <w:r>
        <w:rPr>
          <w:spacing w:val="-10"/>
        </w:rPr>
        <w:t>等校内实训</w:t>
      </w:r>
      <w:r>
        <w:rPr>
          <w:rFonts w:hint="eastAsia"/>
          <w:spacing w:val="-10"/>
        </w:rPr>
        <w:t>室</w:t>
      </w:r>
      <w:r>
        <w:rPr>
          <w:spacing w:val="-10"/>
        </w:rPr>
        <w:t>，承担专业的课内测量实训、试验</w:t>
      </w:r>
      <w:r>
        <w:rPr>
          <w:rFonts w:hint="eastAsia"/>
          <w:spacing w:val="-10"/>
        </w:rPr>
        <w:t>/</w:t>
      </w:r>
      <w:r>
        <w:rPr>
          <w:rFonts w:hint="eastAsia"/>
          <w:spacing w:val="-10"/>
        </w:rPr>
        <w:t>土木</w:t>
      </w:r>
      <w:r>
        <w:rPr>
          <w:spacing w:val="-10"/>
        </w:rPr>
        <w:t>实训、工程造价文件编制实训、专业实训等实践教学。校内实训基地应根据交通行业新技术、新材料、新工艺、新设备的发展，持续改进校内专业实</w:t>
      </w:r>
      <w:proofErr w:type="gramStart"/>
      <w:r>
        <w:rPr>
          <w:spacing w:val="-10"/>
        </w:rPr>
        <w:t>训设备</w:t>
      </w:r>
      <w:proofErr w:type="gramEnd"/>
      <w:r>
        <w:rPr>
          <w:spacing w:val="-10"/>
        </w:rPr>
        <w:t>配置，培养可持续发展的技术技能人才。</w:t>
      </w:r>
    </w:p>
    <w:p w14:paraId="36CEE49A" w14:textId="77777777" w:rsidR="00354A5E" w:rsidRDefault="00354A5E" w:rsidP="00354A5E">
      <w:pPr>
        <w:spacing w:line="500" w:lineRule="exact"/>
        <w:ind w:firstLineChars="200" w:firstLine="480"/>
        <w:jc w:val="center"/>
        <w:rPr>
          <w:rFonts w:ascii="仿宋_GB2312" w:hAnsi="仿宋_GB2312" w:cs="仿宋_GB2312"/>
          <w:sz w:val="24"/>
          <w:szCs w:val="24"/>
        </w:rPr>
      </w:pPr>
      <w:r>
        <w:rPr>
          <w:rFonts w:ascii="仿宋" w:eastAsia="仿宋" w:hAnsi="仿宋" w:cs="仿宋" w:hint="eastAsia"/>
          <w:sz w:val="24"/>
          <w:szCs w:val="24"/>
        </w:rPr>
        <w:lastRenderedPageBreak/>
        <w:t>表6 高速铁路施工与维护专业主要校内实训室</w:t>
      </w:r>
    </w:p>
    <w:tbl>
      <w:tblPr>
        <w:tblW w:w="7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3"/>
        <w:gridCol w:w="1076"/>
        <w:gridCol w:w="2815"/>
        <w:gridCol w:w="3395"/>
      </w:tblGrid>
      <w:tr w:rsidR="00354A5E" w14:paraId="3FC7DFB1" w14:textId="77777777" w:rsidTr="00155E58">
        <w:trPr>
          <w:jc w:val="center"/>
        </w:trPr>
        <w:tc>
          <w:tcPr>
            <w:tcW w:w="503" w:type="dxa"/>
            <w:shd w:val="clear" w:color="auto" w:fill="auto"/>
            <w:vAlign w:val="center"/>
          </w:tcPr>
          <w:p w14:paraId="3A24AD41"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序号</w:t>
            </w:r>
          </w:p>
        </w:tc>
        <w:tc>
          <w:tcPr>
            <w:tcW w:w="1076" w:type="dxa"/>
            <w:shd w:val="clear" w:color="auto" w:fill="auto"/>
            <w:vAlign w:val="center"/>
          </w:tcPr>
          <w:p w14:paraId="2C177121"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实训室名称</w:t>
            </w:r>
          </w:p>
        </w:tc>
        <w:tc>
          <w:tcPr>
            <w:tcW w:w="2815" w:type="dxa"/>
            <w:shd w:val="clear" w:color="auto" w:fill="auto"/>
            <w:vAlign w:val="center"/>
          </w:tcPr>
          <w:p w14:paraId="1A5BC2A7"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实训</w:t>
            </w:r>
            <w:proofErr w:type="gramStart"/>
            <w:r>
              <w:rPr>
                <w:rFonts w:ascii="仿宋" w:eastAsia="仿宋" w:hAnsi="仿宋" w:cs="仿宋" w:hint="eastAsia"/>
                <w:sz w:val="21"/>
                <w:szCs w:val="21"/>
              </w:rPr>
              <w:t>室功能</w:t>
            </w:r>
            <w:proofErr w:type="gramEnd"/>
          </w:p>
        </w:tc>
        <w:tc>
          <w:tcPr>
            <w:tcW w:w="3395" w:type="dxa"/>
            <w:shd w:val="clear" w:color="auto" w:fill="auto"/>
            <w:vAlign w:val="center"/>
          </w:tcPr>
          <w:p w14:paraId="4D4734F8"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主要设备名称</w:t>
            </w:r>
          </w:p>
        </w:tc>
      </w:tr>
      <w:tr w:rsidR="00354A5E" w14:paraId="48B0B71C" w14:textId="77777777" w:rsidTr="00155E58">
        <w:trPr>
          <w:jc w:val="center"/>
        </w:trPr>
        <w:tc>
          <w:tcPr>
            <w:tcW w:w="503" w:type="dxa"/>
            <w:shd w:val="clear" w:color="auto" w:fill="auto"/>
            <w:vAlign w:val="center"/>
          </w:tcPr>
          <w:p w14:paraId="71DD5BB8"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1</w:t>
            </w:r>
          </w:p>
        </w:tc>
        <w:tc>
          <w:tcPr>
            <w:tcW w:w="1076" w:type="dxa"/>
            <w:shd w:val="clear" w:color="auto" w:fill="auto"/>
            <w:vAlign w:val="center"/>
          </w:tcPr>
          <w:p w14:paraId="54149A8D"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工程测量实训室</w:t>
            </w:r>
          </w:p>
          <w:p w14:paraId="357A050A" w14:textId="77777777" w:rsidR="00354A5E" w:rsidRDefault="00354A5E" w:rsidP="00155E58">
            <w:pPr>
              <w:spacing w:line="320" w:lineRule="exact"/>
              <w:jc w:val="center"/>
              <w:rPr>
                <w:rFonts w:ascii="仿宋" w:eastAsia="仿宋" w:hAnsi="仿宋" w:cs="仿宋"/>
                <w:sz w:val="21"/>
                <w:szCs w:val="21"/>
              </w:rPr>
            </w:pPr>
          </w:p>
        </w:tc>
        <w:tc>
          <w:tcPr>
            <w:tcW w:w="2815" w:type="dxa"/>
            <w:shd w:val="clear" w:color="auto" w:fill="auto"/>
            <w:vAlign w:val="center"/>
          </w:tcPr>
          <w:p w14:paraId="2520271A"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实</w:t>
            </w:r>
            <w:proofErr w:type="gramStart"/>
            <w:r>
              <w:rPr>
                <w:rFonts w:ascii="仿宋" w:eastAsia="仿宋" w:hAnsi="仿宋" w:cs="仿宋" w:hint="eastAsia"/>
                <w:sz w:val="21"/>
                <w:szCs w:val="21"/>
              </w:rPr>
              <w:t>训项目</w:t>
            </w:r>
            <w:proofErr w:type="gramEnd"/>
            <w:r>
              <w:rPr>
                <w:rFonts w:ascii="仿宋" w:eastAsia="仿宋" w:hAnsi="仿宋" w:cs="仿宋" w:hint="eastAsia"/>
                <w:sz w:val="21"/>
                <w:szCs w:val="21"/>
              </w:rPr>
              <w:t xml:space="preserve">包括测量仪器的使用、工程测图、高铁线 </w:t>
            </w:r>
          </w:p>
          <w:p w14:paraId="5D88DB72"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路的测设</w:t>
            </w:r>
          </w:p>
          <w:p w14:paraId="66579DCC" w14:textId="77777777" w:rsidR="00354A5E" w:rsidRDefault="00354A5E" w:rsidP="00155E58">
            <w:pPr>
              <w:spacing w:line="320" w:lineRule="exact"/>
              <w:jc w:val="center"/>
              <w:rPr>
                <w:rFonts w:ascii="仿宋" w:eastAsia="仿宋" w:hAnsi="仿宋" w:cs="仿宋"/>
                <w:sz w:val="21"/>
                <w:szCs w:val="21"/>
              </w:rPr>
            </w:pPr>
          </w:p>
        </w:tc>
        <w:tc>
          <w:tcPr>
            <w:tcW w:w="3395" w:type="dxa"/>
            <w:shd w:val="clear" w:color="auto" w:fill="auto"/>
            <w:vAlign w:val="center"/>
          </w:tcPr>
          <w:p w14:paraId="4A4D7ED7"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 xml:space="preserve">光学水准仪、电子水准仪、光学经纬仪、全站仪、RTK </w:t>
            </w:r>
          </w:p>
          <w:p w14:paraId="1A07CEE1"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测量系统</w:t>
            </w:r>
          </w:p>
          <w:p w14:paraId="3898603C" w14:textId="77777777" w:rsidR="00354A5E" w:rsidRDefault="00354A5E" w:rsidP="00155E58">
            <w:pPr>
              <w:spacing w:line="320" w:lineRule="exact"/>
              <w:rPr>
                <w:rFonts w:ascii="仿宋" w:eastAsia="仿宋" w:hAnsi="仿宋" w:cs="仿宋"/>
                <w:sz w:val="21"/>
                <w:szCs w:val="21"/>
              </w:rPr>
            </w:pPr>
          </w:p>
        </w:tc>
      </w:tr>
      <w:tr w:rsidR="00354A5E" w14:paraId="1886EB3F" w14:textId="77777777" w:rsidTr="00155E58">
        <w:trPr>
          <w:trHeight w:val="742"/>
          <w:jc w:val="center"/>
        </w:trPr>
        <w:tc>
          <w:tcPr>
            <w:tcW w:w="503" w:type="dxa"/>
            <w:shd w:val="clear" w:color="auto" w:fill="auto"/>
            <w:vAlign w:val="center"/>
          </w:tcPr>
          <w:p w14:paraId="3E6D9ACB"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2</w:t>
            </w:r>
          </w:p>
        </w:tc>
        <w:tc>
          <w:tcPr>
            <w:tcW w:w="1076" w:type="dxa"/>
            <w:shd w:val="clear" w:color="auto" w:fill="auto"/>
            <w:vAlign w:val="center"/>
          </w:tcPr>
          <w:p w14:paraId="0DD82D9F"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高铁工程预算实训室</w:t>
            </w:r>
          </w:p>
          <w:p w14:paraId="395AF85D" w14:textId="77777777" w:rsidR="00354A5E" w:rsidRDefault="00354A5E" w:rsidP="00155E58">
            <w:pPr>
              <w:spacing w:line="320" w:lineRule="exact"/>
              <w:jc w:val="center"/>
              <w:rPr>
                <w:rFonts w:ascii="仿宋" w:eastAsia="仿宋" w:hAnsi="仿宋" w:cs="仿宋"/>
                <w:sz w:val="21"/>
                <w:szCs w:val="21"/>
              </w:rPr>
            </w:pPr>
          </w:p>
        </w:tc>
        <w:tc>
          <w:tcPr>
            <w:tcW w:w="2815" w:type="dxa"/>
            <w:shd w:val="clear" w:color="auto" w:fill="auto"/>
            <w:vAlign w:val="center"/>
          </w:tcPr>
          <w:p w14:paraId="71F6EC30"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高铁工程造价软件的应用、预算</w:t>
            </w:r>
          </w:p>
          <w:p w14:paraId="28CFD690" w14:textId="77777777" w:rsidR="00354A5E" w:rsidRDefault="00354A5E" w:rsidP="00155E58">
            <w:pPr>
              <w:spacing w:line="320" w:lineRule="exact"/>
              <w:jc w:val="center"/>
              <w:rPr>
                <w:rFonts w:ascii="仿宋" w:eastAsia="仿宋" w:hAnsi="仿宋" w:cs="仿宋"/>
                <w:sz w:val="21"/>
                <w:szCs w:val="21"/>
              </w:rPr>
            </w:pPr>
          </w:p>
        </w:tc>
        <w:tc>
          <w:tcPr>
            <w:tcW w:w="3395" w:type="dxa"/>
            <w:shd w:val="clear" w:color="auto" w:fill="auto"/>
            <w:vAlign w:val="center"/>
          </w:tcPr>
          <w:p w14:paraId="48672628"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计算机、服务器、高铁工程预算软件</w:t>
            </w:r>
          </w:p>
          <w:p w14:paraId="382FB030" w14:textId="77777777" w:rsidR="00354A5E" w:rsidRDefault="00354A5E" w:rsidP="00155E58">
            <w:pPr>
              <w:spacing w:line="320" w:lineRule="exact"/>
              <w:jc w:val="center"/>
              <w:rPr>
                <w:rFonts w:ascii="仿宋" w:eastAsia="仿宋" w:hAnsi="仿宋" w:cs="仿宋"/>
                <w:sz w:val="21"/>
                <w:szCs w:val="21"/>
              </w:rPr>
            </w:pPr>
          </w:p>
        </w:tc>
      </w:tr>
      <w:tr w:rsidR="00354A5E" w14:paraId="668D5A05" w14:textId="77777777" w:rsidTr="00155E58">
        <w:trPr>
          <w:jc w:val="center"/>
        </w:trPr>
        <w:tc>
          <w:tcPr>
            <w:tcW w:w="503" w:type="dxa"/>
            <w:shd w:val="clear" w:color="auto" w:fill="auto"/>
            <w:vAlign w:val="center"/>
          </w:tcPr>
          <w:p w14:paraId="0AFB8025"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3</w:t>
            </w:r>
          </w:p>
        </w:tc>
        <w:tc>
          <w:tcPr>
            <w:tcW w:w="1076" w:type="dxa"/>
            <w:shd w:val="clear" w:color="auto" w:fill="auto"/>
            <w:vAlign w:val="center"/>
          </w:tcPr>
          <w:p w14:paraId="6D6FBE04"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钢轨探伤实训室</w:t>
            </w:r>
          </w:p>
          <w:p w14:paraId="72D99098" w14:textId="77777777" w:rsidR="00354A5E" w:rsidRDefault="00354A5E" w:rsidP="00155E58">
            <w:pPr>
              <w:spacing w:line="320" w:lineRule="exact"/>
              <w:jc w:val="center"/>
              <w:rPr>
                <w:rFonts w:ascii="仿宋" w:eastAsia="仿宋" w:hAnsi="仿宋" w:cs="仿宋"/>
                <w:sz w:val="21"/>
                <w:szCs w:val="21"/>
              </w:rPr>
            </w:pPr>
          </w:p>
        </w:tc>
        <w:tc>
          <w:tcPr>
            <w:tcW w:w="2815" w:type="dxa"/>
            <w:shd w:val="clear" w:color="auto" w:fill="auto"/>
            <w:vAlign w:val="center"/>
          </w:tcPr>
          <w:p w14:paraId="1F8CFBDA"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钢轨探伤、钢轨接头探伤</w:t>
            </w:r>
          </w:p>
          <w:p w14:paraId="7EA68B92" w14:textId="77777777" w:rsidR="00354A5E" w:rsidRDefault="00354A5E" w:rsidP="00155E58">
            <w:pPr>
              <w:spacing w:line="320" w:lineRule="exact"/>
              <w:jc w:val="center"/>
              <w:rPr>
                <w:rFonts w:ascii="仿宋" w:eastAsia="仿宋" w:hAnsi="仿宋" w:cs="仿宋"/>
                <w:sz w:val="21"/>
                <w:szCs w:val="21"/>
              </w:rPr>
            </w:pPr>
          </w:p>
        </w:tc>
        <w:tc>
          <w:tcPr>
            <w:tcW w:w="3395" w:type="dxa"/>
            <w:shd w:val="clear" w:color="auto" w:fill="auto"/>
            <w:vAlign w:val="center"/>
          </w:tcPr>
          <w:p w14:paraId="564554C7" w14:textId="77777777" w:rsidR="00354A5E" w:rsidRDefault="00354A5E" w:rsidP="00155E58">
            <w:pPr>
              <w:spacing w:line="320" w:lineRule="exact"/>
              <w:jc w:val="center"/>
              <w:rPr>
                <w:rFonts w:ascii="仿宋" w:eastAsia="仿宋" w:hAnsi="仿宋" w:cs="仿宋"/>
                <w:sz w:val="21"/>
                <w:szCs w:val="21"/>
              </w:rPr>
            </w:pPr>
            <w:r>
              <w:rPr>
                <w:rFonts w:ascii="仿宋" w:eastAsia="仿宋" w:hAnsi="仿宋" w:cs="仿宋" w:hint="eastAsia"/>
                <w:sz w:val="21"/>
                <w:szCs w:val="21"/>
              </w:rPr>
              <w:t>钢轨焊缝探伤仪、钢轨探伤仪、钢轨探伤试块</w:t>
            </w:r>
          </w:p>
          <w:p w14:paraId="3CD23022" w14:textId="77777777" w:rsidR="00354A5E" w:rsidRDefault="00354A5E" w:rsidP="00155E58">
            <w:pPr>
              <w:spacing w:line="320" w:lineRule="exact"/>
              <w:jc w:val="center"/>
              <w:rPr>
                <w:rFonts w:ascii="仿宋" w:eastAsia="仿宋" w:hAnsi="仿宋" w:cs="仿宋"/>
                <w:sz w:val="21"/>
                <w:szCs w:val="21"/>
              </w:rPr>
            </w:pPr>
          </w:p>
        </w:tc>
      </w:tr>
    </w:tbl>
    <w:p w14:paraId="57C37191" w14:textId="77777777" w:rsidR="00354A5E" w:rsidRDefault="00354A5E" w:rsidP="00354A5E">
      <w:pPr>
        <w:pStyle w:val="a4"/>
        <w:spacing w:before="161" w:line="364" w:lineRule="auto"/>
        <w:ind w:right="115" w:firstLineChars="0" w:firstLine="0"/>
        <w:rPr>
          <w:lang w:val="en-US"/>
        </w:rPr>
      </w:pPr>
    </w:p>
    <w:p w14:paraId="7FE8BC43" w14:textId="77777777" w:rsidR="00354A5E" w:rsidRDefault="00354A5E" w:rsidP="00354A5E">
      <w:pPr>
        <w:pStyle w:val="a4"/>
      </w:pPr>
      <w:r>
        <w:rPr>
          <w:rFonts w:hint="eastAsia"/>
        </w:rPr>
        <w:t>（</w:t>
      </w:r>
      <w:r>
        <w:rPr>
          <w:rFonts w:hint="eastAsia"/>
          <w:lang w:val="en-US"/>
        </w:rPr>
        <w:t>3</w:t>
      </w:r>
      <w:r>
        <w:rPr>
          <w:rFonts w:hint="eastAsia"/>
          <w:lang w:val="en-US"/>
        </w:rPr>
        <w:t>）</w:t>
      </w:r>
      <w:r>
        <w:t>校外实训基地</w:t>
      </w:r>
    </w:p>
    <w:p w14:paraId="1E8B4875" w14:textId="77777777" w:rsidR="00354A5E" w:rsidRDefault="00354A5E" w:rsidP="00354A5E">
      <w:pPr>
        <w:pStyle w:val="a4"/>
      </w:pPr>
      <w:r>
        <w:t>学院与铁路集团有限公司、中铁一局、中铁二十局、中铁电气化局等企业联合建设了校外实训基地，满足该专业的</w:t>
      </w:r>
      <w:r>
        <w:rPr>
          <w:rFonts w:hint="eastAsia"/>
        </w:rPr>
        <w:t>校外</w:t>
      </w:r>
      <w:r>
        <w:t>实践</w:t>
      </w:r>
      <w:r>
        <w:rPr>
          <w:rFonts w:hint="eastAsia"/>
        </w:rPr>
        <w:t>教</w:t>
      </w:r>
      <w:r>
        <w:t>学要求。以</w:t>
      </w:r>
      <w:r>
        <w:t>“</w:t>
      </w:r>
      <w:r>
        <w:t>校企互动、合作共建</w:t>
      </w:r>
      <w:r>
        <w:t>”</w:t>
      </w:r>
      <w:r>
        <w:t>为宗旨，与企业建立相对稳定的可供学生进行顶岗实习的校外实训基地，由学校和企业合作完成学生顶岗实习，在生产实践中培养学生的职业综合能力。</w:t>
      </w:r>
    </w:p>
    <w:p w14:paraId="60677C8E" w14:textId="77777777" w:rsidR="00354A5E" w:rsidRDefault="00354A5E" w:rsidP="00354A5E">
      <w:pPr>
        <w:pStyle w:val="a4"/>
      </w:pPr>
      <w:r>
        <w:t>3.</w:t>
      </w:r>
      <w:r>
        <w:rPr>
          <w:rFonts w:hint="eastAsia"/>
        </w:rPr>
        <w:t>教学资源</w:t>
      </w:r>
    </w:p>
    <w:p w14:paraId="7D223B6F" w14:textId="77777777" w:rsidR="00354A5E" w:rsidRDefault="00354A5E" w:rsidP="00354A5E">
      <w:pPr>
        <w:pStyle w:val="a4"/>
      </w:pPr>
      <w:r>
        <w:rPr>
          <w:rFonts w:hint="eastAsia"/>
        </w:rPr>
        <w:t>教材选用基本要求、图书文献配备基本要求、数字教学配置基本要求（音视频素材、教学课件、数字化教学案例库）等。</w:t>
      </w:r>
    </w:p>
    <w:p w14:paraId="254F0816" w14:textId="77777777" w:rsidR="00354A5E" w:rsidRDefault="00354A5E" w:rsidP="00354A5E">
      <w:pPr>
        <w:pStyle w:val="a4"/>
      </w:pPr>
      <w:r>
        <w:rPr>
          <w:rFonts w:hint="eastAsia"/>
        </w:rPr>
        <w:t>（</w:t>
      </w:r>
      <w:r>
        <w:rPr>
          <w:rFonts w:hint="eastAsia"/>
          <w:lang w:val="en-US"/>
        </w:rPr>
        <w:t>1</w:t>
      </w:r>
      <w:r>
        <w:rPr>
          <w:rFonts w:hint="eastAsia"/>
          <w:lang w:val="en-US"/>
        </w:rPr>
        <w:t>）</w:t>
      </w:r>
      <w:r>
        <w:t>教材</w:t>
      </w:r>
    </w:p>
    <w:p w14:paraId="63F60A15" w14:textId="77777777" w:rsidR="00354A5E" w:rsidRDefault="00354A5E" w:rsidP="00354A5E">
      <w:pPr>
        <w:pStyle w:val="a4"/>
      </w:pPr>
      <w:r>
        <w:t>选用符合课程标准要求的高职高专教材，优先选用与行</w:t>
      </w:r>
      <w:r>
        <w:lastRenderedPageBreak/>
        <w:t>业新规范、行业职业标准紧密结合并采用</w:t>
      </w:r>
      <w:r>
        <w:t>“</w:t>
      </w:r>
      <w:r>
        <w:t>项目导向、工学结合</w:t>
      </w:r>
      <w:r>
        <w:t>”</w:t>
      </w:r>
      <w:r>
        <w:t>的教材；或与企业共同开发紧密结合生产实际的实训教材；或根据学院教学要求和学生特点，基于工作过程编写的校本特色教材（含讲义）。</w:t>
      </w:r>
    </w:p>
    <w:p w14:paraId="70EDBC84" w14:textId="77777777" w:rsidR="00354A5E" w:rsidRDefault="00354A5E" w:rsidP="00354A5E">
      <w:pPr>
        <w:pStyle w:val="a4"/>
      </w:pPr>
      <w:r>
        <w:rPr>
          <w:rFonts w:hint="eastAsia"/>
        </w:rPr>
        <w:t>（</w:t>
      </w:r>
      <w:r>
        <w:rPr>
          <w:rFonts w:hint="eastAsia"/>
          <w:lang w:val="en-US"/>
        </w:rPr>
        <w:t>2</w:t>
      </w:r>
      <w:r>
        <w:rPr>
          <w:rFonts w:hint="eastAsia"/>
          <w:lang w:val="en-US"/>
        </w:rPr>
        <w:t>）</w:t>
      </w:r>
      <w:r>
        <w:t>图书</w:t>
      </w:r>
    </w:p>
    <w:p w14:paraId="6B65FB94" w14:textId="77777777" w:rsidR="00354A5E" w:rsidRDefault="00354A5E" w:rsidP="00354A5E">
      <w:pPr>
        <w:pStyle w:val="a4"/>
      </w:pPr>
      <w:r>
        <w:t>图书馆配置与学生规模相适应的</w:t>
      </w:r>
      <w:r>
        <w:rPr>
          <w:rFonts w:hint="eastAsia"/>
        </w:rPr>
        <w:t>高速铁道</w:t>
      </w:r>
      <w:r>
        <w:t>工程类专业图书，数量符合教育部相关规定，并满足</w:t>
      </w:r>
      <w:r>
        <w:rPr>
          <w:rFonts w:hint="eastAsia"/>
        </w:rPr>
        <w:t>专业</w:t>
      </w:r>
      <w:r>
        <w:t>教学需要。每年定期新增专业图书；通过企业参与，教师下企业调研等形式，收集专业职业岗位新标准、新要求，补充和建设专业教学资源库，便于学生自主学习。</w:t>
      </w:r>
    </w:p>
    <w:p w14:paraId="42713EB2" w14:textId="77777777" w:rsidR="00354A5E" w:rsidRDefault="00354A5E" w:rsidP="00354A5E">
      <w:pPr>
        <w:pStyle w:val="a4"/>
      </w:pPr>
      <w:r>
        <w:rPr>
          <w:rFonts w:hint="eastAsia"/>
        </w:rPr>
        <w:t>（</w:t>
      </w:r>
      <w:r>
        <w:rPr>
          <w:rFonts w:hint="eastAsia"/>
          <w:lang w:val="en-US"/>
        </w:rPr>
        <w:t>3</w:t>
      </w:r>
      <w:r>
        <w:rPr>
          <w:rFonts w:hint="eastAsia"/>
          <w:lang w:val="en-US"/>
        </w:rPr>
        <w:t>）</w:t>
      </w:r>
      <w:r>
        <w:t>数字化学习资源</w:t>
      </w:r>
    </w:p>
    <w:p w14:paraId="0D7F1C17" w14:textId="77777777" w:rsidR="00354A5E" w:rsidRDefault="00354A5E" w:rsidP="00354A5E">
      <w:pPr>
        <w:pStyle w:val="a4"/>
      </w:pPr>
      <w:r>
        <w:t>以校园网为基础，构建校园共享资源平台，开发精品资源共享课程，建设有利于学生自主学习、教学互动的优质网络课程、优质教材、优秀课件和各专业共享教学资源库，</w:t>
      </w:r>
      <w:r>
        <w:t xml:space="preserve"> </w:t>
      </w:r>
      <w:r>
        <w:t>实现校</w:t>
      </w:r>
      <w:r>
        <w:rPr>
          <w:rFonts w:hint="eastAsia"/>
        </w:rPr>
        <w:t>园</w:t>
      </w:r>
      <w:r>
        <w:t>内的资源共享。</w:t>
      </w:r>
    </w:p>
    <w:p w14:paraId="606567A2" w14:textId="77777777" w:rsidR="00354A5E" w:rsidRDefault="00354A5E" w:rsidP="00354A5E">
      <w:pPr>
        <w:pStyle w:val="2"/>
        <w:spacing w:before="0" w:after="0"/>
        <w:ind w:firstLineChars="199" w:firstLine="639"/>
      </w:pPr>
      <w:bookmarkStart w:id="20" w:name="_Toc32538"/>
      <w:r>
        <w:rPr>
          <w:rFonts w:hint="eastAsia"/>
        </w:rPr>
        <w:t>（二）质量保障</w:t>
      </w:r>
      <w:bookmarkEnd w:id="20"/>
    </w:p>
    <w:p w14:paraId="2D45A46B" w14:textId="77777777" w:rsidR="00354A5E" w:rsidRPr="00E62898" w:rsidRDefault="00354A5E" w:rsidP="00354A5E">
      <w:pPr>
        <w:overflowPunct w:val="0"/>
        <w:adjustRightInd w:val="0"/>
        <w:ind w:firstLineChars="200" w:firstLine="640"/>
        <w:rPr>
          <w:rFonts w:ascii="仿宋" w:eastAsia="仿宋" w:hAnsi="仿宋"/>
          <w:szCs w:val="32"/>
        </w:rPr>
      </w:pPr>
      <w:bookmarkStart w:id="21" w:name="_Toc32130"/>
      <w:r w:rsidRPr="00E62898">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E62898">
        <w:rPr>
          <w:rFonts w:ascii="仿宋" w:eastAsia="仿宋" w:hAnsi="仿宋" w:hint="eastAsia"/>
          <w:szCs w:val="32"/>
        </w:rPr>
        <w:br/>
        <w:t xml:space="preserve">    （2）.学校和二级院系应完善教学管理机制，加强日常</w:t>
      </w:r>
      <w:r w:rsidRPr="00E62898">
        <w:rPr>
          <w:rFonts w:ascii="仿宋" w:eastAsia="仿宋" w:hAnsi="仿宋" w:hint="eastAsia"/>
          <w:szCs w:val="32"/>
        </w:rPr>
        <w:lastRenderedPageBreak/>
        <w:t>教学组织运行与管理，定期开展课程建设水平和教学质量诊断与改进，建立健全巡课、听课、评教、</w:t>
      </w:r>
      <w:proofErr w:type="gramStart"/>
      <w:r w:rsidRPr="00E62898">
        <w:rPr>
          <w:rFonts w:ascii="仿宋" w:eastAsia="仿宋" w:hAnsi="仿宋" w:hint="eastAsia"/>
          <w:szCs w:val="32"/>
        </w:rPr>
        <w:t>评学等</w:t>
      </w:r>
      <w:proofErr w:type="gramEnd"/>
      <w:r w:rsidRPr="00E62898">
        <w:rPr>
          <w:rFonts w:ascii="仿宋" w:eastAsia="仿宋" w:hAnsi="仿宋" w:hint="eastAsia"/>
          <w:szCs w:val="32"/>
        </w:rPr>
        <w:t>制度，建立与企业联动的实践教学环节督导制度，严明教学纪律，强化教学组织功能，定期开展公开课、示范课等教研活动。</w:t>
      </w:r>
      <w:r w:rsidRPr="00E62898">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E62898">
        <w:rPr>
          <w:rFonts w:ascii="仿宋" w:eastAsia="仿宋" w:hAnsi="仿宋" w:hint="eastAsia"/>
          <w:szCs w:val="32"/>
        </w:rPr>
        <w:br/>
        <w:t xml:space="preserve">    （4）.专业教研组织应充分利用评价分析结果有效改进专业教学持续提高人才培养质量</w:t>
      </w:r>
      <w:bookmarkEnd w:id="21"/>
      <w:r w:rsidRPr="00E62898">
        <w:rPr>
          <w:rFonts w:ascii="仿宋" w:eastAsia="仿宋" w:hAnsi="仿宋" w:hint="eastAsia"/>
          <w:szCs w:val="32"/>
        </w:rPr>
        <w:t>。</w:t>
      </w:r>
    </w:p>
    <w:p w14:paraId="63C16C4B" w14:textId="77777777" w:rsidR="00354A5E" w:rsidRPr="00210B1F" w:rsidRDefault="00354A5E" w:rsidP="00354A5E">
      <w:pPr>
        <w:overflowPunct w:val="0"/>
        <w:adjustRightInd w:val="0"/>
        <w:snapToGrid w:val="0"/>
        <w:ind w:firstLineChars="200" w:firstLine="640"/>
        <w:rPr>
          <w:rFonts w:ascii="仿宋" w:eastAsia="仿宋" w:hAnsi="仿宋"/>
          <w:szCs w:val="32"/>
        </w:rPr>
      </w:pPr>
    </w:p>
    <w:p w14:paraId="0E6467C5" w14:textId="77777777" w:rsidR="00354A5E" w:rsidRDefault="00354A5E" w:rsidP="00354A5E">
      <w:pPr>
        <w:pStyle w:val="1"/>
        <w:spacing w:before="0" w:after="0"/>
        <w:ind w:firstLineChars="100" w:firstLine="361"/>
      </w:pPr>
      <w:bookmarkStart w:id="22" w:name="_Toc24141"/>
      <w:r>
        <w:t>九、毕业要求</w:t>
      </w:r>
      <w:bookmarkEnd w:id="22"/>
    </w:p>
    <w:p w14:paraId="3CEDA0F8" w14:textId="77777777" w:rsidR="00354A5E" w:rsidRDefault="00354A5E" w:rsidP="00354A5E">
      <w:pPr>
        <w:spacing w:line="500" w:lineRule="exact"/>
        <w:ind w:firstLineChars="200" w:firstLine="640"/>
        <w:rPr>
          <w:rFonts w:ascii="仿宋" w:eastAsia="仿宋" w:hAnsi="仿宋"/>
          <w:szCs w:val="32"/>
        </w:rPr>
      </w:pPr>
      <w:r w:rsidRPr="00E62898">
        <w:rPr>
          <w:rFonts w:ascii="仿宋" w:eastAsia="仿宋" w:hAnsi="仿宋" w:hint="eastAsia"/>
          <w:szCs w:val="32"/>
        </w:rPr>
        <w:t>学生在规定年限内修足规定学分,且思想品德考核合格方准予毕业。毕业学分包括课程学习学分与毕业资格学分两部分,三年制总学分为1</w:t>
      </w:r>
      <w:r>
        <w:rPr>
          <w:rFonts w:ascii="仿宋" w:eastAsia="仿宋" w:hAnsi="仿宋" w:hint="eastAsia"/>
          <w:szCs w:val="32"/>
        </w:rPr>
        <w:t>53</w:t>
      </w:r>
      <w:r w:rsidRPr="00E62898">
        <w:rPr>
          <w:rFonts w:ascii="仿宋" w:eastAsia="仿宋" w:hAnsi="仿宋" w:hint="eastAsia"/>
          <w:szCs w:val="32"/>
        </w:rPr>
        <w:t>.5学分,其中课程学习学分1</w:t>
      </w:r>
      <w:r>
        <w:rPr>
          <w:rFonts w:ascii="仿宋" w:eastAsia="仿宋" w:hAnsi="仿宋" w:hint="eastAsia"/>
          <w:szCs w:val="32"/>
        </w:rPr>
        <w:t>49</w:t>
      </w:r>
      <w:r w:rsidRPr="00E62898">
        <w:rPr>
          <w:rFonts w:ascii="仿宋" w:eastAsia="仿宋" w:hAnsi="仿宋" w:hint="eastAsia"/>
          <w:szCs w:val="32"/>
        </w:rPr>
        <w:t>.5学分,毕业资格学分为4学分,包括创新研发与应用项目、劳动素养课程、职业资格证书专业技能竞赛、创新创业实践、劳动素养、阅读素养等“第二课堂成绩单”。</w:t>
      </w:r>
    </w:p>
    <w:p w14:paraId="034530F9" w14:textId="77777777" w:rsidR="00354A5E" w:rsidRPr="00007B0B" w:rsidRDefault="00354A5E" w:rsidP="00354A5E">
      <w:pPr>
        <w:pStyle w:val="a4"/>
        <w:jc w:val="both"/>
        <w:rPr>
          <w:rFonts w:ascii="仿宋" w:hAnsi="仿宋"/>
          <w:szCs w:val="32"/>
          <w:lang w:val="en-US"/>
        </w:rPr>
      </w:pPr>
    </w:p>
    <w:p w14:paraId="364EB98D" w14:textId="77777777" w:rsidR="00D52E29" w:rsidRPr="00354A5E" w:rsidRDefault="00D52E29">
      <w:pPr>
        <w:overflowPunct w:val="0"/>
        <w:adjustRightInd w:val="0"/>
        <w:snapToGrid w:val="0"/>
        <w:rPr>
          <w:rFonts w:ascii="仿宋" w:eastAsia="仿宋" w:hAnsi="仿宋" w:hint="eastAsia"/>
          <w:szCs w:val="32"/>
        </w:rPr>
        <w:sectPr w:rsidR="00D52E29" w:rsidRPr="00354A5E">
          <w:footerReference w:type="default" r:id="rId9"/>
          <w:pgSz w:w="11906" w:h="16838"/>
          <w:pgMar w:top="1440" w:right="1797" w:bottom="1440" w:left="1797" w:header="851" w:footer="992" w:gutter="0"/>
          <w:pgNumType w:start="1"/>
          <w:cols w:space="425"/>
          <w:docGrid w:type="lines" w:linePitch="312"/>
        </w:sectPr>
      </w:pPr>
    </w:p>
    <w:p w14:paraId="0D087455" w14:textId="5440CF53" w:rsidR="00D52E29" w:rsidRDefault="004528AD" w:rsidP="00354A5E">
      <w:pPr>
        <w:pStyle w:val="1"/>
        <w:spacing w:before="0" w:after="0"/>
        <w:ind w:firstLineChars="0" w:firstLine="0"/>
      </w:pPr>
      <w:bookmarkStart w:id="23" w:name="_Toc19980"/>
      <w:r>
        <w:lastRenderedPageBreak/>
        <w:t>十、附录</w:t>
      </w:r>
      <w:bookmarkEnd w:id="23"/>
    </w:p>
    <w:p w14:paraId="18639E8C" w14:textId="77777777" w:rsidR="00D52E29" w:rsidRDefault="00D52E29">
      <w:pPr>
        <w:jc w:val="center"/>
        <w:outlineLvl w:val="0"/>
        <w:rPr>
          <w:rFonts w:ascii="宋体" w:hAnsi="宋体"/>
          <w:b/>
          <w:bCs/>
          <w:sz w:val="36"/>
        </w:rPr>
      </w:pPr>
      <w:bookmarkStart w:id="24" w:name="_Toc1978"/>
    </w:p>
    <w:p w14:paraId="40C62724" w14:textId="77777777" w:rsidR="00D52E29" w:rsidRDefault="004528AD">
      <w:pPr>
        <w:jc w:val="center"/>
        <w:rPr>
          <w:rFonts w:ascii="宋体" w:hAnsi="宋体"/>
          <w:b/>
          <w:bCs/>
          <w:sz w:val="36"/>
        </w:rPr>
      </w:pPr>
      <w:bookmarkStart w:id="25" w:name="_Toc6305"/>
      <w:bookmarkStart w:id="26" w:name="_Toc26714"/>
      <w:r>
        <w:rPr>
          <w:rFonts w:ascii="宋体" w:hAnsi="宋体" w:hint="eastAsia"/>
          <w:b/>
          <w:bCs/>
          <w:sz w:val="36"/>
        </w:rPr>
        <w:t>广西工程职业学院人才培养方案</w:t>
      </w:r>
      <w:bookmarkEnd w:id="24"/>
      <w:bookmarkEnd w:id="25"/>
      <w:bookmarkEnd w:id="26"/>
    </w:p>
    <w:p w14:paraId="0CD87875" w14:textId="77777777" w:rsidR="00D52E29" w:rsidRDefault="004528AD">
      <w:pPr>
        <w:jc w:val="center"/>
        <w:rPr>
          <w:rFonts w:ascii="宋体" w:hAnsi="宋体"/>
          <w:b/>
          <w:bCs/>
          <w:sz w:val="36"/>
        </w:rPr>
      </w:pPr>
      <w:bookmarkStart w:id="27" w:name="_Toc25753"/>
      <w:bookmarkStart w:id="28" w:name="_Toc20080"/>
      <w:bookmarkStart w:id="29" w:name="_Toc22142"/>
      <w:r>
        <w:rPr>
          <w:rFonts w:ascii="宋体" w:hAnsi="宋体" w:hint="eastAsia"/>
          <w:b/>
          <w:bCs/>
          <w:sz w:val="36"/>
        </w:rPr>
        <w:t>调整申请表</w:t>
      </w:r>
      <w:bookmarkEnd w:id="27"/>
      <w:bookmarkEnd w:id="28"/>
      <w:bookmarkEnd w:id="2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D52E29" w14:paraId="79ACAC86" w14:textId="77777777">
        <w:trPr>
          <w:cantSplit/>
          <w:trHeight w:hRule="exact" w:val="749"/>
          <w:jc w:val="center"/>
        </w:trPr>
        <w:tc>
          <w:tcPr>
            <w:tcW w:w="1654" w:type="dxa"/>
            <w:gridSpan w:val="2"/>
            <w:tcBorders>
              <w:top w:val="single" w:sz="4" w:space="0" w:color="auto"/>
            </w:tcBorders>
            <w:vAlign w:val="center"/>
          </w:tcPr>
          <w:p w14:paraId="6791D4F4"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60A3742C" w14:textId="77777777" w:rsidR="00D52E29" w:rsidRDefault="00D52E29">
            <w:pPr>
              <w:jc w:val="center"/>
              <w:rPr>
                <w:rFonts w:ascii="仿宋" w:eastAsia="仿宋" w:hAnsi="仿宋" w:cs="仿宋"/>
                <w:sz w:val="28"/>
                <w:szCs w:val="28"/>
              </w:rPr>
            </w:pPr>
          </w:p>
        </w:tc>
      </w:tr>
      <w:tr w:rsidR="00D52E29" w14:paraId="4B2F8817" w14:textId="77777777">
        <w:trPr>
          <w:cantSplit/>
          <w:trHeight w:hRule="exact" w:val="734"/>
          <w:jc w:val="center"/>
        </w:trPr>
        <w:tc>
          <w:tcPr>
            <w:tcW w:w="1654" w:type="dxa"/>
            <w:gridSpan w:val="2"/>
            <w:vAlign w:val="center"/>
          </w:tcPr>
          <w:p w14:paraId="70638A23"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35B74B7D" w14:textId="77777777" w:rsidR="00D52E29" w:rsidRDefault="00D52E29">
            <w:pPr>
              <w:jc w:val="center"/>
              <w:rPr>
                <w:rFonts w:ascii="仿宋" w:eastAsia="仿宋" w:hAnsi="仿宋" w:cs="仿宋"/>
                <w:sz w:val="28"/>
                <w:szCs w:val="28"/>
              </w:rPr>
            </w:pPr>
          </w:p>
        </w:tc>
        <w:tc>
          <w:tcPr>
            <w:tcW w:w="1556" w:type="dxa"/>
            <w:gridSpan w:val="2"/>
            <w:vAlign w:val="center"/>
          </w:tcPr>
          <w:p w14:paraId="53D7CE1B"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190AB787" w14:textId="77777777" w:rsidR="00D52E29" w:rsidRDefault="00D52E29">
            <w:pPr>
              <w:jc w:val="center"/>
              <w:rPr>
                <w:rFonts w:ascii="仿宋" w:eastAsia="仿宋" w:hAnsi="仿宋" w:cs="仿宋"/>
                <w:sz w:val="28"/>
                <w:szCs w:val="28"/>
              </w:rPr>
            </w:pPr>
          </w:p>
        </w:tc>
      </w:tr>
      <w:tr w:rsidR="00D52E29" w14:paraId="3E317763" w14:textId="77777777">
        <w:trPr>
          <w:cantSplit/>
          <w:trHeight w:hRule="exact" w:val="980"/>
          <w:jc w:val="center"/>
        </w:trPr>
        <w:tc>
          <w:tcPr>
            <w:tcW w:w="1654" w:type="dxa"/>
            <w:gridSpan w:val="2"/>
            <w:tcBorders>
              <w:top w:val="single" w:sz="4" w:space="0" w:color="auto"/>
            </w:tcBorders>
            <w:vAlign w:val="center"/>
          </w:tcPr>
          <w:p w14:paraId="7984B038"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72695AB0"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4EC90600"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10F815C7"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18683CBA"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71EE5F58" w14:textId="77777777" w:rsidR="00D52E29" w:rsidRDefault="004528AD">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60CCA083" w14:textId="77777777" w:rsidR="00D52E29" w:rsidRDefault="004528AD">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2536B103"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授课单位</w:t>
            </w:r>
          </w:p>
        </w:tc>
      </w:tr>
      <w:tr w:rsidR="00D52E29" w14:paraId="49D7FC32" w14:textId="77777777">
        <w:trPr>
          <w:cantSplit/>
          <w:trHeight w:hRule="exact" w:val="680"/>
          <w:jc w:val="center"/>
        </w:trPr>
        <w:tc>
          <w:tcPr>
            <w:tcW w:w="1654" w:type="dxa"/>
            <w:gridSpan w:val="2"/>
            <w:vMerge w:val="restart"/>
            <w:tcBorders>
              <w:top w:val="single" w:sz="4" w:space="0" w:color="auto"/>
            </w:tcBorders>
            <w:vAlign w:val="center"/>
          </w:tcPr>
          <w:p w14:paraId="0ABDECC1"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33306F25"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424BFC5"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0DDE6E5"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EFC27A"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804695D"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C4ABA40" w14:textId="77777777" w:rsidR="00D52E29" w:rsidRDefault="00D52E29">
            <w:pPr>
              <w:jc w:val="center"/>
              <w:rPr>
                <w:rFonts w:ascii="仿宋" w:eastAsia="仿宋" w:hAnsi="仿宋" w:cs="仿宋"/>
                <w:sz w:val="28"/>
                <w:szCs w:val="28"/>
              </w:rPr>
            </w:pPr>
          </w:p>
        </w:tc>
      </w:tr>
      <w:tr w:rsidR="00D52E29" w14:paraId="0482CB66" w14:textId="77777777">
        <w:trPr>
          <w:cantSplit/>
          <w:trHeight w:hRule="exact" w:val="680"/>
          <w:jc w:val="center"/>
        </w:trPr>
        <w:tc>
          <w:tcPr>
            <w:tcW w:w="1654" w:type="dxa"/>
            <w:gridSpan w:val="2"/>
            <w:vMerge/>
            <w:tcBorders>
              <w:top w:val="single" w:sz="4" w:space="0" w:color="auto"/>
            </w:tcBorders>
            <w:vAlign w:val="center"/>
          </w:tcPr>
          <w:p w14:paraId="7DF2E6EC" w14:textId="77777777" w:rsidR="00D52E29" w:rsidRDefault="00D52E29">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A91E6FD"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A577077"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7828F67"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6C413CC"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38477D"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91B39BC" w14:textId="77777777" w:rsidR="00D52E29" w:rsidRDefault="00D52E29">
            <w:pPr>
              <w:jc w:val="center"/>
              <w:rPr>
                <w:rFonts w:ascii="仿宋" w:eastAsia="仿宋" w:hAnsi="仿宋" w:cs="仿宋"/>
                <w:sz w:val="28"/>
                <w:szCs w:val="28"/>
              </w:rPr>
            </w:pPr>
          </w:p>
        </w:tc>
      </w:tr>
      <w:tr w:rsidR="00D52E29" w14:paraId="0517874F" w14:textId="77777777">
        <w:trPr>
          <w:cantSplit/>
          <w:trHeight w:hRule="exact" w:val="680"/>
          <w:jc w:val="center"/>
        </w:trPr>
        <w:tc>
          <w:tcPr>
            <w:tcW w:w="1654" w:type="dxa"/>
            <w:gridSpan w:val="2"/>
            <w:vMerge w:val="restart"/>
            <w:tcBorders>
              <w:top w:val="single" w:sz="4" w:space="0" w:color="auto"/>
            </w:tcBorders>
            <w:vAlign w:val="center"/>
          </w:tcPr>
          <w:p w14:paraId="28C1C353"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2C6F14A1"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C773749"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490BA58"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499F1A"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669A02E"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D32E8BD" w14:textId="77777777" w:rsidR="00D52E29" w:rsidRDefault="00D52E29">
            <w:pPr>
              <w:jc w:val="center"/>
              <w:rPr>
                <w:rFonts w:ascii="仿宋" w:eastAsia="仿宋" w:hAnsi="仿宋" w:cs="仿宋"/>
                <w:sz w:val="28"/>
                <w:szCs w:val="28"/>
              </w:rPr>
            </w:pPr>
          </w:p>
        </w:tc>
      </w:tr>
      <w:tr w:rsidR="00D52E29" w14:paraId="21C29260" w14:textId="77777777">
        <w:trPr>
          <w:cantSplit/>
          <w:trHeight w:hRule="exact" w:val="680"/>
          <w:jc w:val="center"/>
        </w:trPr>
        <w:tc>
          <w:tcPr>
            <w:tcW w:w="1654" w:type="dxa"/>
            <w:gridSpan w:val="2"/>
            <w:vMerge/>
            <w:tcBorders>
              <w:top w:val="single" w:sz="4" w:space="0" w:color="auto"/>
            </w:tcBorders>
            <w:vAlign w:val="center"/>
          </w:tcPr>
          <w:p w14:paraId="72AEA3B5" w14:textId="77777777" w:rsidR="00D52E29" w:rsidRDefault="00D52E29">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0CB57EE"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3F92500" w14:textId="77777777" w:rsidR="00D52E29" w:rsidRDefault="00D52E29">
            <w:pPr>
              <w:jc w:val="center"/>
              <w:rPr>
                <w:rFonts w:ascii="仿宋" w:eastAsia="仿宋" w:hAnsi="仿宋" w:cs="仿宋"/>
                <w:sz w:val="28"/>
                <w:szCs w:val="28"/>
              </w:rPr>
            </w:pPr>
          </w:p>
          <w:p w14:paraId="080D14D2" w14:textId="77777777" w:rsidR="00D52E29" w:rsidRDefault="00D52E29">
            <w:pP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8E46905"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D9DCF83"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2EC79A"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FAC5841" w14:textId="77777777" w:rsidR="00D52E29" w:rsidRDefault="00D52E29">
            <w:pPr>
              <w:jc w:val="center"/>
              <w:rPr>
                <w:rFonts w:ascii="仿宋" w:eastAsia="仿宋" w:hAnsi="仿宋" w:cs="仿宋"/>
                <w:sz w:val="28"/>
                <w:szCs w:val="28"/>
              </w:rPr>
            </w:pPr>
          </w:p>
        </w:tc>
      </w:tr>
      <w:tr w:rsidR="00D52E29" w14:paraId="677ACD2E" w14:textId="77777777">
        <w:trPr>
          <w:cantSplit/>
          <w:trHeight w:hRule="exact" w:val="680"/>
          <w:jc w:val="center"/>
        </w:trPr>
        <w:tc>
          <w:tcPr>
            <w:tcW w:w="814" w:type="dxa"/>
            <w:vMerge w:val="restart"/>
            <w:textDirection w:val="tbLrV"/>
            <w:vAlign w:val="center"/>
          </w:tcPr>
          <w:p w14:paraId="407641C5"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13C5F4B1"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2C48E0C6" w14:textId="77777777" w:rsidR="00D52E29" w:rsidRDefault="00D52E29">
            <w:pPr>
              <w:jc w:val="center"/>
              <w:rPr>
                <w:rFonts w:ascii="仿宋" w:eastAsia="仿宋" w:hAnsi="仿宋" w:cs="仿宋"/>
                <w:sz w:val="28"/>
                <w:szCs w:val="28"/>
              </w:rPr>
            </w:pPr>
          </w:p>
        </w:tc>
        <w:tc>
          <w:tcPr>
            <w:tcW w:w="1432" w:type="dxa"/>
            <w:gridSpan w:val="2"/>
            <w:tcBorders>
              <w:bottom w:val="single" w:sz="4" w:space="0" w:color="auto"/>
            </w:tcBorders>
            <w:vAlign w:val="center"/>
          </w:tcPr>
          <w:p w14:paraId="02E3E7CC"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7C4024BE"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43CE909A"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668E2D00" w14:textId="77777777" w:rsidR="00D52E29" w:rsidRDefault="00D52E29">
            <w:pPr>
              <w:jc w:val="center"/>
              <w:rPr>
                <w:rFonts w:ascii="仿宋" w:eastAsia="仿宋" w:hAnsi="仿宋" w:cs="仿宋"/>
                <w:sz w:val="28"/>
                <w:szCs w:val="28"/>
              </w:rPr>
            </w:pPr>
          </w:p>
        </w:tc>
        <w:tc>
          <w:tcPr>
            <w:tcW w:w="1755" w:type="dxa"/>
            <w:tcBorders>
              <w:bottom w:val="single" w:sz="4" w:space="0" w:color="auto"/>
            </w:tcBorders>
            <w:vAlign w:val="center"/>
          </w:tcPr>
          <w:p w14:paraId="776136A8" w14:textId="77777777" w:rsidR="00D52E29" w:rsidRDefault="00D52E29">
            <w:pPr>
              <w:jc w:val="center"/>
              <w:rPr>
                <w:rFonts w:ascii="仿宋" w:eastAsia="仿宋" w:hAnsi="仿宋" w:cs="仿宋"/>
                <w:sz w:val="28"/>
                <w:szCs w:val="28"/>
              </w:rPr>
            </w:pPr>
          </w:p>
        </w:tc>
      </w:tr>
      <w:tr w:rsidR="00D52E29" w14:paraId="5F02DB21" w14:textId="77777777">
        <w:trPr>
          <w:cantSplit/>
          <w:trHeight w:hRule="exact" w:val="680"/>
          <w:jc w:val="center"/>
        </w:trPr>
        <w:tc>
          <w:tcPr>
            <w:tcW w:w="814" w:type="dxa"/>
            <w:vMerge/>
            <w:vAlign w:val="center"/>
          </w:tcPr>
          <w:p w14:paraId="6D1E4B2E" w14:textId="77777777" w:rsidR="00D52E29" w:rsidRDefault="00D52E29">
            <w:pPr>
              <w:jc w:val="center"/>
              <w:rPr>
                <w:rFonts w:ascii="仿宋" w:eastAsia="仿宋" w:hAnsi="仿宋" w:cs="仿宋"/>
                <w:sz w:val="28"/>
                <w:szCs w:val="28"/>
              </w:rPr>
            </w:pPr>
          </w:p>
        </w:tc>
        <w:tc>
          <w:tcPr>
            <w:tcW w:w="840" w:type="dxa"/>
            <w:vMerge/>
            <w:vAlign w:val="center"/>
          </w:tcPr>
          <w:p w14:paraId="3E370C03" w14:textId="77777777" w:rsidR="00D52E29" w:rsidRDefault="00D52E29">
            <w:pPr>
              <w:jc w:val="center"/>
              <w:rPr>
                <w:rFonts w:ascii="仿宋" w:eastAsia="仿宋" w:hAnsi="仿宋" w:cs="仿宋"/>
                <w:sz w:val="28"/>
                <w:szCs w:val="28"/>
              </w:rPr>
            </w:pPr>
          </w:p>
        </w:tc>
        <w:tc>
          <w:tcPr>
            <w:tcW w:w="2010" w:type="dxa"/>
            <w:tcBorders>
              <w:bottom w:val="single" w:sz="4" w:space="0" w:color="auto"/>
            </w:tcBorders>
            <w:vAlign w:val="center"/>
          </w:tcPr>
          <w:p w14:paraId="60D4A2EF" w14:textId="77777777" w:rsidR="00D52E29" w:rsidRDefault="00D52E29">
            <w:pPr>
              <w:jc w:val="center"/>
              <w:rPr>
                <w:rFonts w:ascii="仿宋" w:eastAsia="仿宋" w:hAnsi="仿宋" w:cs="仿宋"/>
                <w:sz w:val="28"/>
                <w:szCs w:val="28"/>
              </w:rPr>
            </w:pPr>
          </w:p>
        </w:tc>
        <w:tc>
          <w:tcPr>
            <w:tcW w:w="1432" w:type="dxa"/>
            <w:gridSpan w:val="2"/>
            <w:tcBorders>
              <w:bottom w:val="single" w:sz="4" w:space="0" w:color="auto"/>
            </w:tcBorders>
            <w:vAlign w:val="center"/>
          </w:tcPr>
          <w:p w14:paraId="587B8E7A"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1715CE7E"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3A9F6807"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1066AD7C" w14:textId="77777777" w:rsidR="00D52E29" w:rsidRDefault="00D52E29">
            <w:pPr>
              <w:jc w:val="center"/>
              <w:rPr>
                <w:rFonts w:ascii="仿宋" w:eastAsia="仿宋" w:hAnsi="仿宋" w:cs="仿宋"/>
                <w:sz w:val="28"/>
                <w:szCs w:val="28"/>
              </w:rPr>
            </w:pPr>
          </w:p>
        </w:tc>
        <w:tc>
          <w:tcPr>
            <w:tcW w:w="1755" w:type="dxa"/>
            <w:tcBorders>
              <w:bottom w:val="single" w:sz="4" w:space="0" w:color="auto"/>
            </w:tcBorders>
            <w:vAlign w:val="center"/>
          </w:tcPr>
          <w:p w14:paraId="4E1A38D3" w14:textId="77777777" w:rsidR="00D52E29" w:rsidRDefault="00D52E29">
            <w:pPr>
              <w:jc w:val="center"/>
              <w:rPr>
                <w:rFonts w:ascii="仿宋" w:eastAsia="仿宋" w:hAnsi="仿宋" w:cs="仿宋"/>
                <w:sz w:val="28"/>
                <w:szCs w:val="28"/>
              </w:rPr>
            </w:pPr>
          </w:p>
        </w:tc>
      </w:tr>
      <w:tr w:rsidR="00D52E29" w14:paraId="0ABF3515" w14:textId="77777777">
        <w:trPr>
          <w:cantSplit/>
          <w:trHeight w:hRule="exact" w:val="680"/>
          <w:jc w:val="center"/>
        </w:trPr>
        <w:tc>
          <w:tcPr>
            <w:tcW w:w="814" w:type="dxa"/>
            <w:vMerge/>
            <w:vAlign w:val="center"/>
          </w:tcPr>
          <w:p w14:paraId="0B9D7116" w14:textId="77777777" w:rsidR="00D52E29" w:rsidRDefault="00D52E29">
            <w:pPr>
              <w:jc w:val="center"/>
              <w:rPr>
                <w:rFonts w:ascii="仿宋" w:eastAsia="仿宋" w:hAnsi="仿宋" w:cs="仿宋"/>
                <w:sz w:val="28"/>
                <w:szCs w:val="28"/>
              </w:rPr>
            </w:pPr>
          </w:p>
        </w:tc>
        <w:tc>
          <w:tcPr>
            <w:tcW w:w="840" w:type="dxa"/>
            <w:vMerge/>
            <w:vAlign w:val="center"/>
          </w:tcPr>
          <w:p w14:paraId="32080247" w14:textId="77777777" w:rsidR="00D52E29" w:rsidRDefault="00D52E29">
            <w:pPr>
              <w:jc w:val="center"/>
              <w:rPr>
                <w:rFonts w:ascii="仿宋" w:eastAsia="仿宋" w:hAnsi="仿宋" w:cs="仿宋"/>
                <w:sz w:val="28"/>
                <w:szCs w:val="28"/>
              </w:rPr>
            </w:pPr>
          </w:p>
        </w:tc>
        <w:tc>
          <w:tcPr>
            <w:tcW w:w="2010" w:type="dxa"/>
            <w:tcBorders>
              <w:bottom w:val="single" w:sz="4" w:space="0" w:color="auto"/>
            </w:tcBorders>
            <w:vAlign w:val="center"/>
          </w:tcPr>
          <w:p w14:paraId="784C3ADA" w14:textId="77777777" w:rsidR="00D52E29" w:rsidRDefault="00D52E29">
            <w:pPr>
              <w:jc w:val="center"/>
              <w:rPr>
                <w:rFonts w:ascii="仿宋" w:eastAsia="仿宋" w:hAnsi="仿宋" w:cs="仿宋"/>
                <w:sz w:val="28"/>
                <w:szCs w:val="28"/>
              </w:rPr>
            </w:pPr>
          </w:p>
        </w:tc>
        <w:tc>
          <w:tcPr>
            <w:tcW w:w="1432" w:type="dxa"/>
            <w:gridSpan w:val="2"/>
            <w:tcBorders>
              <w:bottom w:val="single" w:sz="4" w:space="0" w:color="auto"/>
            </w:tcBorders>
            <w:vAlign w:val="center"/>
          </w:tcPr>
          <w:p w14:paraId="1F7AADF7"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40709E71"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3B7B3A5B"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017A7EB8" w14:textId="77777777" w:rsidR="00D52E29" w:rsidRDefault="00D52E29">
            <w:pPr>
              <w:jc w:val="center"/>
              <w:rPr>
                <w:rFonts w:ascii="仿宋" w:eastAsia="仿宋" w:hAnsi="仿宋" w:cs="仿宋"/>
                <w:sz w:val="28"/>
                <w:szCs w:val="28"/>
              </w:rPr>
            </w:pPr>
          </w:p>
        </w:tc>
        <w:tc>
          <w:tcPr>
            <w:tcW w:w="1755" w:type="dxa"/>
            <w:tcBorders>
              <w:bottom w:val="single" w:sz="4" w:space="0" w:color="auto"/>
            </w:tcBorders>
            <w:vAlign w:val="center"/>
          </w:tcPr>
          <w:p w14:paraId="535BFB29" w14:textId="77777777" w:rsidR="00D52E29" w:rsidRDefault="00D52E29">
            <w:pPr>
              <w:jc w:val="center"/>
              <w:rPr>
                <w:rFonts w:ascii="仿宋" w:eastAsia="仿宋" w:hAnsi="仿宋" w:cs="仿宋"/>
                <w:sz w:val="28"/>
                <w:szCs w:val="28"/>
              </w:rPr>
            </w:pPr>
          </w:p>
        </w:tc>
      </w:tr>
      <w:tr w:rsidR="00D52E29" w14:paraId="22C32A0A" w14:textId="77777777">
        <w:trPr>
          <w:cantSplit/>
          <w:trHeight w:hRule="exact" w:val="680"/>
          <w:jc w:val="center"/>
        </w:trPr>
        <w:tc>
          <w:tcPr>
            <w:tcW w:w="814" w:type="dxa"/>
            <w:vMerge/>
            <w:tcBorders>
              <w:top w:val="single" w:sz="4" w:space="0" w:color="auto"/>
            </w:tcBorders>
            <w:vAlign w:val="center"/>
          </w:tcPr>
          <w:p w14:paraId="646415C2" w14:textId="77777777" w:rsidR="00D52E29" w:rsidRDefault="00D52E29">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6EA396FB"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14E3FD6B"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97DAA72"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009036"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1A93551"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36F4C21"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FC85073" w14:textId="77777777" w:rsidR="00D52E29" w:rsidRDefault="00D52E29">
            <w:pPr>
              <w:jc w:val="center"/>
              <w:rPr>
                <w:rFonts w:ascii="仿宋" w:eastAsia="仿宋" w:hAnsi="仿宋" w:cs="仿宋"/>
                <w:sz w:val="28"/>
                <w:szCs w:val="28"/>
              </w:rPr>
            </w:pPr>
          </w:p>
        </w:tc>
      </w:tr>
      <w:tr w:rsidR="00D52E29" w14:paraId="4BB282BE" w14:textId="77777777">
        <w:trPr>
          <w:cantSplit/>
          <w:trHeight w:hRule="exact" w:val="680"/>
          <w:jc w:val="center"/>
        </w:trPr>
        <w:tc>
          <w:tcPr>
            <w:tcW w:w="814" w:type="dxa"/>
            <w:vMerge/>
            <w:tcBorders>
              <w:top w:val="single" w:sz="4" w:space="0" w:color="auto"/>
            </w:tcBorders>
            <w:vAlign w:val="center"/>
          </w:tcPr>
          <w:p w14:paraId="34308871" w14:textId="77777777" w:rsidR="00D52E29" w:rsidRDefault="00D52E29">
            <w:pPr>
              <w:jc w:val="center"/>
              <w:rPr>
                <w:rFonts w:ascii="仿宋" w:eastAsia="仿宋" w:hAnsi="仿宋" w:cs="仿宋"/>
                <w:sz w:val="28"/>
                <w:szCs w:val="28"/>
              </w:rPr>
            </w:pPr>
          </w:p>
        </w:tc>
        <w:tc>
          <w:tcPr>
            <w:tcW w:w="840" w:type="dxa"/>
            <w:vMerge/>
            <w:tcBorders>
              <w:top w:val="single" w:sz="4" w:space="0" w:color="auto"/>
            </w:tcBorders>
            <w:vAlign w:val="center"/>
          </w:tcPr>
          <w:p w14:paraId="44EF237A" w14:textId="77777777" w:rsidR="00D52E29" w:rsidRDefault="00D52E29">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530E3A7"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F9A3976"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A9B3BC2"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0505DC9"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62ADFD4"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D9B2F0" w14:textId="77777777" w:rsidR="00D52E29" w:rsidRDefault="00D52E29">
            <w:pPr>
              <w:jc w:val="center"/>
              <w:rPr>
                <w:rFonts w:ascii="仿宋" w:eastAsia="仿宋" w:hAnsi="仿宋" w:cs="仿宋"/>
                <w:sz w:val="28"/>
                <w:szCs w:val="28"/>
              </w:rPr>
            </w:pPr>
          </w:p>
        </w:tc>
      </w:tr>
      <w:tr w:rsidR="00D52E29" w14:paraId="2B992457" w14:textId="77777777">
        <w:trPr>
          <w:cantSplit/>
          <w:trHeight w:hRule="exact" w:val="680"/>
          <w:jc w:val="center"/>
        </w:trPr>
        <w:tc>
          <w:tcPr>
            <w:tcW w:w="814" w:type="dxa"/>
            <w:vMerge/>
            <w:vAlign w:val="center"/>
          </w:tcPr>
          <w:p w14:paraId="1A4E9FE6" w14:textId="77777777" w:rsidR="00D52E29" w:rsidRDefault="00D52E29">
            <w:pPr>
              <w:jc w:val="center"/>
              <w:rPr>
                <w:rFonts w:ascii="仿宋" w:eastAsia="仿宋" w:hAnsi="仿宋" w:cs="仿宋"/>
                <w:sz w:val="28"/>
                <w:szCs w:val="28"/>
              </w:rPr>
            </w:pPr>
          </w:p>
        </w:tc>
        <w:tc>
          <w:tcPr>
            <w:tcW w:w="840" w:type="dxa"/>
            <w:vMerge/>
            <w:vAlign w:val="center"/>
          </w:tcPr>
          <w:p w14:paraId="5558EB1B" w14:textId="77777777" w:rsidR="00D52E29" w:rsidRDefault="00D52E29">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F405F9F" w14:textId="77777777" w:rsidR="00D52E29" w:rsidRDefault="00D52E29">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3A1376B"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AD7E9DA"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8330BEA" w14:textId="77777777" w:rsidR="00D52E29" w:rsidRDefault="00D52E29">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95CE0ED" w14:textId="77777777" w:rsidR="00D52E29" w:rsidRDefault="00D52E29">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B2DEAE4" w14:textId="77777777" w:rsidR="00D52E29" w:rsidRDefault="00D52E29">
            <w:pPr>
              <w:jc w:val="center"/>
              <w:rPr>
                <w:rFonts w:ascii="仿宋" w:eastAsia="仿宋" w:hAnsi="仿宋" w:cs="仿宋"/>
                <w:sz w:val="28"/>
                <w:szCs w:val="28"/>
              </w:rPr>
            </w:pPr>
          </w:p>
        </w:tc>
      </w:tr>
      <w:tr w:rsidR="00D52E29" w14:paraId="7EBF3A32" w14:textId="77777777">
        <w:trPr>
          <w:cantSplit/>
          <w:trHeight w:hRule="exact" w:val="680"/>
          <w:jc w:val="center"/>
        </w:trPr>
        <w:tc>
          <w:tcPr>
            <w:tcW w:w="1654" w:type="dxa"/>
            <w:gridSpan w:val="2"/>
            <w:vMerge w:val="restart"/>
            <w:vAlign w:val="center"/>
          </w:tcPr>
          <w:p w14:paraId="2D13ECA8"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706AB4B5" w14:textId="77777777" w:rsidR="00D52E29" w:rsidRDefault="00D52E29">
            <w:pPr>
              <w:jc w:val="center"/>
              <w:rPr>
                <w:rFonts w:ascii="仿宋" w:eastAsia="仿宋" w:hAnsi="仿宋" w:cs="仿宋"/>
                <w:sz w:val="28"/>
                <w:szCs w:val="28"/>
              </w:rPr>
            </w:pPr>
          </w:p>
        </w:tc>
        <w:tc>
          <w:tcPr>
            <w:tcW w:w="1432" w:type="dxa"/>
            <w:gridSpan w:val="2"/>
            <w:tcBorders>
              <w:bottom w:val="single" w:sz="4" w:space="0" w:color="auto"/>
            </w:tcBorders>
            <w:vAlign w:val="center"/>
          </w:tcPr>
          <w:p w14:paraId="48A36F20"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40EB03B4"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12F9EB82"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18CC88E9" w14:textId="77777777" w:rsidR="00D52E29" w:rsidRDefault="00D52E29">
            <w:pPr>
              <w:jc w:val="center"/>
              <w:rPr>
                <w:rFonts w:ascii="仿宋" w:eastAsia="仿宋" w:hAnsi="仿宋" w:cs="仿宋"/>
                <w:sz w:val="28"/>
                <w:szCs w:val="28"/>
              </w:rPr>
            </w:pPr>
          </w:p>
        </w:tc>
        <w:tc>
          <w:tcPr>
            <w:tcW w:w="1755" w:type="dxa"/>
            <w:tcBorders>
              <w:bottom w:val="single" w:sz="4" w:space="0" w:color="auto"/>
            </w:tcBorders>
            <w:vAlign w:val="center"/>
          </w:tcPr>
          <w:p w14:paraId="79AD0C56" w14:textId="77777777" w:rsidR="00D52E29" w:rsidRDefault="00D52E29">
            <w:pPr>
              <w:jc w:val="center"/>
              <w:rPr>
                <w:rFonts w:ascii="仿宋" w:eastAsia="仿宋" w:hAnsi="仿宋" w:cs="仿宋"/>
                <w:sz w:val="28"/>
                <w:szCs w:val="28"/>
              </w:rPr>
            </w:pPr>
          </w:p>
        </w:tc>
      </w:tr>
      <w:tr w:rsidR="00D52E29" w14:paraId="7B3C5237" w14:textId="77777777">
        <w:trPr>
          <w:cantSplit/>
          <w:trHeight w:hRule="exact" w:val="680"/>
          <w:jc w:val="center"/>
        </w:trPr>
        <w:tc>
          <w:tcPr>
            <w:tcW w:w="1654" w:type="dxa"/>
            <w:gridSpan w:val="2"/>
            <w:vMerge/>
            <w:tcBorders>
              <w:bottom w:val="single" w:sz="4" w:space="0" w:color="auto"/>
            </w:tcBorders>
            <w:vAlign w:val="center"/>
          </w:tcPr>
          <w:p w14:paraId="09289338" w14:textId="77777777" w:rsidR="00D52E29" w:rsidRDefault="00D52E29">
            <w:pPr>
              <w:jc w:val="center"/>
              <w:rPr>
                <w:rFonts w:ascii="仿宋" w:eastAsia="仿宋" w:hAnsi="仿宋" w:cs="仿宋"/>
                <w:sz w:val="28"/>
                <w:szCs w:val="28"/>
              </w:rPr>
            </w:pPr>
          </w:p>
        </w:tc>
        <w:tc>
          <w:tcPr>
            <w:tcW w:w="2010" w:type="dxa"/>
            <w:tcBorders>
              <w:bottom w:val="single" w:sz="4" w:space="0" w:color="auto"/>
            </w:tcBorders>
            <w:vAlign w:val="center"/>
          </w:tcPr>
          <w:p w14:paraId="74A472FA" w14:textId="77777777" w:rsidR="00D52E29" w:rsidRDefault="00D52E29">
            <w:pPr>
              <w:jc w:val="center"/>
              <w:rPr>
                <w:rFonts w:ascii="仿宋" w:eastAsia="仿宋" w:hAnsi="仿宋" w:cs="仿宋"/>
                <w:sz w:val="28"/>
                <w:szCs w:val="28"/>
              </w:rPr>
            </w:pPr>
          </w:p>
        </w:tc>
        <w:tc>
          <w:tcPr>
            <w:tcW w:w="1432" w:type="dxa"/>
            <w:gridSpan w:val="2"/>
            <w:tcBorders>
              <w:bottom w:val="single" w:sz="4" w:space="0" w:color="auto"/>
            </w:tcBorders>
            <w:vAlign w:val="center"/>
          </w:tcPr>
          <w:p w14:paraId="63DBE464"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05D5CF09"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767445A9" w14:textId="77777777" w:rsidR="00D52E29" w:rsidRDefault="00D52E29">
            <w:pPr>
              <w:jc w:val="center"/>
              <w:rPr>
                <w:rFonts w:ascii="仿宋" w:eastAsia="仿宋" w:hAnsi="仿宋" w:cs="仿宋"/>
                <w:sz w:val="28"/>
                <w:szCs w:val="28"/>
              </w:rPr>
            </w:pPr>
          </w:p>
        </w:tc>
        <w:tc>
          <w:tcPr>
            <w:tcW w:w="778" w:type="dxa"/>
            <w:tcBorders>
              <w:bottom w:val="single" w:sz="4" w:space="0" w:color="auto"/>
            </w:tcBorders>
            <w:vAlign w:val="center"/>
          </w:tcPr>
          <w:p w14:paraId="65A169D7" w14:textId="77777777" w:rsidR="00D52E29" w:rsidRDefault="00D52E29">
            <w:pPr>
              <w:jc w:val="center"/>
              <w:rPr>
                <w:rFonts w:ascii="仿宋" w:eastAsia="仿宋" w:hAnsi="仿宋" w:cs="仿宋"/>
                <w:sz w:val="28"/>
                <w:szCs w:val="28"/>
              </w:rPr>
            </w:pPr>
          </w:p>
        </w:tc>
        <w:tc>
          <w:tcPr>
            <w:tcW w:w="1755" w:type="dxa"/>
            <w:tcBorders>
              <w:bottom w:val="single" w:sz="4" w:space="0" w:color="auto"/>
            </w:tcBorders>
            <w:vAlign w:val="center"/>
          </w:tcPr>
          <w:p w14:paraId="7C664A46" w14:textId="77777777" w:rsidR="00D52E29" w:rsidRDefault="00D52E29">
            <w:pPr>
              <w:jc w:val="center"/>
              <w:rPr>
                <w:rFonts w:ascii="仿宋" w:eastAsia="仿宋" w:hAnsi="仿宋" w:cs="仿宋"/>
                <w:sz w:val="28"/>
                <w:szCs w:val="28"/>
              </w:rPr>
            </w:pPr>
          </w:p>
        </w:tc>
      </w:tr>
      <w:tr w:rsidR="00D52E29" w14:paraId="26D75D5E" w14:textId="77777777">
        <w:trPr>
          <w:cantSplit/>
          <w:trHeight w:hRule="exact" w:val="680"/>
          <w:jc w:val="center"/>
        </w:trPr>
        <w:tc>
          <w:tcPr>
            <w:tcW w:w="1654" w:type="dxa"/>
            <w:gridSpan w:val="2"/>
            <w:vMerge w:val="restart"/>
            <w:vAlign w:val="center"/>
          </w:tcPr>
          <w:p w14:paraId="542B12AC"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总学分、</w:t>
            </w:r>
          </w:p>
          <w:p w14:paraId="137832B8"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lastRenderedPageBreak/>
              <w:t>总学时</w:t>
            </w:r>
          </w:p>
        </w:tc>
        <w:tc>
          <w:tcPr>
            <w:tcW w:w="2010" w:type="dxa"/>
            <w:tcBorders>
              <w:bottom w:val="single" w:sz="4" w:space="0" w:color="auto"/>
            </w:tcBorders>
            <w:vAlign w:val="center"/>
          </w:tcPr>
          <w:p w14:paraId="053E7558"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lastRenderedPageBreak/>
              <w:t>调整前总学分</w:t>
            </w:r>
          </w:p>
        </w:tc>
        <w:tc>
          <w:tcPr>
            <w:tcW w:w="1432" w:type="dxa"/>
            <w:gridSpan w:val="2"/>
            <w:tcBorders>
              <w:bottom w:val="single" w:sz="4" w:space="0" w:color="auto"/>
            </w:tcBorders>
            <w:vAlign w:val="center"/>
          </w:tcPr>
          <w:p w14:paraId="482862CC" w14:textId="77777777" w:rsidR="00D52E29" w:rsidRDefault="00D52E29">
            <w:pPr>
              <w:jc w:val="center"/>
              <w:rPr>
                <w:rFonts w:ascii="仿宋" w:eastAsia="仿宋" w:hAnsi="仿宋" w:cs="仿宋"/>
                <w:sz w:val="28"/>
                <w:szCs w:val="28"/>
              </w:rPr>
            </w:pPr>
          </w:p>
        </w:tc>
        <w:tc>
          <w:tcPr>
            <w:tcW w:w="2334" w:type="dxa"/>
            <w:gridSpan w:val="3"/>
            <w:tcBorders>
              <w:bottom w:val="single" w:sz="4" w:space="0" w:color="auto"/>
            </w:tcBorders>
            <w:vAlign w:val="center"/>
          </w:tcPr>
          <w:p w14:paraId="5062FDEE"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00B47ACB" w14:textId="77777777" w:rsidR="00D52E29" w:rsidRDefault="00D52E29">
            <w:pPr>
              <w:jc w:val="center"/>
              <w:rPr>
                <w:rFonts w:ascii="仿宋" w:eastAsia="仿宋" w:hAnsi="仿宋" w:cs="仿宋"/>
                <w:sz w:val="28"/>
                <w:szCs w:val="28"/>
              </w:rPr>
            </w:pPr>
          </w:p>
        </w:tc>
      </w:tr>
      <w:tr w:rsidR="00D52E29" w14:paraId="0991D5F8" w14:textId="77777777">
        <w:trPr>
          <w:cantSplit/>
          <w:trHeight w:hRule="exact" w:val="680"/>
          <w:jc w:val="center"/>
        </w:trPr>
        <w:tc>
          <w:tcPr>
            <w:tcW w:w="1654" w:type="dxa"/>
            <w:gridSpan w:val="2"/>
            <w:vMerge/>
            <w:tcBorders>
              <w:bottom w:val="single" w:sz="4" w:space="0" w:color="auto"/>
            </w:tcBorders>
            <w:vAlign w:val="center"/>
          </w:tcPr>
          <w:p w14:paraId="2F25ABA7" w14:textId="77777777" w:rsidR="00D52E29" w:rsidRDefault="00D52E29">
            <w:pPr>
              <w:jc w:val="center"/>
              <w:rPr>
                <w:rFonts w:ascii="仿宋" w:eastAsia="仿宋" w:hAnsi="仿宋" w:cs="仿宋"/>
                <w:sz w:val="28"/>
                <w:szCs w:val="28"/>
              </w:rPr>
            </w:pPr>
          </w:p>
        </w:tc>
        <w:tc>
          <w:tcPr>
            <w:tcW w:w="2010" w:type="dxa"/>
            <w:tcBorders>
              <w:bottom w:val="single" w:sz="4" w:space="0" w:color="auto"/>
            </w:tcBorders>
            <w:vAlign w:val="center"/>
          </w:tcPr>
          <w:p w14:paraId="5336F61A"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7E8C3020" w14:textId="77777777" w:rsidR="00D52E29" w:rsidRDefault="00D52E29">
            <w:pPr>
              <w:jc w:val="center"/>
              <w:rPr>
                <w:rFonts w:ascii="仿宋" w:eastAsia="仿宋" w:hAnsi="仿宋" w:cs="仿宋"/>
                <w:sz w:val="28"/>
                <w:szCs w:val="28"/>
              </w:rPr>
            </w:pPr>
          </w:p>
        </w:tc>
        <w:tc>
          <w:tcPr>
            <w:tcW w:w="2334" w:type="dxa"/>
            <w:gridSpan w:val="3"/>
            <w:tcBorders>
              <w:bottom w:val="single" w:sz="4" w:space="0" w:color="auto"/>
            </w:tcBorders>
            <w:vAlign w:val="center"/>
          </w:tcPr>
          <w:p w14:paraId="631F3AB4"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401BE7A1" w14:textId="77777777" w:rsidR="00D52E29" w:rsidRDefault="00D52E29">
            <w:pPr>
              <w:jc w:val="center"/>
              <w:rPr>
                <w:rFonts w:ascii="仿宋" w:eastAsia="仿宋" w:hAnsi="仿宋" w:cs="仿宋"/>
                <w:sz w:val="28"/>
                <w:szCs w:val="28"/>
              </w:rPr>
            </w:pPr>
          </w:p>
        </w:tc>
      </w:tr>
      <w:tr w:rsidR="00D52E29" w14:paraId="1984B424" w14:textId="77777777">
        <w:trPr>
          <w:cantSplit/>
          <w:trHeight w:val="618"/>
          <w:jc w:val="center"/>
        </w:trPr>
        <w:tc>
          <w:tcPr>
            <w:tcW w:w="1654" w:type="dxa"/>
            <w:gridSpan w:val="2"/>
            <w:tcBorders>
              <w:bottom w:val="single" w:sz="4" w:space="0" w:color="auto"/>
            </w:tcBorders>
            <w:vAlign w:val="center"/>
          </w:tcPr>
          <w:p w14:paraId="3ACA53B3"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调整</w:t>
            </w:r>
          </w:p>
          <w:p w14:paraId="7EF9D43D"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1501CAC" w14:textId="77777777" w:rsidR="00D52E29" w:rsidRDefault="00D52E29">
            <w:pPr>
              <w:jc w:val="center"/>
              <w:rPr>
                <w:rFonts w:ascii="仿宋" w:eastAsia="仿宋" w:hAnsi="仿宋" w:cs="仿宋"/>
                <w:sz w:val="28"/>
                <w:szCs w:val="28"/>
              </w:rPr>
            </w:pPr>
          </w:p>
          <w:p w14:paraId="0968DDB6" w14:textId="77777777" w:rsidR="00D52E29" w:rsidRDefault="00D52E29">
            <w:pPr>
              <w:jc w:val="center"/>
              <w:rPr>
                <w:rFonts w:ascii="仿宋" w:eastAsia="仿宋" w:hAnsi="仿宋" w:cs="仿宋"/>
                <w:sz w:val="28"/>
                <w:szCs w:val="28"/>
              </w:rPr>
            </w:pPr>
          </w:p>
          <w:p w14:paraId="170E3FD3" w14:textId="77777777" w:rsidR="00D52E29" w:rsidRDefault="00D52E29">
            <w:pPr>
              <w:jc w:val="center"/>
              <w:rPr>
                <w:rFonts w:ascii="仿宋" w:eastAsia="仿宋" w:hAnsi="仿宋" w:cs="仿宋"/>
                <w:sz w:val="28"/>
                <w:szCs w:val="28"/>
              </w:rPr>
            </w:pPr>
          </w:p>
          <w:p w14:paraId="18B337AE" w14:textId="77777777" w:rsidR="00D52E29" w:rsidRDefault="00D52E29">
            <w:pPr>
              <w:jc w:val="center"/>
              <w:rPr>
                <w:rFonts w:ascii="仿宋" w:eastAsia="仿宋" w:hAnsi="仿宋" w:cs="仿宋"/>
                <w:sz w:val="28"/>
                <w:szCs w:val="28"/>
              </w:rPr>
            </w:pPr>
          </w:p>
          <w:p w14:paraId="2E6BC044" w14:textId="77777777" w:rsidR="00D52E29" w:rsidRDefault="00D52E29">
            <w:pPr>
              <w:jc w:val="center"/>
              <w:rPr>
                <w:rFonts w:ascii="仿宋" w:eastAsia="仿宋" w:hAnsi="仿宋" w:cs="仿宋"/>
                <w:sz w:val="28"/>
                <w:szCs w:val="28"/>
              </w:rPr>
            </w:pPr>
          </w:p>
          <w:p w14:paraId="76BBB110" w14:textId="77777777" w:rsidR="00D52E29" w:rsidRDefault="00D52E29">
            <w:pPr>
              <w:jc w:val="center"/>
              <w:rPr>
                <w:rFonts w:ascii="仿宋" w:eastAsia="仿宋" w:hAnsi="仿宋" w:cs="仿宋"/>
                <w:sz w:val="28"/>
                <w:szCs w:val="28"/>
              </w:rPr>
            </w:pPr>
          </w:p>
        </w:tc>
      </w:tr>
      <w:tr w:rsidR="00D52E29" w14:paraId="5F9C78FE" w14:textId="77777777">
        <w:trPr>
          <w:cantSplit/>
          <w:trHeight w:val="618"/>
          <w:jc w:val="center"/>
        </w:trPr>
        <w:tc>
          <w:tcPr>
            <w:tcW w:w="4484" w:type="dxa"/>
            <w:gridSpan w:val="4"/>
            <w:tcBorders>
              <w:bottom w:val="single" w:sz="4" w:space="0" w:color="auto"/>
            </w:tcBorders>
            <w:vAlign w:val="center"/>
          </w:tcPr>
          <w:p w14:paraId="12FF9057" w14:textId="77777777" w:rsidR="00D52E29" w:rsidRDefault="004528AD">
            <w:pPr>
              <w:rPr>
                <w:rFonts w:ascii="仿宋" w:eastAsia="仿宋" w:hAnsi="仿宋" w:cs="仿宋"/>
                <w:b/>
                <w:bCs/>
                <w:sz w:val="28"/>
                <w:szCs w:val="28"/>
              </w:rPr>
            </w:pPr>
            <w:r>
              <w:rPr>
                <w:rFonts w:ascii="仿宋" w:eastAsia="仿宋" w:hAnsi="仿宋" w:cs="仿宋" w:hint="eastAsia"/>
                <w:b/>
                <w:bCs/>
                <w:sz w:val="28"/>
                <w:szCs w:val="28"/>
              </w:rPr>
              <w:t>申请学院意见：</w:t>
            </w:r>
          </w:p>
          <w:p w14:paraId="7151031D" w14:textId="77777777" w:rsidR="00D52E29" w:rsidRDefault="00D52E29">
            <w:pPr>
              <w:jc w:val="center"/>
              <w:rPr>
                <w:rFonts w:ascii="仿宋" w:eastAsia="仿宋" w:hAnsi="仿宋" w:cs="仿宋"/>
                <w:sz w:val="28"/>
                <w:szCs w:val="28"/>
              </w:rPr>
            </w:pPr>
          </w:p>
          <w:p w14:paraId="4BF16180"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负责人签字：</w:t>
            </w:r>
          </w:p>
          <w:p w14:paraId="06364FFC"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（公章）</w:t>
            </w:r>
          </w:p>
          <w:p w14:paraId="6CA719E9"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6199F5A8" w14:textId="77777777" w:rsidR="00D52E29" w:rsidRDefault="004528AD">
            <w:pPr>
              <w:rPr>
                <w:rFonts w:ascii="仿宋" w:eastAsia="仿宋" w:hAnsi="仿宋" w:cs="仿宋"/>
                <w:b/>
                <w:bCs/>
                <w:sz w:val="28"/>
                <w:szCs w:val="28"/>
              </w:rPr>
            </w:pPr>
            <w:r>
              <w:rPr>
                <w:rFonts w:ascii="仿宋" w:eastAsia="仿宋" w:hAnsi="仿宋" w:cs="仿宋" w:hint="eastAsia"/>
                <w:b/>
                <w:bCs/>
                <w:sz w:val="28"/>
                <w:szCs w:val="28"/>
              </w:rPr>
              <w:t>授课单位意见：</w:t>
            </w:r>
          </w:p>
          <w:p w14:paraId="6A720B2A" w14:textId="77777777" w:rsidR="00D52E29" w:rsidRDefault="00D52E29">
            <w:pPr>
              <w:jc w:val="center"/>
              <w:rPr>
                <w:rFonts w:ascii="仿宋" w:eastAsia="仿宋" w:hAnsi="仿宋" w:cs="仿宋"/>
                <w:sz w:val="28"/>
                <w:szCs w:val="28"/>
              </w:rPr>
            </w:pPr>
          </w:p>
          <w:p w14:paraId="342341FF"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负责人签字：</w:t>
            </w:r>
          </w:p>
          <w:p w14:paraId="47A79127"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（公章）</w:t>
            </w:r>
          </w:p>
          <w:p w14:paraId="027863E2"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D52E29" w14:paraId="07FEC4DB" w14:textId="77777777">
        <w:trPr>
          <w:cantSplit/>
          <w:trHeight w:val="618"/>
          <w:jc w:val="center"/>
        </w:trPr>
        <w:tc>
          <w:tcPr>
            <w:tcW w:w="9185" w:type="dxa"/>
            <w:gridSpan w:val="9"/>
            <w:tcBorders>
              <w:bottom w:val="single" w:sz="4" w:space="0" w:color="auto"/>
            </w:tcBorders>
            <w:vAlign w:val="center"/>
          </w:tcPr>
          <w:p w14:paraId="10DA8258" w14:textId="77777777" w:rsidR="00D52E29" w:rsidRDefault="004528AD">
            <w:pPr>
              <w:rPr>
                <w:rFonts w:ascii="仿宋" w:eastAsia="仿宋" w:hAnsi="仿宋" w:cs="仿宋"/>
                <w:b/>
                <w:bCs/>
                <w:sz w:val="28"/>
                <w:szCs w:val="28"/>
              </w:rPr>
            </w:pPr>
            <w:r>
              <w:rPr>
                <w:rFonts w:ascii="仿宋" w:eastAsia="仿宋" w:hAnsi="仿宋" w:cs="仿宋" w:hint="eastAsia"/>
                <w:b/>
                <w:bCs/>
                <w:sz w:val="28"/>
                <w:szCs w:val="28"/>
              </w:rPr>
              <w:t>教务处意见：</w:t>
            </w:r>
          </w:p>
          <w:p w14:paraId="29C71AD3" w14:textId="77777777" w:rsidR="00D52E29" w:rsidRDefault="00D52E29">
            <w:pPr>
              <w:jc w:val="center"/>
              <w:rPr>
                <w:rFonts w:ascii="仿宋" w:eastAsia="仿宋" w:hAnsi="仿宋" w:cs="仿宋"/>
                <w:sz w:val="28"/>
                <w:szCs w:val="28"/>
              </w:rPr>
            </w:pPr>
          </w:p>
          <w:p w14:paraId="565CD49C"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42555B35"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（公章）</w:t>
            </w:r>
          </w:p>
          <w:p w14:paraId="5F98E7BA"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D52E29" w14:paraId="222C70B4" w14:textId="77777777">
        <w:trPr>
          <w:cantSplit/>
          <w:trHeight w:val="618"/>
          <w:jc w:val="center"/>
        </w:trPr>
        <w:tc>
          <w:tcPr>
            <w:tcW w:w="9185" w:type="dxa"/>
            <w:gridSpan w:val="9"/>
            <w:tcBorders>
              <w:bottom w:val="single" w:sz="4" w:space="0" w:color="auto"/>
            </w:tcBorders>
            <w:vAlign w:val="center"/>
          </w:tcPr>
          <w:p w14:paraId="53D2C9D1" w14:textId="77777777" w:rsidR="00D52E29" w:rsidRDefault="004528AD">
            <w:pPr>
              <w:rPr>
                <w:rFonts w:ascii="仿宋" w:eastAsia="仿宋" w:hAnsi="仿宋" w:cs="仿宋"/>
                <w:b/>
                <w:bCs/>
                <w:sz w:val="28"/>
                <w:szCs w:val="28"/>
              </w:rPr>
            </w:pPr>
            <w:r>
              <w:rPr>
                <w:rFonts w:ascii="仿宋" w:eastAsia="仿宋" w:hAnsi="仿宋" w:cs="仿宋" w:hint="eastAsia"/>
                <w:b/>
                <w:bCs/>
                <w:sz w:val="28"/>
                <w:szCs w:val="28"/>
              </w:rPr>
              <w:t>主管校长审批意见：</w:t>
            </w:r>
          </w:p>
          <w:p w14:paraId="589542F9" w14:textId="77777777" w:rsidR="00D52E29" w:rsidRDefault="00D52E29">
            <w:pPr>
              <w:jc w:val="center"/>
              <w:rPr>
                <w:rFonts w:ascii="仿宋" w:eastAsia="仿宋" w:hAnsi="仿宋" w:cs="仿宋"/>
                <w:sz w:val="28"/>
                <w:szCs w:val="28"/>
              </w:rPr>
            </w:pPr>
          </w:p>
          <w:p w14:paraId="71372172"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6B0B0E31" w14:textId="77777777" w:rsidR="00D52E29" w:rsidRDefault="004528AD">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1DEC6975" w14:textId="77777777" w:rsidR="00D52E29" w:rsidRDefault="004528AD">
      <w:pPr>
        <w:ind w:right="360"/>
      </w:pPr>
      <w:r>
        <w:rPr>
          <w:rFonts w:ascii="宋体" w:eastAsia="宋体" w:hAnsi="宋体" w:cs="宋体" w:hint="eastAsia"/>
          <w:sz w:val="24"/>
          <w:szCs w:val="24"/>
        </w:rPr>
        <w:t>注：此表正反面打印，一式一份。</w:t>
      </w:r>
    </w:p>
    <w:p w14:paraId="11966C99" w14:textId="77777777" w:rsidR="00D52E29" w:rsidRDefault="00D52E29">
      <w:pPr>
        <w:overflowPunct w:val="0"/>
        <w:adjustRightInd w:val="0"/>
        <w:ind w:firstLineChars="200" w:firstLine="640"/>
        <w:rPr>
          <w:rFonts w:ascii="仿宋" w:eastAsia="仿宋" w:hAnsi="仿宋"/>
          <w:szCs w:val="32"/>
        </w:rPr>
      </w:pPr>
    </w:p>
    <w:p w14:paraId="52D0DACF" w14:textId="77777777" w:rsidR="00D52E29" w:rsidRDefault="00D52E29">
      <w:pPr>
        <w:overflowPunct w:val="0"/>
        <w:adjustRightInd w:val="0"/>
        <w:ind w:firstLineChars="200" w:firstLine="640"/>
        <w:rPr>
          <w:rFonts w:ascii="仿宋" w:eastAsia="仿宋" w:hAnsi="仿宋"/>
          <w:szCs w:val="32"/>
        </w:rPr>
      </w:pPr>
    </w:p>
    <w:sectPr w:rsidR="00D52E29">
      <w:footerReference w:type="default" r:id="rId10"/>
      <w:pgSz w:w="11906" w:h="16838"/>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A66A0" w14:textId="77777777" w:rsidR="00561C79" w:rsidRDefault="00561C79">
      <w:r>
        <w:separator/>
      </w:r>
    </w:p>
  </w:endnote>
  <w:endnote w:type="continuationSeparator" w:id="0">
    <w:p w14:paraId="3DF4AC4B" w14:textId="77777777" w:rsidR="00561C79" w:rsidRDefault="00561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9C35F" w14:textId="77777777" w:rsidR="00D52E29" w:rsidRDefault="00D52E29">
    <w:pPr>
      <w:pStyle w:val="a8"/>
      <w:tabs>
        <w:tab w:val="clear" w:pos="4153"/>
      </w:tabs>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300B7" w14:textId="77777777" w:rsidR="00D52E29" w:rsidRDefault="004528AD">
    <w:pPr>
      <w:pStyle w:val="a8"/>
      <w:jc w:val="center"/>
    </w:pPr>
    <w:r>
      <w:rPr>
        <w:noProof/>
      </w:rPr>
      <mc:AlternateContent>
        <mc:Choice Requires="wps">
          <w:drawing>
            <wp:anchor distT="0" distB="0" distL="114300" distR="114300" simplePos="0" relativeHeight="251659264" behindDoc="0" locked="0" layoutInCell="1" allowOverlap="1" wp14:anchorId="31EE8FAA" wp14:editId="280A37C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38320405"/>
                          </w:sdtPr>
                          <w:sdtEndPr/>
                          <w:sdtContent>
                            <w:p w14:paraId="2B0A06DD" w14:textId="77777777" w:rsidR="00D52E29" w:rsidRDefault="004528AD">
                              <w:pPr>
                                <w:pStyle w:val="a8"/>
                                <w:jc w:val="center"/>
                              </w:pPr>
                              <w:r>
                                <w:fldChar w:fldCharType="begin"/>
                              </w:r>
                              <w:r>
                                <w:instrText>PAGE   \* MERGEFORMAT</w:instrText>
                              </w:r>
                              <w:r>
                                <w:fldChar w:fldCharType="separate"/>
                              </w:r>
                              <w:r>
                                <w:rPr>
                                  <w:lang w:val="zh-CN"/>
                                </w:rPr>
                                <w:t>2</w:t>
                              </w:r>
                              <w:r>
                                <w:fldChar w:fldCharType="end"/>
                              </w:r>
                            </w:p>
                          </w:sdtContent>
                        </w:sdt>
                        <w:p w14:paraId="3AB609A7" w14:textId="77777777" w:rsidR="00D52E29" w:rsidRDefault="00D52E2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EE8FAA"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sdt>
                    <w:sdtPr>
                      <w:id w:val="1038320405"/>
                    </w:sdtPr>
                    <w:sdtEndPr/>
                    <w:sdtContent>
                      <w:p w14:paraId="2B0A06DD" w14:textId="77777777" w:rsidR="00D52E29" w:rsidRDefault="004528AD">
                        <w:pPr>
                          <w:pStyle w:val="a8"/>
                          <w:jc w:val="center"/>
                        </w:pPr>
                        <w:r>
                          <w:fldChar w:fldCharType="begin"/>
                        </w:r>
                        <w:r>
                          <w:instrText>PAGE   \* MERGEFORMAT</w:instrText>
                        </w:r>
                        <w:r>
                          <w:fldChar w:fldCharType="separate"/>
                        </w:r>
                        <w:r>
                          <w:rPr>
                            <w:lang w:val="zh-CN"/>
                          </w:rPr>
                          <w:t>2</w:t>
                        </w:r>
                        <w:r>
                          <w:fldChar w:fldCharType="end"/>
                        </w:r>
                      </w:p>
                    </w:sdtContent>
                  </w:sdt>
                  <w:p w14:paraId="3AB609A7" w14:textId="77777777" w:rsidR="00D52E29" w:rsidRDefault="00D52E29"/>
                </w:txbxContent>
              </v:textbox>
              <w10:wrap anchorx="margin"/>
            </v:shape>
          </w:pict>
        </mc:Fallback>
      </mc:AlternateContent>
    </w:r>
  </w:p>
  <w:p w14:paraId="2AEF47F8" w14:textId="77777777" w:rsidR="00D52E29" w:rsidRDefault="00D52E2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B70C4" w14:textId="77777777" w:rsidR="00561C79" w:rsidRDefault="00561C79">
      <w:r>
        <w:separator/>
      </w:r>
    </w:p>
  </w:footnote>
  <w:footnote w:type="continuationSeparator" w:id="0">
    <w:p w14:paraId="57FC3187" w14:textId="77777777" w:rsidR="00561C79" w:rsidRDefault="00561C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B0B"/>
    <w:rsid w:val="00007F9C"/>
    <w:rsid w:val="000123E5"/>
    <w:rsid w:val="00022154"/>
    <w:rsid w:val="00026D51"/>
    <w:rsid w:val="00065048"/>
    <w:rsid w:val="00074991"/>
    <w:rsid w:val="00090765"/>
    <w:rsid w:val="000B0CCC"/>
    <w:rsid w:val="000D7215"/>
    <w:rsid w:val="000F6F3C"/>
    <w:rsid w:val="00116397"/>
    <w:rsid w:val="00163598"/>
    <w:rsid w:val="0018212C"/>
    <w:rsid w:val="001A0B9D"/>
    <w:rsid w:val="001A2541"/>
    <w:rsid w:val="001A56EC"/>
    <w:rsid w:val="001A75B3"/>
    <w:rsid w:val="001D0FE5"/>
    <w:rsid w:val="001F0180"/>
    <w:rsid w:val="00205BAF"/>
    <w:rsid w:val="0021713B"/>
    <w:rsid w:val="0022305D"/>
    <w:rsid w:val="002756C2"/>
    <w:rsid w:val="00287CF6"/>
    <w:rsid w:val="002B7E88"/>
    <w:rsid w:val="002C264F"/>
    <w:rsid w:val="002C5B5B"/>
    <w:rsid w:val="002E2B1E"/>
    <w:rsid w:val="002E52DE"/>
    <w:rsid w:val="00311311"/>
    <w:rsid w:val="00326EF8"/>
    <w:rsid w:val="0033076E"/>
    <w:rsid w:val="00354A5E"/>
    <w:rsid w:val="003552C2"/>
    <w:rsid w:val="00380F1A"/>
    <w:rsid w:val="0039010C"/>
    <w:rsid w:val="003C0FEB"/>
    <w:rsid w:val="003D3CE1"/>
    <w:rsid w:val="00402BE6"/>
    <w:rsid w:val="004334FE"/>
    <w:rsid w:val="004528AD"/>
    <w:rsid w:val="004528AF"/>
    <w:rsid w:val="004A0182"/>
    <w:rsid w:val="004C54E7"/>
    <w:rsid w:val="004D17F3"/>
    <w:rsid w:val="004E05DB"/>
    <w:rsid w:val="004E4724"/>
    <w:rsid w:val="00501973"/>
    <w:rsid w:val="00506BD1"/>
    <w:rsid w:val="00506EE5"/>
    <w:rsid w:val="005320E1"/>
    <w:rsid w:val="00534C14"/>
    <w:rsid w:val="00534D01"/>
    <w:rsid w:val="00557D55"/>
    <w:rsid w:val="00561C79"/>
    <w:rsid w:val="0056685C"/>
    <w:rsid w:val="005918AD"/>
    <w:rsid w:val="00594AC6"/>
    <w:rsid w:val="005C17DA"/>
    <w:rsid w:val="00612EAC"/>
    <w:rsid w:val="00616D7B"/>
    <w:rsid w:val="00635648"/>
    <w:rsid w:val="00646E92"/>
    <w:rsid w:val="00684D4C"/>
    <w:rsid w:val="00696704"/>
    <w:rsid w:val="006C28DE"/>
    <w:rsid w:val="006E1D03"/>
    <w:rsid w:val="007010A5"/>
    <w:rsid w:val="00724A4F"/>
    <w:rsid w:val="00726DD9"/>
    <w:rsid w:val="00730328"/>
    <w:rsid w:val="00732FF3"/>
    <w:rsid w:val="00735740"/>
    <w:rsid w:val="007A12AD"/>
    <w:rsid w:val="007C41F3"/>
    <w:rsid w:val="007D1E0C"/>
    <w:rsid w:val="008013CA"/>
    <w:rsid w:val="00857F1B"/>
    <w:rsid w:val="00880B89"/>
    <w:rsid w:val="008A232F"/>
    <w:rsid w:val="008C0DA9"/>
    <w:rsid w:val="008C6A24"/>
    <w:rsid w:val="008E20A1"/>
    <w:rsid w:val="008F5BF8"/>
    <w:rsid w:val="00911EC7"/>
    <w:rsid w:val="00923B7C"/>
    <w:rsid w:val="00962B5F"/>
    <w:rsid w:val="009639EA"/>
    <w:rsid w:val="00967877"/>
    <w:rsid w:val="009A3053"/>
    <w:rsid w:val="00A00143"/>
    <w:rsid w:val="00A106C2"/>
    <w:rsid w:val="00A130FB"/>
    <w:rsid w:val="00A14F84"/>
    <w:rsid w:val="00A274D0"/>
    <w:rsid w:val="00A27E12"/>
    <w:rsid w:val="00A451BA"/>
    <w:rsid w:val="00A506EE"/>
    <w:rsid w:val="00A57F3D"/>
    <w:rsid w:val="00A73903"/>
    <w:rsid w:val="00A95242"/>
    <w:rsid w:val="00AA0658"/>
    <w:rsid w:val="00AB5147"/>
    <w:rsid w:val="00B03FB9"/>
    <w:rsid w:val="00B244ED"/>
    <w:rsid w:val="00B30E0C"/>
    <w:rsid w:val="00B41674"/>
    <w:rsid w:val="00B66A57"/>
    <w:rsid w:val="00B81D99"/>
    <w:rsid w:val="00B92365"/>
    <w:rsid w:val="00BB670F"/>
    <w:rsid w:val="00BC049A"/>
    <w:rsid w:val="00BC0A62"/>
    <w:rsid w:val="00BE545B"/>
    <w:rsid w:val="00C00D61"/>
    <w:rsid w:val="00C04F09"/>
    <w:rsid w:val="00C1597C"/>
    <w:rsid w:val="00C222AD"/>
    <w:rsid w:val="00C25DA2"/>
    <w:rsid w:val="00C34383"/>
    <w:rsid w:val="00C41172"/>
    <w:rsid w:val="00C4375A"/>
    <w:rsid w:val="00C735CA"/>
    <w:rsid w:val="00C73FE9"/>
    <w:rsid w:val="00C80DCE"/>
    <w:rsid w:val="00CA216D"/>
    <w:rsid w:val="00CC4470"/>
    <w:rsid w:val="00CD6A69"/>
    <w:rsid w:val="00CE1145"/>
    <w:rsid w:val="00D2068A"/>
    <w:rsid w:val="00D34B4B"/>
    <w:rsid w:val="00D505C8"/>
    <w:rsid w:val="00D52DA2"/>
    <w:rsid w:val="00D52E29"/>
    <w:rsid w:val="00D54F88"/>
    <w:rsid w:val="00D54FE6"/>
    <w:rsid w:val="00D577FF"/>
    <w:rsid w:val="00DE2CA4"/>
    <w:rsid w:val="00DE423F"/>
    <w:rsid w:val="00E20A3A"/>
    <w:rsid w:val="00E24386"/>
    <w:rsid w:val="00E45163"/>
    <w:rsid w:val="00E548B2"/>
    <w:rsid w:val="00EA536A"/>
    <w:rsid w:val="00EB0CC1"/>
    <w:rsid w:val="00EB12EE"/>
    <w:rsid w:val="00EB213E"/>
    <w:rsid w:val="00F23FBF"/>
    <w:rsid w:val="00F24592"/>
    <w:rsid w:val="00F66733"/>
    <w:rsid w:val="00F66D02"/>
    <w:rsid w:val="00F76F67"/>
    <w:rsid w:val="00F813C4"/>
    <w:rsid w:val="00F85525"/>
    <w:rsid w:val="00FB1C0A"/>
    <w:rsid w:val="00FB5295"/>
    <w:rsid w:val="00FC4010"/>
    <w:rsid w:val="00FC7749"/>
    <w:rsid w:val="00FD1030"/>
    <w:rsid w:val="00FE1103"/>
    <w:rsid w:val="00FF2BCD"/>
    <w:rsid w:val="02DC5CB3"/>
    <w:rsid w:val="037E6D6A"/>
    <w:rsid w:val="04F2010D"/>
    <w:rsid w:val="06B00DEF"/>
    <w:rsid w:val="07707937"/>
    <w:rsid w:val="092263E9"/>
    <w:rsid w:val="112A1DBE"/>
    <w:rsid w:val="11733C86"/>
    <w:rsid w:val="160A7583"/>
    <w:rsid w:val="165F2D89"/>
    <w:rsid w:val="17002C41"/>
    <w:rsid w:val="1721795E"/>
    <w:rsid w:val="1B285AE1"/>
    <w:rsid w:val="1C55074D"/>
    <w:rsid w:val="1E6F5210"/>
    <w:rsid w:val="1E9B2A8A"/>
    <w:rsid w:val="1EE047D0"/>
    <w:rsid w:val="2103528A"/>
    <w:rsid w:val="24A11214"/>
    <w:rsid w:val="270A0ADE"/>
    <w:rsid w:val="28D70535"/>
    <w:rsid w:val="29565901"/>
    <w:rsid w:val="29E151CF"/>
    <w:rsid w:val="2B077163"/>
    <w:rsid w:val="2B7F7BC0"/>
    <w:rsid w:val="2E1E518C"/>
    <w:rsid w:val="2E2608E5"/>
    <w:rsid w:val="2F3E7229"/>
    <w:rsid w:val="2FE03E5F"/>
    <w:rsid w:val="313552D0"/>
    <w:rsid w:val="34FF3E13"/>
    <w:rsid w:val="35492DCC"/>
    <w:rsid w:val="3773031F"/>
    <w:rsid w:val="3A091F13"/>
    <w:rsid w:val="3ABD2F6A"/>
    <w:rsid w:val="3AF30EEA"/>
    <w:rsid w:val="3C6F6492"/>
    <w:rsid w:val="3E8511B3"/>
    <w:rsid w:val="411C49C5"/>
    <w:rsid w:val="43B103FC"/>
    <w:rsid w:val="451A74E4"/>
    <w:rsid w:val="48081C48"/>
    <w:rsid w:val="49A97B61"/>
    <w:rsid w:val="4AEE07F2"/>
    <w:rsid w:val="4C834220"/>
    <w:rsid w:val="4F381D14"/>
    <w:rsid w:val="50C47CDF"/>
    <w:rsid w:val="5868230D"/>
    <w:rsid w:val="58C86294"/>
    <w:rsid w:val="58E97957"/>
    <w:rsid w:val="59706360"/>
    <w:rsid w:val="5C4B5AD4"/>
    <w:rsid w:val="5D344FBD"/>
    <w:rsid w:val="6174739F"/>
    <w:rsid w:val="629119A5"/>
    <w:rsid w:val="62E14E6D"/>
    <w:rsid w:val="631B560D"/>
    <w:rsid w:val="640857C7"/>
    <w:rsid w:val="698C5F4C"/>
    <w:rsid w:val="6BD35598"/>
    <w:rsid w:val="6E8543EE"/>
    <w:rsid w:val="6EEB110C"/>
    <w:rsid w:val="6FDB4B19"/>
    <w:rsid w:val="70281692"/>
    <w:rsid w:val="71994036"/>
    <w:rsid w:val="73383370"/>
    <w:rsid w:val="74366186"/>
    <w:rsid w:val="754E4DDE"/>
    <w:rsid w:val="777212EE"/>
    <w:rsid w:val="777C7B41"/>
    <w:rsid w:val="7A0A47F9"/>
    <w:rsid w:val="7CC16371"/>
    <w:rsid w:val="7F673F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A37E79"/>
  <w15:docId w15:val="{24B1F99A-558D-4058-AC84-2D2319245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ind w:firstLineChars="200" w:firstLine="640"/>
      <w:outlineLvl w:val="0"/>
    </w:pPr>
    <w:rPr>
      <w:rFonts w:eastAsia="黑体"/>
      <w:b/>
      <w:bCs/>
      <w:kern w:val="44"/>
      <w:sz w:val="36"/>
      <w:szCs w:val="44"/>
    </w:rPr>
  </w:style>
  <w:style w:type="paragraph" w:styleId="2">
    <w:name w:val="heading 2"/>
    <w:basedOn w:val="a"/>
    <w:next w:val="a"/>
    <w:link w:val="20"/>
    <w:uiPriority w:val="9"/>
    <w:unhideWhenUsed/>
    <w:qFormat/>
    <w:pPr>
      <w:keepNext/>
      <w:keepLines/>
      <w:spacing w:before="260" w:after="260"/>
      <w:ind w:firstLineChars="200" w:firstLine="640"/>
      <w:outlineLvl w:val="1"/>
    </w:pPr>
    <w:rPr>
      <w:rFonts w:asciiTheme="majorHAnsi" w:eastAsia="仿宋" w:hAnsiTheme="majorHAnsi" w:cstheme="majorBidi"/>
      <w:b/>
      <w:bCs/>
      <w:szCs w:val="32"/>
    </w:rPr>
  </w:style>
  <w:style w:type="paragraph" w:styleId="3">
    <w:name w:val="heading 3"/>
    <w:basedOn w:val="a"/>
    <w:next w:val="a"/>
    <w:link w:val="30"/>
    <w:uiPriority w:val="9"/>
    <w:semiHidden/>
    <w:unhideWhenUsed/>
    <w:qFormat/>
    <w:pPr>
      <w:keepNext/>
      <w:keepLines/>
      <w:spacing w:before="260" w:after="260" w:line="413" w:lineRule="auto"/>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link w:val="a5"/>
    <w:uiPriority w:val="1"/>
    <w:qFormat/>
    <w:pPr>
      <w:autoSpaceDE w:val="0"/>
      <w:autoSpaceDN w:val="0"/>
      <w:ind w:firstLineChars="200" w:firstLine="640"/>
      <w:jc w:val="left"/>
    </w:pPr>
    <w:rPr>
      <w:rFonts w:ascii="宋体" w:eastAsia="仿宋" w:hAnsi="宋体" w:cs="宋体"/>
      <w:kern w:val="0"/>
      <w:szCs w:val="24"/>
      <w:lang w:val="zh-CN" w:bidi="zh-C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c">
    <w:name w:val="Normal (Web)"/>
    <w:basedOn w:val="a"/>
    <w:qFormat/>
    <w:pPr>
      <w:spacing w:before="100" w:beforeAutospacing="1" w:after="100" w:afterAutospacing="1"/>
      <w:jc w:val="left"/>
    </w:pPr>
    <w:rPr>
      <w:kern w:val="0"/>
      <w:sz w:val="24"/>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qFormat/>
    <w:rPr>
      <w:color w:val="954F72"/>
      <w:u w:val="single"/>
    </w:rPr>
  </w:style>
  <w:style w:type="character" w:styleId="af">
    <w:name w:val="Hyperlink"/>
    <w:basedOn w:val="a0"/>
    <w:uiPriority w:val="99"/>
    <w:semiHidden/>
    <w:unhideWhenUsed/>
    <w:qFormat/>
    <w:rPr>
      <w:color w:val="0563C1"/>
      <w:u w:val="single"/>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b">
    <w:name w:val="页眉 字符"/>
    <w:basedOn w:val="a0"/>
    <w:link w:val="aa"/>
    <w:uiPriority w:val="99"/>
    <w:qFormat/>
    <w:rPr>
      <w:rFonts w:ascii="Times New Roman" w:eastAsia="仿宋_GB2312" w:hAnsi="Times New Roman" w:cs="Times New Roman"/>
      <w:sz w:val="18"/>
      <w:szCs w:val="18"/>
    </w:rPr>
  </w:style>
  <w:style w:type="character" w:customStyle="1" w:styleId="a9">
    <w:name w:val="页脚 字符"/>
    <w:basedOn w:val="a0"/>
    <w:link w:val="a8"/>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黑体" w:hAnsi="Times New Roman" w:cs="Times New Roman"/>
      <w:b/>
      <w:bCs/>
      <w:kern w:val="44"/>
      <w:sz w:val="36"/>
      <w:szCs w:val="44"/>
    </w:rPr>
  </w:style>
  <w:style w:type="character" w:customStyle="1" w:styleId="20">
    <w:name w:val="标题 2 字符"/>
    <w:basedOn w:val="a0"/>
    <w:link w:val="2"/>
    <w:uiPriority w:val="9"/>
    <w:qFormat/>
    <w:rPr>
      <w:rFonts w:asciiTheme="majorHAnsi" w:eastAsia="仿宋" w:hAnsiTheme="majorHAnsi" w:cstheme="majorBidi"/>
      <w:b/>
      <w:bCs/>
      <w:sz w:val="32"/>
      <w:szCs w:val="32"/>
    </w:rPr>
  </w:style>
  <w:style w:type="character" w:customStyle="1" w:styleId="a7">
    <w:name w:val="批注框文本 字符"/>
    <w:basedOn w:val="a0"/>
    <w:link w:val="a6"/>
    <w:uiPriority w:val="99"/>
    <w:semiHidden/>
    <w:qFormat/>
    <w:rPr>
      <w:rFonts w:ascii="Times New Roman" w:eastAsia="仿宋_GB2312" w:hAnsi="Times New Roman" w:cs="Times New Roman"/>
      <w:sz w:val="18"/>
      <w:szCs w:val="18"/>
    </w:rPr>
  </w:style>
  <w:style w:type="character" w:customStyle="1" w:styleId="a5">
    <w:name w:val="正文文本 字符"/>
    <w:basedOn w:val="a0"/>
    <w:link w:val="a4"/>
    <w:uiPriority w:val="1"/>
    <w:qFormat/>
    <w:rPr>
      <w:rFonts w:ascii="宋体" w:eastAsia="仿宋" w:hAnsi="宋体" w:cs="宋体"/>
      <w:sz w:val="32"/>
      <w:szCs w:val="24"/>
      <w:lang w:val="zh-CN" w:bidi="zh-CN"/>
    </w:rPr>
  </w:style>
  <w:style w:type="paragraph" w:styleId="af0">
    <w:name w:val="List Paragraph"/>
    <w:basedOn w:val="a"/>
    <w:uiPriority w:val="1"/>
    <w:qFormat/>
    <w:pPr>
      <w:autoSpaceDE w:val="0"/>
      <w:autoSpaceDN w:val="0"/>
      <w:ind w:left="846" w:hanging="189"/>
      <w:jc w:val="left"/>
    </w:pPr>
    <w:rPr>
      <w:rFonts w:ascii="宋体" w:eastAsia="宋体" w:hAnsi="宋体" w:cs="宋体"/>
      <w:kern w:val="0"/>
      <w:sz w:val="22"/>
      <w:lang w:val="zh-CN" w:bidi="zh-CN"/>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character" w:customStyle="1" w:styleId="30">
    <w:name w:val="标题 3 字符"/>
    <w:link w:val="3"/>
    <w:qFormat/>
    <w:rPr>
      <w:b/>
      <w:sz w:val="32"/>
    </w:rPr>
  </w:style>
  <w:style w:type="paragraph" w:customStyle="1" w:styleId="WPSOffice1">
    <w:name w:val="WPSOffice手动目录 1"/>
    <w:qFormat/>
  </w:style>
  <w:style w:type="paragraph" w:customStyle="1" w:styleId="WPSOffice2">
    <w:name w:val="WPSOffice手动目录 2"/>
    <w:pPr>
      <w:ind w:leftChars="200" w:left="200"/>
    </w:p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qFormat/>
    <w:pPr>
      <w:widowControl/>
      <w:spacing w:before="100" w:beforeAutospacing="1" w:after="100" w:afterAutospacing="1"/>
      <w:jc w:val="left"/>
    </w:pPr>
    <w:rPr>
      <w:rFonts w:eastAsia="宋体"/>
      <w:color w:val="000000"/>
      <w:kern w:val="0"/>
      <w:sz w:val="18"/>
      <w:szCs w:val="18"/>
    </w:rPr>
  </w:style>
  <w:style w:type="paragraph" w:customStyle="1" w:styleId="font7">
    <w:name w:val="font7"/>
    <w:basedOn w:val="a"/>
    <w:qFormat/>
    <w:pPr>
      <w:widowControl/>
      <w:spacing w:before="100" w:beforeAutospacing="1" w:after="100" w:afterAutospacing="1"/>
      <w:jc w:val="left"/>
    </w:pPr>
    <w:rPr>
      <w:rFonts w:ascii="等线" w:eastAsia="等线" w:hAnsi="等线" w:cs="宋体"/>
      <w:color w:val="FF0000"/>
      <w:kern w:val="0"/>
      <w:sz w:val="18"/>
      <w:szCs w:val="18"/>
    </w:rPr>
  </w:style>
  <w:style w:type="paragraph" w:customStyle="1" w:styleId="font8">
    <w:name w:val="font8"/>
    <w:basedOn w:val="a"/>
    <w:qFormat/>
    <w:pPr>
      <w:widowControl/>
      <w:spacing w:before="100" w:beforeAutospacing="1" w:after="100" w:afterAutospacing="1"/>
      <w:jc w:val="left"/>
    </w:pPr>
    <w:rPr>
      <w:rFonts w:eastAsia="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0">
    <w:name w:val="font10"/>
    <w:basedOn w:val="a"/>
    <w:pPr>
      <w:widowControl/>
      <w:spacing w:before="100" w:beforeAutospacing="1" w:after="100" w:afterAutospacing="1"/>
      <w:jc w:val="left"/>
    </w:pPr>
    <w:rPr>
      <w:rFonts w:ascii="等线" w:eastAsia="等线" w:hAnsi="等线"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2">
    <w:name w:val="font12"/>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13">
    <w:name w:val="font13"/>
    <w:basedOn w:val="a"/>
    <w:qFormat/>
    <w:pPr>
      <w:widowControl/>
      <w:spacing w:before="100" w:beforeAutospacing="1" w:after="100" w:afterAutospacing="1"/>
      <w:jc w:val="left"/>
    </w:pPr>
    <w:rPr>
      <w:rFonts w:ascii="宋体" w:eastAsia="宋体" w:hAnsi="宋体" w:cs="宋体"/>
      <w:b/>
      <w:bCs/>
      <w:kern w:val="0"/>
      <w:sz w:val="18"/>
      <w:szCs w:val="18"/>
    </w:rPr>
  </w:style>
  <w:style w:type="paragraph" w:customStyle="1" w:styleId="xl67">
    <w:name w:val="xl6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FF0000"/>
      <w:kern w:val="0"/>
      <w:sz w:val="18"/>
      <w:szCs w:val="18"/>
    </w:rPr>
  </w:style>
  <w:style w:type="paragraph" w:customStyle="1" w:styleId="xl74">
    <w:name w:val="xl74"/>
    <w:basedOn w:val="a"/>
    <w:qFormat/>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color w:val="FF0000"/>
      <w:kern w:val="0"/>
      <w:sz w:val="18"/>
      <w:szCs w:val="1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000000"/>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8">
    <w:name w:val="xl88"/>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FF"/>
      <w:kern w:val="0"/>
      <w:sz w:val="18"/>
      <w:szCs w:val="18"/>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eastAsia="宋体" w:hAnsi="宋体" w:cs="宋体"/>
      <w:color w:val="0000FF"/>
      <w:kern w:val="0"/>
      <w:sz w:val="18"/>
      <w:szCs w:val="18"/>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kern w:val="0"/>
      <w:sz w:val="20"/>
      <w:szCs w:val="20"/>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kern w:val="0"/>
      <w:sz w:val="20"/>
      <w:szCs w:val="20"/>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10">
    <w:name w:val="xl110"/>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2">
    <w:name w:val="xl112"/>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8">
    <w:name w:val="xl118"/>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19">
    <w:name w:val="xl119"/>
    <w:basedOn w:val="a"/>
    <w:qFormat/>
    <w:pPr>
      <w:widowControl/>
      <w:pBdr>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0">
    <w:name w:val="xl120"/>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1">
    <w:name w:val="xl121"/>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2">
    <w:name w:val="xl122"/>
    <w:basedOn w:val="a"/>
    <w:qFormat/>
    <w:pPr>
      <w:widowControl/>
      <w:pBdr>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3">
    <w:name w:val="xl123"/>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b/>
      <w:bCs/>
      <w:color w:val="000000"/>
      <w:kern w:val="0"/>
      <w:sz w:val="18"/>
      <w:szCs w:val="18"/>
    </w:rPr>
  </w:style>
  <w:style w:type="paragraph" w:customStyle="1" w:styleId="xl125">
    <w:name w:val="xl125"/>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28">
    <w:name w:val="xl128"/>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29">
    <w:name w:val="xl129"/>
    <w:basedOn w:val="a"/>
    <w:qFormat/>
    <w:pPr>
      <w:widowControl/>
      <w:pBdr>
        <w:top w:val="single" w:sz="4" w:space="0" w:color="auto"/>
        <w:lef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1">
    <w:name w:val="xl131"/>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2">
    <w:name w:val="xl132"/>
    <w:basedOn w:val="a"/>
    <w:qFormat/>
    <w:pPr>
      <w:widowControl/>
      <w:pBdr>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3">
    <w:name w:val="xl133"/>
    <w:basedOn w:val="a"/>
    <w:qFormat/>
    <w:pPr>
      <w:widowControl/>
      <w:pBdr>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4">
    <w:name w:val="xl134"/>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5">
    <w:name w:val="xl13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36">
    <w:name w:val="xl136"/>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37">
    <w:name w:val="xl13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9">
    <w:name w:val="xl139"/>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43">
    <w:name w:val="xl143"/>
    <w:basedOn w:val="a"/>
    <w:qFormat/>
    <w:pPr>
      <w:widowControl/>
      <w:pBdr>
        <w:top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4">
    <w:name w:val="xl144"/>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5">
    <w:name w:val="xl145"/>
    <w:basedOn w:val="a"/>
    <w:qFormat/>
    <w:pPr>
      <w:widowControl/>
      <w:pBdr>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6">
    <w:name w:val="xl146"/>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7">
    <w:name w:val="xl147"/>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148">
    <w:name w:val="xl148"/>
    <w:basedOn w:val="a"/>
    <w:qFormat/>
    <w:pPr>
      <w:widowControl/>
      <w:pBdr>
        <w:top w:val="single" w:sz="4" w:space="0" w:color="auto"/>
        <w:bottom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149">
    <w:name w:val="xl149"/>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A07793-AF2A-414A-ADD1-00F429F18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25</Pages>
  <Words>2221</Words>
  <Characters>12662</Characters>
  <Application>Microsoft Office Word</Application>
  <DocSecurity>0</DocSecurity>
  <Lines>105</Lines>
  <Paragraphs>29</Paragraphs>
  <ScaleCrop>false</ScaleCrop>
  <Company>CHINA</Company>
  <LinksUpToDate>false</LinksUpToDate>
  <CharactersWithSpaces>14854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117</cp:revision>
  <cp:lastPrinted>2021-12-20T04:12:00Z</cp:lastPrinted>
  <dcterms:created xsi:type="dcterms:W3CDTF">2019-08-24T04:56:00Z</dcterms:created>
  <dcterms:modified xsi:type="dcterms:W3CDTF">2022-01-28T08:26:00Z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