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A62EC">
      <w:pPr>
        <w:overflowPunct w:val="0"/>
        <w:adjustRightInd w:val="0"/>
        <w:snapToGrid w:val="0"/>
        <w:jc w:val="left"/>
        <w:rPr>
          <w:rFonts w:hint="eastAsia" w:ascii="仿宋_GB2312" w:hAnsi="仿宋_GB2312" w:eastAsia="仿宋_GB2312" w:cs="仿宋_GB2312"/>
          <w:color w:val="auto"/>
          <w:sz w:val="32"/>
          <w:szCs w:val="32"/>
          <w:highlight w:val="none"/>
        </w:rPr>
      </w:pPr>
    </w:p>
    <w:p w14:paraId="038792B4">
      <w:pPr>
        <w:overflowPunct w:val="0"/>
        <w:adjustRightInd w:val="0"/>
        <w:snapToGrid w:val="0"/>
        <w:jc w:val="left"/>
        <w:rPr>
          <w:rFonts w:hint="eastAsia" w:ascii="仿宋" w:hAnsi="仿宋" w:eastAsia="仿宋"/>
          <w:color w:val="FF0000"/>
          <w:szCs w:val="32"/>
          <w:highlight w:val="none"/>
        </w:rPr>
      </w:pPr>
    </w:p>
    <w:p w14:paraId="6E22E733">
      <w:pPr>
        <w:overflowPunct w:val="0"/>
        <w:adjustRightInd w:val="0"/>
        <w:snapToGrid w:val="0"/>
        <w:jc w:val="center"/>
        <w:rPr>
          <w:rFonts w:hint="eastAsia" w:ascii="仿宋" w:hAnsi="仿宋" w:eastAsia="仿宋"/>
          <w:color w:val="FF0000"/>
          <w:szCs w:val="32"/>
          <w:highlight w:val="none"/>
        </w:rPr>
      </w:pPr>
    </w:p>
    <w:p w14:paraId="7F50170B">
      <w:pPr>
        <w:overflowPunct w:val="0"/>
        <w:adjustRightInd w:val="0"/>
        <w:snapToGrid w:val="0"/>
        <w:jc w:val="center"/>
        <w:rPr>
          <w:rFonts w:hint="eastAsia" w:ascii="仿宋" w:hAnsi="仿宋" w:eastAsia="仿宋"/>
          <w:color w:val="FF0000"/>
          <w:szCs w:val="32"/>
          <w:highlight w:val="none"/>
        </w:rPr>
      </w:pPr>
    </w:p>
    <w:p w14:paraId="5E2E6509">
      <w:pPr>
        <w:overflowPunct w:val="0"/>
        <w:adjustRightInd w:val="0"/>
        <w:snapToGrid w:val="0"/>
        <w:jc w:val="center"/>
        <w:rPr>
          <w:rFonts w:ascii="仿宋" w:hAnsi="仿宋" w:eastAsia="仿宋"/>
          <w:color w:val="FF0000"/>
          <w:szCs w:val="32"/>
          <w:highlight w:val="none"/>
        </w:rPr>
      </w:pPr>
      <w:r>
        <w:rPr>
          <w:rFonts w:hint="eastAsia" w:ascii="仿宋" w:hAnsi="仿宋" w:eastAsia="仿宋"/>
          <w:color w:val="FF0000"/>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14:paraId="54CD8527">
      <w:pPr>
        <w:overflowPunct w:val="0"/>
        <w:adjustRightInd w:val="0"/>
        <w:snapToGrid w:val="0"/>
        <w:jc w:val="center"/>
        <w:rPr>
          <w:rFonts w:hint="eastAsia" w:ascii="华文新魏" w:hAnsi="仿宋" w:eastAsia="华文新魏"/>
          <w:b/>
          <w:color w:val="auto"/>
          <w:sz w:val="100"/>
          <w:szCs w:val="100"/>
        </w:rPr>
      </w:pPr>
      <w:r>
        <w:rPr>
          <w:rFonts w:hint="eastAsia" w:ascii="华文新魏" w:hAnsi="仿宋" w:eastAsia="华文新魏"/>
          <w:b/>
          <w:color w:val="auto"/>
          <w:sz w:val="100"/>
          <w:szCs w:val="100"/>
        </w:rPr>
        <w:t>广西工程职业学院</w:t>
      </w:r>
    </w:p>
    <w:p w14:paraId="7554843D">
      <w:pPr>
        <w:overflowPunct w:val="0"/>
        <w:adjustRightInd w:val="0"/>
        <w:snapToGrid w:val="0"/>
        <w:jc w:val="center"/>
        <w:rPr>
          <w:rFonts w:ascii="仿宋" w:hAnsi="仿宋" w:eastAsia="仿宋"/>
          <w:color w:val="auto"/>
          <w:szCs w:val="32"/>
          <w:highlight w:val="none"/>
        </w:rPr>
      </w:pPr>
    </w:p>
    <w:p w14:paraId="6AB5029D">
      <w:pPr>
        <w:overflowPunct w:val="0"/>
        <w:adjustRightInd w:val="0"/>
        <w:snapToGrid w:val="0"/>
        <w:jc w:val="center"/>
        <w:rPr>
          <w:rFonts w:ascii="仿宋" w:hAnsi="仿宋" w:eastAsia="仿宋"/>
          <w:color w:val="auto"/>
          <w:szCs w:val="32"/>
          <w:highlight w:val="none"/>
        </w:rPr>
      </w:pPr>
    </w:p>
    <w:p w14:paraId="4C47A0AC">
      <w:pPr>
        <w:overflowPunct w:val="0"/>
        <w:adjustRightInd w:val="0"/>
        <w:snapToGrid w:val="0"/>
        <w:jc w:val="center"/>
        <w:rPr>
          <w:rFonts w:ascii="仿宋" w:hAnsi="仿宋" w:eastAsia="仿宋"/>
          <w:color w:val="auto"/>
          <w:szCs w:val="32"/>
          <w:highlight w:val="none"/>
        </w:rPr>
      </w:pPr>
    </w:p>
    <w:p w14:paraId="2D8034C2">
      <w:pPr>
        <w:overflowPunct w:val="0"/>
        <w:adjustRightInd w:val="0"/>
        <w:snapToGrid w:val="0"/>
        <w:jc w:val="center"/>
        <w:rPr>
          <w:rFonts w:ascii="仿宋" w:hAnsi="仿宋" w:eastAsia="仿宋"/>
          <w:color w:val="auto"/>
          <w:szCs w:val="32"/>
          <w:highlight w:val="none"/>
        </w:rPr>
      </w:pPr>
    </w:p>
    <w:p w14:paraId="2275430D">
      <w:pPr>
        <w:overflowPunct w:val="0"/>
        <w:adjustRightInd w:val="0"/>
        <w:snapToGrid w:val="0"/>
        <w:jc w:val="center"/>
        <w:rPr>
          <w:rFonts w:ascii="仿宋" w:hAnsi="仿宋" w:eastAsia="仿宋"/>
          <w:color w:val="auto"/>
          <w:szCs w:val="32"/>
          <w:highlight w:val="none"/>
        </w:rPr>
      </w:pPr>
    </w:p>
    <w:p w14:paraId="79634C75">
      <w:pPr>
        <w:overflowPunct w:val="0"/>
        <w:adjustRightInd w:val="0"/>
        <w:snapToGrid w:val="0"/>
        <w:jc w:val="center"/>
        <w:rPr>
          <w:rFonts w:hint="eastAsia" w:ascii="华文中宋" w:hAnsi="华文中宋" w:eastAsia="华文中宋"/>
          <w:color w:val="auto"/>
          <w:sz w:val="56"/>
          <w:szCs w:val="52"/>
          <w:lang w:val="en-US" w:eastAsia="zh-CN"/>
        </w:rPr>
      </w:pPr>
      <w:r>
        <w:rPr>
          <w:rFonts w:hint="eastAsia" w:ascii="华文中宋" w:hAnsi="华文中宋" w:eastAsia="华文中宋"/>
          <w:color w:val="auto"/>
          <w:sz w:val="56"/>
          <w:szCs w:val="52"/>
          <w:lang w:val="en-US" w:eastAsia="zh-CN"/>
        </w:rPr>
        <w:t>2024级空中乘务</w:t>
      </w:r>
    </w:p>
    <w:p w14:paraId="2CE63D61">
      <w:pPr>
        <w:overflowPunct w:val="0"/>
        <w:adjustRightInd w:val="0"/>
        <w:snapToGrid w:val="0"/>
        <w:jc w:val="center"/>
        <w:rPr>
          <w:rFonts w:hint="eastAsia" w:ascii="华文中宋" w:hAnsi="华文中宋" w:eastAsia="华文中宋"/>
          <w:color w:val="auto"/>
          <w:sz w:val="56"/>
          <w:szCs w:val="52"/>
          <w:lang w:val="en-US" w:eastAsia="zh-CN"/>
        </w:rPr>
      </w:pPr>
      <w:r>
        <w:rPr>
          <w:rFonts w:hint="eastAsia" w:ascii="华文中宋" w:hAnsi="华文中宋" w:eastAsia="华文中宋"/>
          <w:color w:val="auto"/>
          <w:sz w:val="56"/>
          <w:szCs w:val="52"/>
          <w:lang w:val="en-US" w:eastAsia="zh-CN"/>
        </w:rPr>
        <w:t>专业人才培养方案</w:t>
      </w:r>
    </w:p>
    <w:p w14:paraId="06F9D9A5">
      <w:pPr>
        <w:overflowPunct w:val="0"/>
        <w:adjustRightInd w:val="0"/>
        <w:snapToGrid w:val="0"/>
        <w:jc w:val="center"/>
        <w:rPr>
          <w:rFonts w:ascii="仿宋" w:hAnsi="仿宋" w:eastAsia="仿宋"/>
          <w:color w:val="FF0000"/>
          <w:szCs w:val="32"/>
          <w:highlight w:val="none"/>
        </w:rPr>
      </w:pPr>
    </w:p>
    <w:p w14:paraId="6753E87B">
      <w:pPr>
        <w:overflowPunct w:val="0"/>
        <w:adjustRightInd w:val="0"/>
        <w:snapToGrid w:val="0"/>
        <w:jc w:val="center"/>
        <w:rPr>
          <w:rFonts w:ascii="仿宋" w:hAnsi="仿宋" w:eastAsia="仿宋"/>
          <w:color w:val="FF0000"/>
          <w:szCs w:val="32"/>
          <w:highlight w:val="none"/>
        </w:rPr>
      </w:pPr>
    </w:p>
    <w:p w14:paraId="444D4DCD">
      <w:pPr>
        <w:overflowPunct w:val="0"/>
        <w:adjustRightInd w:val="0"/>
        <w:snapToGrid w:val="0"/>
        <w:jc w:val="center"/>
        <w:rPr>
          <w:rFonts w:ascii="仿宋" w:hAnsi="仿宋" w:eastAsia="仿宋"/>
          <w:color w:val="FF0000"/>
          <w:szCs w:val="32"/>
          <w:highlight w:val="none"/>
        </w:rPr>
      </w:pPr>
    </w:p>
    <w:p w14:paraId="4FC9E079">
      <w:pPr>
        <w:overflowPunct w:val="0"/>
        <w:adjustRightInd w:val="0"/>
        <w:snapToGrid w:val="0"/>
        <w:jc w:val="center"/>
        <w:rPr>
          <w:rFonts w:ascii="仿宋" w:hAnsi="仿宋" w:eastAsia="仿宋"/>
          <w:color w:val="FF0000"/>
          <w:szCs w:val="32"/>
          <w:highlight w:val="none"/>
        </w:rPr>
      </w:pPr>
    </w:p>
    <w:p w14:paraId="5BB36850">
      <w:pPr>
        <w:overflowPunct w:val="0"/>
        <w:adjustRightInd w:val="0"/>
        <w:snapToGrid w:val="0"/>
        <w:jc w:val="center"/>
        <w:rPr>
          <w:rFonts w:ascii="仿宋" w:hAnsi="仿宋" w:eastAsia="仿宋"/>
          <w:color w:val="FF0000"/>
          <w:szCs w:val="32"/>
          <w:highlight w:val="none"/>
        </w:rPr>
      </w:pPr>
    </w:p>
    <w:p w14:paraId="0D4E0674">
      <w:pPr>
        <w:overflowPunct w:val="0"/>
        <w:adjustRightInd w:val="0"/>
        <w:snapToGrid w:val="0"/>
        <w:jc w:val="center"/>
        <w:rPr>
          <w:rFonts w:ascii="仿宋" w:hAnsi="仿宋" w:eastAsia="仿宋"/>
          <w:color w:val="FF0000"/>
          <w:szCs w:val="32"/>
          <w:highlight w:val="none"/>
        </w:rPr>
      </w:pPr>
    </w:p>
    <w:p w14:paraId="06AC9EBE">
      <w:pPr>
        <w:overflowPunct w:val="0"/>
        <w:adjustRightInd w:val="0"/>
        <w:snapToGrid w:val="0"/>
        <w:jc w:val="center"/>
        <w:rPr>
          <w:rFonts w:ascii="仿宋" w:hAnsi="仿宋" w:eastAsia="仿宋"/>
          <w:color w:val="FF0000"/>
          <w:szCs w:val="32"/>
          <w:highlight w:val="none"/>
        </w:rPr>
      </w:pPr>
    </w:p>
    <w:p w14:paraId="5B12631E">
      <w:pPr>
        <w:overflowPunct w:val="0"/>
        <w:adjustRightInd w:val="0"/>
        <w:snapToGrid w:val="0"/>
        <w:jc w:val="center"/>
        <w:rPr>
          <w:rFonts w:ascii="仿宋" w:hAnsi="仿宋" w:eastAsia="仿宋"/>
          <w:color w:val="FF0000"/>
          <w:szCs w:val="32"/>
          <w:highlight w:val="none"/>
        </w:rPr>
      </w:pPr>
    </w:p>
    <w:p w14:paraId="77942CE3">
      <w:pPr>
        <w:overflowPunct w:val="0"/>
        <w:adjustRightInd w:val="0"/>
        <w:snapToGrid w:val="0"/>
        <w:jc w:val="center"/>
        <w:rPr>
          <w:rFonts w:ascii="仿宋" w:hAnsi="仿宋" w:eastAsia="仿宋"/>
          <w:color w:val="FF0000"/>
          <w:szCs w:val="32"/>
          <w:highlight w:val="none"/>
        </w:rPr>
      </w:pPr>
    </w:p>
    <w:p w14:paraId="29130BE6">
      <w:pPr>
        <w:overflowPunct w:val="0"/>
        <w:adjustRightInd w:val="0"/>
        <w:snapToGrid w:val="0"/>
        <w:jc w:val="center"/>
        <w:rPr>
          <w:rFonts w:ascii="仿宋" w:hAnsi="仿宋" w:eastAsia="仿宋"/>
          <w:color w:val="FF0000"/>
          <w:szCs w:val="32"/>
          <w:highlight w:val="none"/>
        </w:rPr>
      </w:pPr>
    </w:p>
    <w:p w14:paraId="7B8C3482">
      <w:pPr>
        <w:overflowPunct w:val="0"/>
        <w:adjustRightInd w:val="0"/>
        <w:snapToGrid w:val="0"/>
        <w:jc w:val="center"/>
        <w:rPr>
          <w:rFonts w:ascii="仿宋" w:hAnsi="仿宋" w:eastAsia="仿宋"/>
          <w:color w:val="FF0000"/>
          <w:szCs w:val="32"/>
          <w:highlight w:val="none"/>
        </w:rPr>
      </w:pPr>
    </w:p>
    <w:p w14:paraId="4DE31C8B">
      <w:pPr>
        <w:overflowPunct w:val="0"/>
        <w:adjustRightInd w:val="0"/>
        <w:snapToGrid w:val="0"/>
        <w:jc w:val="center"/>
        <w:rPr>
          <w:rFonts w:ascii="仿宋" w:hAnsi="仿宋" w:eastAsia="仿宋"/>
          <w:color w:val="FF0000"/>
          <w:szCs w:val="32"/>
          <w:highlight w:val="none"/>
        </w:rPr>
      </w:pPr>
    </w:p>
    <w:p w14:paraId="13C11049">
      <w:pPr>
        <w:overflowPunct w:val="0"/>
        <w:adjustRightInd w:val="0"/>
        <w:snapToGrid w:val="0"/>
        <w:jc w:val="center"/>
        <w:rPr>
          <w:rFonts w:ascii="仿宋" w:hAnsi="仿宋" w:eastAsia="仿宋"/>
          <w:color w:val="FF0000"/>
          <w:szCs w:val="32"/>
          <w:highlight w:val="none"/>
        </w:rPr>
      </w:pPr>
    </w:p>
    <w:p w14:paraId="6CB716A8">
      <w:pPr>
        <w:overflowPunct w:val="0"/>
        <w:adjustRightInd w:val="0"/>
        <w:snapToGrid w:val="0"/>
        <w:jc w:val="center"/>
        <w:rPr>
          <w:rFonts w:ascii="仿宋" w:hAnsi="仿宋" w:eastAsia="仿宋"/>
          <w:color w:val="FF0000"/>
          <w:szCs w:val="32"/>
          <w:highlight w:val="none"/>
        </w:rPr>
      </w:pPr>
    </w:p>
    <w:p w14:paraId="21F96181">
      <w:pPr>
        <w:overflowPunct w:val="0"/>
        <w:adjustRightInd w:val="0"/>
        <w:snapToGrid w:val="0"/>
        <w:jc w:val="center"/>
        <w:rPr>
          <w:rFonts w:ascii="仿宋" w:hAnsi="仿宋" w:eastAsia="仿宋"/>
          <w:color w:val="FF0000"/>
          <w:szCs w:val="32"/>
          <w:highlight w:val="none"/>
        </w:rPr>
      </w:pPr>
    </w:p>
    <w:p w14:paraId="25127744">
      <w:pPr>
        <w:overflowPunct w:val="0"/>
        <w:adjustRightInd w:val="0"/>
        <w:snapToGrid w:val="0"/>
        <w:jc w:val="center"/>
        <w:rPr>
          <w:rFonts w:ascii="仿宋" w:hAnsi="仿宋" w:eastAsia="仿宋"/>
          <w:color w:val="FF0000"/>
          <w:szCs w:val="32"/>
          <w:highlight w:val="none"/>
        </w:rPr>
      </w:pPr>
    </w:p>
    <w:p w14:paraId="480F9BEA">
      <w:pPr>
        <w:overflowPunct w:val="0"/>
        <w:adjustRightInd w:val="0"/>
        <w:snapToGrid w:val="0"/>
        <w:jc w:val="center"/>
        <w:rPr>
          <w:rFonts w:ascii="仿宋" w:hAnsi="仿宋" w:eastAsia="仿宋"/>
          <w:color w:val="FF0000"/>
          <w:szCs w:val="32"/>
          <w:highlight w:val="none"/>
        </w:rPr>
      </w:pPr>
    </w:p>
    <w:p w14:paraId="1458542A">
      <w:pPr>
        <w:overflowPunct w:val="0"/>
        <w:adjustRightInd w:val="0"/>
        <w:snapToGrid w:val="0"/>
        <w:jc w:val="both"/>
        <w:rPr>
          <w:rFonts w:hint="eastAsia" w:ascii="仿宋_GB2312" w:hAnsi="仿宋_GB2312" w:eastAsia="仿宋_GB2312" w:cs="仿宋_GB2312"/>
          <w:color w:val="FF0000"/>
          <w:sz w:val="32"/>
          <w:szCs w:val="32"/>
          <w:highlight w:val="none"/>
        </w:rPr>
      </w:pPr>
    </w:p>
    <w:p w14:paraId="25BD1908">
      <w:pPr>
        <w:widowControl/>
        <w:autoSpaceDE/>
        <w:autoSpaceDN/>
        <w:adjustRightInd w:val="0"/>
        <w:snapToGrid w:val="0"/>
        <w:spacing w:line="540" w:lineRule="exact"/>
        <w:jc w:val="center"/>
        <w:rPr>
          <w:rFonts w:hint="eastAsia" w:ascii="方正小标宋简体" w:hAnsi="方正小标宋简体" w:eastAsia="方正小标宋简体" w:cs="方正小标宋简体"/>
          <w:kern w:val="0"/>
          <w:sz w:val="44"/>
          <w:szCs w:val="44"/>
          <w:lang w:val="en-US" w:eastAsia="zh-CN" w:bidi="ar-SA"/>
        </w:rPr>
        <w:sectPr>
          <w:pgSz w:w="11906" w:h="16838"/>
          <w:pgMar w:top="1440" w:right="1800" w:bottom="1440" w:left="1800" w:header="851" w:footer="992" w:gutter="0"/>
          <w:cols w:space="425" w:num="1"/>
          <w:docGrid w:type="lines" w:linePitch="312" w:charSpace="0"/>
        </w:sectPr>
      </w:pPr>
    </w:p>
    <w:p w14:paraId="4492CBD4">
      <w:pPr>
        <w:widowControl/>
        <w:autoSpaceDE/>
        <w:autoSpaceDN/>
        <w:adjustRightInd w:val="0"/>
        <w:snapToGrid w:val="0"/>
        <w:spacing w:line="540" w:lineRule="exact"/>
        <w:jc w:val="center"/>
        <w:rPr>
          <w:rFonts w:hint="eastAsia" w:ascii="方正小标宋简体" w:hAnsi="方正小标宋简体" w:eastAsia="方正小标宋简体" w:cs="方正小标宋简体"/>
          <w:kern w:val="0"/>
          <w:sz w:val="44"/>
          <w:szCs w:val="44"/>
          <w:lang w:val="en-US" w:bidi="ar-SA"/>
        </w:rPr>
      </w:pPr>
      <w:r>
        <w:rPr>
          <w:rFonts w:hint="eastAsia" w:ascii="方正小标宋简体" w:hAnsi="方正小标宋简体" w:eastAsia="方正小标宋简体" w:cs="方正小标宋简体"/>
          <w:kern w:val="0"/>
          <w:sz w:val="44"/>
          <w:szCs w:val="44"/>
          <w:lang w:val="en-US" w:eastAsia="zh-CN" w:bidi="ar-SA"/>
        </w:rPr>
        <w:t>空中乘务</w:t>
      </w:r>
      <w:r>
        <w:rPr>
          <w:rFonts w:hint="eastAsia" w:ascii="方正小标宋简体" w:hAnsi="方正小标宋简体" w:eastAsia="方正小标宋简体" w:cs="方正小标宋简体"/>
          <w:kern w:val="0"/>
          <w:sz w:val="44"/>
          <w:szCs w:val="44"/>
          <w:lang w:val="en-US" w:bidi="ar-SA"/>
        </w:rPr>
        <w:t>专业人才培养方案</w:t>
      </w:r>
    </w:p>
    <w:p w14:paraId="38B889F7">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仿宋" w:hAnsi="仿宋" w:eastAsia="仿宋"/>
          <w:color w:val="auto"/>
          <w:szCs w:val="32"/>
          <w:highlight w:val="none"/>
        </w:rPr>
      </w:pPr>
    </w:p>
    <w:p w14:paraId="4C55EB1E">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专业名称及代码</w:t>
      </w:r>
    </w:p>
    <w:p w14:paraId="59378454">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专业名称：</w:t>
      </w:r>
      <w:r>
        <w:rPr>
          <w:rFonts w:hint="eastAsia" w:ascii="仿宋_GB2312" w:hAnsi="仿宋_GB2312" w:eastAsia="仿宋_GB2312" w:cs="仿宋_GB2312"/>
          <w:b w:val="0"/>
          <w:bCs w:val="0"/>
          <w:color w:val="auto"/>
          <w:sz w:val="32"/>
          <w:szCs w:val="32"/>
          <w:highlight w:val="none"/>
          <w:lang w:val="en-US" w:eastAsia="zh-CN"/>
        </w:rPr>
        <w:t>空中乘务</w:t>
      </w:r>
    </w:p>
    <w:p w14:paraId="4CA83532">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专业代码：</w:t>
      </w:r>
      <w:r>
        <w:rPr>
          <w:rFonts w:hint="eastAsia" w:ascii="仿宋_GB2312" w:hAnsi="仿宋_GB2312" w:eastAsia="仿宋_GB2312" w:cs="仿宋_GB2312"/>
          <w:b w:val="0"/>
          <w:bCs w:val="0"/>
          <w:color w:val="auto"/>
          <w:sz w:val="32"/>
          <w:szCs w:val="32"/>
          <w:highlight w:val="none"/>
          <w:lang w:val="en-US" w:eastAsia="zh-CN"/>
        </w:rPr>
        <w:t>500405</w:t>
      </w:r>
    </w:p>
    <w:p w14:paraId="49F6EBCB">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二、入学要求</w:t>
      </w:r>
    </w:p>
    <w:p w14:paraId="66A2ABF4">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普通高级中学毕业、中等职业学校毕业或具备同等学力。</w:t>
      </w:r>
    </w:p>
    <w:p w14:paraId="2CA87B0F">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三、修业年限</w:t>
      </w:r>
    </w:p>
    <w:p w14:paraId="69F616DB">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标准修业年限为3年，弹性学分有效修业年限为2-5年。</w:t>
      </w:r>
    </w:p>
    <w:p w14:paraId="6A92E50B">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四、职业面向</w:t>
      </w:r>
    </w:p>
    <w:p w14:paraId="3738ED0E">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 xml:space="preserve">表1 </w:t>
      </w:r>
      <w:r>
        <w:rPr>
          <w:rFonts w:hint="eastAsia" w:ascii="仿宋_GB2312" w:hAnsi="仿宋_GB2312" w:eastAsia="仿宋_GB2312" w:cs="仿宋_GB2312"/>
          <w:b w:val="0"/>
          <w:bCs w:val="0"/>
          <w:color w:val="auto"/>
          <w:sz w:val="32"/>
          <w:szCs w:val="32"/>
          <w:highlight w:val="none"/>
          <w:lang w:val="en-US" w:eastAsia="zh-CN"/>
        </w:rPr>
        <w:t>空中乘务</w:t>
      </w:r>
      <w:r>
        <w:rPr>
          <w:rFonts w:hint="eastAsia" w:ascii="仿宋_GB2312" w:hAnsi="仿宋_GB2312" w:eastAsia="仿宋_GB2312" w:cs="仿宋_GB2312"/>
          <w:b w:val="0"/>
          <w:bCs w:val="0"/>
          <w:color w:val="auto"/>
          <w:sz w:val="32"/>
          <w:szCs w:val="32"/>
          <w:highlight w:val="none"/>
        </w:rPr>
        <w:t>专业职业岗位分析表</w:t>
      </w:r>
    </w:p>
    <w:tbl>
      <w:tblPr>
        <w:tblStyle w:val="7"/>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2"/>
        <w:gridCol w:w="1474"/>
        <w:gridCol w:w="1110"/>
        <w:gridCol w:w="1896"/>
        <w:gridCol w:w="1684"/>
        <w:gridCol w:w="2079"/>
      </w:tblGrid>
      <w:tr w14:paraId="48F83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noWrap w:val="0"/>
            <w:vAlign w:val="center"/>
          </w:tcPr>
          <w:p w14:paraId="50DB984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所属专业大类（代码）</w:t>
            </w:r>
          </w:p>
        </w:tc>
        <w:tc>
          <w:tcPr>
            <w:tcW w:w="1500" w:type="dxa"/>
            <w:noWrap w:val="0"/>
            <w:vAlign w:val="center"/>
          </w:tcPr>
          <w:p w14:paraId="63CE60F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所属专业类（代码）</w:t>
            </w:r>
          </w:p>
        </w:tc>
        <w:tc>
          <w:tcPr>
            <w:tcW w:w="1125" w:type="dxa"/>
            <w:noWrap w:val="0"/>
            <w:vAlign w:val="center"/>
          </w:tcPr>
          <w:p w14:paraId="3C224BB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对应行业</w:t>
            </w:r>
          </w:p>
          <w:p w14:paraId="68D268C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（代码）</w:t>
            </w:r>
          </w:p>
        </w:tc>
        <w:tc>
          <w:tcPr>
            <w:tcW w:w="1575" w:type="dxa"/>
            <w:noWrap w:val="0"/>
            <w:vAlign w:val="center"/>
          </w:tcPr>
          <w:p w14:paraId="744A5B8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主要职业类别（代码）</w:t>
            </w:r>
          </w:p>
        </w:tc>
        <w:tc>
          <w:tcPr>
            <w:tcW w:w="1770" w:type="dxa"/>
            <w:noWrap w:val="0"/>
            <w:vAlign w:val="center"/>
          </w:tcPr>
          <w:p w14:paraId="1AAB632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主要岗位类别（或技术领域）</w:t>
            </w:r>
          </w:p>
        </w:tc>
        <w:tc>
          <w:tcPr>
            <w:tcW w:w="2220" w:type="dxa"/>
            <w:noWrap w:val="0"/>
            <w:vAlign w:val="center"/>
          </w:tcPr>
          <w:p w14:paraId="582703B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职业资格证书或技能等级证书举例</w:t>
            </w:r>
          </w:p>
        </w:tc>
      </w:tr>
      <w:tr w14:paraId="25160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noWrap w:val="0"/>
            <w:vAlign w:val="center"/>
          </w:tcPr>
          <w:p w14:paraId="4196F2E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交通运输大类（50）</w:t>
            </w:r>
          </w:p>
        </w:tc>
        <w:tc>
          <w:tcPr>
            <w:tcW w:w="1500" w:type="dxa"/>
            <w:noWrap w:val="0"/>
            <w:vAlign w:val="center"/>
          </w:tcPr>
          <w:p w14:paraId="63694F6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航空运输类（5004）</w:t>
            </w:r>
          </w:p>
        </w:tc>
        <w:tc>
          <w:tcPr>
            <w:tcW w:w="1125" w:type="dxa"/>
            <w:noWrap w:val="0"/>
            <w:vAlign w:val="center"/>
          </w:tcPr>
          <w:p w14:paraId="4DC76EB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航空运输业（56）</w:t>
            </w:r>
          </w:p>
        </w:tc>
        <w:tc>
          <w:tcPr>
            <w:tcW w:w="1575" w:type="dxa"/>
            <w:noWrap w:val="0"/>
            <w:vAlign w:val="center"/>
          </w:tcPr>
          <w:p w14:paraId="376C8E6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民航乘务员（4-02-04-01）</w:t>
            </w:r>
          </w:p>
        </w:tc>
        <w:tc>
          <w:tcPr>
            <w:tcW w:w="1770" w:type="dxa"/>
            <w:noWrap w:val="0"/>
            <w:vAlign w:val="center"/>
          </w:tcPr>
          <w:p w14:paraId="0DDC128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航空公司民航乘务员；航空公司和机场的贵宾服务人员；公务机服务保障工作人员、机场旅客服务人员</w:t>
            </w:r>
          </w:p>
        </w:tc>
        <w:tc>
          <w:tcPr>
            <w:tcW w:w="2220" w:type="dxa"/>
            <w:noWrap w:val="0"/>
            <w:vAlign w:val="center"/>
          </w:tcPr>
          <w:p w14:paraId="163465A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民航客运乘务员</w:t>
            </w:r>
          </w:p>
        </w:tc>
      </w:tr>
    </w:tbl>
    <w:p w14:paraId="43DD289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五、培养目标与培养规格</w:t>
      </w:r>
    </w:p>
    <w:p w14:paraId="61912E4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（一）培养目标</w:t>
      </w:r>
    </w:p>
    <w:p w14:paraId="501CDECA">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本专业培养理想信念坚定，德、智、体、美、劳全面发展，具有一定的科学文化水平，良好的人文素养、职业道德和创新意识，精益求精的工匠精神，较强的就业能力和可持续发展的能力，掌握</w:t>
      </w:r>
      <w:r>
        <w:rPr>
          <w:rFonts w:hint="eastAsia" w:ascii="仿宋_GB2312" w:hAnsi="仿宋_GB2312" w:eastAsia="仿宋_GB2312" w:cs="仿宋_GB2312"/>
          <w:b w:val="0"/>
          <w:bCs w:val="0"/>
          <w:color w:val="auto"/>
          <w:sz w:val="32"/>
          <w:szCs w:val="32"/>
          <w:highlight w:val="none"/>
          <w:lang w:eastAsia="zh-CN"/>
        </w:rPr>
        <w:t>空中乘务</w:t>
      </w:r>
      <w:r>
        <w:rPr>
          <w:rFonts w:hint="eastAsia" w:ascii="仿宋_GB2312" w:hAnsi="仿宋_GB2312" w:eastAsia="仿宋_GB2312" w:cs="仿宋_GB2312"/>
          <w:b w:val="0"/>
          <w:bCs w:val="0"/>
          <w:color w:val="auto"/>
          <w:sz w:val="32"/>
          <w:szCs w:val="32"/>
          <w:highlight w:val="none"/>
          <w:lang w:val="en-US" w:eastAsia="zh-CN"/>
        </w:rPr>
        <w:t>专业知识和技术技能，面向航空运输业的民航乘务员、航空运输地面服务员、客运售票员、运输代理服务员、危险货物运输作业员等职业群，能够从事航空公司民航乘务员、航空公司和机场贵宾室服务人员、公务机服务保障工作人员、机场旅客服务人员工作的高素质技术技能人才。</w:t>
      </w:r>
    </w:p>
    <w:p w14:paraId="0B4C1D3D">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（二）培养规格</w:t>
      </w:r>
    </w:p>
    <w:p w14:paraId="3DCB702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本专业毕业生应在素质、知识和能力等方面达到以下要求：</w:t>
      </w:r>
    </w:p>
    <w:p w14:paraId="10F7E7B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1.素质</w:t>
      </w:r>
    </w:p>
    <w:p w14:paraId="42B051D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（1）坚定拥护中国共产党领导和我国社会主义制度，在习近平新时代中国特色社会主义思想指引下，践行社会主义核心价值观，具有深厚的爱国情感和中华民族自豪感。</w:t>
      </w:r>
    </w:p>
    <w:p w14:paraId="3D536DE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（2）崇尚宪法、遵法守纪、崇德向善、诚实守信、尊重生命、热爱劳动，履行道德准则和行为规范，具有社会责任感和社会参与意识。</w:t>
      </w:r>
    </w:p>
    <w:p w14:paraId="5CBEC84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（3）具有质量意识、环保意识、安全意识、信息素养、工匠精神、创新思维。</w:t>
      </w:r>
    </w:p>
    <w:p w14:paraId="6125141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（4）勇于奋斗、乐观向上，具有自我管理能力、职业生涯规划的意识，有较强的集体意识和团队合作精神。</w:t>
      </w:r>
    </w:p>
    <w:p w14:paraId="1CC61B8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（5）具有健康的体魄、心理和健全的人格，掌握基本运动知识和1—2项运动技能，养成良好的健身与卫生习惯，以及良好的行为习惯。</w:t>
      </w:r>
    </w:p>
    <w:p w14:paraId="7204921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（6）具有一定的审美和人文素养，能够形成1—2项艺术特长或爱好。</w:t>
      </w:r>
    </w:p>
    <w:p w14:paraId="6E8C2ACC">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2.知识</w:t>
      </w:r>
    </w:p>
    <w:p w14:paraId="55F5EA3C">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（1）掌握必备的思想政治理论、科学文化基础知识和中华优秀传统文化知识。</w:t>
      </w:r>
    </w:p>
    <w:p w14:paraId="4125DB7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（2）熟悉与本专业相关的法律法规以及环境保护、安全消防等知识。</w:t>
      </w:r>
    </w:p>
    <w:p w14:paraId="0A72E13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（3）掌握客舱设备及客舱服务知识。</w:t>
      </w:r>
    </w:p>
    <w:p w14:paraId="0F4CE57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（4）掌握民航危险品、客舱安全、应急处置、救护等知识。</w:t>
      </w:r>
    </w:p>
    <w:p w14:paraId="333F99C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（5）掌握航线及地理知识</w:t>
      </w:r>
    </w:p>
    <w:p w14:paraId="1552D59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（6）掌握旅客服务心理知识。</w:t>
      </w:r>
    </w:p>
    <w:p w14:paraId="47B64B2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（7）熟悉野外生存基本知识。</w:t>
      </w:r>
    </w:p>
    <w:p w14:paraId="190B2BB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（8）熟悉航空运输常识。</w:t>
      </w:r>
    </w:p>
    <w:p w14:paraId="75F246CE">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（9）熟悉客源国概况及风俗、服务礼仪等知识。</w:t>
      </w:r>
    </w:p>
    <w:p w14:paraId="4BD284B5">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（10）熟悉职业形象塑造知识。</w:t>
      </w:r>
    </w:p>
    <w:p w14:paraId="1CF28BB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（11）了解国内外民航行业发展新动态、新技术和新趋势。</w:t>
      </w:r>
    </w:p>
    <w:p w14:paraId="760F7F3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3.能力</w:t>
      </w:r>
    </w:p>
    <w:p w14:paraId="41C7D78E">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具有探究学习、终身学习、分析问题和解决问题的能力。</w:t>
      </w:r>
    </w:p>
    <w:p w14:paraId="331AE2CD">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具有良好的语言、文字表达能力和沟通能力。</w:t>
      </w:r>
    </w:p>
    <w:p w14:paraId="21885EE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（3）具备使用一种外语进行客舱服务的能力。</w:t>
      </w:r>
    </w:p>
    <w:p w14:paraId="67DC87B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（4）具备信息技术应用能力。</w:t>
      </w:r>
    </w:p>
    <w:p w14:paraId="645D93C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（5）具备操作舱门、客用设备设施和服务设备设施的能力。</w:t>
      </w:r>
    </w:p>
    <w:p w14:paraId="343A6A9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（6）具备客舱服务能力。</w:t>
      </w:r>
    </w:p>
    <w:p w14:paraId="1FF1AC8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（7）能够引导旅客进行陆地和水上紧急撤离。</w:t>
      </w:r>
    </w:p>
    <w:p w14:paraId="5DF3C0E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（8）具备处置客舱紧急状况的能力。</w:t>
      </w:r>
    </w:p>
    <w:p w14:paraId="1923A3CD">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（9）具备维护客舱安全的应急反应能力。</w:t>
      </w:r>
    </w:p>
    <w:p w14:paraId="4475B4A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（10）具备常见病处理、外伤处理、心肺复苏等紧急救护的能力。</w:t>
      </w:r>
    </w:p>
    <w:p w14:paraId="05E6792D">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（11）具备特殊旅客服务能力。</w:t>
      </w:r>
    </w:p>
    <w:p w14:paraId="7E1A3224">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课程设置及要求</w:t>
      </w:r>
    </w:p>
    <w:p w14:paraId="1DFA498C">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主要包括公共基础课程和专业（技能）课程。</w:t>
      </w:r>
    </w:p>
    <w:p w14:paraId="0740F79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一</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公共基础课程</w:t>
      </w:r>
    </w:p>
    <w:p w14:paraId="5F2027B5">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0" w:name="_Toc90734974"/>
      <w:r>
        <w:rPr>
          <w:rFonts w:hint="eastAsia" w:ascii="仿宋_GB2312" w:hAnsi="仿宋_GB2312" w:eastAsia="仿宋_GB2312" w:cs="仿宋_GB2312"/>
          <w:b w:val="0"/>
          <w:bCs w:val="0"/>
          <w:color w:val="auto"/>
          <w:sz w:val="32"/>
          <w:szCs w:val="32"/>
          <w:highlight w:val="none"/>
          <w:lang w:eastAsia="zh-CN"/>
        </w:rPr>
        <w:t>按照教育部要求设置公共基础必修选修课程，</w:t>
      </w: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0"/>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军事理论及军事技能</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、劳动教育。</w:t>
      </w:r>
    </w:p>
    <w:p w14:paraId="0DC68B9D">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公共基础选修课程包括：大学生礼仪修养、中国民俗剪纸技法、影视与鉴赏、人际交流与沟通、演讲与口才、创新创业教育、中国共产党简史、改革开放简史、高等数学、中华人民共和国简史、社会主义发展简史、国家安全教育。</w:t>
      </w:r>
    </w:p>
    <w:p w14:paraId="6EF010F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 w:hAnsi="仿宋" w:eastAsia="仿宋" w:cs="仿宋"/>
          <w:b w:val="0"/>
          <w:bCs w:val="0"/>
          <w:color w:val="auto"/>
          <w:sz w:val="32"/>
          <w:szCs w:val="32"/>
          <w:highlight w:val="none"/>
          <w:lang w:val="en-US" w:eastAsia="zh-CN"/>
        </w:rPr>
        <w:t xml:space="preserve">表2  </w:t>
      </w:r>
      <w:r>
        <w:rPr>
          <w:rFonts w:hint="eastAsia" w:ascii="仿宋_GB2312" w:hAnsi="仿宋_GB2312" w:eastAsia="仿宋_GB2312" w:cs="仿宋_GB2312"/>
          <w:b w:val="0"/>
          <w:bCs w:val="0"/>
          <w:color w:val="auto"/>
          <w:sz w:val="32"/>
          <w:szCs w:val="32"/>
          <w:highlight w:val="none"/>
        </w:rPr>
        <w:t>公共基础课程描述表</w:t>
      </w:r>
    </w:p>
    <w:tbl>
      <w:tblPr>
        <w:tblStyle w:val="6"/>
        <w:tblW w:w="11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186"/>
        <w:gridCol w:w="3360"/>
        <w:gridCol w:w="3270"/>
        <w:gridCol w:w="2982"/>
      </w:tblGrid>
      <w:tr w14:paraId="5063D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352FC720">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bookmarkStart w:id="1" w:name="_Toc2022"/>
            <w:bookmarkStart w:id="2" w:name="_Toc90734979"/>
            <w:r>
              <w:rPr>
                <w:rFonts w:hint="eastAsia" w:ascii="仿宋_GB2312" w:hAnsi="仿宋_GB2312" w:eastAsia="仿宋_GB2312" w:cs="仿宋_GB2312"/>
                <w:color w:val="auto"/>
                <w:sz w:val="24"/>
                <w:szCs w:val="24"/>
              </w:rPr>
              <w:t>序号</w:t>
            </w:r>
            <w:bookmarkEnd w:id="1"/>
            <w:bookmarkEnd w:id="2"/>
          </w:p>
        </w:tc>
        <w:tc>
          <w:tcPr>
            <w:tcW w:w="1186" w:type="dxa"/>
            <w:noWrap w:val="0"/>
            <w:vAlign w:val="center"/>
          </w:tcPr>
          <w:p w14:paraId="79AB044F">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bookmarkStart w:id="3" w:name="_Toc2635"/>
            <w:bookmarkStart w:id="4" w:name="_Toc90734980"/>
            <w:r>
              <w:rPr>
                <w:rFonts w:hint="eastAsia" w:ascii="仿宋_GB2312" w:hAnsi="仿宋_GB2312" w:eastAsia="仿宋_GB2312" w:cs="仿宋_GB2312"/>
                <w:color w:val="auto"/>
                <w:sz w:val="24"/>
                <w:szCs w:val="24"/>
              </w:rPr>
              <w:t>课程名称</w:t>
            </w:r>
            <w:bookmarkEnd w:id="3"/>
            <w:bookmarkEnd w:id="4"/>
          </w:p>
        </w:tc>
        <w:tc>
          <w:tcPr>
            <w:tcW w:w="3360" w:type="dxa"/>
            <w:noWrap w:val="0"/>
            <w:vAlign w:val="center"/>
          </w:tcPr>
          <w:p w14:paraId="30D2A394">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bookmarkStart w:id="5" w:name="_Toc24608"/>
            <w:bookmarkStart w:id="6" w:name="_Toc90734981"/>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eastAsia="zh-CN"/>
              </w:rPr>
              <w:t>教学</w:t>
            </w:r>
            <w:r>
              <w:rPr>
                <w:rFonts w:hint="eastAsia" w:ascii="仿宋_GB2312" w:hAnsi="仿宋_GB2312" w:eastAsia="仿宋_GB2312" w:cs="仿宋_GB2312"/>
                <w:color w:val="auto"/>
                <w:sz w:val="24"/>
                <w:szCs w:val="24"/>
              </w:rPr>
              <w:t>目标</w:t>
            </w:r>
            <w:bookmarkEnd w:id="5"/>
            <w:bookmarkEnd w:id="6"/>
          </w:p>
        </w:tc>
        <w:tc>
          <w:tcPr>
            <w:tcW w:w="3270" w:type="dxa"/>
            <w:noWrap w:val="0"/>
            <w:vAlign w:val="center"/>
          </w:tcPr>
          <w:p w14:paraId="2FEBC909">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bookmarkStart w:id="7" w:name="_Toc23051"/>
            <w:bookmarkStart w:id="8" w:name="_Toc90734982"/>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eastAsia="zh-CN"/>
              </w:rPr>
              <w:t>教学</w:t>
            </w:r>
            <w:r>
              <w:rPr>
                <w:rFonts w:hint="eastAsia" w:ascii="仿宋_GB2312" w:hAnsi="仿宋_GB2312" w:eastAsia="仿宋_GB2312" w:cs="仿宋_GB2312"/>
                <w:color w:val="auto"/>
                <w:sz w:val="24"/>
                <w:szCs w:val="24"/>
              </w:rPr>
              <w:t>内容</w:t>
            </w:r>
            <w:bookmarkEnd w:id="7"/>
            <w:bookmarkEnd w:id="8"/>
          </w:p>
        </w:tc>
        <w:tc>
          <w:tcPr>
            <w:tcW w:w="2982" w:type="dxa"/>
            <w:noWrap w:val="0"/>
            <w:vAlign w:val="center"/>
          </w:tcPr>
          <w:p w14:paraId="669B9C32">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课程教学要求</w:t>
            </w:r>
          </w:p>
        </w:tc>
      </w:tr>
      <w:tr w14:paraId="51EB5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04535132">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186" w:type="dxa"/>
            <w:noWrap w:val="0"/>
            <w:vAlign w:val="center"/>
          </w:tcPr>
          <w:p w14:paraId="515E8858">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思想道德与法治</w:t>
            </w:r>
          </w:p>
        </w:tc>
        <w:tc>
          <w:tcPr>
            <w:tcW w:w="3360" w:type="dxa"/>
            <w:noWrap w:val="0"/>
            <w:vAlign w:val="center"/>
          </w:tcPr>
          <w:p w14:paraId="786A723E">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3270" w:type="dxa"/>
            <w:noWrap w:val="0"/>
            <w:vAlign w:val="center"/>
          </w:tcPr>
          <w:p w14:paraId="367DFA07">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noWrap w:val="0"/>
            <w:vAlign w:val="center"/>
          </w:tcPr>
          <w:p w14:paraId="72FB18CD">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通</w:t>
            </w:r>
            <w:r>
              <w:rPr>
                <w:rFonts w:hint="eastAsia" w:ascii="仿宋_GB2312" w:hAnsi="仿宋_GB2312" w:eastAsia="仿宋_GB2312" w:cs="仿宋_GB2312"/>
                <w:color w:val="auto"/>
                <w:sz w:val="24"/>
                <w:szCs w:val="24"/>
                <w:lang w:val="en-US" w:eastAsia="zh-CN"/>
              </w:rPr>
              <w:t>过</w:t>
            </w:r>
            <w:r>
              <w:rPr>
                <w:rFonts w:hint="eastAsia" w:ascii="仿宋_GB2312" w:hAnsi="仿宋_GB2312" w:eastAsia="仿宋_GB2312" w:cs="仿宋_GB2312"/>
                <w:color w:val="auto"/>
                <w:sz w:val="24"/>
                <w:szCs w:val="24"/>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5745E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7ADD912A">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1186" w:type="dxa"/>
            <w:noWrap w:val="0"/>
            <w:vAlign w:val="center"/>
          </w:tcPr>
          <w:p w14:paraId="1447E8BF">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毛泽东思想和中国特色社会主义理论体系概论</w:t>
            </w:r>
          </w:p>
        </w:tc>
        <w:tc>
          <w:tcPr>
            <w:tcW w:w="3360" w:type="dxa"/>
            <w:noWrap w:val="0"/>
            <w:vAlign w:val="center"/>
          </w:tcPr>
          <w:p w14:paraId="6FF8654A">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3270" w:type="dxa"/>
            <w:noWrap w:val="0"/>
            <w:vAlign w:val="center"/>
          </w:tcPr>
          <w:p w14:paraId="7B2059B3">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noWrap w:val="0"/>
            <w:vAlign w:val="center"/>
          </w:tcPr>
          <w:p w14:paraId="278BFBF3">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1C69A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15C869A4">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1186" w:type="dxa"/>
            <w:noWrap w:val="0"/>
            <w:vAlign w:val="center"/>
          </w:tcPr>
          <w:p w14:paraId="55BD07B7">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形势与政策</w:t>
            </w:r>
          </w:p>
        </w:tc>
        <w:tc>
          <w:tcPr>
            <w:tcW w:w="3360" w:type="dxa"/>
            <w:noWrap w:val="0"/>
            <w:vAlign w:val="center"/>
          </w:tcPr>
          <w:p w14:paraId="2AE56C53">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3270" w:type="dxa"/>
            <w:noWrap w:val="0"/>
            <w:vAlign w:val="center"/>
          </w:tcPr>
          <w:p w14:paraId="13AFEA1D">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noWrap w:val="0"/>
            <w:vAlign w:val="center"/>
          </w:tcPr>
          <w:p w14:paraId="67D4915D">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4CF44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7807077D">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1186" w:type="dxa"/>
            <w:noWrap w:val="0"/>
            <w:vAlign w:val="center"/>
          </w:tcPr>
          <w:p w14:paraId="5E706FD2">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习近平新时代中国特色社会主义思想概论</w:t>
            </w:r>
          </w:p>
        </w:tc>
        <w:tc>
          <w:tcPr>
            <w:tcW w:w="3360" w:type="dxa"/>
            <w:noWrap w:val="0"/>
            <w:vAlign w:val="center"/>
          </w:tcPr>
          <w:p w14:paraId="49ABDE9E">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0E873F51">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3270" w:type="dxa"/>
            <w:noWrap w:val="0"/>
            <w:vAlign w:val="center"/>
          </w:tcPr>
          <w:p w14:paraId="336636E4">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noWrap w:val="0"/>
            <w:vAlign w:val="center"/>
          </w:tcPr>
          <w:p w14:paraId="6D01B884">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5D2ED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7D8609E3">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1186" w:type="dxa"/>
            <w:noWrap w:val="0"/>
            <w:vAlign w:val="center"/>
          </w:tcPr>
          <w:p w14:paraId="03FAB565">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大学</w:t>
            </w:r>
            <w:r>
              <w:rPr>
                <w:rFonts w:hint="eastAsia" w:ascii="仿宋_GB2312" w:hAnsi="仿宋_GB2312" w:eastAsia="仿宋_GB2312" w:cs="仿宋_GB2312"/>
                <w:color w:val="auto"/>
                <w:sz w:val="24"/>
                <w:szCs w:val="24"/>
              </w:rPr>
              <w:t>体育</w:t>
            </w:r>
          </w:p>
        </w:tc>
        <w:tc>
          <w:tcPr>
            <w:tcW w:w="3360" w:type="dxa"/>
            <w:noWrap w:val="0"/>
            <w:vAlign w:val="center"/>
          </w:tcPr>
          <w:p w14:paraId="38F04422">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旨在培养学生的体育兴趣，增强其身体素质，提高运动技能，并通过体育运动促进身心健康发展，为未来的学习和生活打下坚实的健康基础。</w:t>
            </w:r>
          </w:p>
        </w:tc>
        <w:tc>
          <w:tcPr>
            <w:tcW w:w="3270" w:type="dxa"/>
            <w:noWrap w:val="0"/>
            <w:vAlign w:val="center"/>
          </w:tcPr>
          <w:p w14:paraId="56481906">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内容涵盖体育基础理论知识、实践技能训练、身体素质训练和心理健康教育等方面</w:t>
            </w:r>
            <w:r>
              <w:rPr>
                <w:rFonts w:hint="eastAsia" w:ascii="仿宋_GB2312" w:hAnsi="仿宋_GB2312" w:eastAsia="仿宋_GB2312" w:cs="仿宋_GB2312"/>
                <w:color w:val="auto"/>
                <w:sz w:val="24"/>
                <w:szCs w:val="24"/>
                <w:lang w:eastAsia="zh-CN"/>
              </w:rPr>
              <w:t>。</w:t>
            </w:r>
          </w:p>
        </w:tc>
        <w:tc>
          <w:tcPr>
            <w:tcW w:w="2982" w:type="dxa"/>
            <w:noWrap w:val="0"/>
            <w:vAlign w:val="center"/>
          </w:tcPr>
          <w:p w14:paraId="5A0A9A73">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循序渐进，由浅入深，逐步提高学生的体育技能；注重示范指导，通过示范动作带动学生的学习兴趣；强化实践训练，让学生通过实际操作掌握体育技能。</w:t>
            </w:r>
          </w:p>
        </w:tc>
      </w:tr>
      <w:tr w14:paraId="73F9E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06D1B595">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1186" w:type="dxa"/>
            <w:noWrap w:val="0"/>
            <w:vAlign w:val="center"/>
          </w:tcPr>
          <w:p w14:paraId="6826514F">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军事理论及军事技能</w:t>
            </w:r>
          </w:p>
        </w:tc>
        <w:tc>
          <w:tcPr>
            <w:tcW w:w="3360" w:type="dxa"/>
            <w:noWrap w:val="0"/>
            <w:vAlign w:val="center"/>
          </w:tcPr>
          <w:p w14:paraId="2A8EDF76">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旨在让学生了解基本的军事理论知识，掌握基本的军事技能，增强国家安全意识和国防观念，培养爱国主义精神，为培养合格公民和后备军事人才打下基础。</w:t>
            </w:r>
          </w:p>
        </w:tc>
        <w:tc>
          <w:tcPr>
            <w:tcW w:w="3270" w:type="dxa"/>
            <w:noWrap w:val="0"/>
            <w:vAlign w:val="center"/>
          </w:tcPr>
          <w:p w14:paraId="3CD47640">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课程内容包括军事基础知识、国家安全形势分析、军事技能训练等。</w:t>
            </w:r>
          </w:p>
          <w:p w14:paraId="7F2F14B1">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p>
        </w:tc>
        <w:tc>
          <w:tcPr>
            <w:tcW w:w="2982" w:type="dxa"/>
            <w:noWrap w:val="0"/>
            <w:vAlign w:val="center"/>
          </w:tcPr>
          <w:p w14:paraId="3ECEB749">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循序渐进，由浅入深，逐步提高学生的军训技能；注重示范指导，通过示范动作带动学生的学习兴趣；强化实践训练，让学生通过实际操作掌握军事技能。</w:t>
            </w:r>
          </w:p>
        </w:tc>
      </w:tr>
      <w:tr w14:paraId="23F12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0" w:hRule="atLeast"/>
          <w:jc w:val="center"/>
        </w:trPr>
        <w:tc>
          <w:tcPr>
            <w:tcW w:w="522" w:type="dxa"/>
            <w:noWrap w:val="0"/>
            <w:vAlign w:val="center"/>
          </w:tcPr>
          <w:p w14:paraId="21117B5D">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1186" w:type="dxa"/>
            <w:noWrap w:val="0"/>
            <w:vAlign w:val="center"/>
          </w:tcPr>
          <w:p w14:paraId="2875CB71">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大学生心理健康教育</w:t>
            </w:r>
          </w:p>
        </w:tc>
        <w:tc>
          <w:tcPr>
            <w:tcW w:w="3360" w:type="dxa"/>
            <w:noWrap w:val="0"/>
            <w:vAlign w:val="center"/>
          </w:tcPr>
          <w:p w14:paraId="2652E75D">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旨在帮助学生建立正确的心理健康观念，提高心理素质，增强心理调适能力，预防和解决心理问题，促进个人全面发展，为未来的学习和生活奠定坚实的心理基础。</w:t>
            </w:r>
          </w:p>
        </w:tc>
        <w:tc>
          <w:tcPr>
            <w:tcW w:w="3270" w:type="dxa"/>
            <w:noWrap w:val="0"/>
            <w:vAlign w:val="center"/>
          </w:tcPr>
          <w:p w14:paraId="7C2FF364">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课程内容涵盖了心理学基础知识、自我认知与情绪管理、人际关系处理、学业与职业规划、心理健康维护与危机应对等方面。</w:t>
            </w:r>
          </w:p>
        </w:tc>
        <w:tc>
          <w:tcPr>
            <w:tcW w:w="2982" w:type="dxa"/>
            <w:noWrap w:val="0"/>
            <w:vAlign w:val="center"/>
          </w:tcPr>
          <w:p w14:paraId="61F1DC23">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要注重理论联系实际，注重培养学生实际应用能力；既有心理知识的传授，心理活动的体验，还有心理调适技能的训练等。</w:t>
            </w:r>
          </w:p>
        </w:tc>
      </w:tr>
      <w:tr w14:paraId="460FD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0" w:hRule="atLeast"/>
          <w:jc w:val="center"/>
        </w:trPr>
        <w:tc>
          <w:tcPr>
            <w:tcW w:w="522" w:type="dxa"/>
            <w:noWrap w:val="0"/>
            <w:vAlign w:val="center"/>
          </w:tcPr>
          <w:p w14:paraId="3271FEDB">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1186" w:type="dxa"/>
            <w:noWrap w:val="0"/>
            <w:vAlign w:val="center"/>
          </w:tcPr>
          <w:p w14:paraId="4A3DD533">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大学英语</w:t>
            </w:r>
          </w:p>
        </w:tc>
        <w:tc>
          <w:tcPr>
            <w:tcW w:w="3360" w:type="dxa"/>
            <w:noWrap w:val="0"/>
            <w:vAlign w:val="center"/>
          </w:tcPr>
          <w:p w14:paraId="04079346">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培养学生具备基本的英语听、说、读、写、译能力，增强其跨文化交际意识和沟通能力，同时提高其综合素养，为未来的学术、职业和国际交流做好准备。</w:t>
            </w:r>
          </w:p>
          <w:p w14:paraId="60427659">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3270" w:type="dxa"/>
            <w:noWrap w:val="0"/>
            <w:vAlign w:val="center"/>
          </w:tcPr>
          <w:p w14:paraId="14104A67">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课程内容主要包括英语语言知识、语言技能和文化知识。具体涵盖词汇、语法、听力理解、口语表达、阅读理解、写作技巧和跨文化交际等方面的知识与技能。</w:t>
            </w:r>
          </w:p>
        </w:tc>
        <w:tc>
          <w:tcPr>
            <w:tcW w:w="2982" w:type="dxa"/>
            <w:noWrap w:val="0"/>
            <w:vAlign w:val="center"/>
          </w:tcPr>
          <w:p w14:paraId="3C695F34">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视听说部分加强对听说能力的培养和训练；读写部分加强对文章的理解和运用，引导学生提高全面理解整篇文章的能力。</w:t>
            </w:r>
          </w:p>
        </w:tc>
      </w:tr>
      <w:tr w14:paraId="27535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0" w:hRule="atLeast"/>
          <w:jc w:val="center"/>
        </w:trPr>
        <w:tc>
          <w:tcPr>
            <w:tcW w:w="522" w:type="dxa"/>
            <w:noWrap w:val="0"/>
            <w:vAlign w:val="center"/>
          </w:tcPr>
          <w:p w14:paraId="5058751E">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1186" w:type="dxa"/>
            <w:noWrap w:val="0"/>
            <w:vAlign w:val="center"/>
          </w:tcPr>
          <w:p w14:paraId="4692967B">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高等数学</w:t>
            </w:r>
          </w:p>
        </w:tc>
        <w:tc>
          <w:tcPr>
            <w:tcW w:w="3360" w:type="dxa"/>
            <w:noWrap w:val="0"/>
            <w:vAlign w:val="center"/>
          </w:tcPr>
          <w:p w14:paraId="1E9CBE91">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培养学生的数学逻辑思维、抽象思维和问题解决能力，使其掌握高等数学的基本概念和方法，为后续的学术研究、工程应用以及科学探索打下坚实的数学基础。</w:t>
            </w:r>
          </w:p>
        </w:tc>
        <w:tc>
          <w:tcPr>
            <w:tcW w:w="3270" w:type="dxa"/>
            <w:noWrap w:val="0"/>
            <w:vAlign w:val="center"/>
          </w:tcPr>
          <w:p w14:paraId="181FF0B6">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课程内容包括函数、极限与连续、一元函数微积分、多元微积分、级数、常微分方程等。</w:t>
            </w:r>
          </w:p>
        </w:tc>
        <w:tc>
          <w:tcPr>
            <w:tcW w:w="2982" w:type="dxa"/>
            <w:noWrap w:val="0"/>
            <w:vAlign w:val="center"/>
          </w:tcPr>
          <w:p w14:paraId="1F9CE100">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根据教学内容，结合学情分析以及教学重点、难点突破等，采用混合式教学模式，综合运用讲授法、案例教学法、启发式教学法、练习法教学方法。</w:t>
            </w:r>
          </w:p>
        </w:tc>
      </w:tr>
      <w:tr w14:paraId="797C3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2FC0DE11">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1186" w:type="dxa"/>
            <w:noWrap w:val="0"/>
            <w:vAlign w:val="center"/>
          </w:tcPr>
          <w:p w14:paraId="14FAAA3D">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计算机基础</w:t>
            </w:r>
          </w:p>
        </w:tc>
        <w:tc>
          <w:tcPr>
            <w:tcW w:w="3360" w:type="dxa"/>
            <w:noWrap w:val="0"/>
            <w:vAlign w:val="center"/>
          </w:tcPr>
          <w:p w14:paraId="22B32CAC">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让学生掌握计算机的基本概念和操作技能，培养其利用计算机解决实际问题的能力，为其未来的学习和工作提供必要的计算机技能支持。</w:t>
            </w:r>
          </w:p>
          <w:p w14:paraId="67BA6280">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3270" w:type="dxa"/>
            <w:noWrap w:val="0"/>
            <w:vAlign w:val="center"/>
          </w:tcPr>
          <w:p w14:paraId="15AEE2DB">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课程内容涵盖计算机基础知识、操作系统、办公软件应用、网络基础等方面。</w:t>
            </w:r>
          </w:p>
        </w:tc>
        <w:tc>
          <w:tcPr>
            <w:tcW w:w="2982" w:type="dxa"/>
            <w:noWrap w:val="0"/>
            <w:vAlign w:val="center"/>
          </w:tcPr>
          <w:p w14:paraId="4D07F4BA">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注重实践操作，加强实际操作练习。</w:t>
            </w:r>
          </w:p>
        </w:tc>
      </w:tr>
      <w:tr w14:paraId="417CC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5C183313">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1186" w:type="dxa"/>
            <w:noWrap w:val="0"/>
            <w:vAlign w:val="center"/>
          </w:tcPr>
          <w:p w14:paraId="534947EF">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大学生职业发展与就业指导</w:t>
            </w:r>
          </w:p>
        </w:tc>
        <w:tc>
          <w:tcPr>
            <w:tcW w:w="3360" w:type="dxa"/>
            <w:noWrap w:val="0"/>
            <w:vAlign w:val="center"/>
          </w:tcPr>
          <w:p w14:paraId="130E6DB4">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帮助学生明确职业方向，提升就业竞争力，培养创业意识，以及提供个性化的职业规划指导，为未来的职业生涯发展奠定坚实基础。</w:t>
            </w:r>
          </w:p>
        </w:tc>
        <w:tc>
          <w:tcPr>
            <w:tcW w:w="3270" w:type="dxa"/>
            <w:noWrap w:val="0"/>
            <w:vAlign w:val="center"/>
          </w:tcPr>
          <w:p w14:paraId="5B51C0C0">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课程内容包括自我认知与职业定位、就业市场分析、求职技巧与方法、职业生涯规划、创业基础知识等。</w:t>
            </w:r>
          </w:p>
        </w:tc>
        <w:tc>
          <w:tcPr>
            <w:tcW w:w="2982" w:type="dxa"/>
            <w:noWrap w:val="0"/>
            <w:vAlign w:val="center"/>
          </w:tcPr>
          <w:p w14:paraId="07FB9CE3">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在教学中主要采用讲授法、讨论法、案例教学法，以充分调动学生进行思考，激发学生主动性和参与性，增加学生在课堂中的获得感，提高教学实效。</w:t>
            </w:r>
          </w:p>
        </w:tc>
      </w:tr>
      <w:tr w14:paraId="41AEF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4CE9CB8">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1186" w:type="dxa"/>
            <w:noWrap w:val="0"/>
            <w:vAlign w:val="center"/>
          </w:tcPr>
          <w:p w14:paraId="3FFBA941">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劳动教育</w:t>
            </w:r>
          </w:p>
        </w:tc>
        <w:tc>
          <w:tcPr>
            <w:tcW w:w="3360" w:type="dxa"/>
            <w:noWrap w:val="0"/>
            <w:vAlign w:val="center"/>
          </w:tcPr>
          <w:p w14:paraId="2D0C2E67">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3270" w:type="dxa"/>
            <w:noWrap w:val="0"/>
            <w:vAlign w:val="center"/>
          </w:tcPr>
          <w:p w14:paraId="224FA95F">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以实习实训课为主要载体开展劳动教育，包含劳动精神、劳模精神、工匠精神专题教育。</w:t>
            </w:r>
          </w:p>
        </w:tc>
        <w:tc>
          <w:tcPr>
            <w:tcW w:w="2982" w:type="dxa"/>
            <w:noWrap w:val="0"/>
            <w:vAlign w:val="center"/>
          </w:tcPr>
          <w:p w14:paraId="4DF45EFF">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注重围绕创新创业，结合学科和专业积极开展实习实训、专业服务、社会实践、勤工助学等，重视新知识、新技术、新工艺、新方法应用，创造性地解决实际问题。</w:t>
            </w:r>
          </w:p>
        </w:tc>
      </w:tr>
      <w:tr w14:paraId="686C5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370BE2F5">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13</w:t>
            </w:r>
          </w:p>
        </w:tc>
        <w:tc>
          <w:tcPr>
            <w:tcW w:w="1186" w:type="dxa"/>
            <w:noWrap w:val="0"/>
            <w:vAlign w:val="center"/>
          </w:tcPr>
          <w:p w14:paraId="0EC81D48">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大学生礼仪修养</w:t>
            </w:r>
          </w:p>
        </w:tc>
        <w:tc>
          <w:tcPr>
            <w:tcW w:w="3360" w:type="dxa"/>
            <w:noWrap w:val="0"/>
            <w:vAlign w:val="center"/>
          </w:tcPr>
          <w:p w14:paraId="5E782BB0">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培养学生具备优雅得体的社交礼仪，提高其人际交往能力和社会适应能力，为未来的职业生涯和个人发展打下良好的社交基础。</w:t>
            </w:r>
          </w:p>
        </w:tc>
        <w:tc>
          <w:tcPr>
            <w:tcW w:w="3270" w:type="dxa"/>
            <w:noWrap w:val="0"/>
            <w:vAlign w:val="center"/>
          </w:tcPr>
          <w:p w14:paraId="3DC0A7F5">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课程涵盖仪表仪态、日常社交礼仪、商务礼仪、公共礼仪、国际礼仪等方面。</w:t>
            </w:r>
          </w:p>
        </w:tc>
        <w:tc>
          <w:tcPr>
            <w:tcW w:w="2982" w:type="dxa"/>
            <w:noWrap w:val="0"/>
            <w:vAlign w:val="center"/>
          </w:tcPr>
          <w:p w14:paraId="73D46D37">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注重礼仪示范指导，通过礼仪示范动作带动学生的学习兴趣；强化礼仪实践训练，让学生通过礼仪实际操作掌握礼仪技能。</w:t>
            </w:r>
          </w:p>
        </w:tc>
      </w:tr>
      <w:tr w14:paraId="4050D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5C678160">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w:t>
            </w:r>
          </w:p>
        </w:tc>
        <w:tc>
          <w:tcPr>
            <w:tcW w:w="1186" w:type="dxa"/>
            <w:noWrap w:val="0"/>
            <w:vAlign w:val="center"/>
          </w:tcPr>
          <w:p w14:paraId="3BCE455E">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中国民俗剪纸技法</w:t>
            </w:r>
          </w:p>
        </w:tc>
        <w:tc>
          <w:tcPr>
            <w:tcW w:w="3360" w:type="dxa"/>
            <w:noWrap w:val="0"/>
            <w:vAlign w:val="center"/>
          </w:tcPr>
          <w:p w14:paraId="7A17EB19">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传承和弘扬中华传统文化，让学生掌握基本的剪纸技法和创作思维，培养其创意实践能力，并增进对中国传统民间艺术的了解与欣赏。</w:t>
            </w:r>
          </w:p>
          <w:p w14:paraId="776E614C">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3270" w:type="dxa"/>
            <w:noWrap w:val="0"/>
            <w:vAlign w:val="center"/>
          </w:tcPr>
          <w:p w14:paraId="544106FE">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noWrap w:val="0"/>
            <w:vAlign w:val="center"/>
          </w:tcPr>
          <w:p w14:paraId="07654D27">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通过示范教学，直观的了解剪纸的技法和要领，通过剪纸创作，提高剪纸技能。</w:t>
            </w:r>
          </w:p>
        </w:tc>
      </w:tr>
      <w:tr w14:paraId="7B2F9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0CCCEEF">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15</w:t>
            </w:r>
          </w:p>
        </w:tc>
        <w:tc>
          <w:tcPr>
            <w:tcW w:w="1186" w:type="dxa"/>
            <w:noWrap w:val="0"/>
            <w:vAlign w:val="center"/>
          </w:tcPr>
          <w:p w14:paraId="70ECF465">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影视与鉴赏</w:t>
            </w:r>
          </w:p>
        </w:tc>
        <w:tc>
          <w:tcPr>
            <w:tcW w:w="3360" w:type="dxa"/>
            <w:noWrap w:val="0"/>
            <w:vAlign w:val="center"/>
          </w:tcPr>
          <w:p w14:paraId="0D549437">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培养学生具备对影视作品的基本鉴赏能力，理解影视艺术的内涵与特点，提高审美水平，同时引导学生思考影视作品所反映的社会、文化和人性问题，促进批判性思维的形成。</w:t>
            </w:r>
          </w:p>
          <w:p w14:paraId="457E62F3">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455A0CE3">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3270" w:type="dxa"/>
            <w:noWrap w:val="0"/>
            <w:vAlign w:val="center"/>
          </w:tcPr>
          <w:p w14:paraId="434CB963">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课程内容涵盖影视作品分析、影视艺术理论、影视史论等方面。</w:t>
            </w:r>
          </w:p>
        </w:tc>
        <w:tc>
          <w:tcPr>
            <w:tcW w:w="2982" w:type="dxa"/>
            <w:noWrap w:val="0"/>
            <w:vAlign w:val="center"/>
          </w:tcPr>
          <w:p w14:paraId="213EDF36">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利用启发诱导提升、优秀案例赏析、项目分组讨论等教学方法，引导学生主动思索，参与创新来达成有效提升学习效果目标。</w:t>
            </w:r>
          </w:p>
        </w:tc>
      </w:tr>
      <w:tr w14:paraId="0C2E3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2A39615B">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16</w:t>
            </w:r>
          </w:p>
        </w:tc>
        <w:tc>
          <w:tcPr>
            <w:tcW w:w="1186" w:type="dxa"/>
            <w:noWrap w:val="0"/>
            <w:vAlign w:val="center"/>
          </w:tcPr>
          <w:p w14:paraId="6AB7C6E0">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人际交流与沟通</w:t>
            </w:r>
          </w:p>
        </w:tc>
        <w:tc>
          <w:tcPr>
            <w:tcW w:w="3360" w:type="dxa"/>
            <w:noWrap w:val="0"/>
            <w:vAlign w:val="center"/>
          </w:tcPr>
          <w:p w14:paraId="66C6EEE2">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课程旨在帮助学生掌握有效的人际沟通技巧，提升其在工作、学习和日常生活中的沟通能力，以更好地建立和维护人际关系，实现有效合作与问题解决。</w:t>
            </w:r>
          </w:p>
          <w:p w14:paraId="2464A7A2">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3270" w:type="dxa"/>
            <w:noWrap w:val="0"/>
            <w:vAlign w:val="center"/>
          </w:tcPr>
          <w:p w14:paraId="7664E282">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课程内容包括沟通基础理论、沟通技巧、冲突处理、团队合作等方面。</w:t>
            </w:r>
          </w:p>
        </w:tc>
        <w:tc>
          <w:tcPr>
            <w:tcW w:w="2982" w:type="dxa"/>
            <w:noWrap w:val="0"/>
            <w:vAlign w:val="center"/>
          </w:tcPr>
          <w:p w14:paraId="7FD54768">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通过案例引导、深度解析，情景模拟，角色扮演，媒体演示，专项实践，让学生达到掌握知识技能目的。</w:t>
            </w:r>
          </w:p>
        </w:tc>
      </w:tr>
      <w:tr w14:paraId="1EBE3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35DCDF91">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17</w:t>
            </w:r>
          </w:p>
        </w:tc>
        <w:tc>
          <w:tcPr>
            <w:tcW w:w="1186" w:type="dxa"/>
            <w:noWrap w:val="0"/>
            <w:vAlign w:val="center"/>
          </w:tcPr>
          <w:p w14:paraId="0DA3A3FB">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演讲与口才</w:t>
            </w:r>
          </w:p>
        </w:tc>
        <w:tc>
          <w:tcPr>
            <w:tcW w:w="3360" w:type="dxa"/>
            <w:noWrap w:val="0"/>
            <w:vAlign w:val="center"/>
          </w:tcPr>
          <w:p w14:paraId="5974A261">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培养学生的口头表达能力，使其具备清晰、准确、有逻辑的语言表达能力，同时增强学生的自信心和应变能力，为未来的公众演讲和职场沟通打下坚实基础。</w:t>
            </w:r>
          </w:p>
          <w:p w14:paraId="60A6BE88">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3270" w:type="dxa"/>
            <w:noWrap w:val="0"/>
            <w:vAlign w:val="center"/>
          </w:tcPr>
          <w:p w14:paraId="70EA09FF">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课程内容包括演讲基础理论、演讲技巧、口才训练、实践演练等方面。学生将学习演讲的基本结构、语言技巧、肢体语言以及应对紧张情绪的方法。</w:t>
            </w:r>
          </w:p>
        </w:tc>
        <w:tc>
          <w:tcPr>
            <w:tcW w:w="2982" w:type="dxa"/>
            <w:noWrap w:val="0"/>
            <w:vAlign w:val="center"/>
          </w:tcPr>
          <w:p w14:paraId="20E3EB85">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26E78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5BC93889">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w:t>
            </w:r>
          </w:p>
        </w:tc>
        <w:tc>
          <w:tcPr>
            <w:tcW w:w="1186" w:type="dxa"/>
            <w:noWrap w:val="0"/>
            <w:vAlign w:val="center"/>
          </w:tcPr>
          <w:p w14:paraId="4B6651DF">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创新创业教育</w:t>
            </w:r>
          </w:p>
        </w:tc>
        <w:tc>
          <w:tcPr>
            <w:tcW w:w="3360" w:type="dxa"/>
            <w:noWrap w:val="0"/>
            <w:vAlign w:val="center"/>
          </w:tcPr>
          <w:p w14:paraId="4F97C241">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培养学生的创新思维、创业意识和创业能力，让学生了解创业的基本知识和流程，掌握创业所需的基本技能，为未来的创业实践或职业发展打下坚实基础。</w:t>
            </w:r>
          </w:p>
          <w:p w14:paraId="56534924">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3270" w:type="dxa"/>
            <w:noWrap w:val="0"/>
            <w:vAlign w:val="center"/>
          </w:tcPr>
          <w:p w14:paraId="0212DF99">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课程内容涵盖创新思维培养、创业理念引导、市场调研分析、商业模式构建、团队建设与管理、创业计划书撰写、资金筹措与投资等方面。</w:t>
            </w:r>
          </w:p>
        </w:tc>
        <w:tc>
          <w:tcPr>
            <w:tcW w:w="2982" w:type="dxa"/>
            <w:noWrap w:val="0"/>
            <w:vAlign w:val="center"/>
          </w:tcPr>
          <w:p w14:paraId="1A594C7B">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理</w:t>
            </w:r>
            <w:r>
              <w:rPr>
                <w:rFonts w:hint="eastAsia" w:ascii="仿宋_GB2312" w:hAnsi="仿宋_GB2312" w:eastAsia="仿宋_GB2312" w:cs="仿宋_GB2312"/>
                <w:color w:val="auto"/>
                <w:sz w:val="24"/>
                <w:szCs w:val="24"/>
                <w:lang w:val="en-US" w:eastAsia="zh-CN"/>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25593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142DFF8A">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19</w:t>
            </w:r>
          </w:p>
        </w:tc>
        <w:tc>
          <w:tcPr>
            <w:tcW w:w="1186" w:type="dxa"/>
            <w:noWrap w:val="0"/>
            <w:vAlign w:val="center"/>
          </w:tcPr>
          <w:p w14:paraId="3081534C">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中国共产党简史</w:t>
            </w:r>
          </w:p>
        </w:tc>
        <w:tc>
          <w:tcPr>
            <w:tcW w:w="3360" w:type="dxa"/>
            <w:noWrap w:val="0"/>
            <w:vAlign w:val="center"/>
          </w:tcPr>
          <w:p w14:paraId="6C7A7D5B">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p w14:paraId="69A5E3DE">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3270" w:type="dxa"/>
            <w:noWrap w:val="0"/>
            <w:vAlign w:val="center"/>
          </w:tcPr>
          <w:p w14:paraId="6F804888">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14:paraId="19AA336C">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6293FF67">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088C6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0FA8252">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w:t>
            </w:r>
          </w:p>
        </w:tc>
        <w:tc>
          <w:tcPr>
            <w:tcW w:w="1186" w:type="dxa"/>
            <w:noWrap w:val="0"/>
            <w:vAlign w:val="center"/>
          </w:tcPr>
          <w:p w14:paraId="187AA18F">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改革开放简史</w:t>
            </w:r>
          </w:p>
        </w:tc>
        <w:tc>
          <w:tcPr>
            <w:tcW w:w="3360" w:type="dxa"/>
            <w:noWrap w:val="0"/>
            <w:vAlign w:val="center"/>
          </w:tcPr>
          <w:p w14:paraId="76B287F5">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让学生全面了解改革开放的历史背景、进程和成就，深刻理解改革开放对中国现代化建设的深远影响，增强对中国特色社会主义道路、理论、制度、文化的自信。</w:t>
            </w:r>
          </w:p>
          <w:p w14:paraId="71F3AD69">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3270" w:type="dxa"/>
            <w:noWrap w:val="0"/>
            <w:vAlign w:val="center"/>
          </w:tcPr>
          <w:p w14:paraId="03A58F69">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noWrap w:val="0"/>
            <w:vAlign w:val="center"/>
          </w:tcPr>
          <w:p w14:paraId="7777EC89">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通过专题讲授法、情境教学法，让学生能够系统把握中国改革开放事业的辉煌成就、重大贡献、重要经验和深刻启示。</w:t>
            </w:r>
          </w:p>
        </w:tc>
      </w:tr>
      <w:tr w14:paraId="199BF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32BE6D1A">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21</w:t>
            </w:r>
          </w:p>
        </w:tc>
        <w:tc>
          <w:tcPr>
            <w:tcW w:w="1186" w:type="dxa"/>
            <w:noWrap w:val="0"/>
            <w:vAlign w:val="center"/>
          </w:tcPr>
          <w:p w14:paraId="48289A7B">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中华人民共和国简史</w:t>
            </w:r>
          </w:p>
        </w:tc>
        <w:tc>
          <w:tcPr>
            <w:tcW w:w="3360" w:type="dxa"/>
            <w:noWrap w:val="0"/>
            <w:vAlign w:val="center"/>
          </w:tcPr>
          <w:p w14:paraId="6B095C86">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让学生全面了解中华人民共和国从成立至今的历史进程、主要成就和基本经验，加深对中国特色社会主义道路、理论、制度、文化的认识，增强国家认同感和民族自豪感。</w:t>
            </w:r>
          </w:p>
          <w:p w14:paraId="5445CB2B">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66AFC4CE">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3270" w:type="dxa"/>
            <w:noWrap w:val="0"/>
            <w:vAlign w:val="center"/>
          </w:tcPr>
          <w:p w14:paraId="39DFDAF0">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noWrap w:val="0"/>
            <w:vAlign w:val="center"/>
          </w:tcPr>
          <w:p w14:paraId="08E15869">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通过课堂讲解、案例分析、小组讨论、模拟实践等方式，促进学生进一步增强民族自尊心、自信心和自豪感, 坚定对马克思主义的信仰、对中国共产党的信任、对社会主义的信心。</w:t>
            </w:r>
          </w:p>
        </w:tc>
      </w:tr>
      <w:tr w14:paraId="16F40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noWrap w:val="0"/>
            <w:vAlign w:val="center"/>
          </w:tcPr>
          <w:p w14:paraId="76BA01DD">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22</w:t>
            </w:r>
          </w:p>
        </w:tc>
        <w:tc>
          <w:tcPr>
            <w:tcW w:w="1186" w:type="dxa"/>
            <w:noWrap w:val="0"/>
            <w:vAlign w:val="center"/>
          </w:tcPr>
          <w:p w14:paraId="26DC0C0A">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社会主义发展简史</w:t>
            </w:r>
          </w:p>
        </w:tc>
        <w:tc>
          <w:tcPr>
            <w:tcW w:w="3360" w:type="dxa"/>
            <w:noWrap w:val="0"/>
            <w:vAlign w:val="center"/>
          </w:tcPr>
          <w:p w14:paraId="034E3A52">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让学生全面了解社会主义思想和实践的历史演变，深入理解社会主义的基本原则和核心价值，认识社会主义在不同国家和时期的发展与挑战，从而增强对社会主义制度的认识与信心。</w:t>
            </w:r>
          </w:p>
          <w:p w14:paraId="72C08F63">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11C4CF49">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3270" w:type="dxa"/>
            <w:noWrap w:val="0"/>
            <w:vAlign w:val="center"/>
          </w:tcPr>
          <w:p w14:paraId="2DED93A5">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noWrap w:val="0"/>
            <w:vAlign w:val="center"/>
          </w:tcPr>
          <w:p w14:paraId="704B7CB2">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通过文本解读法、故事穿插法、存疑追问法等方式，帮助学生掌握关于当代社会主义的基本知识，以更深刻的视角理解认识当代中国社会，强化共产主义世界观。</w:t>
            </w:r>
          </w:p>
        </w:tc>
      </w:tr>
      <w:tr w14:paraId="27D1D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noWrap w:val="0"/>
            <w:vAlign w:val="center"/>
          </w:tcPr>
          <w:p w14:paraId="1E44C3E0">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23</w:t>
            </w:r>
          </w:p>
        </w:tc>
        <w:tc>
          <w:tcPr>
            <w:tcW w:w="1186" w:type="dxa"/>
            <w:noWrap w:val="0"/>
            <w:vAlign w:val="center"/>
          </w:tcPr>
          <w:p w14:paraId="29727D96">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国家安全教育</w:t>
            </w:r>
          </w:p>
        </w:tc>
        <w:tc>
          <w:tcPr>
            <w:tcW w:w="3360" w:type="dxa"/>
            <w:noWrap w:val="0"/>
            <w:vAlign w:val="center"/>
          </w:tcPr>
          <w:p w14:paraId="2837E59D">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让学生系统掌握总体国家安全观的内涵和精神实质，理解中国特色国家安全体系，树立国家安全底线思维，将国家安全意识转化为自觉行动，强化责任担当。</w:t>
            </w:r>
          </w:p>
        </w:tc>
        <w:tc>
          <w:tcPr>
            <w:tcW w:w="3270" w:type="dxa"/>
            <w:noWrap w:val="0"/>
            <w:vAlign w:val="center"/>
          </w:tcPr>
          <w:p w14:paraId="028840BA">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政治安全、国土安全、军事安全、经济安全、文化安全、社会安全、科技安全、网络安全、生态安全、资源安全、核安全、海外利益安全、新型领域安全</w:t>
            </w:r>
          </w:p>
        </w:tc>
        <w:tc>
          <w:tcPr>
            <w:tcW w:w="2982" w:type="dxa"/>
            <w:noWrap w:val="0"/>
            <w:vAlign w:val="center"/>
          </w:tcPr>
          <w:p w14:paraId="7A1162EA">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通过组织讲座、参观、调研、体验式、实践活动等方式，进行案例分析、实地考察、访谈探究、行动反思，积极引导学生自主参与、体验感悟。</w:t>
            </w:r>
          </w:p>
        </w:tc>
      </w:tr>
    </w:tbl>
    <w:p w14:paraId="29FB9FB5">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lang w:val="en-US" w:eastAsia="zh-CN"/>
        </w:rPr>
      </w:pPr>
    </w:p>
    <w:p w14:paraId="0F5CEA8E">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（二）专业（技能）课程</w:t>
      </w:r>
    </w:p>
    <w:p w14:paraId="04FE00C8">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专业（技能）课程包括专业基础课程、专业核心课程、专业拓展课程，并涵盖有关实践性教学环节。</w:t>
      </w:r>
    </w:p>
    <w:p w14:paraId="6251B34B">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bookmarkStart w:id="9" w:name="_Toc90734975"/>
      <w:r>
        <w:rPr>
          <w:rFonts w:hint="eastAsia" w:ascii="仿宋_GB2312" w:hAnsi="仿宋_GB2312" w:eastAsia="仿宋_GB2312" w:cs="仿宋_GB2312"/>
          <w:color w:val="auto"/>
          <w:kern w:val="2"/>
          <w:sz w:val="32"/>
          <w:szCs w:val="32"/>
          <w:lang w:val="en-US" w:eastAsia="zh-CN" w:bidi="ar-SA"/>
        </w:rPr>
        <w:t>1.专业基础课程</w:t>
      </w:r>
      <w:bookmarkEnd w:id="9"/>
      <w:r>
        <w:rPr>
          <w:rFonts w:hint="eastAsia" w:ascii="仿宋_GB2312" w:hAnsi="仿宋_GB2312" w:eastAsia="仿宋_GB2312" w:cs="仿宋_GB2312"/>
          <w:color w:val="auto"/>
          <w:kern w:val="2"/>
          <w:sz w:val="32"/>
          <w:szCs w:val="32"/>
          <w:lang w:val="en-US" w:eastAsia="zh-CN" w:bidi="ar-SA"/>
        </w:rPr>
        <w:t>：</w:t>
      </w:r>
    </w:p>
    <w:p w14:paraId="40E99CD0">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基础课是为后续专业课程学习打基础的课程。包括：交通运输概论、舞蹈与形体训练、美容化妆与职业形象设计、中国旅游客源国概况、民航服务英语口语、民用航空航线CIQ基础教程、航空法规、航空服务口语交际与播音技巧、职业安全与卫生、普通话与列车广播、</w:t>
      </w:r>
      <w:r>
        <w:rPr>
          <w:rFonts w:hint="default" w:ascii="仿宋_GB2312" w:hAnsi="仿宋_GB2312" w:eastAsia="仿宋_GB2312" w:cs="仿宋_GB2312"/>
          <w:color w:val="auto"/>
          <w:kern w:val="2"/>
          <w:sz w:val="32"/>
          <w:szCs w:val="32"/>
          <w:lang w:val="en-US" w:eastAsia="zh-CN" w:bidi="ar-SA"/>
        </w:rPr>
        <w:t>航空服务礼仪</w:t>
      </w:r>
      <w:r>
        <w:rPr>
          <w:rFonts w:hint="eastAsia" w:ascii="仿宋_GB2312" w:hAnsi="仿宋_GB2312" w:eastAsia="仿宋_GB2312" w:cs="仿宋_GB2312"/>
          <w:color w:val="auto"/>
          <w:kern w:val="2"/>
          <w:sz w:val="32"/>
          <w:szCs w:val="32"/>
          <w:lang w:val="en-US" w:eastAsia="zh-CN" w:bidi="ar-SA"/>
        </w:rPr>
        <w:t>等课程。</w:t>
      </w:r>
    </w:p>
    <w:p w14:paraId="255F5AB7">
      <w:pPr>
        <w:pageBreakBefore w:val="0"/>
        <w:kinsoku/>
        <w:wordWrap/>
        <w:overflowPunct w:val="0"/>
        <w:topLinePunct w:val="0"/>
        <w:autoSpaceDE/>
        <w:autoSpaceDN/>
        <w:bidi w:val="0"/>
        <w:adjustRightInd w:val="0"/>
        <w:snapToGrid/>
        <w:spacing w:line="520" w:lineRule="exact"/>
        <w:ind w:firstLine="640" w:firstLineChars="200"/>
        <w:jc w:val="center"/>
        <w:textAlignment w:val="auto"/>
        <w:rPr>
          <w:rFonts w:hint="eastAsia" w:ascii="仿宋_GB2312" w:hAnsi="仿宋_GB2312" w:eastAsia="仿宋_GB2312" w:cs="仿宋_GB2312"/>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 xml:space="preserve">表3  </w:t>
      </w:r>
      <w:r>
        <w:rPr>
          <w:rFonts w:hint="eastAsia" w:ascii="仿宋_GB2312" w:hAnsi="仿宋_GB2312" w:eastAsia="仿宋_GB2312" w:cs="仿宋_GB2312"/>
          <w:color w:val="auto"/>
          <w:kern w:val="2"/>
          <w:sz w:val="32"/>
          <w:szCs w:val="32"/>
          <w:lang w:val="en-US" w:eastAsia="zh-CN" w:bidi="ar-SA"/>
        </w:rPr>
        <w:t>专业基础课程描述表</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76"/>
        <w:gridCol w:w="934"/>
        <w:gridCol w:w="2783"/>
        <w:gridCol w:w="2016"/>
        <w:gridCol w:w="2310"/>
      </w:tblGrid>
      <w:tr w14:paraId="0CBC8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79" w:type="pct"/>
            <w:shd w:val="clear" w:color="auto" w:fill="auto"/>
            <w:vAlign w:val="center"/>
          </w:tcPr>
          <w:p w14:paraId="677A75D0">
            <w:pPr>
              <w:keepNext w:val="0"/>
              <w:keepLines w:val="0"/>
              <w:widowControl/>
              <w:suppressLineNumbers w:val="0"/>
              <w:jc w:val="center"/>
              <w:textAlignment w:val="center"/>
              <w:rPr>
                <w:rFonts w:ascii="仿宋_GB2312" w:hAnsi="宋体" w:eastAsia="仿宋_GB2312" w:cs="仿宋_GB2312"/>
                <w:i w:val="0"/>
                <w:iCs w:val="0"/>
                <w:color w:val="000000"/>
                <w:sz w:val="24"/>
                <w:szCs w:val="24"/>
                <w:u w:val="none"/>
              </w:rPr>
            </w:pPr>
            <w:bookmarkStart w:id="10" w:name="_Toc90734977"/>
            <w:r>
              <w:rPr>
                <w:rFonts w:hint="eastAsia" w:ascii="仿宋_GB2312" w:hAnsi="宋体" w:eastAsia="仿宋_GB2312" w:cs="仿宋_GB2312"/>
                <w:i w:val="0"/>
                <w:iCs w:val="0"/>
                <w:color w:val="000000"/>
                <w:kern w:val="0"/>
                <w:sz w:val="24"/>
                <w:szCs w:val="24"/>
                <w:u w:val="none"/>
                <w:lang w:val="en-US" w:eastAsia="zh-CN" w:bidi="ar"/>
              </w:rPr>
              <w:t>序号</w:t>
            </w:r>
          </w:p>
        </w:tc>
        <w:tc>
          <w:tcPr>
            <w:tcW w:w="548" w:type="pct"/>
            <w:shd w:val="clear" w:color="auto" w:fill="auto"/>
            <w:vAlign w:val="center"/>
          </w:tcPr>
          <w:p w14:paraId="11250DB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课程名称</w:t>
            </w:r>
          </w:p>
        </w:tc>
        <w:tc>
          <w:tcPr>
            <w:tcW w:w="1633" w:type="pct"/>
            <w:shd w:val="clear" w:color="auto" w:fill="auto"/>
            <w:vAlign w:val="center"/>
          </w:tcPr>
          <w:p w14:paraId="02A76F1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课程教学目标</w:t>
            </w:r>
          </w:p>
        </w:tc>
        <w:tc>
          <w:tcPr>
            <w:tcW w:w="1183" w:type="pct"/>
            <w:shd w:val="clear" w:color="auto" w:fill="auto"/>
            <w:vAlign w:val="center"/>
          </w:tcPr>
          <w:p w14:paraId="15E738A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课程教学内容</w:t>
            </w:r>
          </w:p>
        </w:tc>
        <w:tc>
          <w:tcPr>
            <w:tcW w:w="1355" w:type="pct"/>
            <w:shd w:val="clear" w:color="auto" w:fill="auto"/>
            <w:vAlign w:val="center"/>
          </w:tcPr>
          <w:p w14:paraId="2134EFA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课程教学要求</w:t>
            </w:r>
          </w:p>
        </w:tc>
      </w:tr>
      <w:tr w14:paraId="4A3CF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40" w:hRule="atLeast"/>
        </w:trPr>
        <w:tc>
          <w:tcPr>
            <w:tcW w:w="279" w:type="pct"/>
            <w:vMerge w:val="restart"/>
            <w:shd w:val="clear" w:color="auto" w:fill="auto"/>
            <w:vAlign w:val="center"/>
          </w:tcPr>
          <w:p w14:paraId="2FEAC17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548" w:type="pct"/>
            <w:vMerge w:val="restart"/>
            <w:shd w:val="clear" w:color="auto" w:fill="auto"/>
            <w:vAlign w:val="center"/>
          </w:tcPr>
          <w:p w14:paraId="0A1F4E90">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交通运输概论</w:t>
            </w:r>
          </w:p>
        </w:tc>
        <w:tc>
          <w:tcPr>
            <w:tcW w:w="1633" w:type="pct"/>
            <w:vMerge w:val="restart"/>
            <w:shd w:val="clear" w:color="auto" w:fill="auto"/>
            <w:vAlign w:val="center"/>
          </w:tcPr>
          <w:p w14:paraId="44704B9B">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本课程是使学生具备从事航空服务岗位所必须的基础理论和知识的一门学科，通过讲授法、任务驱动、案例教学等多样的教学过程，按照以就业为导向、能力为本位、学生为主体的教学理念，以培养符合实际需要的应用型人才为原则，教学组织以技能为目标、以素质为基础、采取学生为主体的任务驱动，加强学生专业能力、方法能力和社会能力的培养，达到学生专业综合素质能力提升的目的，真正培养专业与专长合格的高素质专业技能人才。</w:t>
            </w:r>
          </w:p>
        </w:tc>
        <w:tc>
          <w:tcPr>
            <w:tcW w:w="1183" w:type="pct"/>
            <w:vMerge w:val="restart"/>
            <w:shd w:val="clear" w:color="auto" w:fill="auto"/>
            <w:vAlign w:val="center"/>
          </w:tcPr>
          <w:p w14:paraId="15E8371C">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绪论、公路运输、铁路运输、航空运输、水路运输、管道运输、城市交通运输系统、货物运输组织、交通运输安全及交通运输发展新趋势。</w:t>
            </w:r>
          </w:p>
        </w:tc>
        <w:tc>
          <w:tcPr>
            <w:tcW w:w="1355" w:type="pct"/>
            <w:vMerge w:val="restart"/>
            <w:shd w:val="clear" w:color="auto" w:fill="auto"/>
            <w:vAlign w:val="center"/>
          </w:tcPr>
          <w:p w14:paraId="00879645">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通过提出实际问题或案例，引导学生积极思考和分析，培养他们的问题解决能力。 组织学生分成小组，就某一专题展开讨论和研究，并进行成果展示和交流。通过小组合作，学生可以充分发挥团队合作的优势，共同解决问题，提高学习效果。</w:t>
            </w:r>
          </w:p>
        </w:tc>
      </w:tr>
      <w:tr w14:paraId="0A41A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79" w:type="pct"/>
            <w:vMerge w:val="continue"/>
            <w:shd w:val="clear" w:color="auto" w:fill="auto"/>
            <w:vAlign w:val="center"/>
          </w:tcPr>
          <w:p w14:paraId="4483BABA">
            <w:pPr>
              <w:jc w:val="center"/>
              <w:rPr>
                <w:rFonts w:hint="eastAsia" w:ascii="仿宋_GB2312" w:hAnsi="宋体" w:eastAsia="仿宋_GB2312" w:cs="仿宋_GB2312"/>
                <w:i w:val="0"/>
                <w:iCs w:val="0"/>
                <w:color w:val="000000"/>
                <w:sz w:val="24"/>
                <w:szCs w:val="24"/>
                <w:u w:val="none"/>
              </w:rPr>
            </w:pPr>
          </w:p>
        </w:tc>
        <w:tc>
          <w:tcPr>
            <w:tcW w:w="548" w:type="pct"/>
            <w:vMerge w:val="continue"/>
            <w:shd w:val="clear" w:color="auto" w:fill="auto"/>
            <w:vAlign w:val="center"/>
          </w:tcPr>
          <w:p w14:paraId="51AD7CEE">
            <w:pPr>
              <w:jc w:val="left"/>
              <w:rPr>
                <w:rFonts w:hint="eastAsia" w:ascii="仿宋_GB2312" w:hAnsi="宋体" w:eastAsia="仿宋_GB2312" w:cs="仿宋_GB2312"/>
                <w:i w:val="0"/>
                <w:iCs w:val="0"/>
                <w:color w:val="000000"/>
                <w:sz w:val="24"/>
                <w:szCs w:val="24"/>
                <w:u w:val="none"/>
              </w:rPr>
            </w:pPr>
          </w:p>
        </w:tc>
        <w:tc>
          <w:tcPr>
            <w:tcW w:w="1633" w:type="pct"/>
            <w:vMerge w:val="continue"/>
            <w:shd w:val="clear" w:color="auto" w:fill="auto"/>
            <w:vAlign w:val="center"/>
          </w:tcPr>
          <w:p w14:paraId="4DB06510">
            <w:pPr>
              <w:jc w:val="left"/>
              <w:rPr>
                <w:rFonts w:hint="eastAsia" w:ascii="仿宋_GB2312" w:hAnsi="宋体" w:eastAsia="仿宋_GB2312" w:cs="仿宋_GB2312"/>
                <w:i w:val="0"/>
                <w:iCs w:val="0"/>
                <w:color w:val="000000"/>
                <w:sz w:val="24"/>
                <w:szCs w:val="24"/>
                <w:u w:val="none"/>
              </w:rPr>
            </w:pPr>
          </w:p>
        </w:tc>
        <w:tc>
          <w:tcPr>
            <w:tcW w:w="1183" w:type="pct"/>
            <w:vMerge w:val="continue"/>
            <w:shd w:val="clear" w:color="auto" w:fill="auto"/>
            <w:vAlign w:val="center"/>
          </w:tcPr>
          <w:p w14:paraId="6F43F2DE">
            <w:pPr>
              <w:jc w:val="left"/>
              <w:rPr>
                <w:rFonts w:hint="eastAsia" w:ascii="仿宋_GB2312" w:hAnsi="宋体" w:eastAsia="仿宋_GB2312" w:cs="仿宋_GB2312"/>
                <w:i w:val="0"/>
                <w:iCs w:val="0"/>
                <w:color w:val="000000"/>
                <w:sz w:val="24"/>
                <w:szCs w:val="24"/>
                <w:u w:val="none"/>
              </w:rPr>
            </w:pPr>
          </w:p>
        </w:tc>
        <w:tc>
          <w:tcPr>
            <w:tcW w:w="1355" w:type="pct"/>
            <w:vMerge w:val="continue"/>
            <w:shd w:val="clear" w:color="auto" w:fill="auto"/>
            <w:vAlign w:val="center"/>
          </w:tcPr>
          <w:p w14:paraId="7B3C55CA">
            <w:pPr>
              <w:jc w:val="left"/>
              <w:rPr>
                <w:rFonts w:hint="eastAsia" w:ascii="仿宋_GB2312" w:hAnsi="宋体" w:eastAsia="仿宋_GB2312" w:cs="仿宋_GB2312"/>
                <w:i w:val="0"/>
                <w:iCs w:val="0"/>
                <w:color w:val="000000"/>
                <w:sz w:val="24"/>
                <w:szCs w:val="24"/>
                <w:u w:val="none"/>
              </w:rPr>
            </w:pPr>
          </w:p>
        </w:tc>
      </w:tr>
      <w:tr w14:paraId="0CC1E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279" w:type="pct"/>
            <w:shd w:val="clear" w:color="auto" w:fill="auto"/>
            <w:vAlign w:val="center"/>
          </w:tcPr>
          <w:p w14:paraId="6F5700B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548" w:type="pct"/>
            <w:shd w:val="clear" w:color="auto" w:fill="auto"/>
            <w:vAlign w:val="center"/>
          </w:tcPr>
          <w:p w14:paraId="6886B8E8">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舞蹈与形体训练</w:t>
            </w:r>
          </w:p>
        </w:tc>
        <w:tc>
          <w:tcPr>
            <w:tcW w:w="1633" w:type="pct"/>
            <w:shd w:val="clear" w:color="auto" w:fill="auto"/>
            <w:vAlign w:val="center"/>
          </w:tcPr>
          <w:p w14:paraId="37418535">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通过了解形体训练的概念、特点、内容及作用，了解人体的测量的基本内容和方法，掌握形体训练的基础知识，基本技能和基本技术，培养学生具备良好的仪容、仪表、服务意识和职业素养，为学生从事服务工作塑造良好形象奠定基础。</w:t>
            </w:r>
          </w:p>
        </w:tc>
        <w:tc>
          <w:tcPr>
            <w:tcW w:w="1183" w:type="pct"/>
            <w:shd w:val="clear" w:color="auto" w:fill="auto"/>
            <w:vAlign w:val="center"/>
          </w:tcPr>
          <w:p w14:paraId="2BDA2A45">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拉伸动作组合；芭蕾基础入门（手型，手位、脚位，绷腿、勾脚、擦地等等） ；交际舞（音律练习）；成品舞教学。</w:t>
            </w:r>
          </w:p>
        </w:tc>
        <w:tc>
          <w:tcPr>
            <w:tcW w:w="1355" w:type="pct"/>
            <w:shd w:val="clear" w:color="auto" w:fill="auto"/>
            <w:vAlign w:val="center"/>
          </w:tcPr>
          <w:p w14:paraId="287F874E">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通过形体训练课教学，要求学生较好的掌握形体姿态的训练方法，塑造学生的体型，培养正确优美的姿态和动作，并达到增强体质，陶冶情操的作用。</w:t>
            </w:r>
          </w:p>
        </w:tc>
      </w:tr>
      <w:tr w14:paraId="1B655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trPr>
        <w:tc>
          <w:tcPr>
            <w:tcW w:w="279" w:type="pct"/>
            <w:shd w:val="clear" w:color="auto" w:fill="auto"/>
            <w:vAlign w:val="center"/>
          </w:tcPr>
          <w:p w14:paraId="6F80CEA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548" w:type="pct"/>
            <w:shd w:val="clear" w:color="auto" w:fill="auto"/>
            <w:vAlign w:val="center"/>
          </w:tcPr>
          <w:p w14:paraId="2F69409E">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美容化妆与职业形象设计</w:t>
            </w:r>
          </w:p>
        </w:tc>
        <w:tc>
          <w:tcPr>
            <w:tcW w:w="1633" w:type="pct"/>
            <w:shd w:val="clear" w:color="auto" w:fill="auto"/>
            <w:vAlign w:val="center"/>
          </w:tcPr>
          <w:p w14:paraId="42033E68">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通过学习本课程使学生掌握各种妆面的特点和化妆技巧；熟悉面部化妆的基本知识和矫正化妆的基本技巧；了解化妆品的种类、性能、化妆工具的使用和保护；充分利用图表、模型、幻灯片等各种形象教学手段深入浅出地阐述教学内容，注意启发和循序渐进。</w:t>
            </w:r>
          </w:p>
        </w:tc>
        <w:tc>
          <w:tcPr>
            <w:tcW w:w="1183" w:type="pct"/>
            <w:shd w:val="clear" w:color="auto" w:fill="auto"/>
            <w:vAlign w:val="center"/>
          </w:tcPr>
          <w:p w14:paraId="78D66105">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了解化妆的重要性；掌握妆前准备步骤；认识并熟悉护肤品和化妆品、化妆工具；全妆的步骤：底妆、眼妆、唇妆、发型等的技巧；针对不同脸型、不同肤质选择合适的化妆品和化妆工具，整体妆容自然、妆面协调，符合日妆要求。</w:t>
            </w:r>
          </w:p>
        </w:tc>
        <w:tc>
          <w:tcPr>
            <w:tcW w:w="1355" w:type="pct"/>
            <w:shd w:val="clear" w:color="auto" w:fill="auto"/>
            <w:vAlign w:val="center"/>
          </w:tcPr>
          <w:p w14:paraId="6F6FEB9E">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通过本课程的教学，使学生达到下列基本要求：掌握人类容貌的美学标准、与美容化妆有关的人体头面部器官和皮肤组织的生物学基础、影响人类容貌及化妆效果的环境因素、美容化妆技术的理论和原则、美容化妆品的种类和选择使用方法、不同人群需要的美容化妆设计等。</w:t>
            </w:r>
          </w:p>
        </w:tc>
      </w:tr>
      <w:tr w14:paraId="3193D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25" w:hRule="atLeast"/>
        </w:trPr>
        <w:tc>
          <w:tcPr>
            <w:tcW w:w="279" w:type="pct"/>
            <w:shd w:val="clear" w:color="auto" w:fill="auto"/>
            <w:vAlign w:val="center"/>
          </w:tcPr>
          <w:p w14:paraId="0D3EB22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548" w:type="pct"/>
            <w:shd w:val="clear" w:color="auto" w:fill="auto"/>
            <w:vAlign w:val="center"/>
          </w:tcPr>
          <w:p w14:paraId="696C6BC5">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航空服务礼仪</w:t>
            </w:r>
          </w:p>
        </w:tc>
        <w:tc>
          <w:tcPr>
            <w:tcW w:w="1633" w:type="pct"/>
            <w:shd w:val="clear" w:color="auto" w:fill="auto"/>
            <w:vAlign w:val="center"/>
          </w:tcPr>
          <w:p w14:paraId="4F3F329D">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学生通过学习，掌握个人职业形象的管理（职业妆、职业装穿搭（丝巾、领带打法等），服务仪容仪表（妆容、装扮、仪态（站、立、行、蹲、服务用语、沟通技巧等；服务过程中的注意事项等。</w:t>
            </w:r>
          </w:p>
        </w:tc>
        <w:tc>
          <w:tcPr>
            <w:tcW w:w="1183" w:type="pct"/>
            <w:shd w:val="clear" w:color="auto" w:fill="auto"/>
            <w:vAlign w:val="center"/>
          </w:tcPr>
          <w:p w14:paraId="3C17863E">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仪容仪表，仪态，服务用语，沟通技巧、服务注意事项等。</w:t>
            </w:r>
          </w:p>
        </w:tc>
        <w:tc>
          <w:tcPr>
            <w:tcW w:w="1355" w:type="pct"/>
            <w:shd w:val="clear" w:color="auto" w:fill="auto"/>
            <w:vAlign w:val="center"/>
          </w:tcPr>
          <w:p w14:paraId="6C98AA43">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通过教师系统的讲授，反复的演示操作与训练，使学生掌握航空服务礼仪的根本概念、常识、方法技巧，为今后从事航空服务工作塑造良好的形象，提高服务质量与能力奠定了坚实的根底。</w:t>
            </w:r>
          </w:p>
        </w:tc>
      </w:tr>
      <w:tr w14:paraId="5CE21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17" w:hRule="atLeast"/>
        </w:trPr>
        <w:tc>
          <w:tcPr>
            <w:tcW w:w="279" w:type="pct"/>
            <w:shd w:val="clear" w:color="auto" w:fill="auto"/>
            <w:vAlign w:val="center"/>
          </w:tcPr>
          <w:p w14:paraId="7A466A0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w:t>
            </w:r>
          </w:p>
        </w:tc>
        <w:tc>
          <w:tcPr>
            <w:tcW w:w="548" w:type="pct"/>
            <w:shd w:val="clear" w:color="auto" w:fill="auto"/>
            <w:vAlign w:val="center"/>
          </w:tcPr>
          <w:p w14:paraId="362459D7">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中国旅游客源国概况</w:t>
            </w:r>
          </w:p>
        </w:tc>
        <w:tc>
          <w:tcPr>
            <w:tcW w:w="1633" w:type="pct"/>
            <w:shd w:val="clear" w:color="auto" w:fill="auto"/>
            <w:vAlign w:val="center"/>
          </w:tcPr>
          <w:p w14:paraId="67329F10">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扩大学生旅游知识面，使学生对我国旅游客源市场即主要客源地的政治、经济、文化、民俗、旅游业以及地理、人文概况等有一个全面的、准确的认识和了解，从而使其专业知识结构更加全面和合理，以符合我国旅游业对从业人员的职业要求。</w:t>
            </w:r>
          </w:p>
        </w:tc>
        <w:tc>
          <w:tcPr>
            <w:tcW w:w="1183" w:type="pct"/>
            <w:shd w:val="clear" w:color="auto" w:fill="auto"/>
            <w:vAlign w:val="center"/>
          </w:tcPr>
          <w:p w14:paraId="1A43A799">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世界旅游业和中国旅游业概述； 亚洲地区、欧洲地区北美洲地区、非洲地区、大洋洲地区的主要旅游客源地和目的地；中国港澳台地区旅游概况。</w:t>
            </w:r>
          </w:p>
        </w:tc>
        <w:tc>
          <w:tcPr>
            <w:tcW w:w="1355" w:type="pct"/>
            <w:shd w:val="clear" w:color="auto" w:fill="auto"/>
            <w:vAlign w:val="center"/>
          </w:tcPr>
          <w:p w14:paraId="526E851A">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了解世界旅游业发展的经历和当前面临的新形势;掌握中国旅游业所进行</w:t>
            </w:r>
            <w:r>
              <w:rPr>
                <w:rFonts w:hint="eastAsia" w:ascii="仿宋_GB2312" w:hAnsi="宋体" w:eastAsia="仿宋_GB2312" w:cs="仿宋_GB2312"/>
                <w:i w:val="0"/>
                <w:iCs w:val="0"/>
                <w:color w:val="000000"/>
                <w:kern w:val="0"/>
                <w:sz w:val="24"/>
                <w:szCs w:val="24"/>
                <w:u w:val="none"/>
                <w:lang w:val="en-US" w:eastAsia="zh-CN" w:bidi="ar"/>
              </w:rPr>
              <w:t>的历史性转变及发展前景。了解亚洲和太平洋地区各主要旅游国家的自然与人文概况，政治与经济发展的特点;掌握亚洲和太平洋地区各主要旅游国家主要的民风民俗及旅游发展的概况及特点。</w:t>
            </w:r>
          </w:p>
        </w:tc>
      </w:tr>
      <w:tr w14:paraId="75CA9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3" w:hRule="atLeast"/>
        </w:trPr>
        <w:tc>
          <w:tcPr>
            <w:tcW w:w="279" w:type="pct"/>
            <w:shd w:val="clear" w:color="auto" w:fill="auto"/>
            <w:vAlign w:val="center"/>
          </w:tcPr>
          <w:p w14:paraId="5226621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w:t>
            </w:r>
          </w:p>
        </w:tc>
        <w:tc>
          <w:tcPr>
            <w:tcW w:w="548" w:type="pct"/>
            <w:shd w:val="clear" w:color="auto" w:fill="auto"/>
            <w:vAlign w:val="center"/>
          </w:tcPr>
          <w:p w14:paraId="0596EC80">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民航服务英语口语</w:t>
            </w:r>
          </w:p>
        </w:tc>
        <w:tc>
          <w:tcPr>
            <w:tcW w:w="1633" w:type="pct"/>
            <w:shd w:val="clear" w:color="auto" w:fill="auto"/>
            <w:vAlign w:val="center"/>
          </w:tcPr>
          <w:p w14:paraId="1E617CEF">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本课程提供了大量的空乘服务口语素材和英语对话实例，帮助学生在获得感性认识基础上提高空乘服务英语口语的能力，为学生今后用英语进行沟通，在航空公司的相关岗位从事服务工作打下扎实的基础。</w:t>
            </w:r>
          </w:p>
        </w:tc>
        <w:tc>
          <w:tcPr>
            <w:tcW w:w="1183" w:type="pct"/>
            <w:shd w:val="clear" w:color="auto" w:fill="auto"/>
            <w:vAlign w:val="center"/>
          </w:tcPr>
          <w:p w14:paraId="0C3682DC">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乘务工作用语、服务流程用语、常用词汇、客舱设备英语名称、广播词。</w:t>
            </w:r>
          </w:p>
        </w:tc>
        <w:tc>
          <w:tcPr>
            <w:tcW w:w="1355" w:type="pct"/>
            <w:shd w:val="clear" w:color="auto" w:fill="auto"/>
            <w:vAlign w:val="center"/>
          </w:tcPr>
          <w:p w14:paraId="20CEAB30">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熟练掌握机舱服务人员面对常规及特殊情况时运用英语的能力，英语广播</w:t>
            </w:r>
            <w:r>
              <w:rPr>
                <w:rFonts w:hint="eastAsia" w:ascii="仿宋_GB2312" w:hAnsi="宋体" w:eastAsia="仿宋_GB2312" w:cs="仿宋_GB2312"/>
                <w:i w:val="0"/>
                <w:iCs w:val="0"/>
                <w:color w:val="000000"/>
                <w:kern w:val="0"/>
                <w:sz w:val="24"/>
                <w:szCs w:val="24"/>
                <w:u w:val="none"/>
                <w:lang w:val="en-US" w:eastAsia="zh-CN" w:bidi="ar"/>
              </w:rPr>
              <w:t>词，主要分为国内广播词、国际广播词、特殊情况广播词、紧急情况广播词和机场广播词等工作的专业英语能力。</w:t>
            </w:r>
          </w:p>
        </w:tc>
      </w:tr>
      <w:tr w14:paraId="4B7AE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atLeast"/>
        </w:trPr>
        <w:tc>
          <w:tcPr>
            <w:tcW w:w="279" w:type="pct"/>
            <w:shd w:val="clear" w:color="auto" w:fill="auto"/>
            <w:vAlign w:val="center"/>
          </w:tcPr>
          <w:p w14:paraId="44A9276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w:t>
            </w:r>
          </w:p>
        </w:tc>
        <w:tc>
          <w:tcPr>
            <w:tcW w:w="548" w:type="pct"/>
            <w:shd w:val="clear" w:color="auto" w:fill="auto"/>
            <w:vAlign w:val="center"/>
          </w:tcPr>
          <w:p w14:paraId="39F9E315">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民用航空航线 CIQ基础教程</w:t>
            </w:r>
          </w:p>
        </w:tc>
        <w:tc>
          <w:tcPr>
            <w:tcW w:w="1633" w:type="pct"/>
            <w:shd w:val="clear" w:color="auto" w:fill="auto"/>
            <w:vAlign w:val="center"/>
          </w:tcPr>
          <w:p w14:paraId="22FF070A">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通过学习使学生掌握国内航线相关知识，航空区域相关知识，机场代码，航班相关知识，拓展学生的航空专业知识，为学生将来在航空领域就业奠定扎实的专业知识基础。</w:t>
            </w:r>
          </w:p>
        </w:tc>
        <w:tc>
          <w:tcPr>
            <w:tcW w:w="1183" w:type="pct"/>
            <w:shd w:val="clear" w:color="auto" w:fill="auto"/>
            <w:vAlign w:val="center"/>
          </w:tcPr>
          <w:p w14:paraId="7C349231">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国内航线相关知识；航线知识 ；中国航空区域划分、航空公司、城市、机场代码；航班；国内航线 。</w:t>
            </w:r>
          </w:p>
        </w:tc>
        <w:tc>
          <w:tcPr>
            <w:tcW w:w="1355" w:type="pct"/>
            <w:shd w:val="clear" w:color="auto" w:fill="auto"/>
            <w:vAlign w:val="center"/>
          </w:tcPr>
          <w:p w14:paraId="6A52CED0">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通过系统的教学和训练，旨在培养学生的专业素养和实践能力，为其未来在航运、物流、国际贸易等领域的发展奠定坚实的基础。</w:t>
            </w:r>
          </w:p>
        </w:tc>
      </w:tr>
      <w:tr w14:paraId="0CDD9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279" w:type="pct"/>
            <w:shd w:val="clear" w:color="auto" w:fill="auto"/>
            <w:vAlign w:val="center"/>
          </w:tcPr>
          <w:p w14:paraId="42AC95E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w:t>
            </w:r>
          </w:p>
        </w:tc>
        <w:tc>
          <w:tcPr>
            <w:tcW w:w="548" w:type="pct"/>
            <w:shd w:val="clear" w:color="auto" w:fill="auto"/>
            <w:vAlign w:val="center"/>
          </w:tcPr>
          <w:p w14:paraId="08634E22">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航空法规</w:t>
            </w:r>
          </w:p>
        </w:tc>
        <w:tc>
          <w:tcPr>
            <w:tcW w:w="1633" w:type="pct"/>
            <w:shd w:val="clear" w:color="auto" w:fill="auto"/>
            <w:vAlign w:val="center"/>
          </w:tcPr>
          <w:p w14:paraId="391EAF10">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通过本门课程的学习，使学生具备航空基本理论知识；从宏观与微观结合上把握民航法的基本规律。</w:t>
            </w:r>
          </w:p>
        </w:tc>
        <w:tc>
          <w:tcPr>
            <w:tcW w:w="1183" w:type="pct"/>
            <w:shd w:val="clear" w:color="auto" w:fill="auto"/>
            <w:vAlign w:val="center"/>
          </w:tcPr>
          <w:p w14:paraId="40146A46">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民航法规概述；空中航行法律制度；民用航空器管理法律制度；航空人员管理法律制度；民用机场管理法律。</w:t>
            </w:r>
          </w:p>
        </w:tc>
        <w:tc>
          <w:tcPr>
            <w:tcW w:w="1355" w:type="pct"/>
            <w:shd w:val="clear" w:color="auto" w:fill="auto"/>
            <w:vAlign w:val="center"/>
          </w:tcPr>
          <w:p w14:paraId="4FF15834">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学生主动参与课堂教学，注重互助精神和集体意识，并配合教师的教学安排完成研究案例、个小组讨论等任务，增强学生的合作能力和创新能力</w:t>
            </w:r>
          </w:p>
        </w:tc>
      </w:tr>
      <w:tr w14:paraId="5D629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21" w:hRule="atLeast"/>
        </w:trPr>
        <w:tc>
          <w:tcPr>
            <w:tcW w:w="279" w:type="pct"/>
            <w:shd w:val="clear" w:color="auto" w:fill="auto"/>
            <w:vAlign w:val="center"/>
          </w:tcPr>
          <w:p w14:paraId="60AB671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w:t>
            </w:r>
          </w:p>
        </w:tc>
        <w:tc>
          <w:tcPr>
            <w:tcW w:w="548" w:type="pct"/>
            <w:shd w:val="clear" w:color="auto" w:fill="auto"/>
            <w:vAlign w:val="center"/>
          </w:tcPr>
          <w:p w14:paraId="63160412">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航空服务口语交际与播音技巧</w:t>
            </w:r>
          </w:p>
        </w:tc>
        <w:tc>
          <w:tcPr>
            <w:tcW w:w="1633" w:type="pct"/>
            <w:shd w:val="clear" w:color="auto" w:fill="auto"/>
            <w:vAlign w:val="center"/>
          </w:tcPr>
          <w:p w14:paraId="3E922641">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通过本门课程的学习，使学生具备航空服务口语交际理论知识，且掌握航空服务口语交际实际演练，掌握播音技巧，为学生将来在航空领域就业奠定扎实的知识基础。</w:t>
            </w:r>
          </w:p>
        </w:tc>
        <w:tc>
          <w:tcPr>
            <w:tcW w:w="1183" w:type="pct"/>
            <w:shd w:val="clear" w:color="auto" w:fill="auto"/>
            <w:vAlign w:val="center"/>
          </w:tcPr>
          <w:p w14:paraId="7D61352F">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航空服务口语交际概述；航空服务口语交际基本语言技巧篇；航空服务口语交际与播音普通话语音基础篇；空乘播音与表达技巧进阶篇；航空服务口语交际实践篇；航空服务口语交际与播音综合技能篇。</w:t>
            </w:r>
          </w:p>
        </w:tc>
        <w:tc>
          <w:tcPr>
            <w:tcW w:w="1355" w:type="pct"/>
            <w:shd w:val="clear" w:color="auto" w:fill="auto"/>
            <w:vAlign w:val="center"/>
          </w:tcPr>
          <w:p w14:paraId="14AC4A40">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通过讲授航空服务沟通与播音的特性要求、创作基本规律、方法和技巧，加上大量的实践训练，使学生对航空服务中的沟通与播音有一定的综合把握能力，配合航空服务礼仪，提升航空服</w:t>
            </w:r>
            <w:r>
              <w:rPr>
                <w:rFonts w:hint="eastAsia" w:ascii="仿宋_GB2312" w:hAnsi="宋体" w:eastAsia="仿宋_GB2312" w:cs="仿宋_GB2312"/>
                <w:i w:val="0"/>
                <w:iCs w:val="0"/>
                <w:color w:val="000000"/>
                <w:kern w:val="0"/>
                <w:sz w:val="24"/>
                <w:szCs w:val="24"/>
                <w:u w:val="none"/>
                <w:lang w:val="en-US" w:eastAsia="zh-CN" w:bidi="ar"/>
              </w:rPr>
              <w:t>务能力。</w:t>
            </w:r>
          </w:p>
        </w:tc>
      </w:tr>
      <w:tr w14:paraId="32224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0" w:hRule="atLeast"/>
        </w:trPr>
        <w:tc>
          <w:tcPr>
            <w:tcW w:w="279" w:type="pct"/>
            <w:shd w:val="clear" w:color="auto" w:fill="auto"/>
            <w:vAlign w:val="center"/>
          </w:tcPr>
          <w:p w14:paraId="63E3389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w:t>
            </w:r>
          </w:p>
        </w:tc>
        <w:tc>
          <w:tcPr>
            <w:tcW w:w="548" w:type="pct"/>
            <w:shd w:val="clear" w:color="auto" w:fill="auto"/>
            <w:vAlign w:val="center"/>
          </w:tcPr>
          <w:p w14:paraId="56464054">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职业安全与卫生</w:t>
            </w:r>
          </w:p>
        </w:tc>
        <w:tc>
          <w:tcPr>
            <w:tcW w:w="1633" w:type="pct"/>
            <w:shd w:val="clear" w:color="auto" w:fill="auto"/>
            <w:vAlign w:val="center"/>
          </w:tcPr>
          <w:p w14:paraId="5DEE3684">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运输职业安全管理可分为事前的风险管理、事中的应急管以及事后与事故征侯调查三个阶段，民航运输安全管理的主要任务是通过安全风险管理预防事故的发生，然而一旦发生事故相关人员如何迅速进行正确的处置，以防止事故蔓延或出现再生事故，通过学习本课程的学习，学习应能识别民航运输安全事故，有效预防安全事故的发生，当事故发生时，能正确处置，把损失降到最低。</w:t>
            </w:r>
          </w:p>
        </w:tc>
        <w:tc>
          <w:tcPr>
            <w:tcW w:w="1183" w:type="pct"/>
            <w:shd w:val="clear" w:color="auto" w:fill="auto"/>
            <w:vAlign w:val="center"/>
          </w:tcPr>
          <w:p w14:paraId="61042E0E">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运输应急管理的技能与方法；民航运输安全管理与应急处理的能力；民航运输安全管理与应急处置能力；控制交通服务安全管理与应急处置能力；城市运输工作人员的管理与应急处置的知识；具有良好的服务意识和职业道德；具有健康良好的工作习惯和心态。</w:t>
            </w:r>
          </w:p>
        </w:tc>
        <w:tc>
          <w:tcPr>
            <w:tcW w:w="1355" w:type="pct"/>
            <w:shd w:val="clear" w:color="auto" w:fill="auto"/>
            <w:vAlign w:val="center"/>
          </w:tcPr>
          <w:p w14:paraId="7D9FC81F">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通过讲述职业安全与卫生管理概论。掌握职业安全、职业卫生的概念掌握职业安全与卫生的主要内容，了解职业安全与卫生管理的意义和重要性;了解中国职业安全与卫生发展概况、职业安全与卫生管理理念和研究方法。</w:t>
            </w:r>
          </w:p>
        </w:tc>
      </w:tr>
      <w:tr w14:paraId="26D7A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0" w:hRule="atLeast"/>
        </w:trPr>
        <w:tc>
          <w:tcPr>
            <w:tcW w:w="279" w:type="pct"/>
            <w:shd w:val="clear" w:color="auto" w:fill="auto"/>
            <w:vAlign w:val="center"/>
          </w:tcPr>
          <w:p w14:paraId="4206FD3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11</w:t>
            </w:r>
          </w:p>
        </w:tc>
        <w:tc>
          <w:tcPr>
            <w:tcW w:w="548" w:type="pct"/>
            <w:shd w:val="clear" w:color="auto" w:fill="auto"/>
            <w:vAlign w:val="center"/>
          </w:tcPr>
          <w:p w14:paraId="47279ADC">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普通话与列车广播</w:t>
            </w:r>
          </w:p>
        </w:tc>
        <w:tc>
          <w:tcPr>
            <w:tcW w:w="1633" w:type="pct"/>
            <w:shd w:val="clear" w:color="auto" w:fill="auto"/>
            <w:vAlign w:val="center"/>
          </w:tcPr>
          <w:p w14:paraId="0A88E147">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基于提高学生普通话表达能力和沟通技巧，提升学生可持续就业能力的设计理念，依托现代服务业人才职业综合能力培养项目，有针对性地实施模块教学，为其就业能力和岗位适应能力的形成提高做准备。</w:t>
            </w:r>
          </w:p>
        </w:tc>
        <w:tc>
          <w:tcPr>
            <w:tcW w:w="1183" w:type="pct"/>
            <w:shd w:val="clear" w:color="auto" w:fill="auto"/>
            <w:vAlign w:val="center"/>
          </w:tcPr>
          <w:p w14:paraId="2EF624A2">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飞机起飞前的广播；降落前的广播；候机广播。</w:t>
            </w:r>
          </w:p>
        </w:tc>
        <w:tc>
          <w:tcPr>
            <w:tcW w:w="1355" w:type="pct"/>
            <w:shd w:val="clear" w:color="auto" w:fill="auto"/>
            <w:vAlign w:val="center"/>
          </w:tcPr>
          <w:p w14:paraId="2E940F12">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通过讲授和有针对性的训练，使学生系统地掌握普通话语音理论知识，熟练规又地运用普通话，系统地掌握播音发声理论知识，逐步掌握并运用科学的发声方法，做到发音准确、清晰、圆润、集中、流畅，达到艺术语言表达的要求，以适应列车广播的需要。</w:t>
            </w:r>
          </w:p>
        </w:tc>
      </w:tr>
    </w:tbl>
    <w:p w14:paraId="7D0BDBB7">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专业核心课程</w:t>
      </w:r>
      <w:bookmarkEnd w:id="10"/>
      <w:r>
        <w:rPr>
          <w:rFonts w:hint="eastAsia" w:ascii="仿宋_GB2312" w:hAnsi="仿宋_GB2312" w:eastAsia="仿宋_GB2312" w:cs="仿宋_GB2312"/>
          <w:color w:val="auto"/>
          <w:sz w:val="32"/>
          <w:szCs w:val="32"/>
          <w:lang w:eastAsia="zh-CN"/>
        </w:rPr>
        <w:t>：</w:t>
      </w:r>
    </w:p>
    <w:p w14:paraId="29DC2B34">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业核心课是面向空乘乘务员、值机员、安检员等岗位，结合售票、客服、调度员就业岗位，建立空中乘务专业核心课程，培养学生客舱服务、地面值机、安检等方面的能力。包括民航旅客运输、民航货物运输、民航机场地面服务、民航安全检查实务、客舱安全与应急处置、民航客舱服务基础教程、民航服务心理学、航空运输地理等课程。</w:t>
      </w:r>
    </w:p>
    <w:p w14:paraId="017AAB66">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textAlignment w:val="auto"/>
        <w:rPr>
          <w:rFonts w:hint="eastAsia" w:ascii="仿宋_GB2312" w:hAnsi="仿宋_GB2312" w:eastAsia="仿宋_GB2312" w:cs="仿宋_GB2312"/>
          <w:color w:val="auto"/>
          <w:sz w:val="32"/>
          <w:szCs w:val="32"/>
          <w:lang w:val="en-US" w:eastAsia="zh-CN"/>
        </w:rPr>
      </w:pPr>
    </w:p>
    <w:p w14:paraId="09D72FEF">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表4  </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val="en-US" w:eastAsia="zh-CN"/>
        </w:rPr>
        <w:t>核心</w:t>
      </w:r>
      <w:r>
        <w:rPr>
          <w:rFonts w:hint="eastAsia" w:ascii="仿宋_GB2312" w:hAnsi="仿宋_GB2312" w:eastAsia="仿宋_GB2312" w:cs="仿宋_GB2312"/>
          <w:color w:val="auto"/>
          <w:sz w:val="32"/>
          <w:szCs w:val="32"/>
        </w:rPr>
        <w:t>课程描述表</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56"/>
        <w:gridCol w:w="1115"/>
        <w:gridCol w:w="2170"/>
        <w:gridCol w:w="2337"/>
        <w:gridCol w:w="2441"/>
      </w:tblGrid>
      <w:tr w14:paraId="4C4CF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267" w:type="pct"/>
            <w:shd w:val="clear" w:color="auto" w:fill="auto"/>
            <w:vAlign w:val="center"/>
          </w:tcPr>
          <w:p w14:paraId="233E3F52">
            <w:pPr>
              <w:keepNext w:val="0"/>
              <w:keepLines w:val="0"/>
              <w:widowControl/>
              <w:suppressLineNumbers w:val="0"/>
              <w:jc w:val="center"/>
              <w:textAlignment w:val="center"/>
              <w:rPr>
                <w:rFonts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序号</w:t>
            </w:r>
          </w:p>
        </w:tc>
        <w:tc>
          <w:tcPr>
            <w:tcW w:w="655" w:type="pct"/>
            <w:shd w:val="clear" w:color="auto" w:fill="auto"/>
            <w:vAlign w:val="center"/>
          </w:tcPr>
          <w:p w14:paraId="2B82360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课程名称</w:t>
            </w:r>
          </w:p>
        </w:tc>
        <w:tc>
          <w:tcPr>
            <w:tcW w:w="1273" w:type="pct"/>
            <w:shd w:val="clear" w:color="auto" w:fill="auto"/>
            <w:vAlign w:val="center"/>
          </w:tcPr>
          <w:p w14:paraId="0DE81A6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课程教学目标</w:t>
            </w:r>
          </w:p>
        </w:tc>
        <w:tc>
          <w:tcPr>
            <w:tcW w:w="1371" w:type="pct"/>
            <w:shd w:val="clear" w:color="auto" w:fill="auto"/>
            <w:vAlign w:val="center"/>
          </w:tcPr>
          <w:p w14:paraId="13C1B91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课程教学内容</w:t>
            </w:r>
          </w:p>
        </w:tc>
        <w:tc>
          <w:tcPr>
            <w:tcW w:w="1432" w:type="pct"/>
            <w:shd w:val="clear" w:color="auto" w:fill="auto"/>
            <w:vAlign w:val="center"/>
          </w:tcPr>
          <w:p w14:paraId="1067160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课程教学要求</w:t>
            </w:r>
          </w:p>
        </w:tc>
      </w:tr>
      <w:tr w14:paraId="0A848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9" w:hRule="atLeast"/>
        </w:trPr>
        <w:tc>
          <w:tcPr>
            <w:tcW w:w="267" w:type="pct"/>
            <w:shd w:val="clear" w:color="auto" w:fill="auto"/>
            <w:vAlign w:val="center"/>
          </w:tcPr>
          <w:p w14:paraId="517AFE8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655" w:type="pct"/>
            <w:shd w:val="clear" w:color="auto" w:fill="auto"/>
            <w:vAlign w:val="center"/>
          </w:tcPr>
          <w:p w14:paraId="693F1DDA">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民航旅客运输</w:t>
            </w:r>
          </w:p>
        </w:tc>
        <w:tc>
          <w:tcPr>
            <w:tcW w:w="1273" w:type="pct"/>
            <w:shd w:val="clear" w:color="auto" w:fill="auto"/>
            <w:vAlign w:val="center"/>
          </w:tcPr>
          <w:p w14:paraId="1E29DC94">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学生通过本课程的学习，可以了解并掌握民航运输的基础，如熟悉航空组织、航空联盟与航空公司；熟悉航线、航班与空中管制；熟悉机场环境、掌握乘机流程，初步了解航空服务的基本常识；其次了解和掌握民航客票的销售，掌握航空票务的发售及服务；再者，掌握值机工作、安检、候机及登机服务等航班正常运输的服务流程；以及掌握特殊服务的服务技巧和行李运输的相关业务。</w:t>
            </w:r>
          </w:p>
        </w:tc>
        <w:tc>
          <w:tcPr>
            <w:tcW w:w="1371" w:type="pct"/>
            <w:shd w:val="clear" w:color="auto" w:fill="auto"/>
            <w:vAlign w:val="center"/>
          </w:tcPr>
          <w:p w14:paraId="0EA06E64">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目一：熟悉航空组织、航空联盟与航空公司；熟悉航线、航班与空中管制；熟悉机场环境、掌握乘机流程。项目二：认识客票、了解国内民航旅客运价、旅客订座记录的制作。项目三：值机工作、安检、候机及登机服务。项目四：特殊旅客运输、旅客的非正常运输服务、航班的非正常运输服务。项目五：迟运、错运、速运行李的处理、不正常运输行李的处理与赔偿。</w:t>
            </w:r>
          </w:p>
        </w:tc>
        <w:tc>
          <w:tcPr>
            <w:tcW w:w="1432" w:type="pct"/>
            <w:shd w:val="clear" w:color="auto" w:fill="auto"/>
            <w:vAlign w:val="center"/>
          </w:tcPr>
          <w:p w14:paraId="4DAF44BE">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结合多媒体教学资源，系统阐述课程知识点；选取典型案例，引导学生分析讨论，增强解决问题的能力；通过模拟值机、安检、客舱服务等环节，提升实践操作能力；小组讨论与角色扮演鼓励学生分组讨论特定议题，或扮演不同角色模拟真实工作场景，增强团队协作与沟通能力。</w:t>
            </w:r>
          </w:p>
        </w:tc>
      </w:tr>
      <w:tr w14:paraId="659E3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6" w:hRule="atLeast"/>
        </w:trPr>
        <w:tc>
          <w:tcPr>
            <w:tcW w:w="267" w:type="pct"/>
            <w:shd w:val="clear" w:color="auto" w:fill="auto"/>
            <w:vAlign w:val="center"/>
          </w:tcPr>
          <w:p w14:paraId="3317E0D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655" w:type="pct"/>
            <w:shd w:val="clear" w:color="auto" w:fill="auto"/>
            <w:vAlign w:val="center"/>
          </w:tcPr>
          <w:p w14:paraId="6B861D7F">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民航货物运输</w:t>
            </w:r>
          </w:p>
        </w:tc>
        <w:tc>
          <w:tcPr>
            <w:tcW w:w="1273" w:type="pct"/>
            <w:shd w:val="clear" w:color="auto" w:fill="auto"/>
            <w:vAlign w:val="center"/>
          </w:tcPr>
          <w:p w14:paraId="15C591D3">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本课程是高等职业学校空中乘务专业(航空地面服务方向）的一门专门化方向课程，是从事民航货运员岗位工作的专业课程。其功能是使学生掌握航空货运操作流程和操作要求，并为学习民航货运综合实训课程做好理论准备。</w:t>
            </w:r>
          </w:p>
        </w:tc>
        <w:tc>
          <w:tcPr>
            <w:tcW w:w="1371" w:type="pct"/>
            <w:shd w:val="clear" w:color="auto" w:fill="auto"/>
            <w:vAlign w:val="center"/>
          </w:tcPr>
          <w:p w14:paraId="5251817F">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本课程是以民航货运员岗位的工作任务为引领，以岗位设置为主线，以货物接收、货物待运处理、货物装机和卸机、客户服务等并列式工作任务为设置依据。课程结构以空港货物运输流程中的各个工作环节为线索进行设计，包括货物接收、货物待运处理、货物装机与卸机、货物到达与交付、中转货物处理、特种货物运输、客户服务、邮件运输等学习情景。</w:t>
            </w:r>
          </w:p>
        </w:tc>
        <w:tc>
          <w:tcPr>
            <w:tcW w:w="1432" w:type="pct"/>
            <w:shd w:val="clear" w:color="auto" w:fill="auto"/>
            <w:vAlign w:val="center"/>
          </w:tcPr>
          <w:p w14:paraId="5DC0E5D6">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采用讲授、讨论、案例分析等方法，结合多媒体教学资源，深入浅出地讲解理论知识；通过模拟实训、实验室操作、企业参观实习等方式，增强学生的实践能力；利用在线课程平台，提供丰富的自学资源，促进学生自主学习和互动交流；组织学生参与货运方案设计、运输成本控制等实际项目，培养其解决问题的能力。</w:t>
            </w:r>
          </w:p>
        </w:tc>
      </w:tr>
      <w:tr w14:paraId="374BA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trPr>
        <w:tc>
          <w:tcPr>
            <w:tcW w:w="267" w:type="pct"/>
            <w:shd w:val="clear" w:color="auto" w:fill="auto"/>
            <w:vAlign w:val="center"/>
          </w:tcPr>
          <w:p w14:paraId="0BF4B96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655" w:type="pct"/>
            <w:shd w:val="clear" w:color="auto" w:fill="auto"/>
            <w:vAlign w:val="center"/>
          </w:tcPr>
          <w:p w14:paraId="7CEDE34E">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民航机场地面服务</w:t>
            </w:r>
          </w:p>
        </w:tc>
        <w:tc>
          <w:tcPr>
            <w:tcW w:w="1273" w:type="pct"/>
            <w:shd w:val="clear" w:color="auto" w:fill="auto"/>
            <w:vAlign w:val="center"/>
          </w:tcPr>
          <w:p w14:paraId="4E1B4EAC">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熟悉民航地面服务基础知识，掌握客票销售，机场值机服务、机场安检、机场候机服务和机场商业服务管理内容。</w:t>
            </w:r>
          </w:p>
        </w:tc>
        <w:tc>
          <w:tcPr>
            <w:tcW w:w="1371" w:type="pct"/>
            <w:shd w:val="clear" w:color="auto" w:fill="auto"/>
            <w:vAlign w:val="center"/>
          </w:tcPr>
          <w:p w14:paraId="685DDE82">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民航地面服务基础；客票销售服务；机场值机服务与管理；机场安全检查服务；机场候机服务与管理；机场商业服务与管理。</w:t>
            </w:r>
          </w:p>
        </w:tc>
        <w:tc>
          <w:tcPr>
            <w:tcW w:w="1432" w:type="pct"/>
            <w:shd w:val="clear" w:color="auto" w:fill="auto"/>
            <w:vAlign w:val="center"/>
          </w:tcPr>
          <w:p w14:paraId="4454E221">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采用多媒体课件、讲授与讨论相结合的方式，深入浅出地讲解课程知识；通过模拟机场环境、角色扮演、案例分析等方式，强化学生的实践操作能力；利用在线教学平台，提供丰富的教学资源，实现课后复习与自学。</w:t>
            </w:r>
          </w:p>
        </w:tc>
      </w:tr>
      <w:tr w14:paraId="05C44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25" w:hRule="atLeast"/>
        </w:trPr>
        <w:tc>
          <w:tcPr>
            <w:tcW w:w="267" w:type="pct"/>
            <w:shd w:val="clear" w:color="auto" w:fill="auto"/>
            <w:vAlign w:val="center"/>
          </w:tcPr>
          <w:p w14:paraId="1D1FAF6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655" w:type="pct"/>
            <w:shd w:val="clear" w:color="auto" w:fill="auto"/>
            <w:vAlign w:val="center"/>
          </w:tcPr>
          <w:p w14:paraId="7F8F2BFD">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民航安全检查实务</w:t>
            </w:r>
          </w:p>
        </w:tc>
        <w:tc>
          <w:tcPr>
            <w:tcW w:w="1273" w:type="pct"/>
            <w:shd w:val="clear" w:color="auto" w:fill="auto"/>
            <w:vAlign w:val="center"/>
          </w:tcPr>
          <w:p w14:paraId="41196438">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熟悉民航安检的基础知识，掌握相关法律法规内容和航空危险品相关知识。</w:t>
            </w:r>
          </w:p>
        </w:tc>
        <w:tc>
          <w:tcPr>
            <w:tcW w:w="1371" w:type="pct"/>
            <w:shd w:val="clear" w:color="auto" w:fill="auto"/>
            <w:vAlign w:val="center"/>
          </w:tcPr>
          <w:p w14:paraId="6E3C4735">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民航安检工作概述；安检人员的职业道德；航空安全保卫法律、法规知识；航空危险品相关知识；证件检查；人身检查；开箱包检查。</w:t>
            </w:r>
          </w:p>
        </w:tc>
        <w:tc>
          <w:tcPr>
            <w:tcW w:w="1432" w:type="pct"/>
            <w:shd w:val="clear" w:color="auto" w:fill="auto"/>
            <w:vAlign w:val="center"/>
          </w:tcPr>
          <w:p w14:paraId="753FFFA5">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通过教师讲解，系统传授民航安全检查的理论知识；引导学生分析讨论，加深理解；利用实训设备和模拟场景，进行实战演练，提升操作技能；组织小组讨论，促进学生之间的交流与合作；利用多媒体教学、网络教学平台等资源，丰富教学手段，提高教学效果。</w:t>
            </w:r>
          </w:p>
        </w:tc>
      </w:tr>
      <w:tr w14:paraId="1C39A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20" w:hRule="atLeast"/>
        </w:trPr>
        <w:tc>
          <w:tcPr>
            <w:tcW w:w="267" w:type="pct"/>
            <w:shd w:val="clear" w:color="auto" w:fill="auto"/>
            <w:vAlign w:val="center"/>
          </w:tcPr>
          <w:p w14:paraId="71E70B4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w:t>
            </w:r>
          </w:p>
        </w:tc>
        <w:tc>
          <w:tcPr>
            <w:tcW w:w="655" w:type="pct"/>
            <w:shd w:val="clear" w:color="auto" w:fill="auto"/>
            <w:vAlign w:val="center"/>
          </w:tcPr>
          <w:p w14:paraId="3112591D">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客舱安全与应急处置</w:t>
            </w:r>
          </w:p>
        </w:tc>
        <w:tc>
          <w:tcPr>
            <w:tcW w:w="1273" w:type="pct"/>
            <w:shd w:val="clear" w:color="auto" w:fill="auto"/>
            <w:vAlign w:val="center"/>
          </w:tcPr>
          <w:p w14:paraId="0B6819DE">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培养学生民航安全与应急处置知识，提高学生民航安全与应急处理理论知识与实践能力。</w:t>
            </w:r>
          </w:p>
        </w:tc>
        <w:tc>
          <w:tcPr>
            <w:tcW w:w="1371" w:type="pct"/>
            <w:shd w:val="clear" w:color="auto" w:fill="auto"/>
            <w:vAlign w:val="center"/>
          </w:tcPr>
          <w:p w14:paraId="31CF263B">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客舱安全运行规则及不同飞行阶段的安全检查内容；旅客行为不当、非法行为、非正常旅客处理及劫机处置；应急设备的使用、应急处置的方法及不同机型、环境类型的水陆上撤离程序，野外生存知识。</w:t>
            </w:r>
          </w:p>
        </w:tc>
        <w:tc>
          <w:tcPr>
            <w:tcW w:w="1432" w:type="pct"/>
            <w:shd w:val="clear" w:color="auto" w:fill="auto"/>
            <w:vAlign w:val="center"/>
          </w:tcPr>
          <w:p w14:paraId="1707675B">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采用多媒体教学手段，结合案例分析，深入浅出地讲解理论知识；围绕特定主题或案例，组织学生分组讨论，培养其分析问题和解决问题的能力；模拟客舱紧急情况，让学生扮演不同角色进行应急处置演练，加深理解；鼓励学生课外阅读相关文献，撰写学习心得，定期进行学习反思，促进自我提升。</w:t>
            </w:r>
          </w:p>
        </w:tc>
      </w:tr>
      <w:tr w14:paraId="63B37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20" w:hRule="atLeast"/>
        </w:trPr>
        <w:tc>
          <w:tcPr>
            <w:tcW w:w="267" w:type="pct"/>
            <w:shd w:val="clear" w:color="auto" w:fill="auto"/>
            <w:vAlign w:val="center"/>
          </w:tcPr>
          <w:p w14:paraId="0E4DAA3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w:t>
            </w:r>
          </w:p>
        </w:tc>
        <w:tc>
          <w:tcPr>
            <w:tcW w:w="655" w:type="pct"/>
            <w:shd w:val="clear" w:color="auto" w:fill="auto"/>
            <w:vAlign w:val="center"/>
          </w:tcPr>
          <w:p w14:paraId="2FE04280">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民航客舱服务基础教程</w:t>
            </w:r>
          </w:p>
        </w:tc>
        <w:tc>
          <w:tcPr>
            <w:tcW w:w="1273" w:type="pct"/>
            <w:shd w:val="clear" w:color="auto" w:fill="auto"/>
            <w:vAlign w:val="center"/>
          </w:tcPr>
          <w:p w14:paraId="4AAA0470">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使学生了解客舱乘务员工作的基本情况，系统掌握航前个人及集体准备的内容、客舱设备检查的区域及标准、客舱服务准备的内容及流程、迎送客服务的流程与规范、客舱安全演示及安全检查的流程及标准、机上餐饮的种类、特殊旅客及个例旅客的种类等基本知识。</w:t>
            </w:r>
          </w:p>
        </w:tc>
        <w:tc>
          <w:tcPr>
            <w:tcW w:w="1371" w:type="pct"/>
            <w:shd w:val="clear" w:color="auto" w:fill="auto"/>
            <w:vAlign w:val="center"/>
          </w:tcPr>
          <w:p w14:paraId="50DD369D">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客舱内部设施设备介绍、相应操作及使用方法；乘务工作的具体流程；乘务员职责；客舱服务规范。</w:t>
            </w:r>
          </w:p>
        </w:tc>
        <w:tc>
          <w:tcPr>
            <w:tcW w:w="1432" w:type="pct"/>
            <w:shd w:val="clear" w:color="auto" w:fill="auto"/>
            <w:vAlign w:val="center"/>
          </w:tcPr>
          <w:p w14:paraId="46F49E57">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采用多媒体进行理论知识讲授；组织模拟客舱服务实训，让学生在真实或接近真实的环境中操作演练；实施案例分析、角色扮演、小组讨论等多种教学方法，激发学生学习兴趣；设立平时成绩、实训成绩与期末考核相结合的多元评价体系，全面评估学生的学习成果。</w:t>
            </w:r>
          </w:p>
        </w:tc>
      </w:tr>
      <w:tr w14:paraId="3C0C9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05" w:hRule="atLeast"/>
        </w:trPr>
        <w:tc>
          <w:tcPr>
            <w:tcW w:w="267" w:type="pct"/>
            <w:shd w:val="clear" w:color="auto" w:fill="auto"/>
            <w:noWrap/>
            <w:vAlign w:val="center"/>
          </w:tcPr>
          <w:p w14:paraId="2AC359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655" w:type="pct"/>
            <w:shd w:val="clear" w:color="auto" w:fill="auto"/>
            <w:vAlign w:val="center"/>
          </w:tcPr>
          <w:p w14:paraId="659D0444">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民航服务心理学</w:t>
            </w:r>
          </w:p>
        </w:tc>
        <w:tc>
          <w:tcPr>
            <w:tcW w:w="1273" w:type="pct"/>
            <w:shd w:val="clear" w:color="auto" w:fill="auto"/>
            <w:vAlign w:val="center"/>
          </w:tcPr>
          <w:p w14:paraId="7935D5C4">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学生通过本课程的学习，使学生能熟悉航空服务中空中乘务，民航安全检查、航空地面服务等各个岗位的服务规范、技巧和人际关系沟通要求，达到航空服务各岗位初级职业标准相关的要求，培养学生诚实、守信、善于沟通、富有爱心、责任心和合作的品质，并树立安全和服务意识，为提高学生各专门化方向的职业能力奠定良好的基础。</w:t>
            </w:r>
          </w:p>
        </w:tc>
        <w:tc>
          <w:tcPr>
            <w:tcW w:w="1371" w:type="pct"/>
            <w:shd w:val="clear" w:color="auto" w:fill="auto"/>
            <w:vAlign w:val="center"/>
          </w:tcPr>
          <w:p w14:paraId="5AAD5FF2">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服务过程中旅客和服务人员的心理规律及行为，包括旅客的需要、旅客知觉、旅客个性、旅客情绪情感、旅客态度、旅客群体心理、旅客投诉心理等；服务人员如何进行自身心理健康管理如应对挫折、缓解工作压力。</w:t>
            </w:r>
          </w:p>
        </w:tc>
        <w:tc>
          <w:tcPr>
            <w:tcW w:w="1432" w:type="pct"/>
            <w:shd w:val="clear" w:color="auto" w:fill="auto"/>
            <w:vAlign w:val="center"/>
          </w:tcPr>
          <w:p w14:paraId="6292A991">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运用课堂讲授法、案例分析法、情景模拟实训法等方法和手段进行教学。使学生更全面、深刻地把握民航服务过程中的旅客心理、自我心理等基本心理现象及其规律，培养学生心理服务的理念，提高学生心理服务的能力。</w:t>
            </w:r>
          </w:p>
        </w:tc>
      </w:tr>
      <w:tr w14:paraId="31328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0" w:hRule="atLeast"/>
        </w:trPr>
        <w:tc>
          <w:tcPr>
            <w:tcW w:w="267" w:type="pct"/>
            <w:shd w:val="clear" w:color="auto" w:fill="auto"/>
            <w:noWrap/>
            <w:vAlign w:val="center"/>
          </w:tcPr>
          <w:p w14:paraId="1B8226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655" w:type="pct"/>
            <w:shd w:val="clear" w:color="auto" w:fill="auto"/>
            <w:vAlign w:val="center"/>
          </w:tcPr>
          <w:p w14:paraId="7DFC5A70">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航空运输地理</w:t>
            </w:r>
          </w:p>
        </w:tc>
        <w:tc>
          <w:tcPr>
            <w:tcW w:w="1273" w:type="pct"/>
            <w:shd w:val="clear" w:color="auto" w:fill="auto"/>
            <w:vAlign w:val="center"/>
          </w:tcPr>
          <w:p w14:paraId="1131A519">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认识与飞行有关的地理常识；掌握影响飞行的气象因素；掌握时差与飞行时间的计算；了解航线的基本知识；熟悉机场的基本知识；掌握影响航空运输布局的因素；掌握航线的分布；了解国际航空运输协会；熟悉航协一区、二区、三区的概况。</w:t>
            </w:r>
          </w:p>
        </w:tc>
        <w:tc>
          <w:tcPr>
            <w:tcW w:w="1371" w:type="pct"/>
            <w:shd w:val="clear" w:color="auto" w:fill="auto"/>
            <w:vAlign w:val="center"/>
          </w:tcPr>
          <w:p w14:paraId="0AAE3D72">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航空运输地理概论、航空运输布局构成元素、中国航空运输布局、国际航协及国际主要航线和世界航空运输区划分。</w:t>
            </w:r>
          </w:p>
        </w:tc>
        <w:tc>
          <w:tcPr>
            <w:tcW w:w="1432" w:type="pct"/>
            <w:shd w:val="clear" w:color="auto" w:fill="auto"/>
            <w:vAlign w:val="center"/>
          </w:tcPr>
          <w:p w14:paraId="3ACD3615">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通过学习,使学生能了解并掌握民航乘务员岗位所需的相关地理和旅游理论知识，达到民航乘务员岗位初级职业标准的相关要求培养学生诚实、守信、善于沟通、富有爱心、责任心和合作的品质，并树立安全和服务意识，为提高学生职业能力奠定良好的基础。</w:t>
            </w:r>
          </w:p>
        </w:tc>
      </w:tr>
    </w:tbl>
    <w:p w14:paraId="52D26CD4">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主要实践性课程：</w:t>
      </w:r>
      <w:r>
        <w:rPr>
          <w:rFonts w:hint="eastAsia" w:ascii="仿宋_GB2312" w:hAnsi="仿宋_GB2312" w:eastAsia="仿宋_GB2312" w:cs="仿宋_GB2312"/>
          <w:color w:val="auto"/>
          <w:spacing w:val="-2"/>
          <w:sz w:val="32"/>
          <w:szCs w:val="32"/>
        </w:rPr>
        <w:t>模拟面试实训</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z w:val="32"/>
          <w:szCs w:val="32"/>
        </w:rPr>
        <w:t>毕业设计、</w:t>
      </w:r>
      <w:r>
        <w:rPr>
          <w:rFonts w:hint="eastAsia" w:ascii="仿宋_GB2312" w:hAnsi="仿宋_GB2312" w:eastAsia="仿宋_GB2312" w:cs="仿宋_GB2312"/>
          <w:color w:val="auto"/>
          <w:sz w:val="32"/>
          <w:szCs w:val="32"/>
          <w:lang w:eastAsia="zh-CN"/>
        </w:rPr>
        <w:t>岗位实习。</w:t>
      </w:r>
    </w:p>
    <w:p w14:paraId="24E81FAB">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2240" w:firstLineChars="700"/>
        <w:textAlignment w:val="auto"/>
        <w:rPr>
          <w:rFonts w:hint="eastAsia" w:ascii="仿宋_GB2312" w:hAnsi="仿宋_GB2312" w:eastAsia="仿宋_GB2312" w:cs="仿宋_GB2312"/>
          <w:color w:val="auto"/>
          <w:sz w:val="32"/>
          <w:szCs w:val="32"/>
        </w:rPr>
      </w:pPr>
      <w:r>
        <w:rPr>
          <w:rFonts w:hint="eastAsia" w:ascii="仿宋" w:hAnsi="仿宋" w:eastAsia="仿宋" w:cs="仿宋"/>
          <w:color w:val="auto"/>
          <w:sz w:val="32"/>
          <w:szCs w:val="32"/>
          <w:lang w:val="en-US" w:eastAsia="zh-CN"/>
        </w:rPr>
        <w:t xml:space="preserve">表5  </w:t>
      </w:r>
      <w:r>
        <w:rPr>
          <w:rFonts w:hint="eastAsia" w:ascii="仿宋_GB2312" w:hAnsi="仿宋_GB2312" w:eastAsia="仿宋_GB2312" w:cs="仿宋_GB2312"/>
          <w:color w:val="auto"/>
          <w:sz w:val="32"/>
          <w:szCs w:val="32"/>
        </w:rPr>
        <w:t>主要实践课程描述表</w:t>
      </w:r>
    </w:p>
    <w:tbl>
      <w:tblPr>
        <w:tblStyle w:val="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3"/>
        <w:gridCol w:w="1373"/>
        <w:gridCol w:w="2295"/>
        <w:gridCol w:w="2490"/>
        <w:gridCol w:w="2565"/>
      </w:tblGrid>
      <w:tr w14:paraId="4B024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02D916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kern w:val="2"/>
                <w:sz w:val="24"/>
                <w:szCs w:val="24"/>
                <w:vertAlign w:val="baseline"/>
                <w:lang w:val="en-US" w:eastAsia="zh-CN" w:bidi="ar-SA"/>
              </w:rPr>
            </w:pPr>
            <w:bookmarkStart w:id="11" w:name="_Toc90734991"/>
            <w:r>
              <w:rPr>
                <w:rFonts w:hint="eastAsia" w:ascii="仿宋_GB2312" w:hAnsi="仿宋_GB2312" w:eastAsia="仿宋_GB2312" w:cs="仿宋_GB2312"/>
                <w:color w:val="auto"/>
                <w:sz w:val="24"/>
                <w:szCs w:val="24"/>
                <w:highlight w:val="none"/>
              </w:rPr>
              <w:t>序号</w:t>
            </w:r>
          </w:p>
        </w:tc>
        <w:tc>
          <w:tcPr>
            <w:tcW w:w="1373" w:type="dxa"/>
            <w:noWrap w:val="0"/>
            <w:vAlign w:val="center"/>
          </w:tcPr>
          <w:p w14:paraId="18CB41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2295" w:type="dxa"/>
            <w:noWrap w:val="0"/>
            <w:vAlign w:val="center"/>
          </w:tcPr>
          <w:p w14:paraId="6D86BB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2490" w:type="dxa"/>
            <w:noWrap w:val="0"/>
            <w:vAlign w:val="center"/>
          </w:tcPr>
          <w:p w14:paraId="477AFA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2565" w:type="dxa"/>
            <w:noWrap w:val="0"/>
            <w:vAlign w:val="center"/>
          </w:tcPr>
          <w:p w14:paraId="74C32A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教学要求</w:t>
            </w:r>
          </w:p>
        </w:tc>
      </w:tr>
      <w:tr w14:paraId="206DE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36AB58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1</w:t>
            </w:r>
          </w:p>
        </w:tc>
        <w:tc>
          <w:tcPr>
            <w:tcW w:w="1373" w:type="dxa"/>
            <w:noWrap w:val="0"/>
            <w:vAlign w:val="center"/>
          </w:tcPr>
          <w:p w14:paraId="2756E2D1">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模拟面试实训(4周)</w:t>
            </w:r>
          </w:p>
        </w:tc>
        <w:tc>
          <w:tcPr>
            <w:tcW w:w="2295" w:type="dxa"/>
            <w:noWrap w:val="0"/>
            <w:vAlign w:val="center"/>
          </w:tcPr>
          <w:p w14:paraId="61F2F722">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学生通过学习掌握面试形象管理、简历制作、面试礼仪、面试沟通技巧；进而提高本专业工作面试的通过率，更好更自信的展现自己。</w:t>
            </w:r>
          </w:p>
        </w:tc>
        <w:tc>
          <w:tcPr>
            <w:tcW w:w="2490" w:type="dxa"/>
            <w:noWrap w:val="0"/>
            <w:vAlign w:val="center"/>
          </w:tcPr>
          <w:p w14:paraId="7ABAEE36">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面试形象管理、简历制作、面试礼仪、面试语言沟通、面试注意事项、面试技巧。</w:t>
            </w:r>
          </w:p>
        </w:tc>
        <w:tc>
          <w:tcPr>
            <w:tcW w:w="2565" w:type="dxa"/>
            <w:noWrap w:val="0"/>
            <w:vAlign w:val="center"/>
          </w:tcPr>
          <w:p w14:paraId="2143405A">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选取典型面试案例，引导学生分析面试官意图、应聘者表现及可改进之处；通过模拟真实面试场景，让学生在实践中学习和体验面试过程；针对面试中的难点与热点问题，组织小组讨论，促进学生之间的思维碰撞与经验分享；利用网络平台提供面试视频教程、面试题库等资源，供学生自主学习。</w:t>
            </w:r>
          </w:p>
        </w:tc>
      </w:tr>
      <w:tr w14:paraId="1720F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1E92D1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2</w:t>
            </w:r>
          </w:p>
        </w:tc>
        <w:tc>
          <w:tcPr>
            <w:tcW w:w="1373" w:type="dxa"/>
            <w:noWrap w:val="0"/>
            <w:vAlign w:val="center"/>
          </w:tcPr>
          <w:p w14:paraId="3AE54ACC">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毕业设计</w:t>
            </w:r>
          </w:p>
        </w:tc>
        <w:tc>
          <w:tcPr>
            <w:tcW w:w="2295" w:type="dxa"/>
            <w:noWrap w:val="0"/>
            <w:vAlign w:val="center"/>
          </w:tcPr>
          <w:p w14:paraId="56613419">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结合本专业的理论知识及在工作中对理论知识的检验，撰写相关的空乘服务与管理方面的论文。</w:t>
            </w:r>
          </w:p>
        </w:tc>
        <w:tc>
          <w:tcPr>
            <w:tcW w:w="2490" w:type="dxa"/>
            <w:noWrap w:val="0"/>
            <w:vAlign w:val="center"/>
          </w:tcPr>
          <w:p w14:paraId="6C21E1BC">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开题报告 ：学生需提交详细的开题报告，明确研究背景、目的、意义、方法、预期成果等。</w:t>
            </w:r>
          </w:p>
          <w:p w14:paraId="740270D9">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中期检查 ：进行毕业设计中期检查，评估学生工作进展，指出存在问题并提出改进建议。</w:t>
            </w:r>
          </w:p>
          <w:p w14:paraId="54E5FC23">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成果展示 ：要求学生以论文、实物、软件、报告等形式展示毕业设计成果，并进行答辩。</w:t>
            </w:r>
          </w:p>
          <w:p w14:paraId="3D38692A">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成绩评定 ：根据毕业设计成果的质量、创新性、专业性、工作量、答辩表现等综合评价学生成绩。</w:t>
            </w:r>
          </w:p>
        </w:tc>
        <w:tc>
          <w:tcPr>
            <w:tcW w:w="2565" w:type="dxa"/>
            <w:noWrap w:val="0"/>
            <w:vAlign w:val="center"/>
          </w:tcPr>
          <w:p w14:paraId="681A31C7">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促使学生将所学专业知识、技能与方法进行综合应用，激发学生的创新思维，鼓励其在设计过程中提出新观点、新方法；通过实际操作，增强学生的动手能力、实验设计能力和数据分析能力；引导学生遵守学术诚信原则，掌握文献检索、资料整理及论文撰写的基本规范。</w:t>
            </w:r>
          </w:p>
        </w:tc>
      </w:tr>
      <w:tr w14:paraId="30486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39B86C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3</w:t>
            </w:r>
          </w:p>
        </w:tc>
        <w:tc>
          <w:tcPr>
            <w:tcW w:w="1373" w:type="dxa"/>
            <w:noWrap w:val="0"/>
            <w:vAlign w:val="center"/>
          </w:tcPr>
          <w:p w14:paraId="6483B626">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岗位实习</w:t>
            </w:r>
          </w:p>
        </w:tc>
        <w:tc>
          <w:tcPr>
            <w:tcW w:w="2295" w:type="dxa"/>
            <w:noWrap w:val="0"/>
            <w:vAlign w:val="center"/>
          </w:tcPr>
          <w:p w14:paraId="17FCD85C">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在实习过程中了解民航乘务员、货运员、安检员、值机员等岗位工作内容和民航企业的文化进而对本行业有一个初步的认识。在工作中使得理论与实践得以相结合，加强和更新专业知识、专业技能；从中发现、思考、分析、解决问题；提高个人的综合能力。</w:t>
            </w:r>
          </w:p>
        </w:tc>
        <w:tc>
          <w:tcPr>
            <w:tcW w:w="2490" w:type="dxa"/>
            <w:noWrap w:val="0"/>
            <w:vAlign w:val="center"/>
          </w:tcPr>
          <w:p w14:paraId="36BAF5CF">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空乘乘务员岗位实习、值机员岗位实习、安检员岗位实习</w:t>
            </w:r>
          </w:p>
        </w:tc>
        <w:tc>
          <w:tcPr>
            <w:tcW w:w="2565" w:type="dxa"/>
            <w:noWrap w:val="0"/>
            <w:vAlign w:val="center"/>
          </w:tcPr>
          <w:p w14:paraId="7918FFC3">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通过实习，使学生掌握本专业领域的实际操作技能，熟悉行业标准和工作流程，提升解决实际问题的能力以及培养学生良好的职业道德、团队合作精神、责任意识、创新意识及自我学习能力，为职业生涯打下坚实基础再者引导学生了解职业岗位需求，明确个人职业定位，为毕业后顺利就业或创业做好准备。</w:t>
            </w:r>
          </w:p>
        </w:tc>
      </w:tr>
    </w:tbl>
    <w:p w14:paraId="02E4CAAF">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20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eastAsia="zh-CN"/>
        </w:rPr>
        <w:t>拓展</w:t>
      </w:r>
      <w:r>
        <w:rPr>
          <w:rFonts w:hint="eastAsia" w:ascii="仿宋_GB2312" w:hAnsi="仿宋_GB2312" w:eastAsia="仿宋_GB2312" w:cs="仿宋_GB2312"/>
          <w:color w:val="auto"/>
          <w:sz w:val="32"/>
          <w:szCs w:val="32"/>
        </w:rPr>
        <w:t>课程：</w:t>
      </w:r>
      <w:bookmarkEnd w:id="11"/>
      <w:r>
        <w:rPr>
          <w:rFonts w:hint="eastAsia" w:ascii="仿宋_GB2312" w:hAnsi="仿宋_GB2312" w:eastAsia="仿宋_GB2312" w:cs="仿宋_GB2312"/>
          <w:color w:val="auto"/>
          <w:spacing w:val="-2"/>
          <w:sz w:val="32"/>
          <w:szCs w:val="32"/>
        </w:rPr>
        <w:t>茶艺与茶文化、导游服务、工程制图、健康营养学</w:t>
      </w:r>
      <w:r>
        <w:rPr>
          <w:rFonts w:hint="eastAsia" w:ascii="仿宋_GB2312" w:hAnsi="仿宋_GB2312" w:eastAsia="仿宋_GB2312" w:cs="仿宋_GB2312"/>
          <w:color w:val="auto"/>
          <w:spacing w:val="-4"/>
          <w:sz w:val="32"/>
          <w:szCs w:val="32"/>
        </w:rPr>
        <w:t>等课程</w:t>
      </w:r>
      <w:r>
        <w:rPr>
          <w:rFonts w:hint="eastAsia" w:ascii="仿宋_GB2312" w:hAnsi="仿宋_GB2312" w:eastAsia="仿宋_GB2312" w:cs="仿宋_GB2312"/>
          <w:color w:val="auto"/>
          <w:sz w:val="32"/>
          <w:szCs w:val="32"/>
        </w:rPr>
        <w:t>。</w:t>
      </w:r>
    </w:p>
    <w:p w14:paraId="144CD601">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20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专业拓展课程是按照岗位迁移，根据</w:t>
      </w:r>
      <w:r>
        <w:rPr>
          <w:rFonts w:hint="eastAsia" w:ascii="仿宋_GB2312" w:hAnsi="仿宋_GB2312" w:eastAsia="仿宋_GB2312" w:cs="仿宋_GB2312"/>
          <w:color w:val="auto"/>
          <w:sz w:val="32"/>
          <w:szCs w:val="32"/>
          <w:lang w:val="en-US" w:eastAsia="zh-CN"/>
        </w:rPr>
        <w:t>民航</w:t>
      </w:r>
      <w:r>
        <w:rPr>
          <w:rFonts w:hint="eastAsia" w:ascii="仿宋_GB2312" w:hAnsi="仿宋_GB2312" w:eastAsia="仿宋_GB2312" w:cs="仿宋_GB2312"/>
          <w:color w:val="auto"/>
          <w:spacing w:val="-2"/>
          <w:sz w:val="32"/>
          <w:szCs w:val="32"/>
          <w:lang w:eastAsia="zh-CN"/>
        </w:rPr>
        <w:t>行业</w:t>
      </w:r>
      <w:r>
        <w:rPr>
          <w:rFonts w:hint="eastAsia" w:ascii="仿宋_GB2312" w:hAnsi="仿宋_GB2312" w:eastAsia="仿宋_GB2312" w:cs="仿宋_GB2312"/>
          <w:color w:val="auto"/>
          <w:sz w:val="32"/>
          <w:szCs w:val="32"/>
        </w:rPr>
        <w:t>发展的趋势，依据企业用人需求调研，企业对</w:t>
      </w:r>
      <w:r>
        <w:rPr>
          <w:rFonts w:hint="eastAsia" w:ascii="仿宋_GB2312" w:hAnsi="仿宋_GB2312" w:eastAsia="仿宋_GB2312" w:cs="仿宋_GB2312"/>
          <w:color w:val="auto"/>
          <w:sz w:val="32"/>
          <w:szCs w:val="32"/>
          <w:lang w:val="en-US" w:eastAsia="zh-CN"/>
        </w:rPr>
        <w:t>茶文化、旅客旅游咨询、健康营养</w:t>
      </w:r>
      <w:r>
        <w:rPr>
          <w:rFonts w:hint="eastAsia" w:ascii="仿宋_GB2312" w:hAnsi="仿宋_GB2312" w:eastAsia="仿宋_GB2312" w:cs="仿宋_GB2312"/>
          <w:color w:val="auto"/>
          <w:sz w:val="32"/>
          <w:szCs w:val="32"/>
        </w:rPr>
        <w:t>等方面日益增加的需求，建立了</w:t>
      </w:r>
      <w:r>
        <w:rPr>
          <w:rFonts w:hint="eastAsia" w:ascii="仿宋_GB2312" w:hAnsi="仿宋_GB2312" w:eastAsia="仿宋_GB2312" w:cs="仿宋_GB2312"/>
          <w:color w:val="auto"/>
          <w:spacing w:val="-2"/>
          <w:sz w:val="32"/>
          <w:szCs w:val="32"/>
          <w:lang w:val="en-US" w:eastAsia="zh-CN"/>
        </w:rPr>
        <w:t>空中乘务</w:t>
      </w:r>
      <w:r>
        <w:rPr>
          <w:rFonts w:hint="eastAsia" w:ascii="仿宋_GB2312" w:hAnsi="仿宋_GB2312" w:eastAsia="仿宋_GB2312" w:cs="仿宋_GB2312"/>
          <w:color w:val="auto"/>
          <w:sz w:val="32"/>
          <w:szCs w:val="32"/>
        </w:rPr>
        <w:t>专业拓展课，并将辅修方向课程纳入其中。由</w:t>
      </w:r>
      <w:r>
        <w:rPr>
          <w:rFonts w:hint="eastAsia" w:ascii="仿宋_GB2312" w:hAnsi="仿宋_GB2312" w:eastAsia="仿宋_GB2312" w:cs="仿宋_GB2312"/>
          <w:color w:val="auto"/>
          <w:spacing w:val="-2"/>
          <w:sz w:val="32"/>
          <w:szCs w:val="32"/>
        </w:rPr>
        <w:t>茶艺与茶文化、导游服务、工程制图、健康营养学</w:t>
      </w:r>
      <w:r>
        <w:rPr>
          <w:rFonts w:hint="eastAsia" w:ascii="仿宋_GB2312" w:hAnsi="仿宋_GB2312" w:eastAsia="仿宋_GB2312" w:cs="仿宋_GB2312"/>
          <w:color w:val="auto"/>
          <w:sz w:val="32"/>
          <w:szCs w:val="32"/>
        </w:rPr>
        <w:t>等课程构成专业拓展课。</w:t>
      </w:r>
    </w:p>
    <w:p w14:paraId="282AAF0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2240" w:firstLineChars="7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表6  </w:t>
      </w:r>
      <w:r>
        <w:rPr>
          <w:rFonts w:hint="eastAsia" w:ascii="仿宋_GB2312" w:hAnsi="仿宋_GB2312" w:eastAsia="仿宋_GB2312" w:cs="仿宋_GB2312"/>
          <w:color w:val="auto"/>
          <w:sz w:val="32"/>
          <w:szCs w:val="32"/>
          <w:lang w:val="en-US" w:eastAsia="zh-CN"/>
        </w:rPr>
        <w:t>专业拓展课程描述表</w:t>
      </w:r>
    </w:p>
    <w:tbl>
      <w:tblPr>
        <w:tblStyle w:val="7"/>
        <w:tblpPr w:leftFromText="180" w:rightFromText="180" w:vertAnchor="text" w:tblpXSpec="center" w:tblpY="1"/>
        <w:tblOverlap w:val="neve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1199"/>
        <w:gridCol w:w="2551"/>
        <w:gridCol w:w="1904"/>
        <w:gridCol w:w="2169"/>
      </w:tblGrid>
      <w:tr w14:paraId="54E57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noWrap w:val="0"/>
            <w:vAlign w:val="center"/>
          </w:tcPr>
          <w:p w14:paraId="0D8804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703" w:type="pct"/>
            <w:noWrap w:val="0"/>
            <w:vAlign w:val="center"/>
          </w:tcPr>
          <w:p w14:paraId="7F97B7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1496" w:type="pct"/>
            <w:noWrap w:val="0"/>
            <w:vAlign w:val="center"/>
          </w:tcPr>
          <w:p w14:paraId="6817C4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1117" w:type="pct"/>
            <w:noWrap w:val="0"/>
            <w:vAlign w:val="center"/>
          </w:tcPr>
          <w:p w14:paraId="7614CD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1272" w:type="pct"/>
            <w:noWrap w:val="0"/>
            <w:vAlign w:val="center"/>
          </w:tcPr>
          <w:p w14:paraId="0A7BB6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kern w:val="2"/>
                <w:sz w:val="24"/>
                <w:szCs w:val="24"/>
                <w:lang w:val="en-US" w:eastAsia="zh-CN" w:bidi="ar"/>
              </w:rPr>
              <w:t>课程教学要求</w:t>
            </w:r>
          </w:p>
        </w:tc>
      </w:tr>
      <w:tr w14:paraId="4BD43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noWrap w:val="0"/>
            <w:vAlign w:val="center"/>
          </w:tcPr>
          <w:p w14:paraId="2C74D0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1</w:t>
            </w:r>
          </w:p>
        </w:tc>
        <w:tc>
          <w:tcPr>
            <w:tcW w:w="703" w:type="pct"/>
            <w:noWrap w:val="0"/>
            <w:vAlign w:val="center"/>
          </w:tcPr>
          <w:p w14:paraId="514ED838">
            <w:pPr>
              <w:keepNext w:val="0"/>
              <w:keepLines w:val="0"/>
              <w:widowControl/>
              <w:suppressLineNumbers w:val="0"/>
              <w:autoSpaceDE w:val="0"/>
              <w:autoSpaceDN/>
              <w:spacing w:before="0" w:beforeAutospacing="0" w:after="0" w:afterAutospacing="0" w:line="360" w:lineRule="exact"/>
              <w:ind w:left="0" w:leftChars="0" w:right="0" w:rightChars="0"/>
              <w:jc w:val="both"/>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kern w:val="2"/>
                <w:sz w:val="24"/>
                <w:szCs w:val="24"/>
                <w:lang w:val="en-US" w:eastAsia="zh-CN" w:bidi="ar"/>
              </w:rPr>
              <w:t>茶艺与茶文化</w:t>
            </w:r>
          </w:p>
        </w:tc>
        <w:tc>
          <w:tcPr>
            <w:tcW w:w="1496" w:type="pct"/>
            <w:noWrap w:val="0"/>
            <w:vAlign w:val="center"/>
          </w:tcPr>
          <w:p w14:paraId="499A440C">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了解茶的基本知识，包括茶叶的分类、历史、产地、采摘、制作等方面；掌握茶具的使用方法，包括泡茶器、盖碗、玻璃杯、茶盘等茶具的使用；学习如何泡出优质的茶，包括掌握水温、水质、原料的选取等茶叶泡制技巧。</w:t>
            </w:r>
          </w:p>
        </w:tc>
        <w:tc>
          <w:tcPr>
            <w:tcW w:w="1117" w:type="pct"/>
            <w:noWrap w:val="0"/>
            <w:vAlign w:val="center"/>
          </w:tcPr>
          <w:p w14:paraId="5E8AA875">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认识茶树；认识茶叶；中国茶文化、茶艺与茶道；认识茶具；茶的冲泡；饮茶与品茶；茶艺实训。</w:t>
            </w:r>
          </w:p>
        </w:tc>
        <w:tc>
          <w:tcPr>
            <w:tcW w:w="1272" w:type="pct"/>
            <w:noWrap w:val="0"/>
            <w:vAlign w:val="center"/>
          </w:tcPr>
          <w:p w14:paraId="186F24E5">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kern w:val="2"/>
                <w:sz w:val="24"/>
                <w:szCs w:val="24"/>
                <w:lang w:val="en-US" w:eastAsia="zh-CN" w:bidi="ar"/>
              </w:rPr>
              <w:t>结合多媒体教学材料，系统讲解茶的基础知识和茶文化的相关理论；在实训室或茶室进行茶艺技能训练，确保每位学生都能亲自动手操作，体验泡茶乐趣；选取经典或现代的茶文化案例进行分析，加深学生对茶文化理解的深度和广度；围绕特定主题组织小组讨论，鼓励学生发表见解，培养团队协作与沟通能力。</w:t>
            </w:r>
          </w:p>
        </w:tc>
      </w:tr>
      <w:tr w14:paraId="6D228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10" w:type="pct"/>
            <w:noWrap w:val="0"/>
            <w:vAlign w:val="center"/>
          </w:tcPr>
          <w:p w14:paraId="6FAF90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2</w:t>
            </w:r>
          </w:p>
        </w:tc>
        <w:tc>
          <w:tcPr>
            <w:tcW w:w="703" w:type="pct"/>
            <w:noWrap w:val="0"/>
            <w:vAlign w:val="center"/>
          </w:tcPr>
          <w:p w14:paraId="34222092">
            <w:pPr>
              <w:keepNext w:val="0"/>
              <w:keepLines w:val="0"/>
              <w:widowControl/>
              <w:suppressLineNumbers w:val="0"/>
              <w:autoSpaceDE w:val="0"/>
              <w:autoSpaceDN/>
              <w:spacing w:before="0" w:beforeAutospacing="0" w:after="0" w:afterAutospacing="0" w:line="360" w:lineRule="exact"/>
              <w:ind w:left="0" w:leftChars="0" w:right="0" w:rightChars="0"/>
              <w:jc w:val="both"/>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kern w:val="2"/>
                <w:sz w:val="24"/>
                <w:szCs w:val="24"/>
                <w:lang w:val="en-US" w:eastAsia="zh-CN" w:bidi="ar"/>
              </w:rPr>
              <w:t>导游服务</w:t>
            </w:r>
          </w:p>
        </w:tc>
        <w:tc>
          <w:tcPr>
            <w:tcW w:w="1496" w:type="pct"/>
            <w:noWrap w:val="0"/>
            <w:vAlign w:val="center"/>
          </w:tcPr>
          <w:p w14:paraId="05B3A806">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掌握导游服务基本知识；掌握导游人员工作规范、细则；理解导游服务相关知识；能有效进行导游服务；会处理导游服务中常见的问题和事故的处理。</w:t>
            </w:r>
          </w:p>
        </w:tc>
        <w:tc>
          <w:tcPr>
            <w:tcW w:w="1117" w:type="pct"/>
            <w:noWrap w:val="0"/>
            <w:vAlign w:val="center"/>
          </w:tcPr>
          <w:p w14:paraId="61E3E6AB">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服务准备：工作感知；熟悉接待计划；准备工作；服务工作：迎接服务；讲解服务；生活服务；应急服务；后续工作：服务延续；交流提升。</w:t>
            </w:r>
          </w:p>
        </w:tc>
        <w:tc>
          <w:tcPr>
            <w:tcW w:w="1272" w:type="pct"/>
            <w:noWrap w:val="0"/>
            <w:vAlign w:val="center"/>
          </w:tcPr>
          <w:p w14:paraId="4AF3964A">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kern w:val="2"/>
                <w:sz w:val="24"/>
                <w:szCs w:val="24"/>
                <w:lang w:val="en-US" w:eastAsia="zh-CN" w:bidi="ar"/>
              </w:rPr>
              <w:t>采用多媒体教学、案例分析、讨论交流等方式，加深学生对理论知识的理解；模拟导游讲解、角色扮演等教学活动，提高学生的实践操作能力</w:t>
            </w:r>
          </w:p>
        </w:tc>
      </w:tr>
      <w:tr w14:paraId="3834E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10" w:type="pct"/>
            <w:noWrap w:val="0"/>
            <w:vAlign w:val="center"/>
          </w:tcPr>
          <w:p w14:paraId="09FF06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3</w:t>
            </w:r>
          </w:p>
        </w:tc>
        <w:tc>
          <w:tcPr>
            <w:tcW w:w="703" w:type="pct"/>
            <w:noWrap w:val="0"/>
            <w:vAlign w:val="center"/>
          </w:tcPr>
          <w:p w14:paraId="2AB175EF">
            <w:pPr>
              <w:keepNext w:val="0"/>
              <w:keepLines w:val="0"/>
              <w:widowControl/>
              <w:suppressLineNumbers w:val="0"/>
              <w:autoSpaceDE w:val="0"/>
              <w:autoSpaceDN/>
              <w:spacing w:before="0" w:beforeAutospacing="0" w:after="0" w:afterAutospacing="0" w:line="360" w:lineRule="exact"/>
              <w:ind w:left="0" w:leftChars="0" w:right="0" w:rightChars="0"/>
              <w:jc w:val="both"/>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kern w:val="2"/>
                <w:sz w:val="24"/>
                <w:szCs w:val="24"/>
                <w:lang w:val="en-US" w:eastAsia="zh-CN" w:bidi="ar"/>
              </w:rPr>
              <w:t>工程制图</w:t>
            </w:r>
          </w:p>
        </w:tc>
        <w:tc>
          <w:tcPr>
            <w:tcW w:w="1496" w:type="pct"/>
            <w:noWrap w:val="0"/>
            <w:vAlign w:val="center"/>
          </w:tcPr>
          <w:p w14:paraId="2B40D93D">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通过习使学生正确使用绘图仪器和工具,掌握熟练的绘图技巧；学会目测比例、徒手绘制草图的基本技能；熟悉有关的国家制图标准及各种规定画法和简化画法的内容及其应用；掌握投影法的基本理论及应用和用计算机绘制工程图样的初步能力；了解掌握相关专业工程图样的主要内容及特点；培养空间想象和形体表达能力；培养绘制和阅读土木工程图样的基本能力；初步具有使用计算机绘制工程图样的能力。</w:t>
            </w:r>
          </w:p>
        </w:tc>
        <w:tc>
          <w:tcPr>
            <w:tcW w:w="1117" w:type="pct"/>
            <w:noWrap w:val="0"/>
            <w:vAlign w:val="center"/>
          </w:tcPr>
          <w:p w14:paraId="1FE6DC09">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制图基本知识，投影基础，基本立体视图，组合体，轴测图，机件的表达方法，标准件与常用件，零件图，装配图。</w:t>
            </w:r>
          </w:p>
        </w:tc>
        <w:tc>
          <w:tcPr>
            <w:tcW w:w="1272" w:type="pct"/>
            <w:noWrap w:val="0"/>
            <w:vAlign w:val="center"/>
          </w:tcPr>
          <w:p w14:paraId="4BA72ABE">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kern w:val="2"/>
                <w:sz w:val="24"/>
                <w:szCs w:val="24"/>
                <w:lang w:val="en-US" w:eastAsia="zh-CN" w:bidi="ar"/>
              </w:rPr>
              <w:t>系统讲解工程制图的基本理论和知识，结合多媒体教学手段，提高课堂信息的丰富性和生动性；安排充足的实践课时，让学生在计算机机房或绘图室进行绘图实践，通过实际操作加深对理论知识的理解；选取典型工程图纸作为案例，进行分析讨论，帮助学生理解图纸的绘制思路、规范要求和注意事项；组织学生进行小组讨论，鼓励交流思想、分享经验，促进相互学习，培养团队协作精神；布置课外作业和小组项目，要求学生独立完成或团队合作完成，以检验学习成效，提升综合能力。</w:t>
            </w:r>
          </w:p>
        </w:tc>
      </w:tr>
      <w:tr w14:paraId="2B5E3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noWrap w:val="0"/>
            <w:vAlign w:val="center"/>
          </w:tcPr>
          <w:p w14:paraId="18F989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03" w:type="pct"/>
            <w:noWrap w:val="0"/>
            <w:vAlign w:val="center"/>
          </w:tcPr>
          <w:p w14:paraId="06326847">
            <w:pPr>
              <w:keepNext w:val="0"/>
              <w:keepLines w:val="0"/>
              <w:widowControl/>
              <w:suppressLineNumbers w:val="0"/>
              <w:autoSpaceDE w:val="0"/>
              <w:autoSpaceDN/>
              <w:spacing w:before="0" w:beforeAutospacing="0" w:after="0" w:afterAutospacing="0" w:line="360" w:lineRule="exact"/>
              <w:ind w:left="0" w:leftChars="0" w:right="0" w:rightChars="0"/>
              <w:jc w:val="both"/>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kern w:val="2"/>
                <w:sz w:val="24"/>
                <w:szCs w:val="24"/>
                <w:lang w:val="en-US" w:eastAsia="zh-CN" w:bidi="ar"/>
              </w:rPr>
              <w:t>健康营养学</w:t>
            </w:r>
          </w:p>
        </w:tc>
        <w:tc>
          <w:tcPr>
            <w:tcW w:w="1496" w:type="pct"/>
            <w:noWrap w:val="0"/>
            <w:vAlign w:val="center"/>
          </w:tcPr>
          <w:p w14:paraId="2089ABE0">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知识目标上使学生全面系统地掌握营养学的基本概念、营养素种类与功能、食物营养价值评估、特殊人群的营养需求与膳食指导原则等基础知识。</w:t>
            </w:r>
          </w:p>
          <w:p w14:paraId="2C3879C8">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技能目标上培养学生能够根据个体的年龄、性别、生理状况、健康状况及饮食习惯，进行膳食营养评价、制定科学合理的膳食计划、解读营养标签和进行营养教育咨询的能力。</w:t>
            </w:r>
          </w:p>
          <w:p w14:paraId="2E63CF3A">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态度与价值观上引导学生树立健康的饮食观念，理解“均衡膳食、合理营养”对于个人健康及社会发展的重要性，激发其参与健康促进和疾病预防的积极性。</w:t>
            </w:r>
          </w:p>
        </w:tc>
        <w:tc>
          <w:tcPr>
            <w:tcW w:w="1117" w:type="pct"/>
            <w:noWrap w:val="0"/>
            <w:vAlign w:val="center"/>
          </w:tcPr>
          <w:p w14:paraId="1FEA245E">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认识营养学基本概念、营养素分类与功能的营养成分、营养价值评估及烹饪方法对营养素的影响。探讨营养与生长发育、免疫力、心血管疾病、糖尿病、肥胖症、骨质疏松症等常见慢性病的关系，以及如何通过营养干预改善健康状况。了解中国居民膳食指南、平衡膳食宝塔、膳食调查方法、营养评估工具及针对不同人群的膳食指导原则。通过案例分析、模拟膳食设计、营养教育方案设计等实践活动，增强学生的实际操作能力。</w:t>
            </w:r>
          </w:p>
        </w:tc>
        <w:tc>
          <w:tcPr>
            <w:tcW w:w="1272" w:type="pct"/>
            <w:noWrap w:val="0"/>
            <w:vAlign w:val="center"/>
          </w:tcPr>
          <w:p w14:paraId="3FB08DA9">
            <w:pPr>
              <w:keepNext w:val="0"/>
              <w:keepLines w:val="0"/>
              <w:widowControl w:val="0"/>
              <w:suppressLineNumbers w:val="0"/>
              <w:autoSpaceDE w:val="0"/>
              <w:autoSpaceDN/>
              <w:spacing w:before="0" w:beforeAutospacing="0" w:after="0" w:afterAutospacing="0" w:line="320" w:lineRule="exact"/>
              <w:ind w:left="0" w:leftChars="0" w:right="0" w:rightChars="0"/>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kern w:val="2"/>
                <w:sz w:val="24"/>
                <w:szCs w:val="24"/>
                <w:lang w:val="en-US" w:eastAsia="zh-CN" w:bidi="ar"/>
              </w:rPr>
              <w:t>通过教授方式系统讲解营养学基础理论和最新研究成果；组织课堂讨论，鼓励学生提出问题、分享观点，增强学习的互动性；选取典型营养案例进行分析，培养学生的分析能力和批判性思维；利用多媒体教学、网络教学平台等资源，拓宽学生学习渠道，提高教学效率。</w:t>
            </w:r>
          </w:p>
        </w:tc>
      </w:tr>
    </w:tbl>
    <w:p w14:paraId="6CC79DF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（三）第二课堂</w:t>
      </w:r>
    </w:p>
    <w:p w14:paraId="7AD7188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lang w:val="en-US" w:eastAsia="zh-CN"/>
        </w:rPr>
        <w:t>第二课堂包括思想成长、社会实践与志愿服务、文艺体育、工作履历、科技学术和创新创业、专业技能特长等其他各类课程及活动。</w:t>
      </w:r>
    </w:p>
    <w:p w14:paraId="4B8A2A3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ascii="黑体" w:hAnsi="黑体" w:eastAsia="黑体"/>
          <w:color w:val="auto"/>
          <w:sz w:val="32"/>
          <w:szCs w:val="32"/>
          <w:highlight w:val="none"/>
        </w:rPr>
        <w:t>七、教学进程总体安排</w:t>
      </w:r>
    </w:p>
    <w:p w14:paraId="265D72FA">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（一）教学时间安排</w:t>
      </w:r>
    </w:p>
    <w:p w14:paraId="3B9ACB3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本专业总周数为120周。其中，校内教学共76周，校外教学共 31周，复习考试共6周，机动共7周。教学安排可根据具体情况经教务科研处审批后作适当调整。</w:t>
      </w:r>
    </w:p>
    <w:p w14:paraId="1C822FB3">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outlineLvl w:val="0"/>
        <w:rPr>
          <w:rFonts w:hint="eastAsia" w:ascii="仿宋_GB2312" w:hAnsi="仿宋_GB2312" w:eastAsia="仿宋_GB2312" w:cs="仿宋_GB2312"/>
          <w:color w:val="auto"/>
          <w:sz w:val="32"/>
          <w:szCs w:val="32"/>
          <w:highlight w:val="none"/>
        </w:rPr>
      </w:pPr>
      <w:r>
        <w:rPr>
          <w:rFonts w:hint="eastAsia" w:ascii="仿宋" w:hAnsi="仿宋" w:eastAsia="仿宋" w:cs="仿宋"/>
          <w:color w:val="auto"/>
          <w:sz w:val="32"/>
          <w:szCs w:val="32"/>
          <w:lang w:val="en-US" w:eastAsia="zh-CN"/>
        </w:rPr>
        <w:t xml:space="preserve">表7  </w:t>
      </w:r>
      <w:r>
        <w:rPr>
          <w:rFonts w:hint="eastAsia" w:ascii="仿宋_GB2312" w:hAnsi="仿宋_GB2312" w:eastAsia="仿宋_GB2312" w:cs="仿宋_GB2312"/>
          <w:color w:val="auto"/>
          <w:sz w:val="32"/>
          <w:szCs w:val="32"/>
          <w:highlight w:val="none"/>
          <w:lang w:val="en-US" w:eastAsia="zh-CN"/>
        </w:rPr>
        <w:t>空中乘务专业教学时间安排表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4"/>
        <w:gridCol w:w="930"/>
        <w:gridCol w:w="1380"/>
        <w:gridCol w:w="1305"/>
        <w:gridCol w:w="1056"/>
        <w:gridCol w:w="1216"/>
        <w:gridCol w:w="1231"/>
      </w:tblGrid>
      <w:tr w14:paraId="42C54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trPr>
        <w:tc>
          <w:tcPr>
            <w:tcW w:w="2334"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326DA829">
            <w:pPr>
              <w:keepNext w:val="0"/>
              <w:keepLines w:val="0"/>
              <w:pageBreakBefore w:val="0"/>
              <w:widowControl w:val="0"/>
              <w:kinsoku/>
              <w:wordWrap/>
              <w:topLinePunct w:val="0"/>
              <w:autoSpaceDE/>
              <w:autoSpaceDN/>
              <w:bidi w:val="0"/>
              <w:snapToGrid w:val="0"/>
              <w:spacing w:line="240" w:lineRule="auto"/>
              <w:textAlignment w:val="auto"/>
              <w:rPr>
                <w:rFonts w:hint="eastAsia" w:ascii="仿宋_GB2312" w:hAnsi="仿宋_GB2312" w:eastAsia="仿宋_GB2312" w:cs="仿宋_GB2312"/>
                <w:color w:val="auto"/>
                <w:sz w:val="24"/>
                <w:szCs w:val="24"/>
                <w:highlight w:val="none"/>
                <w:vertAlign w:val="baseline"/>
                <w:lang w:eastAsia="zh-CN"/>
              </w:rPr>
            </w:pPr>
          </w:p>
          <w:p w14:paraId="17676DEB">
            <w:pPr>
              <w:keepNext w:val="0"/>
              <w:keepLines w:val="0"/>
              <w:pageBreakBefore w:val="0"/>
              <w:widowControl w:val="0"/>
              <w:kinsoku/>
              <w:wordWrap/>
              <w:topLinePunct w:val="0"/>
              <w:autoSpaceDE/>
              <w:autoSpaceDN/>
              <w:bidi w:val="0"/>
              <w:snapToGrid w:val="0"/>
              <w:spacing w:line="240" w:lineRule="auto"/>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eastAsia="zh-CN"/>
              </w:rPr>
              <w:t>学年</w:t>
            </w:r>
          </w:p>
          <w:p w14:paraId="1F860D66">
            <w:pPr>
              <w:keepNext w:val="0"/>
              <w:keepLines w:val="0"/>
              <w:pageBreakBefore w:val="0"/>
              <w:widowControl w:val="0"/>
              <w:kinsoku/>
              <w:wordWrap/>
              <w:topLinePunct w:val="0"/>
              <w:autoSpaceDE/>
              <w:autoSpaceDN/>
              <w:bidi w:val="0"/>
              <w:snapToGrid w:val="0"/>
              <w:spacing w:line="240" w:lineRule="auto"/>
              <w:textAlignment w:val="auto"/>
              <w:rPr>
                <w:rFonts w:hint="eastAsia" w:ascii="仿宋_GB2312" w:hAnsi="仿宋_GB2312" w:eastAsia="仿宋_GB2312" w:cs="仿宋_GB2312"/>
                <w:color w:val="auto"/>
                <w:sz w:val="24"/>
                <w:szCs w:val="24"/>
                <w:highlight w:val="none"/>
                <w:vertAlign w:val="baseline"/>
                <w:lang w:val="en-US" w:eastAsia="zh-CN"/>
              </w:rPr>
            </w:pPr>
          </w:p>
          <w:p w14:paraId="438D2A52">
            <w:pPr>
              <w:keepNext w:val="0"/>
              <w:keepLines w:val="0"/>
              <w:pageBreakBefore w:val="0"/>
              <w:widowControl w:val="0"/>
              <w:kinsoku/>
              <w:wordWrap/>
              <w:topLinePunct w:val="0"/>
              <w:autoSpaceDE/>
              <w:autoSpaceDN/>
              <w:bidi w:val="0"/>
              <w:snapToGrid w:val="0"/>
              <w:spacing w:line="240" w:lineRule="auto"/>
              <w:ind w:firstLine="480" w:firstLineChars="200"/>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周数</w:t>
            </w:r>
          </w:p>
          <w:p w14:paraId="37BC3B49">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eastAsia="zh-CN"/>
              </w:rPr>
              <w:t>内容</w:t>
            </w:r>
          </w:p>
        </w:tc>
        <w:tc>
          <w:tcPr>
            <w:tcW w:w="1380" w:type="dxa"/>
            <w:noWrap w:val="0"/>
            <w:vAlign w:val="top"/>
          </w:tcPr>
          <w:p w14:paraId="2A8F3248">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校内教学</w:t>
            </w:r>
          </w:p>
        </w:tc>
        <w:tc>
          <w:tcPr>
            <w:tcW w:w="1305" w:type="dxa"/>
            <w:noWrap w:val="0"/>
            <w:vAlign w:val="top"/>
          </w:tcPr>
          <w:p w14:paraId="01A45C34">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校外教学</w:t>
            </w:r>
          </w:p>
        </w:tc>
        <w:tc>
          <w:tcPr>
            <w:tcW w:w="1056" w:type="dxa"/>
            <w:noWrap w:val="0"/>
            <w:vAlign w:val="top"/>
          </w:tcPr>
          <w:p w14:paraId="4C43F427">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考试</w:t>
            </w:r>
          </w:p>
        </w:tc>
        <w:tc>
          <w:tcPr>
            <w:tcW w:w="1216" w:type="dxa"/>
            <w:noWrap w:val="0"/>
            <w:vAlign w:val="top"/>
          </w:tcPr>
          <w:p w14:paraId="6F89D31C">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机动</w:t>
            </w:r>
          </w:p>
        </w:tc>
        <w:tc>
          <w:tcPr>
            <w:tcW w:w="1231" w:type="dxa"/>
            <w:noWrap w:val="0"/>
            <w:vAlign w:val="top"/>
          </w:tcPr>
          <w:p w14:paraId="69F4B3F1">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合计</w:t>
            </w:r>
          </w:p>
        </w:tc>
      </w:tr>
      <w:tr w14:paraId="7E0EF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restart"/>
            <w:noWrap w:val="0"/>
            <w:vAlign w:val="top"/>
          </w:tcPr>
          <w:p w14:paraId="48494EDD">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第一学年</w:t>
            </w:r>
          </w:p>
        </w:tc>
        <w:tc>
          <w:tcPr>
            <w:tcW w:w="930" w:type="dxa"/>
            <w:noWrap w:val="0"/>
            <w:vAlign w:val="top"/>
          </w:tcPr>
          <w:p w14:paraId="06C4E739">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380" w:type="dxa"/>
            <w:noWrap w:val="0"/>
            <w:vAlign w:val="top"/>
          </w:tcPr>
          <w:p w14:paraId="2E58EF43">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18</w:t>
            </w:r>
          </w:p>
        </w:tc>
        <w:tc>
          <w:tcPr>
            <w:tcW w:w="1305" w:type="dxa"/>
            <w:noWrap w:val="0"/>
            <w:vAlign w:val="top"/>
          </w:tcPr>
          <w:p w14:paraId="6E4DE13E">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0</w:t>
            </w:r>
          </w:p>
        </w:tc>
        <w:tc>
          <w:tcPr>
            <w:tcW w:w="1056" w:type="dxa"/>
            <w:noWrap w:val="0"/>
            <w:vAlign w:val="top"/>
          </w:tcPr>
          <w:p w14:paraId="40E72A41">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216" w:type="dxa"/>
            <w:noWrap w:val="0"/>
            <w:vAlign w:val="top"/>
          </w:tcPr>
          <w:p w14:paraId="0187A20A">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231" w:type="dxa"/>
            <w:noWrap w:val="0"/>
            <w:vAlign w:val="top"/>
          </w:tcPr>
          <w:p w14:paraId="60073B41">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20</w:t>
            </w:r>
          </w:p>
        </w:tc>
      </w:tr>
      <w:tr w14:paraId="52C31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continue"/>
            <w:noWrap w:val="0"/>
            <w:vAlign w:val="top"/>
          </w:tcPr>
          <w:p w14:paraId="189A69C6">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rPr>
            </w:pPr>
          </w:p>
        </w:tc>
        <w:tc>
          <w:tcPr>
            <w:tcW w:w="930" w:type="dxa"/>
            <w:noWrap w:val="0"/>
            <w:vAlign w:val="top"/>
          </w:tcPr>
          <w:p w14:paraId="79722124">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2</w:t>
            </w:r>
          </w:p>
        </w:tc>
        <w:tc>
          <w:tcPr>
            <w:tcW w:w="1380" w:type="dxa"/>
            <w:noWrap w:val="0"/>
            <w:vAlign w:val="top"/>
          </w:tcPr>
          <w:p w14:paraId="01784620">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18</w:t>
            </w:r>
          </w:p>
        </w:tc>
        <w:tc>
          <w:tcPr>
            <w:tcW w:w="1305" w:type="dxa"/>
            <w:noWrap w:val="0"/>
            <w:vAlign w:val="top"/>
          </w:tcPr>
          <w:p w14:paraId="15A66E58">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0</w:t>
            </w:r>
          </w:p>
        </w:tc>
        <w:tc>
          <w:tcPr>
            <w:tcW w:w="1056" w:type="dxa"/>
            <w:noWrap w:val="0"/>
            <w:vAlign w:val="top"/>
          </w:tcPr>
          <w:p w14:paraId="056B11A6">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216" w:type="dxa"/>
            <w:noWrap w:val="0"/>
            <w:vAlign w:val="top"/>
          </w:tcPr>
          <w:p w14:paraId="019D8CB4">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231" w:type="dxa"/>
            <w:noWrap w:val="0"/>
            <w:vAlign w:val="top"/>
          </w:tcPr>
          <w:p w14:paraId="32F968EB">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20</w:t>
            </w:r>
          </w:p>
        </w:tc>
      </w:tr>
      <w:tr w14:paraId="42B7C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restart"/>
            <w:noWrap w:val="0"/>
            <w:vAlign w:val="top"/>
          </w:tcPr>
          <w:p w14:paraId="73796D77">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第二学年</w:t>
            </w:r>
          </w:p>
        </w:tc>
        <w:tc>
          <w:tcPr>
            <w:tcW w:w="930" w:type="dxa"/>
            <w:noWrap w:val="0"/>
            <w:vAlign w:val="top"/>
          </w:tcPr>
          <w:p w14:paraId="1B5A5869">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3</w:t>
            </w:r>
          </w:p>
        </w:tc>
        <w:tc>
          <w:tcPr>
            <w:tcW w:w="1380" w:type="dxa"/>
            <w:noWrap w:val="0"/>
            <w:vAlign w:val="top"/>
          </w:tcPr>
          <w:p w14:paraId="3C508552">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18</w:t>
            </w:r>
          </w:p>
        </w:tc>
        <w:tc>
          <w:tcPr>
            <w:tcW w:w="1305" w:type="dxa"/>
            <w:noWrap w:val="0"/>
            <w:vAlign w:val="top"/>
          </w:tcPr>
          <w:p w14:paraId="62708753">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0</w:t>
            </w:r>
          </w:p>
        </w:tc>
        <w:tc>
          <w:tcPr>
            <w:tcW w:w="1056" w:type="dxa"/>
            <w:noWrap w:val="0"/>
            <w:vAlign w:val="top"/>
          </w:tcPr>
          <w:p w14:paraId="5D295F9D">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216" w:type="dxa"/>
            <w:noWrap w:val="0"/>
            <w:vAlign w:val="top"/>
          </w:tcPr>
          <w:p w14:paraId="36EE8043">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231" w:type="dxa"/>
            <w:noWrap w:val="0"/>
            <w:vAlign w:val="top"/>
          </w:tcPr>
          <w:p w14:paraId="7886A704">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20</w:t>
            </w:r>
          </w:p>
        </w:tc>
      </w:tr>
      <w:tr w14:paraId="42733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continue"/>
            <w:noWrap w:val="0"/>
            <w:vAlign w:val="top"/>
          </w:tcPr>
          <w:p w14:paraId="4833CB3F">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rPr>
            </w:pPr>
          </w:p>
        </w:tc>
        <w:tc>
          <w:tcPr>
            <w:tcW w:w="930" w:type="dxa"/>
            <w:noWrap w:val="0"/>
            <w:vAlign w:val="top"/>
          </w:tcPr>
          <w:p w14:paraId="04DE6CC6">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4</w:t>
            </w:r>
          </w:p>
        </w:tc>
        <w:tc>
          <w:tcPr>
            <w:tcW w:w="1380" w:type="dxa"/>
            <w:noWrap w:val="0"/>
            <w:vAlign w:val="top"/>
          </w:tcPr>
          <w:p w14:paraId="17FCC4C6">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18</w:t>
            </w:r>
          </w:p>
        </w:tc>
        <w:tc>
          <w:tcPr>
            <w:tcW w:w="1305" w:type="dxa"/>
            <w:noWrap w:val="0"/>
            <w:vAlign w:val="top"/>
          </w:tcPr>
          <w:p w14:paraId="3605136A">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0</w:t>
            </w:r>
          </w:p>
        </w:tc>
        <w:tc>
          <w:tcPr>
            <w:tcW w:w="1056" w:type="dxa"/>
            <w:noWrap w:val="0"/>
            <w:vAlign w:val="top"/>
          </w:tcPr>
          <w:p w14:paraId="2E88AE98">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216" w:type="dxa"/>
            <w:noWrap w:val="0"/>
            <w:vAlign w:val="top"/>
          </w:tcPr>
          <w:p w14:paraId="1EEC96F5">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231" w:type="dxa"/>
            <w:noWrap w:val="0"/>
            <w:vAlign w:val="top"/>
          </w:tcPr>
          <w:p w14:paraId="097BBFEA">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20</w:t>
            </w:r>
          </w:p>
        </w:tc>
      </w:tr>
      <w:tr w14:paraId="79A6C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restart"/>
            <w:noWrap w:val="0"/>
            <w:vAlign w:val="top"/>
          </w:tcPr>
          <w:p w14:paraId="091932AC">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第三学年</w:t>
            </w:r>
          </w:p>
        </w:tc>
        <w:tc>
          <w:tcPr>
            <w:tcW w:w="930" w:type="dxa"/>
            <w:noWrap w:val="0"/>
            <w:vAlign w:val="top"/>
          </w:tcPr>
          <w:p w14:paraId="2C62EC8A">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5</w:t>
            </w:r>
          </w:p>
        </w:tc>
        <w:tc>
          <w:tcPr>
            <w:tcW w:w="1380" w:type="dxa"/>
            <w:noWrap w:val="0"/>
            <w:vAlign w:val="top"/>
          </w:tcPr>
          <w:p w14:paraId="388BCF10">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4</w:t>
            </w:r>
          </w:p>
        </w:tc>
        <w:tc>
          <w:tcPr>
            <w:tcW w:w="1305" w:type="dxa"/>
            <w:noWrap w:val="0"/>
            <w:vAlign w:val="top"/>
          </w:tcPr>
          <w:p w14:paraId="696300B6">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14</w:t>
            </w:r>
          </w:p>
        </w:tc>
        <w:tc>
          <w:tcPr>
            <w:tcW w:w="1056" w:type="dxa"/>
            <w:noWrap w:val="0"/>
            <w:vAlign w:val="top"/>
          </w:tcPr>
          <w:p w14:paraId="35F3F878">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216" w:type="dxa"/>
            <w:noWrap w:val="0"/>
            <w:vAlign w:val="top"/>
          </w:tcPr>
          <w:p w14:paraId="42316DBB">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231" w:type="dxa"/>
            <w:noWrap w:val="0"/>
            <w:vAlign w:val="top"/>
          </w:tcPr>
          <w:p w14:paraId="79EDA7D2">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20</w:t>
            </w:r>
          </w:p>
        </w:tc>
      </w:tr>
      <w:tr w14:paraId="68B28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continue"/>
            <w:noWrap w:val="0"/>
            <w:vAlign w:val="top"/>
          </w:tcPr>
          <w:p w14:paraId="34C94268">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rPr>
            </w:pPr>
          </w:p>
        </w:tc>
        <w:tc>
          <w:tcPr>
            <w:tcW w:w="930" w:type="dxa"/>
            <w:noWrap w:val="0"/>
            <w:vAlign w:val="top"/>
          </w:tcPr>
          <w:p w14:paraId="642C9365">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6</w:t>
            </w:r>
          </w:p>
        </w:tc>
        <w:tc>
          <w:tcPr>
            <w:tcW w:w="1380" w:type="dxa"/>
            <w:noWrap w:val="0"/>
            <w:vAlign w:val="top"/>
          </w:tcPr>
          <w:p w14:paraId="19C27E3B">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0</w:t>
            </w:r>
          </w:p>
        </w:tc>
        <w:tc>
          <w:tcPr>
            <w:tcW w:w="1305" w:type="dxa"/>
            <w:noWrap w:val="0"/>
            <w:vAlign w:val="top"/>
          </w:tcPr>
          <w:p w14:paraId="3601A57D">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17</w:t>
            </w:r>
          </w:p>
        </w:tc>
        <w:tc>
          <w:tcPr>
            <w:tcW w:w="1056" w:type="dxa"/>
            <w:noWrap w:val="0"/>
            <w:vAlign w:val="top"/>
          </w:tcPr>
          <w:p w14:paraId="40FDFA3E">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216" w:type="dxa"/>
            <w:noWrap w:val="0"/>
            <w:vAlign w:val="top"/>
          </w:tcPr>
          <w:p w14:paraId="3B7C60A3">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2</w:t>
            </w:r>
          </w:p>
        </w:tc>
        <w:tc>
          <w:tcPr>
            <w:tcW w:w="1231" w:type="dxa"/>
            <w:noWrap w:val="0"/>
            <w:vAlign w:val="top"/>
          </w:tcPr>
          <w:p w14:paraId="0827815D">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20</w:t>
            </w:r>
          </w:p>
        </w:tc>
      </w:tr>
      <w:tr w14:paraId="4DB57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334" w:type="dxa"/>
            <w:gridSpan w:val="2"/>
            <w:noWrap w:val="0"/>
            <w:vAlign w:val="top"/>
          </w:tcPr>
          <w:p w14:paraId="1976D440">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合计</w:t>
            </w:r>
          </w:p>
        </w:tc>
        <w:tc>
          <w:tcPr>
            <w:tcW w:w="1380" w:type="dxa"/>
            <w:noWrap w:val="0"/>
            <w:vAlign w:val="top"/>
          </w:tcPr>
          <w:p w14:paraId="79CF947E">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rPr>
            </w:pPr>
          </w:p>
        </w:tc>
        <w:tc>
          <w:tcPr>
            <w:tcW w:w="1305" w:type="dxa"/>
            <w:noWrap w:val="0"/>
            <w:vAlign w:val="top"/>
          </w:tcPr>
          <w:p w14:paraId="72011B32">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rPr>
            </w:pPr>
          </w:p>
        </w:tc>
        <w:tc>
          <w:tcPr>
            <w:tcW w:w="1056" w:type="dxa"/>
            <w:noWrap w:val="0"/>
            <w:vAlign w:val="top"/>
          </w:tcPr>
          <w:p w14:paraId="2F83F170">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rPr>
            </w:pPr>
          </w:p>
        </w:tc>
        <w:tc>
          <w:tcPr>
            <w:tcW w:w="1216" w:type="dxa"/>
            <w:noWrap w:val="0"/>
            <w:vAlign w:val="top"/>
          </w:tcPr>
          <w:p w14:paraId="5665C71E">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rPr>
            </w:pPr>
          </w:p>
        </w:tc>
        <w:tc>
          <w:tcPr>
            <w:tcW w:w="1231" w:type="dxa"/>
            <w:noWrap w:val="0"/>
            <w:vAlign w:val="top"/>
          </w:tcPr>
          <w:p w14:paraId="752D6466">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120</w:t>
            </w:r>
          </w:p>
        </w:tc>
      </w:tr>
    </w:tbl>
    <w:p w14:paraId="5A2E747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Cs/>
          <w:color w:val="auto"/>
          <w:sz w:val="32"/>
          <w:szCs w:val="32"/>
          <w:highlight w:val="none"/>
          <w:lang w:eastAsia="zh-CN"/>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二</w:t>
      </w:r>
      <w:r>
        <w:rPr>
          <w:rFonts w:hint="eastAsia" w:ascii="楷体" w:hAnsi="楷体" w:eastAsia="楷体" w:cs="楷体"/>
          <w:color w:val="auto"/>
          <w:sz w:val="32"/>
          <w:szCs w:val="32"/>
          <w:highlight w:val="none"/>
        </w:rPr>
        <w:t>）</w:t>
      </w:r>
      <w:r>
        <w:rPr>
          <w:rFonts w:hint="eastAsia" w:ascii="楷体" w:hAnsi="楷体" w:eastAsia="楷体" w:cs="楷体"/>
          <w:bCs/>
          <w:color w:val="auto"/>
          <w:sz w:val="32"/>
          <w:szCs w:val="32"/>
          <w:highlight w:val="none"/>
        </w:rPr>
        <w:t>课程结构与学</w:t>
      </w:r>
      <w:r>
        <w:rPr>
          <w:rFonts w:hint="eastAsia" w:ascii="楷体" w:hAnsi="楷体" w:eastAsia="楷体" w:cs="楷体"/>
          <w:bCs/>
          <w:color w:val="auto"/>
          <w:sz w:val="32"/>
          <w:szCs w:val="32"/>
          <w:highlight w:val="none"/>
          <w:lang w:eastAsia="zh-CN"/>
        </w:rPr>
        <w:t>时、学分分配</w:t>
      </w:r>
    </w:p>
    <w:p w14:paraId="14200661">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eastAsia="zh-CN"/>
        </w:rPr>
        <w:t>本专业教学总学时为</w:t>
      </w:r>
      <w:r>
        <w:rPr>
          <w:rFonts w:hint="eastAsia" w:ascii="仿宋_GB2312" w:hAnsi="仿宋_GB2312" w:eastAsia="仿宋_GB2312" w:cs="仿宋_GB2312"/>
          <w:bCs/>
          <w:color w:val="auto"/>
          <w:sz w:val="32"/>
          <w:szCs w:val="32"/>
          <w:highlight w:val="none"/>
          <w:lang w:val="en-US" w:eastAsia="zh-CN"/>
        </w:rPr>
        <w:t>2798</w:t>
      </w:r>
      <w:r>
        <w:rPr>
          <w:rFonts w:hint="eastAsia" w:ascii="仿宋_GB2312" w:hAnsi="仿宋_GB2312" w:eastAsia="仿宋_GB2312" w:cs="仿宋_GB2312"/>
          <w:bCs/>
          <w:color w:val="auto"/>
          <w:sz w:val="32"/>
          <w:szCs w:val="32"/>
          <w:highlight w:val="none"/>
          <w:lang w:eastAsia="zh-CN"/>
        </w:rPr>
        <w:t>学时。其中理论教学</w:t>
      </w:r>
      <w:r>
        <w:rPr>
          <w:rFonts w:hint="eastAsia" w:ascii="仿宋_GB2312" w:hAnsi="仿宋_GB2312" w:eastAsia="仿宋_GB2312" w:cs="仿宋_GB2312"/>
          <w:bCs/>
          <w:color w:val="auto"/>
          <w:sz w:val="32"/>
          <w:szCs w:val="32"/>
          <w:highlight w:val="none"/>
          <w:lang w:val="en-US" w:eastAsia="zh-CN"/>
        </w:rPr>
        <w:t>1286</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45.96%</w:t>
      </w:r>
      <w:r>
        <w:rPr>
          <w:rFonts w:hint="eastAsia" w:ascii="仿宋_GB2312" w:hAnsi="仿宋_GB2312" w:eastAsia="仿宋_GB2312" w:cs="仿宋_GB2312"/>
          <w:bCs/>
          <w:color w:val="auto"/>
          <w:sz w:val="32"/>
          <w:szCs w:val="32"/>
          <w:highlight w:val="none"/>
          <w:lang w:eastAsia="zh-CN"/>
        </w:rPr>
        <w:t>；实践教学</w:t>
      </w:r>
      <w:r>
        <w:rPr>
          <w:rFonts w:hint="eastAsia" w:ascii="仿宋_GB2312" w:hAnsi="仿宋_GB2312" w:eastAsia="仿宋_GB2312" w:cs="仿宋_GB2312"/>
          <w:bCs/>
          <w:color w:val="auto"/>
          <w:sz w:val="32"/>
          <w:szCs w:val="32"/>
          <w:highlight w:val="none"/>
          <w:lang w:val="en-US" w:eastAsia="zh-CN"/>
        </w:rPr>
        <w:t>1512</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54.04%，其中岗位实习累计时间6个月。</w:t>
      </w:r>
      <w:r>
        <w:rPr>
          <w:rFonts w:hint="eastAsia" w:ascii="仿宋_GB2312" w:hAnsi="仿宋_GB2312" w:eastAsia="仿宋_GB2312" w:cs="仿宋_GB2312"/>
          <w:bCs/>
          <w:color w:val="auto"/>
          <w:sz w:val="32"/>
          <w:szCs w:val="32"/>
          <w:highlight w:val="none"/>
          <w:lang w:eastAsia="zh-CN"/>
        </w:rPr>
        <w:t>公共基础课</w:t>
      </w:r>
      <w:r>
        <w:rPr>
          <w:rFonts w:hint="eastAsia" w:ascii="仿宋_GB2312" w:hAnsi="仿宋_GB2312" w:eastAsia="仿宋_GB2312" w:cs="仿宋_GB2312"/>
          <w:bCs/>
          <w:color w:val="auto"/>
          <w:sz w:val="32"/>
          <w:szCs w:val="32"/>
          <w:highlight w:val="none"/>
          <w:lang w:val="en-US" w:eastAsia="zh-CN"/>
        </w:rPr>
        <w:t>910</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32.52</w:t>
      </w:r>
      <w:r>
        <w:rPr>
          <w:rFonts w:hint="eastAsia" w:ascii="仿宋_GB2312" w:hAnsi="仿宋_GB2312" w:eastAsia="仿宋_GB2312" w:cs="仿宋_GB2312"/>
          <w:bCs/>
          <w:color w:val="auto"/>
          <w:sz w:val="32"/>
          <w:szCs w:val="32"/>
          <w:highlight w:val="none"/>
          <w:lang w:eastAsia="zh-CN"/>
        </w:rPr>
        <w:t>%；选修课</w:t>
      </w:r>
      <w:r>
        <w:rPr>
          <w:rFonts w:hint="eastAsia" w:ascii="仿宋GB2312" w:hAnsi="仿宋GB2312" w:eastAsia="仿宋GB2312" w:cs="仿宋GB2312"/>
          <w:color w:val="auto"/>
          <w:kern w:val="2"/>
          <w:sz w:val="32"/>
          <w:szCs w:val="32"/>
          <w:lang w:val="en-US" w:eastAsia="zh-CN" w:bidi="ar-SA"/>
        </w:rPr>
        <w:t>324</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11.58</w:t>
      </w:r>
      <w:r>
        <w:rPr>
          <w:rFonts w:hint="eastAsia" w:ascii="仿宋_GB2312" w:hAnsi="仿宋_GB2312" w:eastAsia="仿宋_GB2312" w:cs="仿宋_GB2312"/>
          <w:bCs/>
          <w:color w:val="auto"/>
          <w:sz w:val="32"/>
          <w:szCs w:val="32"/>
          <w:highlight w:val="none"/>
          <w:lang w:eastAsia="zh-CN"/>
        </w:rPr>
        <w:t>%。</w:t>
      </w:r>
    </w:p>
    <w:p w14:paraId="0070B44D">
      <w:pPr>
        <w:keepNext w:val="0"/>
        <w:keepLines w:val="0"/>
        <w:pageBreakBefore w:val="0"/>
        <w:widowControl w:val="0"/>
        <w:tabs>
          <w:tab w:val="left" w:pos="713"/>
        </w:tabs>
        <w:kinsoku/>
        <w:wordWrap/>
        <w:overflowPunct/>
        <w:topLinePunct w:val="0"/>
        <w:autoSpaceDE/>
        <w:autoSpaceDN/>
        <w:bidi w:val="0"/>
        <w:adjustRightInd/>
        <w:snapToGrid/>
        <w:spacing w:line="520" w:lineRule="exact"/>
        <w:ind w:firstLine="0" w:firstLineChars="0"/>
        <w:jc w:val="center"/>
        <w:textAlignment w:val="auto"/>
        <w:rPr>
          <w:rFonts w:hint="eastAsia" w:ascii="仿宋_GB2312" w:hAnsi="仿宋_GB2312" w:eastAsia="仿宋_GB2312" w:cs="仿宋_GB2312"/>
          <w:color w:val="auto"/>
          <w:spacing w:val="-2"/>
          <w:sz w:val="32"/>
          <w:szCs w:val="32"/>
          <w:lang w:eastAsia="zh-CN"/>
        </w:rPr>
      </w:pPr>
      <w:r>
        <w:rPr>
          <w:rFonts w:hint="eastAsia" w:ascii="仿宋GB2312" w:hAnsi="仿宋GB2312" w:eastAsia="仿宋GB2312" w:cs="仿宋GB2312"/>
          <w:color w:val="auto"/>
          <w:kern w:val="2"/>
          <w:sz w:val="32"/>
          <w:szCs w:val="32"/>
          <w:lang w:val="en-US" w:eastAsia="zh-CN" w:bidi="ar-SA"/>
        </w:rPr>
        <w:t xml:space="preserve">表8 </w:t>
      </w:r>
      <w:r>
        <w:rPr>
          <w:rFonts w:hint="eastAsia" w:ascii="仿宋_GB2312" w:hAnsi="仿宋_GB2312" w:eastAsia="仿宋_GB2312" w:cs="仿宋_GB2312"/>
          <w:color w:val="auto"/>
          <w:spacing w:val="-2"/>
          <w:sz w:val="32"/>
          <w:szCs w:val="32"/>
          <w:lang w:val="en-US" w:eastAsia="zh-CN"/>
        </w:rPr>
        <w:t>空中乘务</w:t>
      </w:r>
      <w:r>
        <w:rPr>
          <w:rFonts w:hint="eastAsia" w:ascii="仿宋_GB2312" w:hAnsi="仿宋_GB2312" w:eastAsia="仿宋_GB2312" w:cs="仿宋_GB2312"/>
          <w:color w:val="auto"/>
          <w:spacing w:val="-2"/>
          <w:sz w:val="32"/>
          <w:szCs w:val="32"/>
          <w:lang w:eastAsia="zh-CN"/>
        </w:rPr>
        <w:t>专业课程学时、学分分配表</w:t>
      </w:r>
    </w:p>
    <w:tbl>
      <w:tblPr>
        <w:tblStyle w:val="6"/>
        <w:tblpPr w:leftFromText="180" w:rightFromText="180" w:vertAnchor="text" w:horzAnchor="page" w:tblpX="1189" w:tblpY="550"/>
        <w:tblOverlap w:val="never"/>
        <w:tblW w:w="925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31"/>
        <w:gridCol w:w="871"/>
        <w:gridCol w:w="790"/>
        <w:gridCol w:w="696"/>
        <w:gridCol w:w="936"/>
        <w:gridCol w:w="696"/>
        <w:gridCol w:w="876"/>
        <w:gridCol w:w="1181"/>
        <w:gridCol w:w="788"/>
        <w:gridCol w:w="1387"/>
      </w:tblGrid>
      <w:tr w14:paraId="4BFB9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02" w:type="dxa"/>
            <w:gridSpan w:val="2"/>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AEE78A3">
            <w:pPr>
              <w:keepNext w:val="0"/>
              <w:keepLines w:val="0"/>
              <w:widowControl/>
              <w:suppressLineNumbers w:val="0"/>
              <w:jc w:val="center"/>
              <w:textAlignment w:val="center"/>
              <w:rPr>
                <w:rFonts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课程类别</w:t>
            </w:r>
          </w:p>
        </w:tc>
        <w:tc>
          <w:tcPr>
            <w:tcW w:w="790" w:type="dxa"/>
            <w:vMerge w:val="restart"/>
            <w:tcBorders>
              <w:top w:val="single" w:color="000000" w:sz="8" w:space="0"/>
              <w:left w:val="nil"/>
              <w:bottom w:val="single" w:color="000000" w:sz="8" w:space="0"/>
              <w:right w:val="single" w:color="000000" w:sz="8" w:space="0"/>
            </w:tcBorders>
            <w:shd w:val="clear" w:color="auto" w:fill="auto"/>
            <w:noWrap/>
            <w:vAlign w:val="center"/>
          </w:tcPr>
          <w:p w14:paraId="1059DAE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课程性质</w:t>
            </w:r>
          </w:p>
        </w:tc>
        <w:tc>
          <w:tcPr>
            <w:tcW w:w="696" w:type="dxa"/>
            <w:vMerge w:val="restart"/>
            <w:tcBorders>
              <w:top w:val="single" w:color="000000" w:sz="8" w:space="0"/>
              <w:left w:val="nil"/>
              <w:bottom w:val="single" w:color="000000" w:sz="8" w:space="0"/>
              <w:right w:val="single" w:color="000000" w:sz="8" w:space="0"/>
            </w:tcBorders>
            <w:shd w:val="clear" w:color="auto" w:fill="auto"/>
            <w:noWrap/>
            <w:vAlign w:val="center"/>
          </w:tcPr>
          <w:p w14:paraId="14C1454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学分</w:t>
            </w:r>
          </w:p>
        </w:tc>
        <w:tc>
          <w:tcPr>
            <w:tcW w:w="936" w:type="dxa"/>
            <w:vMerge w:val="restart"/>
            <w:tcBorders>
              <w:top w:val="single" w:color="000000" w:sz="8" w:space="0"/>
              <w:left w:val="nil"/>
              <w:bottom w:val="single" w:color="000000" w:sz="8" w:space="0"/>
              <w:right w:val="single" w:color="000000" w:sz="8" w:space="0"/>
            </w:tcBorders>
            <w:shd w:val="clear" w:color="auto" w:fill="auto"/>
            <w:vAlign w:val="center"/>
          </w:tcPr>
          <w:p w14:paraId="308B586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占专业总学分比例</w:t>
            </w:r>
          </w:p>
        </w:tc>
        <w:tc>
          <w:tcPr>
            <w:tcW w:w="4928" w:type="dxa"/>
            <w:gridSpan w:val="5"/>
            <w:tcBorders>
              <w:top w:val="single" w:color="000000" w:sz="8" w:space="0"/>
              <w:left w:val="nil"/>
              <w:bottom w:val="single" w:color="000000" w:sz="8" w:space="0"/>
              <w:right w:val="single" w:color="000000" w:sz="8" w:space="0"/>
            </w:tcBorders>
            <w:shd w:val="clear" w:color="auto" w:fill="auto"/>
            <w:noWrap/>
            <w:vAlign w:val="center"/>
          </w:tcPr>
          <w:p w14:paraId="608D6C3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学时</w:t>
            </w:r>
          </w:p>
        </w:tc>
      </w:tr>
      <w:tr w14:paraId="57B18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0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5BC3AC66">
            <w:pPr>
              <w:jc w:val="center"/>
              <w:rPr>
                <w:rFonts w:hint="eastAsia" w:ascii="仿宋_GB2312" w:hAnsi="宋体" w:eastAsia="仿宋_GB2312" w:cs="仿宋_GB2312"/>
                <w:i w:val="0"/>
                <w:iCs w:val="0"/>
                <w:color w:val="000000"/>
                <w:sz w:val="24"/>
                <w:szCs w:val="24"/>
                <w:u w:val="none"/>
              </w:rPr>
            </w:pPr>
          </w:p>
        </w:tc>
        <w:tc>
          <w:tcPr>
            <w:tcW w:w="790" w:type="dxa"/>
            <w:vMerge w:val="continue"/>
            <w:tcBorders>
              <w:top w:val="single" w:color="000000" w:sz="8" w:space="0"/>
              <w:left w:val="nil"/>
              <w:bottom w:val="single" w:color="000000" w:sz="8" w:space="0"/>
              <w:right w:val="single" w:color="000000" w:sz="8" w:space="0"/>
            </w:tcBorders>
            <w:shd w:val="clear" w:color="auto" w:fill="auto"/>
            <w:noWrap/>
            <w:vAlign w:val="center"/>
          </w:tcPr>
          <w:p w14:paraId="72BD3E11">
            <w:pPr>
              <w:jc w:val="center"/>
              <w:rPr>
                <w:rFonts w:hint="eastAsia" w:ascii="仿宋_GB2312" w:hAnsi="宋体" w:eastAsia="仿宋_GB2312" w:cs="仿宋_GB2312"/>
                <w:i w:val="0"/>
                <w:iCs w:val="0"/>
                <w:color w:val="000000"/>
                <w:sz w:val="24"/>
                <w:szCs w:val="24"/>
                <w:u w:val="none"/>
              </w:rPr>
            </w:pPr>
          </w:p>
        </w:tc>
        <w:tc>
          <w:tcPr>
            <w:tcW w:w="696"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65605C2">
            <w:pPr>
              <w:jc w:val="center"/>
              <w:rPr>
                <w:rFonts w:hint="eastAsia" w:ascii="仿宋_GB2312" w:hAnsi="宋体" w:eastAsia="仿宋_GB2312" w:cs="仿宋_GB2312"/>
                <w:i w:val="0"/>
                <w:iCs w:val="0"/>
                <w:color w:val="000000"/>
                <w:sz w:val="24"/>
                <w:szCs w:val="24"/>
                <w:u w:val="none"/>
              </w:rPr>
            </w:pPr>
          </w:p>
        </w:tc>
        <w:tc>
          <w:tcPr>
            <w:tcW w:w="936" w:type="dxa"/>
            <w:vMerge w:val="continue"/>
            <w:tcBorders>
              <w:top w:val="single" w:color="000000" w:sz="8" w:space="0"/>
              <w:left w:val="nil"/>
              <w:bottom w:val="single" w:color="000000" w:sz="8" w:space="0"/>
              <w:right w:val="single" w:color="000000" w:sz="8" w:space="0"/>
            </w:tcBorders>
            <w:shd w:val="clear" w:color="auto" w:fill="auto"/>
            <w:vAlign w:val="center"/>
          </w:tcPr>
          <w:p w14:paraId="2F3B6764">
            <w:pPr>
              <w:jc w:val="center"/>
              <w:rPr>
                <w:rFonts w:hint="eastAsia" w:ascii="仿宋_GB2312" w:hAnsi="宋体" w:eastAsia="仿宋_GB2312" w:cs="仿宋_GB2312"/>
                <w:i w:val="0"/>
                <w:iCs w:val="0"/>
                <w:color w:val="000000"/>
                <w:sz w:val="24"/>
                <w:szCs w:val="24"/>
                <w:u w:val="none"/>
              </w:rPr>
            </w:pPr>
          </w:p>
        </w:tc>
        <w:tc>
          <w:tcPr>
            <w:tcW w:w="696" w:type="dxa"/>
            <w:vMerge w:val="restart"/>
            <w:tcBorders>
              <w:top w:val="nil"/>
              <w:left w:val="nil"/>
              <w:bottom w:val="single" w:color="000000" w:sz="8" w:space="0"/>
              <w:right w:val="single" w:color="000000" w:sz="8" w:space="0"/>
            </w:tcBorders>
            <w:shd w:val="clear" w:color="auto" w:fill="auto"/>
            <w:noWrap/>
            <w:vAlign w:val="center"/>
          </w:tcPr>
          <w:p w14:paraId="09FE13C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合计</w:t>
            </w:r>
          </w:p>
        </w:tc>
        <w:tc>
          <w:tcPr>
            <w:tcW w:w="2057" w:type="dxa"/>
            <w:gridSpan w:val="2"/>
            <w:tcBorders>
              <w:top w:val="single" w:color="000000" w:sz="8" w:space="0"/>
              <w:left w:val="nil"/>
              <w:bottom w:val="single" w:color="000000" w:sz="8" w:space="0"/>
              <w:right w:val="single" w:color="000000" w:sz="8" w:space="0"/>
            </w:tcBorders>
            <w:shd w:val="clear" w:color="auto" w:fill="auto"/>
            <w:noWrap/>
            <w:vAlign w:val="center"/>
          </w:tcPr>
          <w:p w14:paraId="4834A35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理论教学</w:t>
            </w:r>
          </w:p>
        </w:tc>
        <w:tc>
          <w:tcPr>
            <w:tcW w:w="2175" w:type="dxa"/>
            <w:gridSpan w:val="2"/>
            <w:tcBorders>
              <w:top w:val="single" w:color="000000" w:sz="8" w:space="0"/>
              <w:left w:val="nil"/>
              <w:bottom w:val="single" w:color="000000" w:sz="8" w:space="0"/>
              <w:right w:val="single" w:color="000000" w:sz="8" w:space="0"/>
            </w:tcBorders>
            <w:shd w:val="clear" w:color="auto" w:fill="auto"/>
            <w:noWrap/>
            <w:vAlign w:val="center"/>
          </w:tcPr>
          <w:p w14:paraId="3B7B632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实践教学</w:t>
            </w:r>
          </w:p>
        </w:tc>
      </w:tr>
      <w:tr w14:paraId="2B263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1902"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7612336F">
            <w:pPr>
              <w:jc w:val="center"/>
              <w:rPr>
                <w:rFonts w:hint="eastAsia" w:ascii="仿宋_GB2312" w:hAnsi="宋体" w:eastAsia="仿宋_GB2312" w:cs="仿宋_GB2312"/>
                <w:i w:val="0"/>
                <w:iCs w:val="0"/>
                <w:color w:val="000000"/>
                <w:sz w:val="24"/>
                <w:szCs w:val="24"/>
                <w:u w:val="none"/>
              </w:rPr>
            </w:pPr>
          </w:p>
        </w:tc>
        <w:tc>
          <w:tcPr>
            <w:tcW w:w="790"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E232A46">
            <w:pPr>
              <w:jc w:val="center"/>
              <w:rPr>
                <w:rFonts w:hint="eastAsia" w:ascii="仿宋_GB2312" w:hAnsi="宋体" w:eastAsia="仿宋_GB2312" w:cs="仿宋_GB2312"/>
                <w:i w:val="0"/>
                <w:iCs w:val="0"/>
                <w:color w:val="000000"/>
                <w:sz w:val="24"/>
                <w:szCs w:val="24"/>
                <w:u w:val="none"/>
              </w:rPr>
            </w:pPr>
          </w:p>
        </w:tc>
        <w:tc>
          <w:tcPr>
            <w:tcW w:w="696" w:type="dxa"/>
            <w:vMerge w:val="continue"/>
            <w:tcBorders>
              <w:top w:val="single" w:color="000000" w:sz="8" w:space="0"/>
              <w:left w:val="nil"/>
              <w:bottom w:val="single" w:color="000000" w:sz="8" w:space="0"/>
              <w:right w:val="single" w:color="000000" w:sz="8" w:space="0"/>
            </w:tcBorders>
            <w:shd w:val="clear" w:color="auto" w:fill="auto"/>
            <w:noWrap/>
            <w:vAlign w:val="center"/>
          </w:tcPr>
          <w:p w14:paraId="753F18FB">
            <w:pPr>
              <w:jc w:val="center"/>
              <w:rPr>
                <w:rFonts w:hint="eastAsia" w:ascii="仿宋_GB2312" w:hAnsi="宋体" w:eastAsia="仿宋_GB2312" w:cs="仿宋_GB2312"/>
                <w:i w:val="0"/>
                <w:iCs w:val="0"/>
                <w:color w:val="000000"/>
                <w:sz w:val="24"/>
                <w:szCs w:val="24"/>
                <w:u w:val="none"/>
              </w:rPr>
            </w:pPr>
          </w:p>
        </w:tc>
        <w:tc>
          <w:tcPr>
            <w:tcW w:w="936" w:type="dxa"/>
            <w:vMerge w:val="continue"/>
            <w:tcBorders>
              <w:top w:val="single" w:color="000000" w:sz="8" w:space="0"/>
              <w:left w:val="nil"/>
              <w:bottom w:val="single" w:color="000000" w:sz="8" w:space="0"/>
              <w:right w:val="single" w:color="000000" w:sz="8" w:space="0"/>
            </w:tcBorders>
            <w:shd w:val="clear" w:color="auto" w:fill="auto"/>
            <w:vAlign w:val="center"/>
          </w:tcPr>
          <w:p w14:paraId="236F5238">
            <w:pPr>
              <w:jc w:val="center"/>
              <w:rPr>
                <w:rFonts w:hint="eastAsia" w:ascii="仿宋_GB2312" w:hAnsi="宋体" w:eastAsia="仿宋_GB2312" w:cs="仿宋_GB2312"/>
                <w:i w:val="0"/>
                <w:iCs w:val="0"/>
                <w:color w:val="000000"/>
                <w:sz w:val="24"/>
                <w:szCs w:val="24"/>
                <w:u w:val="none"/>
              </w:rPr>
            </w:pPr>
          </w:p>
        </w:tc>
        <w:tc>
          <w:tcPr>
            <w:tcW w:w="696" w:type="dxa"/>
            <w:vMerge w:val="continue"/>
            <w:tcBorders>
              <w:top w:val="nil"/>
              <w:left w:val="nil"/>
              <w:bottom w:val="single" w:color="000000" w:sz="8" w:space="0"/>
              <w:right w:val="single" w:color="000000" w:sz="8" w:space="0"/>
            </w:tcBorders>
            <w:shd w:val="clear" w:color="auto" w:fill="auto"/>
            <w:noWrap/>
            <w:vAlign w:val="center"/>
          </w:tcPr>
          <w:p w14:paraId="09653690">
            <w:pPr>
              <w:jc w:val="center"/>
              <w:rPr>
                <w:rFonts w:hint="eastAsia" w:ascii="仿宋_GB2312" w:hAnsi="宋体" w:eastAsia="仿宋_GB2312" w:cs="仿宋_GB2312"/>
                <w:i w:val="0"/>
                <w:iCs w:val="0"/>
                <w:color w:val="000000"/>
                <w:sz w:val="24"/>
                <w:szCs w:val="24"/>
                <w:u w:val="none"/>
              </w:rPr>
            </w:pPr>
          </w:p>
        </w:tc>
        <w:tc>
          <w:tcPr>
            <w:tcW w:w="876" w:type="dxa"/>
            <w:tcBorders>
              <w:top w:val="nil"/>
              <w:left w:val="nil"/>
              <w:bottom w:val="single" w:color="000000" w:sz="8" w:space="0"/>
              <w:right w:val="single" w:color="000000" w:sz="8" w:space="0"/>
            </w:tcBorders>
            <w:shd w:val="clear" w:color="auto" w:fill="auto"/>
            <w:noWrap/>
            <w:vAlign w:val="center"/>
          </w:tcPr>
          <w:p w14:paraId="64EF66B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学时</w:t>
            </w:r>
          </w:p>
        </w:tc>
        <w:tc>
          <w:tcPr>
            <w:tcW w:w="1181" w:type="dxa"/>
            <w:tcBorders>
              <w:top w:val="nil"/>
              <w:left w:val="nil"/>
              <w:bottom w:val="single" w:color="000000" w:sz="8" w:space="0"/>
              <w:right w:val="single" w:color="000000" w:sz="8" w:space="0"/>
            </w:tcBorders>
            <w:shd w:val="clear" w:color="auto" w:fill="auto"/>
            <w:vAlign w:val="center"/>
          </w:tcPr>
          <w:p w14:paraId="3536C9A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占专业总学时比例（%）</w:t>
            </w:r>
          </w:p>
        </w:tc>
        <w:tc>
          <w:tcPr>
            <w:tcW w:w="788" w:type="dxa"/>
            <w:tcBorders>
              <w:top w:val="single" w:color="000000" w:sz="8" w:space="0"/>
              <w:left w:val="nil"/>
              <w:bottom w:val="single" w:color="000000" w:sz="8" w:space="0"/>
              <w:right w:val="single" w:color="000000" w:sz="8" w:space="0"/>
            </w:tcBorders>
            <w:shd w:val="clear" w:color="auto" w:fill="auto"/>
            <w:noWrap/>
            <w:vAlign w:val="center"/>
          </w:tcPr>
          <w:p w14:paraId="4600DA3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学时</w:t>
            </w:r>
          </w:p>
        </w:tc>
        <w:tc>
          <w:tcPr>
            <w:tcW w:w="1387" w:type="dxa"/>
            <w:tcBorders>
              <w:top w:val="single" w:color="000000" w:sz="8" w:space="0"/>
              <w:left w:val="nil"/>
              <w:bottom w:val="single" w:color="000000" w:sz="8" w:space="0"/>
              <w:right w:val="single" w:color="000000" w:sz="8" w:space="0"/>
            </w:tcBorders>
            <w:shd w:val="clear" w:color="auto" w:fill="auto"/>
            <w:vAlign w:val="center"/>
          </w:tcPr>
          <w:p w14:paraId="196F974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占专业总学时比例（%）</w:t>
            </w:r>
          </w:p>
        </w:tc>
      </w:tr>
      <w:tr w14:paraId="6B9B4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02" w:type="dxa"/>
            <w:gridSpan w:val="2"/>
            <w:vMerge w:val="restart"/>
            <w:tcBorders>
              <w:top w:val="nil"/>
              <w:left w:val="single" w:color="000000" w:sz="8" w:space="0"/>
              <w:bottom w:val="single" w:color="000000" w:sz="8" w:space="0"/>
              <w:right w:val="single" w:color="000000" w:sz="8" w:space="0"/>
            </w:tcBorders>
            <w:shd w:val="clear" w:color="auto" w:fill="auto"/>
            <w:noWrap/>
            <w:vAlign w:val="center"/>
          </w:tcPr>
          <w:p w14:paraId="6B23DD8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公共基础课</w:t>
            </w:r>
          </w:p>
        </w:tc>
        <w:tc>
          <w:tcPr>
            <w:tcW w:w="790" w:type="dxa"/>
            <w:tcBorders>
              <w:top w:val="nil"/>
              <w:left w:val="nil"/>
              <w:bottom w:val="single" w:color="000000" w:sz="8" w:space="0"/>
              <w:right w:val="single" w:color="000000" w:sz="8" w:space="0"/>
            </w:tcBorders>
            <w:shd w:val="clear" w:color="auto" w:fill="auto"/>
            <w:noWrap/>
            <w:vAlign w:val="center"/>
          </w:tcPr>
          <w:p w14:paraId="4FFD541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696" w:type="dxa"/>
            <w:tcBorders>
              <w:top w:val="nil"/>
              <w:left w:val="nil"/>
              <w:bottom w:val="single" w:color="000000" w:sz="8" w:space="0"/>
              <w:right w:val="single" w:color="000000" w:sz="8" w:space="0"/>
            </w:tcBorders>
            <w:shd w:val="clear" w:color="auto" w:fill="auto"/>
            <w:vAlign w:val="center"/>
          </w:tcPr>
          <w:p w14:paraId="18978E0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936" w:type="dxa"/>
            <w:tcBorders>
              <w:top w:val="nil"/>
              <w:left w:val="nil"/>
              <w:bottom w:val="single" w:color="000000" w:sz="8" w:space="0"/>
              <w:right w:val="single" w:color="000000" w:sz="8" w:space="0"/>
            </w:tcBorders>
            <w:shd w:val="clear" w:color="auto" w:fill="auto"/>
            <w:vAlign w:val="center"/>
          </w:tcPr>
          <w:p w14:paraId="22A3260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25.00%</w:t>
            </w:r>
          </w:p>
        </w:tc>
        <w:tc>
          <w:tcPr>
            <w:tcW w:w="696" w:type="dxa"/>
            <w:tcBorders>
              <w:top w:val="nil"/>
              <w:left w:val="nil"/>
              <w:bottom w:val="single" w:color="000000" w:sz="8" w:space="0"/>
              <w:right w:val="single" w:color="000000" w:sz="8" w:space="0"/>
            </w:tcBorders>
            <w:shd w:val="clear" w:color="auto" w:fill="auto"/>
            <w:noWrap/>
            <w:vAlign w:val="center"/>
          </w:tcPr>
          <w:p w14:paraId="577FA96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694</w:t>
            </w:r>
          </w:p>
        </w:tc>
        <w:tc>
          <w:tcPr>
            <w:tcW w:w="876" w:type="dxa"/>
            <w:tcBorders>
              <w:top w:val="nil"/>
              <w:left w:val="nil"/>
              <w:bottom w:val="single" w:color="000000" w:sz="8" w:space="0"/>
              <w:right w:val="single" w:color="000000" w:sz="8" w:space="0"/>
            </w:tcBorders>
            <w:shd w:val="clear" w:color="auto" w:fill="auto"/>
            <w:noWrap/>
            <w:vAlign w:val="center"/>
          </w:tcPr>
          <w:p w14:paraId="3578AD4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378</w:t>
            </w:r>
          </w:p>
        </w:tc>
        <w:tc>
          <w:tcPr>
            <w:tcW w:w="1181" w:type="dxa"/>
            <w:tcBorders>
              <w:top w:val="nil"/>
              <w:left w:val="nil"/>
              <w:bottom w:val="single" w:color="000000" w:sz="8" w:space="0"/>
              <w:right w:val="single" w:color="000000" w:sz="8" w:space="0"/>
            </w:tcBorders>
            <w:shd w:val="clear" w:color="auto" w:fill="auto"/>
            <w:vAlign w:val="center"/>
          </w:tcPr>
          <w:p w14:paraId="226AD2C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13.51%</w:t>
            </w:r>
          </w:p>
        </w:tc>
        <w:tc>
          <w:tcPr>
            <w:tcW w:w="788" w:type="dxa"/>
            <w:tcBorders>
              <w:top w:val="nil"/>
              <w:left w:val="nil"/>
              <w:bottom w:val="single" w:color="000000" w:sz="8" w:space="0"/>
              <w:right w:val="single" w:color="000000" w:sz="8" w:space="0"/>
            </w:tcBorders>
            <w:shd w:val="clear" w:color="auto" w:fill="auto"/>
            <w:noWrap/>
            <w:vAlign w:val="center"/>
          </w:tcPr>
          <w:p w14:paraId="7D7CCE2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316</w:t>
            </w:r>
          </w:p>
        </w:tc>
        <w:tc>
          <w:tcPr>
            <w:tcW w:w="1387" w:type="dxa"/>
            <w:tcBorders>
              <w:top w:val="nil"/>
              <w:left w:val="nil"/>
              <w:bottom w:val="single" w:color="000000" w:sz="8" w:space="0"/>
              <w:right w:val="single" w:color="000000" w:sz="8" w:space="0"/>
            </w:tcBorders>
            <w:shd w:val="clear" w:color="auto" w:fill="auto"/>
            <w:noWrap/>
            <w:vAlign w:val="center"/>
          </w:tcPr>
          <w:p w14:paraId="3BE5BA1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11.29%</w:t>
            </w:r>
          </w:p>
        </w:tc>
      </w:tr>
      <w:tr w14:paraId="5FC9F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02"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6AD83488">
            <w:pPr>
              <w:jc w:val="center"/>
              <w:rPr>
                <w:rFonts w:hint="eastAsia" w:ascii="仿宋_GB2312" w:hAnsi="宋体" w:eastAsia="仿宋_GB2312" w:cs="仿宋_GB2312"/>
                <w:i w:val="0"/>
                <w:iCs w:val="0"/>
                <w:color w:val="000000"/>
                <w:sz w:val="24"/>
                <w:szCs w:val="24"/>
                <w:u w:val="none"/>
              </w:rPr>
            </w:pPr>
          </w:p>
        </w:tc>
        <w:tc>
          <w:tcPr>
            <w:tcW w:w="790" w:type="dxa"/>
            <w:tcBorders>
              <w:top w:val="nil"/>
              <w:left w:val="nil"/>
              <w:bottom w:val="single" w:color="000000" w:sz="8" w:space="0"/>
              <w:right w:val="single" w:color="000000" w:sz="8" w:space="0"/>
            </w:tcBorders>
            <w:shd w:val="clear" w:color="auto" w:fill="auto"/>
            <w:noWrap/>
            <w:vAlign w:val="center"/>
          </w:tcPr>
          <w:p w14:paraId="6A8D782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选修</w:t>
            </w:r>
          </w:p>
        </w:tc>
        <w:tc>
          <w:tcPr>
            <w:tcW w:w="696" w:type="dxa"/>
            <w:tcBorders>
              <w:top w:val="nil"/>
              <w:left w:val="nil"/>
              <w:bottom w:val="single" w:color="000000" w:sz="8" w:space="0"/>
              <w:right w:val="single" w:color="000000" w:sz="8" w:space="0"/>
            </w:tcBorders>
            <w:shd w:val="clear" w:color="auto" w:fill="auto"/>
            <w:vAlign w:val="center"/>
          </w:tcPr>
          <w:p w14:paraId="1CBA83E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w:t>
            </w:r>
          </w:p>
        </w:tc>
        <w:tc>
          <w:tcPr>
            <w:tcW w:w="936" w:type="dxa"/>
            <w:tcBorders>
              <w:top w:val="nil"/>
              <w:left w:val="nil"/>
              <w:bottom w:val="single" w:color="000000" w:sz="8" w:space="0"/>
              <w:right w:val="single" w:color="000000" w:sz="8" w:space="0"/>
            </w:tcBorders>
            <w:shd w:val="clear" w:color="auto" w:fill="auto"/>
            <w:vAlign w:val="center"/>
          </w:tcPr>
          <w:p w14:paraId="1417F6A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8.33%</w:t>
            </w:r>
          </w:p>
        </w:tc>
        <w:tc>
          <w:tcPr>
            <w:tcW w:w="696" w:type="dxa"/>
            <w:tcBorders>
              <w:top w:val="nil"/>
              <w:left w:val="nil"/>
              <w:bottom w:val="single" w:color="000000" w:sz="8" w:space="0"/>
              <w:right w:val="single" w:color="000000" w:sz="8" w:space="0"/>
            </w:tcBorders>
            <w:shd w:val="clear" w:color="auto" w:fill="auto"/>
            <w:noWrap/>
            <w:vAlign w:val="center"/>
          </w:tcPr>
          <w:p w14:paraId="3649C31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216</w:t>
            </w:r>
          </w:p>
        </w:tc>
        <w:tc>
          <w:tcPr>
            <w:tcW w:w="876" w:type="dxa"/>
            <w:tcBorders>
              <w:top w:val="nil"/>
              <w:left w:val="nil"/>
              <w:bottom w:val="single" w:color="000000" w:sz="8" w:space="0"/>
              <w:right w:val="single" w:color="000000" w:sz="8" w:space="0"/>
            </w:tcBorders>
            <w:shd w:val="clear" w:color="auto" w:fill="auto"/>
            <w:noWrap/>
            <w:vAlign w:val="center"/>
          </w:tcPr>
          <w:p w14:paraId="5903640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144</w:t>
            </w:r>
          </w:p>
        </w:tc>
        <w:tc>
          <w:tcPr>
            <w:tcW w:w="1181" w:type="dxa"/>
            <w:tcBorders>
              <w:top w:val="nil"/>
              <w:left w:val="nil"/>
              <w:bottom w:val="single" w:color="000000" w:sz="8" w:space="0"/>
              <w:right w:val="single" w:color="000000" w:sz="8" w:space="0"/>
            </w:tcBorders>
            <w:shd w:val="clear" w:color="auto" w:fill="auto"/>
            <w:vAlign w:val="center"/>
          </w:tcPr>
          <w:p w14:paraId="6B3D4D3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5.15%</w:t>
            </w:r>
          </w:p>
        </w:tc>
        <w:tc>
          <w:tcPr>
            <w:tcW w:w="788" w:type="dxa"/>
            <w:tcBorders>
              <w:top w:val="nil"/>
              <w:left w:val="nil"/>
              <w:bottom w:val="single" w:color="000000" w:sz="8" w:space="0"/>
              <w:right w:val="single" w:color="000000" w:sz="8" w:space="0"/>
            </w:tcBorders>
            <w:shd w:val="clear" w:color="auto" w:fill="auto"/>
            <w:noWrap/>
            <w:vAlign w:val="center"/>
          </w:tcPr>
          <w:p w14:paraId="6E87B18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w:t>
            </w:r>
          </w:p>
        </w:tc>
        <w:tc>
          <w:tcPr>
            <w:tcW w:w="1387" w:type="dxa"/>
            <w:tcBorders>
              <w:top w:val="nil"/>
              <w:left w:val="nil"/>
              <w:bottom w:val="single" w:color="000000" w:sz="8" w:space="0"/>
              <w:right w:val="single" w:color="000000" w:sz="8" w:space="0"/>
            </w:tcBorders>
            <w:shd w:val="clear" w:color="auto" w:fill="auto"/>
            <w:noWrap/>
            <w:vAlign w:val="center"/>
          </w:tcPr>
          <w:p w14:paraId="74427B9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2.57%</w:t>
            </w:r>
          </w:p>
        </w:tc>
      </w:tr>
      <w:tr w14:paraId="62347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02"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16A89338">
            <w:pPr>
              <w:jc w:val="center"/>
              <w:rPr>
                <w:rFonts w:hint="eastAsia" w:ascii="仿宋_GB2312" w:hAnsi="宋体" w:eastAsia="仿宋_GB2312" w:cs="仿宋_GB2312"/>
                <w:i w:val="0"/>
                <w:iCs w:val="0"/>
                <w:color w:val="000000"/>
                <w:sz w:val="24"/>
                <w:szCs w:val="24"/>
                <w:u w:val="none"/>
              </w:rPr>
            </w:pPr>
          </w:p>
        </w:tc>
        <w:tc>
          <w:tcPr>
            <w:tcW w:w="790" w:type="dxa"/>
            <w:tcBorders>
              <w:top w:val="nil"/>
              <w:left w:val="nil"/>
              <w:bottom w:val="single" w:color="000000" w:sz="8" w:space="0"/>
              <w:right w:val="single" w:color="000000" w:sz="8" w:space="0"/>
            </w:tcBorders>
            <w:shd w:val="clear" w:color="auto" w:fill="auto"/>
            <w:noWrap/>
            <w:vAlign w:val="center"/>
          </w:tcPr>
          <w:p w14:paraId="1DD7058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小计</w:t>
            </w:r>
          </w:p>
        </w:tc>
        <w:tc>
          <w:tcPr>
            <w:tcW w:w="696" w:type="dxa"/>
            <w:tcBorders>
              <w:top w:val="nil"/>
              <w:left w:val="nil"/>
              <w:bottom w:val="single" w:color="000000" w:sz="8" w:space="0"/>
              <w:right w:val="single" w:color="000000" w:sz="8" w:space="0"/>
            </w:tcBorders>
            <w:shd w:val="clear" w:color="auto" w:fill="auto"/>
            <w:noWrap/>
            <w:vAlign w:val="center"/>
          </w:tcPr>
          <w:p w14:paraId="546B52B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48</w:t>
            </w:r>
          </w:p>
        </w:tc>
        <w:tc>
          <w:tcPr>
            <w:tcW w:w="936" w:type="dxa"/>
            <w:tcBorders>
              <w:top w:val="nil"/>
              <w:left w:val="nil"/>
              <w:bottom w:val="single" w:color="000000" w:sz="8" w:space="0"/>
              <w:right w:val="single" w:color="000000" w:sz="8" w:space="0"/>
            </w:tcBorders>
            <w:shd w:val="clear" w:color="auto" w:fill="auto"/>
            <w:noWrap/>
            <w:vAlign w:val="center"/>
          </w:tcPr>
          <w:p w14:paraId="0438739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33.30%</w:t>
            </w:r>
          </w:p>
        </w:tc>
        <w:tc>
          <w:tcPr>
            <w:tcW w:w="696" w:type="dxa"/>
            <w:tcBorders>
              <w:top w:val="nil"/>
              <w:left w:val="nil"/>
              <w:bottom w:val="single" w:color="000000" w:sz="8" w:space="0"/>
              <w:right w:val="single" w:color="000000" w:sz="8" w:space="0"/>
            </w:tcBorders>
            <w:shd w:val="clear" w:color="auto" w:fill="auto"/>
            <w:noWrap/>
            <w:vAlign w:val="center"/>
          </w:tcPr>
          <w:p w14:paraId="12E6E0F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910</w:t>
            </w:r>
          </w:p>
        </w:tc>
        <w:tc>
          <w:tcPr>
            <w:tcW w:w="876" w:type="dxa"/>
            <w:tcBorders>
              <w:top w:val="nil"/>
              <w:left w:val="nil"/>
              <w:bottom w:val="single" w:color="000000" w:sz="8" w:space="0"/>
              <w:right w:val="single" w:color="000000" w:sz="8" w:space="0"/>
            </w:tcBorders>
            <w:shd w:val="clear" w:color="auto" w:fill="auto"/>
            <w:noWrap/>
            <w:vAlign w:val="center"/>
          </w:tcPr>
          <w:p w14:paraId="5CF56B2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522</w:t>
            </w:r>
          </w:p>
        </w:tc>
        <w:tc>
          <w:tcPr>
            <w:tcW w:w="1181" w:type="dxa"/>
            <w:tcBorders>
              <w:top w:val="nil"/>
              <w:left w:val="nil"/>
              <w:bottom w:val="single" w:color="000000" w:sz="8" w:space="0"/>
              <w:right w:val="single" w:color="000000" w:sz="8" w:space="0"/>
            </w:tcBorders>
            <w:shd w:val="clear" w:color="auto" w:fill="auto"/>
            <w:vAlign w:val="center"/>
          </w:tcPr>
          <w:p w14:paraId="2C8107B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18.66%</w:t>
            </w:r>
          </w:p>
        </w:tc>
        <w:tc>
          <w:tcPr>
            <w:tcW w:w="788" w:type="dxa"/>
            <w:tcBorders>
              <w:top w:val="nil"/>
              <w:left w:val="nil"/>
              <w:bottom w:val="single" w:color="000000" w:sz="8" w:space="0"/>
              <w:right w:val="single" w:color="000000" w:sz="8" w:space="0"/>
            </w:tcBorders>
            <w:shd w:val="clear" w:color="auto" w:fill="auto"/>
            <w:noWrap/>
            <w:vAlign w:val="center"/>
          </w:tcPr>
          <w:p w14:paraId="2029A49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388</w:t>
            </w:r>
          </w:p>
        </w:tc>
        <w:tc>
          <w:tcPr>
            <w:tcW w:w="1387" w:type="dxa"/>
            <w:tcBorders>
              <w:top w:val="nil"/>
              <w:left w:val="nil"/>
              <w:bottom w:val="single" w:color="000000" w:sz="8" w:space="0"/>
              <w:right w:val="single" w:color="000000" w:sz="8" w:space="0"/>
            </w:tcBorders>
            <w:shd w:val="clear" w:color="auto" w:fill="auto"/>
            <w:noWrap/>
            <w:vAlign w:val="center"/>
          </w:tcPr>
          <w:p w14:paraId="406EAF7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13.87%</w:t>
            </w:r>
          </w:p>
        </w:tc>
      </w:tr>
      <w:tr w14:paraId="51387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9" w:hRule="atLeast"/>
        </w:trPr>
        <w:tc>
          <w:tcPr>
            <w:tcW w:w="1031" w:type="dxa"/>
            <w:vMerge w:val="restart"/>
            <w:tcBorders>
              <w:top w:val="nil"/>
              <w:left w:val="single" w:color="000000" w:sz="8" w:space="0"/>
              <w:bottom w:val="single" w:color="000000" w:sz="8" w:space="0"/>
              <w:right w:val="single" w:color="000000" w:sz="8" w:space="0"/>
            </w:tcBorders>
            <w:shd w:val="clear" w:color="auto" w:fill="auto"/>
            <w:vAlign w:val="center"/>
          </w:tcPr>
          <w:p w14:paraId="4D13A74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专业(技能)课</w:t>
            </w:r>
          </w:p>
        </w:tc>
        <w:tc>
          <w:tcPr>
            <w:tcW w:w="871" w:type="dxa"/>
            <w:tcBorders>
              <w:top w:val="nil"/>
              <w:left w:val="nil"/>
              <w:bottom w:val="single" w:color="000000" w:sz="8" w:space="0"/>
              <w:right w:val="single" w:color="000000" w:sz="8" w:space="0"/>
            </w:tcBorders>
            <w:shd w:val="clear" w:color="auto" w:fill="auto"/>
            <w:vAlign w:val="center"/>
          </w:tcPr>
          <w:p w14:paraId="4410357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专业基础课</w:t>
            </w:r>
          </w:p>
        </w:tc>
        <w:tc>
          <w:tcPr>
            <w:tcW w:w="790" w:type="dxa"/>
            <w:tcBorders>
              <w:top w:val="nil"/>
              <w:left w:val="nil"/>
              <w:bottom w:val="single" w:color="000000" w:sz="8" w:space="0"/>
              <w:right w:val="single" w:color="000000" w:sz="8" w:space="0"/>
            </w:tcBorders>
            <w:shd w:val="clear" w:color="auto" w:fill="auto"/>
            <w:noWrap/>
            <w:vAlign w:val="center"/>
          </w:tcPr>
          <w:p w14:paraId="7E117ED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696" w:type="dxa"/>
            <w:tcBorders>
              <w:top w:val="nil"/>
              <w:left w:val="nil"/>
              <w:bottom w:val="single" w:color="000000" w:sz="8" w:space="0"/>
              <w:right w:val="single" w:color="000000" w:sz="8" w:space="0"/>
            </w:tcBorders>
            <w:shd w:val="clear" w:color="auto" w:fill="auto"/>
            <w:noWrap/>
            <w:vAlign w:val="center"/>
          </w:tcPr>
          <w:p w14:paraId="1504BBD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30</w:t>
            </w:r>
          </w:p>
        </w:tc>
        <w:tc>
          <w:tcPr>
            <w:tcW w:w="936" w:type="dxa"/>
            <w:tcBorders>
              <w:top w:val="nil"/>
              <w:left w:val="nil"/>
              <w:bottom w:val="single" w:color="000000" w:sz="8" w:space="0"/>
              <w:right w:val="single" w:color="000000" w:sz="8" w:space="0"/>
            </w:tcBorders>
            <w:shd w:val="clear" w:color="auto" w:fill="auto"/>
            <w:noWrap/>
            <w:vAlign w:val="center"/>
          </w:tcPr>
          <w:p w14:paraId="00BF5C3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21%</w:t>
            </w:r>
          </w:p>
        </w:tc>
        <w:tc>
          <w:tcPr>
            <w:tcW w:w="696" w:type="dxa"/>
            <w:tcBorders>
              <w:top w:val="nil"/>
              <w:left w:val="nil"/>
              <w:bottom w:val="single" w:color="000000" w:sz="8" w:space="0"/>
              <w:right w:val="single" w:color="000000" w:sz="8" w:space="0"/>
            </w:tcBorders>
            <w:shd w:val="clear" w:color="auto" w:fill="auto"/>
            <w:noWrap/>
            <w:vAlign w:val="center"/>
          </w:tcPr>
          <w:p w14:paraId="4067523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540</w:t>
            </w:r>
          </w:p>
        </w:tc>
        <w:tc>
          <w:tcPr>
            <w:tcW w:w="876" w:type="dxa"/>
            <w:tcBorders>
              <w:top w:val="nil"/>
              <w:left w:val="nil"/>
              <w:bottom w:val="single" w:color="000000" w:sz="8" w:space="0"/>
              <w:right w:val="single" w:color="000000" w:sz="8" w:space="0"/>
            </w:tcBorders>
            <w:shd w:val="clear" w:color="auto" w:fill="auto"/>
            <w:noWrap/>
            <w:vAlign w:val="center"/>
          </w:tcPr>
          <w:p w14:paraId="0734AF2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338</w:t>
            </w:r>
          </w:p>
        </w:tc>
        <w:tc>
          <w:tcPr>
            <w:tcW w:w="1181" w:type="dxa"/>
            <w:tcBorders>
              <w:top w:val="nil"/>
              <w:left w:val="nil"/>
              <w:bottom w:val="single" w:color="000000" w:sz="8" w:space="0"/>
              <w:right w:val="single" w:color="000000" w:sz="8" w:space="0"/>
            </w:tcBorders>
            <w:shd w:val="clear" w:color="auto" w:fill="auto"/>
            <w:vAlign w:val="center"/>
          </w:tcPr>
          <w:p w14:paraId="01E8CCA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12.08%</w:t>
            </w:r>
          </w:p>
        </w:tc>
        <w:tc>
          <w:tcPr>
            <w:tcW w:w="788" w:type="dxa"/>
            <w:tcBorders>
              <w:top w:val="nil"/>
              <w:left w:val="nil"/>
              <w:bottom w:val="single" w:color="000000" w:sz="8" w:space="0"/>
              <w:right w:val="single" w:color="000000" w:sz="8" w:space="0"/>
            </w:tcBorders>
            <w:shd w:val="clear" w:color="auto" w:fill="auto"/>
            <w:noWrap/>
            <w:vAlign w:val="center"/>
          </w:tcPr>
          <w:p w14:paraId="7728B75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202</w:t>
            </w:r>
          </w:p>
        </w:tc>
        <w:tc>
          <w:tcPr>
            <w:tcW w:w="1387" w:type="dxa"/>
            <w:tcBorders>
              <w:top w:val="single" w:color="000000" w:sz="8" w:space="0"/>
              <w:left w:val="nil"/>
              <w:bottom w:val="single" w:color="000000" w:sz="8" w:space="0"/>
              <w:right w:val="single" w:color="000000" w:sz="8" w:space="0"/>
            </w:tcBorders>
            <w:shd w:val="clear" w:color="auto" w:fill="auto"/>
            <w:noWrap/>
            <w:vAlign w:val="center"/>
          </w:tcPr>
          <w:p w14:paraId="330B902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7.22%</w:t>
            </w:r>
          </w:p>
        </w:tc>
      </w:tr>
      <w:tr w14:paraId="0FBCF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031" w:type="dxa"/>
            <w:vMerge w:val="continue"/>
            <w:tcBorders>
              <w:top w:val="nil"/>
              <w:left w:val="single" w:color="000000" w:sz="8" w:space="0"/>
              <w:bottom w:val="single" w:color="000000" w:sz="8" w:space="0"/>
              <w:right w:val="single" w:color="000000" w:sz="8" w:space="0"/>
            </w:tcBorders>
            <w:shd w:val="clear" w:color="auto" w:fill="auto"/>
            <w:vAlign w:val="center"/>
          </w:tcPr>
          <w:p w14:paraId="1EBA4826">
            <w:pPr>
              <w:jc w:val="center"/>
              <w:rPr>
                <w:rFonts w:hint="eastAsia" w:ascii="仿宋_GB2312" w:hAnsi="宋体" w:eastAsia="仿宋_GB2312" w:cs="仿宋_GB2312"/>
                <w:i w:val="0"/>
                <w:iCs w:val="0"/>
                <w:color w:val="000000"/>
                <w:sz w:val="24"/>
                <w:szCs w:val="24"/>
                <w:u w:val="none"/>
              </w:rPr>
            </w:pPr>
          </w:p>
        </w:tc>
        <w:tc>
          <w:tcPr>
            <w:tcW w:w="871" w:type="dxa"/>
            <w:tcBorders>
              <w:top w:val="nil"/>
              <w:left w:val="nil"/>
              <w:bottom w:val="single" w:color="000000" w:sz="8" w:space="0"/>
              <w:right w:val="single" w:color="000000" w:sz="8" w:space="0"/>
            </w:tcBorders>
            <w:shd w:val="clear" w:color="auto" w:fill="auto"/>
            <w:vAlign w:val="center"/>
          </w:tcPr>
          <w:p w14:paraId="30239DD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专业核心课</w:t>
            </w:r>
          </w:p>
        </w:tc>
        <w:tc>
          <w:tcPr>
            <w:tcW w:w="790" w:type="dxa"/>
            <w:tcBorders>
              <w:top w:val="nil"/>
              <w:left w:val="nil"/>
              <w:bottom w:val="single" w:color="000000" w:sz="8" w:space="0"/>
              <w:right w:val="single" w:color="000000" w:sz="8" w:space="0"/>
            </w:tcBorders>
            <w:shd w:val="clear" w:color="auto" w:fill="auto"/>
            <w:noWrap/>
            <w:vAlign w:val="center"/>
          </w:tcPr>
          <w:p w14:paraId="63F2E94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696" w:type="dxa"/>
            <w:tcBorders>
              <w:top w:val="nil"/>
              <w:left w:val="nil"/>
              <w:bottom w:val="single" w:color="000000" w:sz="8" w:space="0"/>
              <w:right w:val="single" w:color="000000" w:sz="8" w:space="0"/>
            </w:tcBorders>
            <w:shd w:val="clear" w:color="auto" w:fill="auto"/>
            <w:noWrap/>
            <w:vAlign w:val="center"/>
          </w:tcPr>
          <w:p w14:paraId="55F9668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30</w:t>
            </w:r>
          </w:p>
        </w:tc>
        <w:tc>
          <w:tcPr>
            <w:tcW w:w="936" w:type="dxa"/>
            <w:tcBorders>
              <w:top w:val="nil"/>
              <w:left w:val="nil"/>
              <w:bottom w:val="single" w:color="000000" w:sz="8" w:space="0"/>
              <w:right w:val="single" w:color="000000" w:sz="8" w:space="0"/>
            </w:tcBorders>
            <w:shd w:val="clear" w:color="auto" w:fill="auto"/>
            <w:noWrap/>
            <w:vAlign w:val="center"/>
          </w:tcPr>
          <w:p w14:paraId="0CC09AE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21.00%</w:t>
            </w:r>
          </w:p>
        </w:tc>
        <w:tc>
          <w:tcPr>
            <w:tcW w:w="696" w:type="dxa"/>
            <w:tcBorders>
              <w:top w:val="nil"/>
              <w:left w:val="nil"/>
              <w:bottom w:val="single" w:color="000000" w:sz="8" w:space="0"/>
              <w:right w:val="single" w:color="000000" w:sz="8" w:space="0"/>
            </w:tcBorders>
            <w:shd w:val="clear" w:color="auto" w:fill="auto"/>
            <w:noWrap/>
            <w:vAlign w:val="center"/>
          </w:tcPr>
          <w:p w14:paraId="669E1AC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540</w:t>
            </w:r>
          </w:p>
        </w:tc>
        <w:tc>
          <w:tcPr>
            <w:tcW w:w="876" w:type="dxa"/>
            <w:tcBorders>
              <w:top w:val="nil"/>
              <w:left w:val="nil"/>
              <w:bottom w:val="single" w:color="000000" w:sz="8" w:space="0"/>
              <w:right w:val="single" w:color="000000" w:sz="8" w:space="0"/>
            </w:tcBorders>
            <w:shd w:val="clear" w:color="auto" w:fill="auto"/>
            <w:noWrap/>
            <w:vAlign w:val="center"/>
          </w:tcPr>
          <w:p w14:paraId="2EDE37D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334</w:t>
            </w:r>
          </w:p>
        </w:tc>
        <w:tc>
          <w:tcPr>
            <w:tcW w:w="1181" w:type="dxa"/>
            <w:tcBorders>
              <w:top w:val="nil"/>
              <w:left w:val="nil"/>
              <w:bottom w:val="single" w:color="000000" w:sz="8" w:space="0"/>
              <w:right w:val="single" w:color="000000" w:sz="8" w:space="0"/>
            </w:tcBorders>
            <w:shd w:val="clear" w:color="auto" w:fill="auto"/>
            <w:vAlign w:val="center"/>
          </w:tcPr>
          <w:p w14:paraId="722B5F5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11.94%</w:t>
            </w:r>
          </w:p>
        </w:tc>
        <w:tc>
          <w:tcPr>
            <w:tcW w:w="788" w:type="dxa"/>
            <w:tcBorders>
              <w:top w:val="nil"/>
              <w:left w:val="nil"/>
              <w:bottom w:val="single" w:color="000000" w:sz="8" w:space="0"/>
              <w:right w:val="single" w:color="000000" w:sz="8" w:space="0"/>
            </w:tcBorders>
            <w:shd w:val="clear" w:color="auto" w:fill="auto"/>
            <w:noWrap/>
            <w:vAlign w:val="center"/>
          </w:tcPr>
          <w:p w14:paraId="1BD30EA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206</w:t>
            </w:r>
          </w:p>
        </w:tc>
        <w:tc>
          <w:tcPr>
            <w:tcW w:w="1387" w:type="dxa"/>
            <w:tcBorders>
              <w:top w:val="nil"/>
              <w:left w:val="nil"/>
              <w:bottom w:val="single" w:color="000000" w:sz="8" w:space="0"/>
              <w:right w:val="single" w:color="000000" w:sz="8" w:space="0"/>
            </w:tcBorders>
            <w:shd w:val="clear" w:color="auto" w:fill="auto"/>
            <w:noWrap/>
            <w:vAlign w:val="center"/>
          </w:tcPr>
          <w:p w14:paraId="592C206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7.36%</w:t>
            </w:r>
          </w:p>
        </w:tc>
      </w:tr>
      <w:tr w14:paraId="0CFB4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031" w:type="dxa"/>
            <w:vMerge w:val="continue"/>
            <w:tcBorders>
              <w:top w:val="nil"/>
              <w:left w:val="single" w:color="000000" w:sz="8" w:space="0"/>
              <w:bottom w:val="single" w:color="000000" w:sz="8" w:space="0"/>
              <w:right w:val="single" w:color="000000" w:sz="8" w:space="0"/>
            </w:tcBorders>
            <w:shd w:val="clear" w:color="auto" w:fill="auto"/>
            <w:vAlign w:val="center"/>
          </w:tcPr>
          <w:p w14:paraId="52DD7967">
            <w:pPr>
              <w:jc w:val="center"/>
              <w:rPr>
                <w:rFonts w:hint="eastAsia" w:ascii="仿宋_GB2312" w:hAnsi="宋体" w:eastAsia="仿宋_GB2312" w:cs="仿宋_GB2312"/>
                <w:i w:val="0"/>
                <w:iCs w:val="0"/>
                <w:color w:val="000000"/>
                <w:sz w:val="24"/>
                <w:szCs w:val="24"/>
                <w:u w:val="none"/>
              </w:rPr>
            </w:pPr>
          </w:p>
        </w:tc>
        <w:tc>
          <w:tcPr>
            <w:tcW w:w="871" w:type="dxa"/>
            <w:tcBorders>
              <w:top w:val="nil"/>
              <w:left w:val="nil"/>
              <w:bottom w:val="single" w:color="000000" w:sz="8" w:space="0"/>
              <w:right w:val="single" w:color="000000" w:sz="8" w:space="0"/>
            </w:tcBorders>
            <w:shd w:val="clear" w:color="auto" w:fill="auto"/>
            <w:vAlign w:val="center"/>
          </w:tcPr>
          <w:p w14:paraId="556D7F8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专业实践课程</w:t>
            </w:r>
          </w:p>
        </w:tc>
        <w:tc>
          <w:tcPr>
            <w:tcW w:w="790" w:type="dxa"/>
            <w:tcBorders>
              <w:top w:val="nil"/>
              <w:left w:val="nil"/>
              <w:bottom w:val="single" w:color="000000" w:sz="8" w:space="0"/>
              <w:right w:val="single" w:color="000000" w:sz="8" w:space="0"/>
            </w:tcBorders>
            <w:shd w:val="clear" w:color="auto" w:fill="auto"/>
            <w:noWrap/>
            <w:vAlign w:val="center"/>
          </w:tcPr>
          <w:p w14:paraId="2D9048B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696" w:type="dxa"/>
            <w:tcBorders>
              <w:top w:val="nil"/>
              <w:left w:val="nil"/>
              <w:bottom w:val="single" w:color="000000" w:sz="8" w:space="0"/>
              <w:right w:val="single" w:color="000000" w:sz="8" w:space="0"/>
            </w:tcBorders>
            <w:shd w:val="clear" w:color="auto" w:fill="auto"/>
            <w:noWrap/>
            <w:vAlign w:val="center"/>
          </w:tcPr>
          <w:p w14:paraId="3B911BA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26</w:t>
            </w:r>
          </w:p>
        </w:tc>
        <w:tc>
          <w:tcPr>
            <w:tcW w:w="936" w:type="dxa"/>
            <w:tcBorders>
              <w:top w:val="nil"/>
              <w:left w:val="nil"/>
              <w:bottom w:val="single" w:color="000000" w:sz="8" w:space="0"/>
              <w:right w:val="single" w:color="000000" w:sz="8" w:space="0"/>
            </w:tcBorders>
            <w:shd w:val="clear" w:color="auto" w:fill="auto"/>
            <w:noWrap/>
            <w:vAlign w:val="center"/>
          </w:tcPr>
          <w:p w14:paraId="3F57006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18.06%</w:t>
            </w:r>
          </w:p>
        </w:tc>
        <w:tc>
          <w:tcPr>
            <w:tcW w:w="696" w:type="dxa"/>
            <w:tcBorders>
              <w:top w:val="nil"/>
              <w:left w:val="nil"/>
              <w:bottom w:val="single" w:color="000000" w:sz="8" w:space="0"/>
              <w:right w:val="single" w:color="000000" w:sz="8" w:space="0"/>
            </w:tcBorders>
            <w:shd w:val="clear" w:color="auto" w:fill="auto"/>
            <w:noWrap/>
            <w:vAlign w:val="center"/>
          </w:tcPr>
          <w:p w14:paraId="4A2E4CA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636</w:t>
            </w:r>
          </w:p>
        </w:tc>
        <w:tc>
          <w:tcPr>
            <w:tcW w:w="876" w:type="dxa"/>
            <w:tcBorders>
              <w:top w:val="nil"/>
              <w:left w:val="nil"/>
              <w:bottom w:val="single" w:color="000000" w:sz="8" w:space="0"/>
              <w:right w:val="single" w:color="000000" w:sz="8" w:space="0"/>
            </w:tcBorders>
            <w:shd w:val="clear" w:color="auto" w:fill="auto"/>
            <w:noWrap/>
            <w:vAlign w:val="center"/>
          </w:tcPr>
          <w:p w14:paraId="6C861A7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w:t>
            </w:r>
          </w:p>
        </w:tc>
        <w:tc>
          <w:tcPr>
            <w:tcW w:w="1181" w:type="dxa"/>
            <w:tcBorders>
              <w:top w:val="nil"/>
              <w:left w:val="nil"/>
              <w:bottom w:val="single" w:color="000000" w:sz="8" w:space="0"/>
              <w:right w:val="single" w:color="000000" w:sz="8" w:space="0"/>
            </w:tcBorders>
            <w:shd w:val="clear" w:color="auto" w:fill="auto"/>
            <w:vAlign w:val="center"/>
          </w:tcPr>
          <w:p w14:paraId="3E9C661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0.71%</w:t>
            </w:r>
          </w:p>
        </w:tc>
        <w:tc>
          <w:tcPr>
            <w:tcW w:w="788" w:type="dxa"/>
            <w:tcBorders>
              <w:top w:val="nil"/>
              <w:left w:val="nil"/>
              <w:bottom w:val="single" w:color="000000" w:sz="8" w:space="0"/>
              <w:right w:val="single" w:color="000000" w:sz="8" w:space="0"/>
            </w:tcBorders>
            <w:shd w:val="clear" w:color="auto" w:fill="auto"/>
            <w:noWrap/>
            <w:vAlign w:val="center"/>
          </w:tcPr>
          <w:p w14:paraId="3C11C94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616</w:t>
            </w:r>
          </w:p>
        </w:tc>
        <w:tc>
          <w:tcPr>
            <w:tcW w:w="1387" w:type="dxa"/>
            <w:tcBorders>
              <w:top w:val="nil"/>
              <w:left w:val="nil"/>
              <w:bottom w:val="single" w:color="000000" w:sz="8" w:space="0"/>
              <w:right w:val="single" w:color="000000" w:sz="8" w:space="0"/>
            </w:tcBorders>
            <w:shd w:val="clear" w:color="auto" w:fill="auto"/>
            <w:noWrap/>
            <w:vAlign w:val="center"/>
          </w:tcPr>
          <w:p w14:paraId="0402162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22.02%</w:t>
            </w:r>
          </w:p>
        </w:tc>
      </w:tr>
      <w:tr w14:paraId="4221D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031" w:type="dxa"/>
            <w:vMerge w:val="continue"/>
            <w:tcBorders>
              <w:top w:val="nil"/>
              <w:left w:val="single" w:color="000000" w:sz="8" w:space="0"/>
              <w:bottom w:val="single" w:color="000000" w:sz="8" w:space="0"/>
              <w:right w:val="single" w:color="000000" w:sz="8" w:space="0"/>
            </w:tcBorders>
            <w:shd w:val="clear" w:color="auto" w:fill="auto"/>
            <w:vAlign w:val="center"/>
          </w:tcPr>
          <w:p w14:paraId="4B6AB5D3">
            <w:pPr>
              <w:jc w:val="center"/>
              <w:rPr>
                <w:rFonts w:hint="eastAsia" w:ascii="仿宋_GB2312" w:hAnsi="宋体" w:eastAsia="仿宋_GB2312" w:cs="仿宋_GB2312"/>
                <w:i w:val="0"/>
                <w:iCs w:val="0"/>
                <w:color w:val="000000"/>
                <w:sz w:val="24"/>
                <w:szCs w:val="24"/>
                <w:u w:val="none"/>
              </w:rPr>
            </w:pPr>
          </w:p>
        </w:tc>
        <w:tc>
          <w:tcPr>
            <w:tcW w:w="871" w:type="dxa"/>
            <w:tcBorders>
              <w:top w:val="nil"/>
              <w:left w:val="nil"/>
              <w:bottom w:val="single" w:color="000000" w:sz="8" w:space="0"/>
              <w:right w:val="single" w:color="000000" w:sz="8" w:space="0"/>
            </w:tcBorders>
            <w:shd w:val="clear" w:color="auto" w:fill="auto"/>
            <w:vAlign w:val="center"/>
          </w:tcPr>
          <w:p w14:paraId="105B67D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专业拓展课程</w:t>
            </w:r>
          </w:p>
        </w:tc>
        <w:tc>
          <w:tcPr>
            <w:tcW w:w="790" w:type="dxa"/>
            <w:tcBorders>
              <w:top w:val="nil"/>
              <w:left w:val="nil"/>
              <w:bottom w:val="single" w:color="000000" w:sz="8" w:space="0"/>
              <w:right w:val="single" w:color="000000" w:sz="8" w:space="0"/>
            </w:tcBorders>
            <w:shd w:val="clear" w:color="auto" w:fill="auto"/>
            <w:noWrap/>
            <w:vAlign w:val="center"/>
          </w:tcPr>
          <w:p w14:paraId="357FA88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选修</w:t>
            </w:r>
          </w:p>
        </w:tc>
        <w:tc>
          <w:tcPr>
            <w:tcW w:w="696" w:type="dxa"/>
            <w:tcBorders>
              <w:top w:val="nil"/>
              <w:left w:val="nil"/>
              <w:bottom w:val="single" w:color="000000" w:sz="8" w:space="0"/>
              <w:right w:val="single" w:color="000000" w:sz="8" w:space="0"/>
            </w:tcBorders>
            <w:shd w:val="clear" w:color="auto" w:fill="auto"/>
            <w:noWrap/>
            <w:vAlign w:val="center"/>
          </w:tcPr>
          <w:p w14:paraId="6EB33B7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w:t>
            </w:r>
          </w:p>
        </w:tc>
        <w:tc>
          <w:tcPr>
            <w:tcW w:w="936" w:type="dxa"/>
            <w:tcBorders>
              <w:top w:val="nil"/>
              <w:left w:val="nil"/>
              <w:bottom w:val="single" w:color="000000" w:sz="8" w:space="0"/>
              <w:right w:val="single" w:color="000000" w:sz="8" w:space="0"/>
            </w:tcBorders>
            <w:shd w:val="clear" w:color="auto" w:fill="auto"/>
            <w:noWrap/>
            <w:vAlign w:val="center"/>
          </w:tcPr>
          <w:p w14:paraId="5BC9578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4.17%</w:t>
            </w:r>
          </w:p>
        </w:tc>
        <w:tc>
          <w:tcPr>
            <w:tcW w:w="696" w:type="dxa"/>
            <w:tcBorders>
              <w:top w:val="nil"/>
              <w:left w:val="nil"/>
              <w:bottom w:val="single" w:color="000000" w:sz="8" w:space="0"/>
              <w:right w:val="single" w:color="000000" w:sz="8" w:space="0"/>
            </w:tcBorders>
            <w:shd w:val="clear" w:color="auto" w:fill="auto"/>
            <w:noWrap/>
            <w:vAlign w:val="center"/>
          </w:tcPr>
          <w:p w14:paraId="36290FD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108</w:t>
            </w:r>
          </w:p>
        </w:tc>
        <w:tc>
          <w:tcPr>
            <w:tcW w:w="876" w:type="dxa"/>
            <w:tcBorders>
              <w:top w:val="nil"/>
              <w:left w:val="nil"/>
              <w:bottom w:val="single" w:color="000000" w:sz="8" w:space="0"/>
              <w:right w:val="single" w:color="000000" w:sz="8" w:space="0"/>
            </w:tcBorders>
            <w:shd w:val="clear" w:color="auto" w:fill="auto"/>
            <w:noWrap/>
            <w:vAlign w:val="center"/>
          </w:tcPr>
          <w:p w14:paraId="0523D7B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w:t>
            </w:r>
          </w:p>
        </w:tc>
        <w:tc>
          <w:tcPr>
            <w:tcW w:w="1181" w:type="dxa"/>
            <w:tcBorders>
              <w:top w:val="nil"/>
              <w:left w:val="nil"/>
              <w:bottom w:val="single" w:color="000000" w:sz="8" w:space="0"/>
              <w:right w:val="single" w:color="000000" w:sz="8" w:space="0"/>
            </w:tcBorders>
            <w:shd w:val="clear" w:color="auto" w:fill="auto"/>
            <w:vAlign w:val="center"/>
          </w:tcPr>
          <w:p w14:paraId="41C11D0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2.57%</w:t>
            </w:r>
          </w:p>
        </w:tc>
        <w:tc>
          <w:tcPr>
            <w:tcW w:w="788" w:type="dxa"/>
            <w:tcBorders>
              <w:top w:val="nil"/>
              <w:left w:val="nil"/>
              <w:bottom w:val="single" w:color="000000" w:sz="8" w:space="0"/>
              <w:right w:val="single" w:color="000000" w:sz="8" w:space="0"/>
            </w:tcBorders>
            <w:shd w:val="clear" w:color="auto" w:fill="auto"/>
            <w:noWrap/>
            <w:vAlign w:val="center"/>
          </w:tcPr>
          <w:p w14:paraId="551A3A1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1387" w:type="dxa"/>
            <w:tcBorders>
              <w:top w:val="nil"/>
              <w:left w:val="nil"/>
              <w:bottom w:val="single" w:color="000000" w:sz="8" w:space="0"/>
              <w:right w:val="single" w:color="000000" w:sz="8" w:space="0"/>
            </w:tcBorders>
            <w:shd w:val="clear" w:color="auto" w:fill="auto"/>
            <w:noWrap/>
            <w:vAlign w:val="center"/>
          </w:tcPr>
          <w:p w14:paraId="4492BF3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1.29%</w:t>
            </w:r>
          </w:p>
        </w:tc>
      </w:tr>
      <w:tr w14:paraId="7D1C4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31" w:type="dxa"/>
            <w:vMerge w:val="continue"/>
            <w:tcBorders>
              <w:top w:val="nil"/>
              <w:left w:val="single" w:color="000000" w:sz="8" w:space="0"/>
              <w:bottom w:val="single" w:color="000000" w:sz="8" w:space="0"/>
              <w:right w:val="single" w:color="000000" w:sz="8" w:space="0"/>
            </w:tcBorders>
            <w:shd w:val="clear" w:color="auto" w:fill="auto"/>
            <w:vAlign w:val="center"/>
          </w:tcPr>
          <w:p w14:paraId="1DC485AB">
            <w:pPr>
              <w:jc w:val="center"/>
              <w:rPr>
                <w:rFonts w:hint="eastAsia" w:ascii="仿宋_GB2312" w:hAnsi="宋体" w:eastAsia="仿宋_GB2312" w:cs="仿宋_GB2312"/>
                <w:i w:val="0"/>
                <w:iCs w:val="0"/>
                <w:color w:val="000000"/>
                <w:sz w:val="24"/>
                <w:szCs w:val="24"/>
                <w:u w:val="none"/>
              </w:rPr>
            </w:pPr>
          </w:p>
        </w:tc>
        <w:tc>
          <w:tcPr>
            <w:tcW w:w="1661" w:type="dxa"/>
            <w:gridSpan w:val="2"/>
            <w:tcBorders>
              <w:top w:val="nil"/>
              <w:left w:val="nil"/>
              <w:bottom w:val="single" w:color="000000" w:sz="8" w:space="0"/>
              <w:right w:val="single" w:color="000000" w:sz="8" w:space="0"/>
            </w:tcBorders>
            <w:shd w:val="clear" w:color="auto" w:fill="auto"/>
            <w:vAlign w:val="center"/>
          </w:tcPr>
          <w:p w14:paraId="3B0A992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小计</w:t>
            </w:r>
          </w:p>
        </w:tc>
        <w:tc>
          <w:tcPr>
            <w:tcW w:w="696" w:type="dxa"/>
            <w:tcBorders>
              <w:top w:val="nil"/>
              <w:left w:val="nil"/>
              <w:bottom w:val="single" w:color="000000" w:sz="8" w:space="0"/>
              <w:right w:val="single" w:color="000000" w:sz="8" w:space="0"/>
            </w:tcBorders>
            <w:shd w:val="clear" w:color="auto" w:fill="auto"/>
            <w:noWrap/>
            <w:vAlign w:val="center"/>
          </w:tcPr>
          <w:p w14:paraId="2B84E03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92</w:t>
            </w:r>
          </w:p>
        </w:tc>
        <w:tc>
          <w:tcPr>
            <w:tcW w:w="936" w:type="dxa"/>
            <w:tcBorders>
              <w:top w:val="nil"/>
              <w:left w:val="nil"/>
              <w:bottom w:val="single" w:color="000000" w:sz="8" w:space="0"/>
              <w:right w:val="single" w:color="000000" w:sz="8" w:space="0"/>
            </w:tcBorders>
            <w:shd w:val="clear" w:color="auto" w:fill="auto"/>
            <w:noWrap/>
            <w:vAlign w:val="center"/>
          </w:tcPr>
          <w:p w14:paraId="7045F03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64.06%</w:t>
            </w:r>
          </w:p>
        </w:tc>
        <w:tc>
          <w:tcPr>
            <w:tcW w:w="696" w:type="dxa"/>
            <w:tcBorders>
              <w:top w:val="nil"/>
              <w:left w:val="nil"/>
              <w:bottom w:val="single" w:color="000000" w:sz="8" w:space="0"/>
              <w:right w:val="single" w:color="000000" w:sz="8" w:space="0"/>
            </w:tcBorders>
            <w:shd w:val="clear" w:color="auto" w:fill="auto"/>
            <w:noWrap/>
            <w:vAlign w:val="center"/>
          </w:tcPr>
          <w:p w14:paraId="7BC770C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1824</w:t>
            </w:r>
          </w:p>
        </w:tc>
        <w:tc>
          <w:tcPr>
            <w:tcW w:w="876" w:type="dxa"/>
            <w:tcBorders>
              <w:top w:val="nil"/>
              <w:left w:val="nil"/>
              <w:bottom w:val="single" w:color="000000" w:sz="8" w:space="0"/>
              <w:right w:val="single" w:color="000000" w:sz="8" w:space="0"/>
            </w:tcBorders>
            <w:shd w:val="clear" w:color="auto" w:fill="auto"/>
            <w:noWrap/>
            <w:vAlign w:val="center"/>
          </w:tcPr>
          <w:p w14:paraId="295E120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764</w:t>
            </w:r>
          </w:p>
        </w:tc>
        <w:tc>
          <w:tcPr>
            <w:tcW w:w="1181" w:type="dxa"/>
            <w:tcBorders>
              <w:top w:val="nil"/>
              <w:left w:val="nil"/>
              <w:bottom w:val="single" w:color="000000" w:sz="8" w:space="0"/>
              <w:right w:val="single" w:color="000000" w:sz="8" w:space="0"/>
            </w:tcBorders>
            <w:shd w:val="clear" w:color="auto" w:fill="auto"/>
            <w:vAlign w:val="center"/>
          </w:tcPr>
          <w:p w14:paraId="1B1A1B5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27.31%</w:t>
            </w:r>
          </w:p>
        </w:tc>
        <w:tc>
          <w:tcPr>
            <w:tcW w:w="788" w:type="dxa"/>
            <w:tcBorders>
              <w:top w:val="nil"/>
              <w:left w:val="nil"/>
              <w:bottom w:val="single" w:color="000000" w:sz="8" w:space="0"/>
              <w:right w:val="single" w:color="000000" w:sz="8" w:space="0"/>
            </w:tcBorders>
            <w:shd w:val="clear" w:color="auto" w:fill="auto"/>
            <w:noWrap/>
            <w:vAlign w:val="center"/>
          </w:tcPr>
          <w:p w14:paraId="52AE0FA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1060</w:t>
            </w:r>
          </w:p>
        </w:tc>
        <w:tc>
          <w:tcPr>
            <w:tcW w:w="1387" w:type="dxa"/>
            <w:tcBorders>
              <w:top w:val="nil"/>
              <w:left w:val="nil"/>
              <w:bottom w:val="single" w:color="000000" w:sz="8" w:space="0"/>
              <w:right w:val="single" w:color="000000" w:sz="8" w:space="0"/>
            </w:tcBorders>
            <w:shd w:val="clear" w:color="auto" w:fill="auto"/>
            <w:noWrap/>
            <w:vAlign w:val="center"/>
          </w:tcPr>
          <w:p w14:paraId="621A73A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37.88%</w:t>
            </w:r>
          </w:p>
        </w:tc>
      </w:tr>
      <w:tr w14:paraId="52CDB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02" w:type="dxa"/>
            <w:gridSpan w:val="2"/>
            <w:tcBorders>
              <w:top w:val="nil"/>
              <w:left w:val="single" w:color="000000" w:sz="8" w:space="0"/>
              <w:bottom w:val="single" w:color="000000" w:sz="8" w:space="0"/>
              <w:right w:val="single" w:color="000000" w:sz="8" w:space="0"/>
            </w:tcBorders>
            <w:shd w:val="clear" w:color="auto" w:fill="auto"/>
            <w:noWrap/>
            <w:vAlign w:val="center"/>
          </w:tcPr>
          <w:p w14:paraId="443B9C1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第二课堂</w:t>
            </w:r>
          </w:p>
        </w:tc>
        <w:tc>
          <w:tcPr>
            <w:tcW w:w="790" w:type="dxa"/>
            <w:tcBorders>
              <w:top w:val="nil"/>
              <w:left w:val="nil"/>
              <w:bottom w:val="single" w:color="000000" w:sz="8" w:space="0"/>
              <w:right w:val="single" w:color="000000" w:sz="8" w:space="0"/>
            </w:tcBorders>
            <w:shd w:val="clear" w:color="auto" w:fill="auto"/>
            <w:noWrap/>
            <w:vAlign w:val="center"/>
          </w:tcPr>
          <w:p w14:paraId="50AEBA0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696" w:type="dxa"/>
            <w:tcBorders>
              <w:top w:val="nil"/>
              <w:left w:val="nil"/>
              <w:bottom w:val="single" w:color="000000" w:sz="8" w:space="0"/>
              <w:right w:val="single" w:color="000000" w:sz="8" w:space="0"/>
            </w:tcBorders>
            <w:shd w:val="clear" w:color="auto" w:fill="auto"/>
            <w:noWrap/>
            <w:vAlign w:val="center"/>
          </w:tcPr>
          <w:p w14:paraId="6F2AF77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936" w:type="dxa"/>
            <w:tcBorders>
              <w:top w:val="nil"/>
              <w:left w:val="nil"/>
              <w:bottom w:val="single" w:color="000000" w:sz="8" w:space="0"/>
              <w:right w:val="single" w:color="000000" w:sz="8" w:space="0"/>
            </w:tcBorders>
            <w:shd w:val="clear" w:color="auto" w:fill="auto"/>
            <w:noWrap/>
            <w:vAlign w:val="center"/>
          </w:tcPr>
          <w:p w14:paraId="48EEE67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2.78%</w:t>
            </w:r>
          </w:p>
        </w:tc>
        <w:tc>
          <w:tcPr>
            <w:tcW w:w="696" w:type="dxa"/>
            <w:tcBorders>
              <w:top w:val="nil"/>
              <w:left w:val="nil"/>
              <w:bottom w:val="single" w:color="000000" w:sz="8" w:space="0"/>
              <w:right w:val="single" w:color="000000" w:sz="8" w:space="0"/>
            </w:tcBorders>
            <w:shd w:val="clear" w:color="auto" w:fill="auto"/>
            <w:noWrap/>
            <w:vAlign w:val="center"/>
          </w:tcPr>
          <w:p w14:paraId="69F4C71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64</w:t>
            </w:r>
          </w:p>
        </w:tc>
        <w:tc>
          <w:tcPr>
            <w:tcW w:w="876" w:type="dxa"/>
            <w:tcBorders>
              <w:top w:val="nil"/>
              <w:left w:val="nil"/>
              <w:bottom w:val="single" w:color="000000" w:sz="8" w:space="0"/>
              <w:right w:val="single" w:color="000000" w:sz="8" w:space="0"/>
            </w:tcBorders>
            <w:shd w:val="clear" w:color="auto" w:fill="auto"/>
            <w:noWrap/>
            <w:vAlign w:val="center"/>
          </w:tcPr>
          <w:p w14:paraId="1129436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w:t>
            </w:r>
          </w:p>
        </w:tc>
        <w:tc>
          <w:tcPr>
            <w:tcW w:w="1181" w:type="dxa"/>
            <w:tcBorders>
              <w:top w:val="nil"/>
              <w:left w:val="nil"/>
              <w:bottom w:val="single" w:color="000000" w:sz="8" w:space="0"/>
              <w:right w:val="single" w:color="000000" w:sz="8" w:space="0"/>
            </w:tcBorders>
            <w:shd w:val="clear" w:color="auto" w:fill="auto"/>
            <w:vAlign w:val="center"/>
          </w:tcPr>
          <w:p w14:paraId="0E65DB3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w:t>
            </w:r>
          </w:p>
        </w:tc>
        <w:tc>
          <w:tcPr>
            <w:tcW w:w="788" w:type="dxa"/>
            <w:tcBorders>
              <w:top w:val="nil"/>
              <w:left w:val="nil"/>
              <w:bottom w:val="single" w:color="000000" w:sz="8" w:space="0"/>
              <w:right w:val="single" w:color="000000" w:sz="8" w:space="0"/>
            </w:tcBorders>
            <w:shd w:val="clear" w:color="auto" w:fill="auto"/>
            <w:noWrap/>
            <w:vAlign w:val="center"/>
          </w:tcPr>
          <w:p w14:paraId="7B8AE5D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64</w:t>
            </w:r>
          </w:p>
        </w:tc>
        <w:tc>
          <w:tcPr>
            <w:tcW w:w="1387" w:type="dxa"/>
            <w:tcBorders>
              <w:top w:val="nil"/>
              <w:left w:val="nil"/>
              <w:bottom w:val="single" w:color="000000" w:sz="8" w:space="0"/>
              <w:right w:val="single" w:color="000000" w:sz="8" w:space="0"/>
            </w:tcBorders>
            <w:shd w:val="clear" w:color="auto" w:fill="auto"/>
            <w:noWrap/>
            <w:vAlign w:val="center"/>
          </w:tcPr>
          <w:p w14:paraId="59A1064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2.29%</w:t>
            </w:r>
          </w:p>
        </w:tc>
      </w:tr>
      <w:tr w14:paraId="3C5DA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692" w:type="dxa"/>
            <w:gridSpan w:val="3"/>
            <w:tcBorders>
              <w:top w:val="nil"/>
              <w:left w:val="single" w:color="000000" w:sz="8" w:space="0"/>
              <w:bottom w:val="single" w:color="000000" w:sz="8" w:space="0"/>
              <w:right w:val="single" w:color="000000" w:sz="8" w:space="0"/>
            </w:tcBorders>
            <w:shd w:val="clear" w:color="auto" w:fill="auto"/>
            <w:noWrap/>
            <w:vAlign w:val="center"/>
          </w:tcPr>
          <w:p w14:paraId="585893A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合计</w:t>
            </w:r>
          </w:p>
        </w:tc>
        <w:tc>
          <w:tcPr>
            <w:tcW w:w="696" w:type="dxa"/>
            <w:tcBorders>
              <w:top w:val="nil"/>
              <w:left w:val="nil"/>
              <w:bottom w:val="single" w:color="000000" w:sz="8" w:space="0"/>
              <w:right w:val="single" w:color="000000" w:sz="8" w:space="0"/>
            </w:tcBorders>
            <w:shd w:val="clear" w:color="auto" w:fill="auto"/>
            <w:noWrap/>
            <w:vAlign w:val="center"/>
          </w:tcPr>
          <w:p w14:paraId="483A540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144</w:t>
            </w:r>
          </w:p>
        </w:tc>
        <w:tc>
          <w:tcPr>
            <w:tcW w:w="936" w:type="dxa"/>
            <w:tcBorders>
              <w:top w:val="nil"/>
              <w:left w:val="nil"/>
              <w:bottom w:val="single" w:color="000000" w:sz="8" w:space="0"/>
              <w:right w:val="single" w:color="000000" w:sz="8" w:space="0"/>
            </w:tcBorders>
            <w:shd w:val="clear" w:color="auto" w:fill="auto"/>
            <w:noWrap/>
            <w:vAlign w:val="center"/>
          </w:tcPr>
          <w:p w14:paraId="0ACCD61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100%</w:t>
            </w:r>
          </w:p>
        </w:tc>
        <w:tc>
          <w:tcPr>
            <w:tcW w:w="696" w:type="dxa"/>
            <w:tcBorders>
              <w:top w:val="nil"/>
              <w:left w:val="nil"/>
              <w:bottom w:val="single" w:color="000000" w:sz="8" w:space="0"/>
              <w:right w:val="single" w:color="000000" w:sz="8" w:space="0"/>
            </w:tcBorders>
            <w:shd w:val="clear" w:color="auto" w:fill="auto"/>
            <w:noWrap/>
            <w:vAlign w:val="center"/>
          </w:tcPr>
          <w:p w14:paraId="1587E9C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2798</w:t>
            </w:r>
          </w:p>
        </w:tc>
        <w:tc>
          <w:tcPr>
            <w:tcW w:w="876" w:type="dxa"/>
            <w:tcBorders>
              <w:top w:val="nil"/>
              <w:left w:val="nil"/>
              <w:bottom w:val="single" w:color="000000" w:sz="8" w:space="0"/>
              <w:right w:val="single" w:color="000000" w:sz="8" w:space="0"/>
            </w:tcBorders>
            <w:shd w:val="clear" w:color="auto" w:fill="auto"/>
            <w:noWrap/>
            <w:vAlign w:val="center"/>
          </w:tcPr>
          <w:p w14:paraId="0FED542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1286</w:t>
            </w:r>
          </w:p>
        </w:tc>
        <w:tc>
          <w:tcPr>
            <w:tcW w:w="1181" w:type="dxa"/>
            <w:tcBorders>
              <w:top w:val="nil"/>
              <w:left w:val="nil"/>
              <w:bottom w:val="single" w:color="000000" w:sz="8" w:space="0"/>
              <w:right w:val="single" w:color="000000" w:sz="8" w:space="0"/>
            </w:tcBorders>
            <w:shd w:val="clear" w:color="auto" w:fill="auto"/>
            <w:vAlign w:val="center"/>
          </w:tcPr>
          <w:p w14:paraId="346F9F8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45.96%</w:t>
            </w:r>
          </w:p>
        </w:tc>
        <w:tc>
          <w:tcPr>
            <w:tcW w:w="788" w:type="dxa"/>
            <w:tcBorders>
              <w:top w:val="nil"/>
              <w:left w:val="nil"/>
              <w:bottom w:val="single" w:color="000000" w:sz="8" w:space="0"/>
              <w:right w:val="single" w:color="000000" w:sz="8" w:space="0"/>
            </w:tcBorders>
            <w:shd w:val="clear" w:color="auto" w:fill="auto"/>
            <w:noWrap/>
            <w:vAlign w:val="center"/>
          </w:tcPr>
          <w:p w14:paraId="713C629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1512</w:t>
            </w:r>
          </w:p>
        </w:tc>
        <w:tc>
          <w:tcPr>
            <w:tcW w:w="1387" w:type="dxa"/>
            <w:tcBorders>
              <w:top w:val="nil"/>
              <w:left w:val="nil"/>
              <w:bottom w:val="single" w:color="000000" w:sz="8" w:space="0"/>
              <w:right w:val="single" w:color="000000" w:sz="8" w:space="0"/>
            </w:tcBorders>
            <w:shd w:val="clear" w:color="auto" w:fill="auto"/>
            <w:noWrap/>
            <w:vAlign w:val="center"/>
          </w:tcPr>
          <w:p w14:paraId="0C132C8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54.04%</w:t>
            </w:r>
          </w:p>
        </w:tc>
      </w:tr>
    </w:tbl>
    <w:p w14:paraId="23DE9B1D">
      <w:pPr>
        <w:rPr>
          <w:rFonts w:hint="eastAsia" w:eastAsia="宋体"/>
          <w:lang w:val="en-US" w:eastAsia="zh-CN"/>
        </w:rPr>
      </w:pPr>
    </w:p>
    <w:p w14:paraId="5B48DF86">
      <w:pPr>
        <w:keepNext w:val="0"/>
        <w:keepLines w:val="0"/>
        <w:pageBreakBefore w:val="0"/>
        <w:widowControl w:val="0"/>
        <w:numPr>
          <w:ilvl w:val="0"/>
          <w:numId w:val="1"/>
        </w:numPr>
        <w:kinsoku/>
        <w:wordWrap/>
        <w:overflowPunct w:val="0"/>
        <w:topLinePunct w:val="0"/>
        <w:autoSpaceDE/>
        <w:autoSpaceDN/>
        <w:bidi w:val="0"/>
        <w:adjustRightInd w:val="0"/>
        <w:snapToGrid/>
        <w:spacing w:line="520" w:lineRule="exact"/>
        <w:textAlignment w:val="auto"/>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教学计划进程</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64"/>
        <w:gridCol w:w="371"/>
        <w:gridCol w:w="286"/>
        <w:gridCol w:w="522"/>
        <w:gridCol w:w="578"/>
        <w:gridCol w:w="732"/>
        <w:gridCol w:w="591"/>
        <w:gridCol w:w="297"/>
        <w:gridCol w:w="293"/>
        <w:gridCol w:w="593"/>
        <w:gridCol w:w="593"/>
        <w:gridCol w:w="591"/>
        <w:gridCol w:w="280"/>
        <w:gridCol w:w="278"/>
        <w:gridCol w:w="341"/>
        <w:gridCol w:w="341"/>
        <w:gridCol w:w="341"/>
        <w:gridCol w:w="343"/>
        <w:gridCol w:w="222"/>
        <w:gridCol w:w="465"/>
      </w:tblGrid>
      <w:tr w14:paraId="35696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272" w:type="pct"/>
            <w:vMerge w:val="restart"/>
            <w:shd w:val="clear" w:color="auto" w:fill="auto"/>
            <w:vAlign w:val="center"/>
          </w:tcPr>
          <w:p w14:paraId="2689C9B0">
            <w:pPr>
              <w:keepNext w:val="0"/>
              <w:keepLines w:val="0"/>
              <w:widowControl/>
              <w:suppressLineNumbers w:val="0"/>
              <w:jc w:val="left"/>
              <w:textAlignment w:val="center"/>
              <w:rPr>
                <w:rFonts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   课程类别</w:t>
            </w:r>
          </w:p>
        </w:tc>
        <w:tc>
          <w:tcPr>
            <w:tcW w:w="385" w:type="pct"/>
            <w:gridSpan w:val="2"/>
            <w:vMerge w:val="restart"/>
            <w:shd w:val="clear" w:color="auto" w:fill="auto"/>
            <w:noWrap/>
            <w:vAlign w:val="center"/>
          </w:tcPr>
          <w:p w14:paraId="7EF36EFD">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课程性质</w:t>
            </w:r>
          </w:p>
        </w:tc>
        <w:tc>
          <w:tcPr>
            <w:tcW w:w="306" w:type="pct"/>
            <w:vMerge w:val="restart"/>
            <w:shd w:val="clear" w:color="auto" w:fill="auto"/>
            <w:vAlign w:val="center"/>
          </w:tcPr>
          <w:p w14:paraId="44BBF25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序号</w:t>
            </w:r>
          </w:p>
        </w:tc>
        <w:tc>
          <w:tcPr>
            <w:tcW w:w="339" w:type="pct"/>
            <w:vMerge w:val="restart"/>
            <w:shd w:val="clear" w:color="auto" w:fill="auto"/>
            <w:vAlign w:val="center"/>
          </w:tcPr>
          <w:p w14:paraId="2E10D86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课程代码</w:t>
            </w:r>
          </w:p>
        </w:tc>
        <w:tc>
          <w:tcPr>
            <w:tcW w:w="429" w:type="pct"/>
            <w:vMerge w:val="restart"/>
            <w:shd w:val="clear" w:color="auto" w:fill="auto"/>
            <w:vAlign w:val="center"/>
          </w:tcPr>
          <w:p w14:paraId="59E9D9D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课程名称</w:t>
            </w:r>
          </w:p>
        </w:tc>
        <w:tc>
          <w:tcPr>
            <w:tcW w:w="346" w:type="pct"/>
            <w:vMerge w:val="restart"/>
            <w:shd w:val="clear" w:color="auto" w:fill="auto"/>
            <w:vAlign w:val="center"/>
          </w:tcPr>
          <w:p w14:paraId="3D05D80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学分</w:t>
            </w:r>
          </w:p>
        </w:tc>
        <w:tc>
          <w:tcPr>
            <w:tcW w:w="1042" w:type="pct"/>
            <w:gridSpan w:val="4"/>
            <w:vMerge w:val="restart"/>
            <w:shd w:val="clear" w:color="auto" w:fill="auto"/>
            <w:vAlign w:val="center"/>
          </w:tcPr>
          <w:p w14:paraId="2605613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教学学时数</w:t>
            </w:r>
          </w:p>
        </w:tc>
        <w:tc>
          <w:tcPr>
            <w:tcW w:w="1475" w:type="pct"/>
            <w:gridSpan w:val="7"/>
            <w:vMerge w:val="restart"/>
            <w:shd w:val="clear" w:color="auto" w:fill="auto"/>
            <w:vAlign w:val="center"/>
          </w:tcPr>
          <w:p w14:paraId="1F451B7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开课学期和周学时</w:t>
            </w:r>
          </w:p>
        </w:tc>
        <w:tc>
          <w:tcPr>
            <w:tcW w:w="403" w:type="pct"/>
            <w:gridSpan w:val="2"/>
            <w:vMerge w:val="restart"/>
            <w:shd w:val="clear" w:color="auto" w:fill="auto"/>
            <w:vAlign w:val="center"/>
          </w:tcPr>
          <w:p w14:paraId="61DA721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考核类型</w:t>
            </w:r>
          </w:p>
        </w:tc>
      </w:tr>
      <w:tr w14:paraId="2E2B5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272" w:type="pct"/>
            <w:vMerge w:val="continue"/>
            <w:shd w:val="clear" w:color="auto" w:fill="auto"/>
            <w:vAlign w:val="center"/>
          </w:tcPr>
          <w:p w14:paraId="75F97BC6">
            <w:pPr>
              <w:jc w:val="left"/>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noWrap/>
            <w:vAlign w:val="center"/>
          </w:tcPr>
          <w:p w14:paraId="523C12B6">
            <w:pPr>
              <w:jc w:val="left"/>
              <w:rPr>
                <w:rFonts w:hint="eastAsia" w:ascii="仿宋_GB2312" w:hAnsi="宋体" w:eastAsia="仿宋_GB2312" w:cs="仿宋_GB2312"/>
                <w:i w:val="0"/>
                <w:iCs w:val="0"/>
                <w:color w:val="000000"/>
                <w:sz w:val="24"/>
                <w:szCs w:val="24"/>
                <w:u w:val="none"/>
              </w:rPr>
            </w:pPr>
          </w:p>
        </w:tc>
        <w:tc>
          <w:tcPr>
            <w:tcW w:w="306" w:type="pct"/>
            <w:vMerge w:val="continue"/>
            <w:shd w:val="clear" w:color="auto" w:fill="auto"/>
            <w:vAlign w:val="center"/>
          </w:tcPr>
          <w:p w14:paraId="7BB530EA">
            <w:pPr>
              <w:jc w:val="center"/>
              <w:rPr>
                <w:rFonts w:hint="eastAsia" w:ascii="仿宋_GB2312" w:hAnsi="宋体" w:eastAsia="仿宋_GB2312" w:cs="仿宋_GB2312"/>
                <w:i w:val="0"/>
                <w:iCs w:val="0"/>
                <w:color w:val="000000"/>
                <w:sz w:val="24"/>
                <w:szCs w:val="24"/>
                <w:u w:val="none"/>
              </w:rPr>
            </w:pPr>
          </w:p>
        </w:tc>
        <w:tc>
          <w:tcPr>
            <w:tcW w:w="339" w:type="pct"/>
            <w:vMerge w:val="continue"/>
            <w:shd w:val="clear" w:color="auto" w:fill="auto"/>
            <w:vAlign w:val="center"/>
          </w:tcPr>
          <w:p w14:paraId="026F5F23">
            <w:pPr>
              <w:jc w:val="center"/>
              <w:rPr>
                <w:rFonts w:hint="eastAsia" w:ascii="仿宋_GB2312" w:hAnsi="宋体" w:eastAsia="仿宋_GB2312" w:cs="仿宋_GB2312"/>
                <w:i w:val="0"/>
                <w:iCs w:val="0"/>
                <w:color w:val="000000"/>
                <w:sz w:val="24"/>
                <w:szCs w:val="24"/>
                <w:u w:val="none"/>
              </w:rPr>
            </w:pPr>
          </w:p>
        </w:tc>
        <w:tc>
          <w:tcPr>
            <w:tcW w:w="429" w:type="pct"/>
            <w:vMerge w:val="continue"/>
            <w:shd w:val="clear" w:color="auto" w:fill="auto"/>
            <w:vAlign w:val="center"/>
          </w:tcPr>
          <w:p w14:paraId="60C6E46A">
            <w:pPr>
              <w:jc w:val="center"/>
              <w:rPr>
                <w:rFonts w:hint="eastAsia" w:ascii="仿宋_GB2312" w:hAnsi="宋体" w:eastAsia="仿宋_GB2312" w:cs="仿宋_GB2312"/>
                <w:i w:val="0"/>
                <w:iCs w:val="0"/>
                <w:color w:val="000000"/>
                <w:sz w:val="24"/>
                <w:szCs w:val="24"/>
                <w:u w:val="none"/>
              </w:rPr>
            </w:pPr>
          </w:p>
        </w:tc>
        <w:tc>
          <w:tcPr>
            <w:tcW w:w="346" w:type="pct"/>
            <w:vMerge w:val="continue"/>
            <w:shd w:val="clear" w:color="auto" w:fill="auto"/>
            <w:vAlign w:val="center"/>
          </w:tcPr>
          <w:p w14:paraId="4A4085B3">
            <w:pPr>
              <w:jc w:val="center"/>
              <w:rPr>
                <w:rFonts w:hint="eastAsia" w:ascii="仿宋_GB2312" w:hAnsi="宋体" w:eastAsia="仿宋_GB2312" w:cs="仿宋_GB2312"/>
                <w:i w:val="0"/>
                <w:iCs w:val="0"/>
                <w:color w:val="000000"/>
                <w:sz w:val="24"/>
                <w:szCs w:val="24"/>
                <w:u w:val="none"/>
              </w:rPr>
            </w:pPr>
          </w:p>
        </w:tc>
        <w:tc>
          <w:tcPr>
            <w:tcW w:w="1042" w:type="pct"/>
            <w:gridSpan w:val="4"/>
            <w:vMerge w:val="continue"/>
            <w:shd w:val="clear" w:color="auto" w:fill="auto"/>
            <w:vAlign w:val="center"/>
          </w:tcPr>
          <w:p w14:paraId="014B086F">
            <w:pPr>
              <w:jc w:val="center"/>
              <w:rPr>
                <w:rFonts w:hint="eastAsia" w:ascii="仿宋_GB2312" w:hAnsi="宋体" w:eastAsia="仿宋_GB2312" w:cs="仿宋_GB2312"/>
                <w:i w:val="0"/>
                <w:iCs w:val="0"/>
                <w:color w:val="000000"/>
                <w:sz w:val="24"/>
                <w:szCs w:val="24"/>
                <w:u w:val="none"/>
              </w:rPr>
            </w:pPr>
          </w:p>
        </w:tc>
        <w:tc>
          <w:tcPr>
            <w:tcW w:w="1475" w:type="pct"/>
            <w:gridSpan w:val="7"/>
            <w:vMerge w:val="continue"/>
            <w:shd w:val="clear" w:color="auto" w:fill="auto"/>
            <w:vAlign w:val="center"/>
          </w:tcPr>
          <w:p w14:paraId="370ECF3D">
            <w:pPr>
              <w:jc w:val="center"/>
              <w:rPr>
                <w:rFonts w:hint="eastAsia" w:ascii="仿宋_GB2312" w:hAnsi="宋体" w:eastAsia="仿宋_GB2312" w:cs="仿宋_GB2312"/>
                <w:i w:val="0"/>
                <w:iCs w:val="0"/>
                <w:color w:val="000000"/>
                <w:sz w:val="24"/>
                <w:szCs w:val="24"/>
                <w:u w:val="none"/>
              </w:rPr>
            </w:pPr>
          </w:p>
        </w:tc>
        <w:tc>
          <w:tcPr>
            <w:tcW w:w="403" w:type="pct"/>
            <w:gridSpan w:val="2"/>
            <w:vMerge w:val="continue"/>
            <w:shd w:val="clear" w:color="auto" w:fill="auto"/>
            <w:vAlign w:val="center"/>
          </w:tcPr>
          <w:p w14:paraId="17AA5E34">
            <w:pPr>
              <w:jc w:val="center"/>
              <w:rPr>
                <w:rFonts w:hint="eastAsia" w:ascii="仿宋_GB2312" w:hAnsi="宋体" w:eastAsia="仿宋_GB2312" w:cs="仿宋_GB2312"/>
                <w:i w:val="0"/>
                <w:iCs w:val="0"/>
                <w:color w:val="000000"/>
                <w:sz w:val="24"/>
                <w:szCs w:val="24"/>
                <w:u w:val="none"/>
              </w:rPr>
            </w:pPr>
          </w:p>
        </w:tc>
      </w:tr>
      <w:tr w14:paraId="2E051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5FF8D7BD">
            <w:pPr>
              <w:jc w:val="left"/>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noWrap/>
            <w:vAlign w:val="center"/>
          </w:tcPr>
          <w:p w14:paraId="19AF5223">
            <w:pPr>
              <w:jc w:val="left"/>
              <w:rPr>
                <w:rFonts w:hint="eastAsia" w:ascii="仿宋_GB2312" w:hAnsi="宋体" w:eastAsia="仿宋_GB2312" w:cs="仿宋_GB2312"/>
                <w:i w:val="0"/>
                <w:iCs w:val="0"/>
                <w:color w:val="000000"/>
                <w:sz w:val="24"/>
                <w:szCs w:val="24"/>
                <w:u w:val="none"/>
              </w:rPr>
            </w:pPr>
          </w:p>
        </w:tc>
        <w:tc>
          <w:tcPr>
            <w:tcW w:w="306" w:type="pct"/>
            <w:vMerge w:val="continue"/>
            <w:shd w:val="clear" w:color="auto" w:fill="auto"/>
            <w:vAlign w:val="center"/>
          </w:tcPr>
          <w:p w14:paraId="24C58581">
            <w:pPr>
              <w:jc w:val="center"/>
              <w:rPr>
                <w:rFonts w:hint="eastAsia" w:ascii="仿宋_GB2312" w:hAnsi="宋体" w:eastAsia="仿宋_GB2312" w:cs="仿宋_GB2312"/>
                <w:i w:val="0"/>
                <w:iCs w:val="0"/>
                <w:color w:val="000000"/>
                <w:sz w:val="24"/>
                <w:szCs w:val="24"/>
                <w:u w:val="none"/>
              </w:rPr>
            </w:pPr>
          </w:p>
        </w:tc>
        <w:tc>
          <w:tcPr>
            <w:tcW w:w="339" w:type="pct"/>
            <w:vMerge w:val="continue"/>
            <w:shd w:val="clear" w:color="auto" w:fill="auto"/>
            <w:vAlign w:val="center"/>
          </w:tcPr>
          <w:p w14:paraId="065E8CAF">
            <w:pPr>
              <w:jc w:val="center"/>
              <w:rPr>
                <w:rFonts w:hint="eastAsia" w:ascii="仿宋_GB2312" w:hAnsi="宋体" w:eastAsia="仿宋_GB2312" w:cs="仿宋_GB2312"/>
                <w:i w:val="0"/>
                <w:iCs w:val="0"/>
                <w:color w:val="000000"/>
                <w:sz w:val="24"/>
                <w:szCs w:val="24"/>
                <w:u w:val="none"/>
              </w:rPr>
            </w:pPr>
          </w:p>
        </w:tc>
        <w:tc>
          <w:tcPr>
            <w:tcW w:w="429" w:type="pct"/>
            <w:vMerge w:val="continue"/>
            <w:shd w:val="clear" w:color="auto" w:fill="auto"/>
            <w:vAlign w:val="center"/>
          </w:tcPr>
          <w:p w14:paraId="31F61297">
            <w:pPr>
              <w:jc w:val="center"/>
              <w:rPr>
                <w:rFonts w:hint="eastAsia" w:ascii="仿宋_GB2312" w:hAnsi="宋体" w:eastAsia="仿宋_GB2312" w:cs="仿宋_GB2312"/>
                <w:i w:val="0"/>
                <w:iCs w:val="0"/>
                <w:color w:val="000000"/>
                <w:sz w:val="24"/>
                <w:szCs w:val="24"/>
                <w:u w:val="none"/>
              </w:rPr>
            </w:pPr>
          </w:p>
        </w:tc>
        <w:tc>
          <w:tcPr>
            <w:tcW w:w="346" w:type="pct"/>
            <w:vMerge w:val="continue"/>
            <w:shd w:val="clear" w:color="auto" w:fill="auto"/>
            <w:vAlign w:val="center"/>
          </w:tcPr>
          <w:p w14:paraId="4F1B4C88">
            <w:pPr>
              <w:jc w:val="center"/>
              <w:rPr>
                <w:rFonts w:hint="eastAsia" w:ascii="仿宋_GB2312" w:hAnsi="宋体" w:eastAsia="仿宋_GB2312" w:cs="仿宋_GB2312"/>
                <w:i w:val="0"/>
                <w:iCs w:val="0"/>
                <w:color w:val="000000"/>
                <w:sz w:val="24"/>
                <w:szCs w:val="24"/>
                <w:u w:val="none"/>
              </w:rPr>
            </w:pPr>
          </w:p>
        </w:tc>
        <w:tc>
          <w:tcPr>
            <w:tcW w:w="346" w:type="pct"/>
            <w:gridSpan w:val="2"/>
            <w:shd w:val="clear" w:color="auto" w:fill="auto"/>
            <w:vAlign w:val="center"/>
          </w:tcPr>
          <w:p w14:paraId="471E2BC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合计</w:t>
            </w:r>
          </w:p>
        </w:tc>
        <w:tc>
          <w:tcPr>
            <w:tcW w:w="347" w:type="pct"/>
            <w:shd w:val="clear" w:color="auto" w:fill="auto"/>
            <w:vAlign w:val="center"/>
          </w:tcPr>
          <w:p w14:paraId="215597C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理论学时</w:t>
            </w:r>
          </w:p>
        </w:tc>
        <w:tc>
          <w:tcPr>
            <w:tcW w:w="347" w:type="pct"/>
            <w:shd w:val="clear" w:color="auto" w:fill="auto"/>
            <w:vAlign w:val="center"/>
          </w:tcPr>
          <w:p w14:paraId="657BC6D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实践学时</w:t>
            </w:r>
          </w:p>
        </w:tc>
        <w:tc>
          <w:tcPr>
            <w:tcW w:w="346" w:type="pct"/>
            <w:shd w:val="clear" w:color="auto" w:fill="auto"/>
            <w:vAlign w:val="center"/>
          </w:tcPr>
          <w:p w14:paraId="4806C65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一</w:t>
            </w:r>
          </w:p>
        </w:tc>
        <w:tc>
          <w:tcPr>
            <w:tcW w:w="327" w:type="pct"/>
            <w:gridSpan w:val="2"/>
            <w:shd w:val="clear" w:color="auto" w:fill="auto"/>
            <w:vAlign w:val="center"/>
          </w:tcPr>
          <w:p w14:paraId="692D16F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二</w:t>
            </w:r>
          </w:p>
        </w:tc>
        <w:tc>
          <w:tcPr>
            <w:tcW w:w="200" w:type="pct"/>
            <w:shd w:val="clear" w:color="auto" w:fill="auto"/>
            <w:vAlign w:val="center"/>
          </w:tcPr>
          <w:p w14:paraId="663D541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三</w:t>
            </w:r>
          </w:p>
        </w:tc>
        <w:tc>
          <w:tcPr>
            <w:tcW w:w="200" w:type="pct"/>
            <w:shd w:val="clear" w:color="auto" w:fill="auto"/>
            <w:vAlign w:val="center"/>
          </w:tcPr>
          <w:p w14:paraId="04654B5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四</w:t>
            </w:r>
          </w:p>
        </w:tc>
        <w:tc>
          <w:tcPr>
            <w:tcW w:w="200" w:type="pct"/>
            <w:shd w:val="clear" w:color="auto" w:fill="auto"/>
            <w:vAlign w:val="center"/>
          </w:tcPr>
          <w:p w14:paraId="5B3CA98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五</w:t>
            </w:r>
          </w:p>
        </w:tc>
        <w:tc>
          <w:tcPr>
            <w:tcW w:w="201" w:type="pct"/>
            <w:shd w:val="clear" w:color="auto" w:fill="auto"/>
            <w:vAlign w:val="center"/>
          </w:tcPr>
          <w:p w14:paraId="19F8BDC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六</w:t>
            </w:r>
          </w:p>
        </w:tc>
        <w:tc>
          <w:tcPr>
            <w:tcW w:w="403" w:type="pct"/>
            <w:gridSpan w:val="2"/>
            <w:shd w:val="clear" w:color="auto" w:fill="auto"/>
            <w:vAlign w:val="center"/>
          </w:tcPr>
          <w:p w14:paraId="3234D6C1">
            <w:pPr>
              <w:jc w:val="center"/>
              <w:rPr>
                <w:rFonts w:hint="eastAsia" w:ascii="仿宋_GB2312" w:hAnsi="宋体" w:eastAsia="仿宋_GB2312" w:cs="仿宋_GB2312"/>
                <w:i w:val="0"/>
                <w:iCs w:val="0"/>
                <w:color w:val="000000"/>
                <w:sz w:val="24"/>
                <w:szCs w:val="24"/>
                <w:u w:val="none"/>
              </w:rPr>
            </w:pPr>
          </w:p>
        </w:tc>
      </w:tr>
      <w:tr w14:paraId="23E91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restart"/>
            <w:shd w:val="clear" w:color="auto" w:fill="auto"/>
            <w:vAlign w:val="center"/>
          </w:tcPr>
          <w:p w14:paraId="4E465AD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公共基础课</w:t>
            </w:r>
          </w:p>
        </w:tc>
        <w:tc>
          <w:tcPr>
            <w:tcW w:w="385" w:type="pct"/>
            <w:gridSpan w:val="2"/>
            <w:vMerge w:val="restart"/>
            <w:shd w:val="clear" w:color="auto" w:fill="auto"/>
            <w:vAlign w:val="center"/>
          </w:tcPr>
          <w:p w14:paraId="7C2873D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306" w:type="pct"/>
            <w:shd w:val="clear" w:color="auto" w:fill="auto"/>
            <w:vAlign w:val="center"/>
          </w:tcPr>
          <w:p w14:paraId="79CD090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339" w:type="pct"/>
            <w:shd w:val="clear" w:color="auto" w:fill="auto"/>
            <w:vAlign w:val="center"/>
          </w:tcPr>
          <w:p w14:paraId="1D0FD4C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10B118820</w:t>
            </w:r>
          </w:p>
        </w:tc>
        <w:tc>
          <w:tcPr>
            <w:tcW w:w="429" w:type="pct"/>
            <w:shd w:val="clear" w:color="auto" w:fill="auto"/>
            <w:vAlign w:val="center"/>
          </w:tcPr>
          <w:p w14:paraId="1F96A92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毛泽东思想和中国特色社会主义理论体系概论</w:t>
            </w:r>
          </w:p>
        </w:tc>
        <w:tc>
          <w:tcPr>
            <w:tcW w:w="346" w:type="pct"/>
            <w:shd w:val="clear" w:color="auto" w:fill="auto"/>
            <w:vAlign w:val="center"/>
          </w:tcPr>
          <w:p w14:paraId="68A62E4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346" w:type="pct"/>
            <w:gridSpan w:val="2"/>
            <w:shd w:val="clear" w:color="auto" w:fill="auto"/>
            <w:vAlign w:val="center"/>
          </w:tcPr>
          <w:p w14:paraId="5656886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32</w:t>
            </w:r>
          </w:p>
        </w:tc>
        <w:tc>
          <w:tcPr>
            <w:tcW w:w="347" w:type="pct"/>
            <w:shd w:val="clear" w:color="auto" w:fill="auto"/>
            <w:vAlign w:val="center"/>
          </w:tcPr>
          <w:p w14:paraId="4D924F2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347" w:type="pct"/>
            <w:shd w:val="clear" w:color="auto" w:fill="auto"/>
            <w:vAlign w:val="center"/>
          </w:tcPr>
          <w:p w14:paraId="478D42F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346" w:type="pct"/>
            <w:shd w:val="clear" w:color="auto" w:fill="auto"/>
            <w:vAlign w:val="center"/>
          </w:tcPr>
          <w:p w14:paraId="2A06345B">
            <w:pPr>
              <w:jc w:val="center"/>
              <w:rPr>
                <w:rFonts w:hint="eastAsia" w:ascii="仿宋_GB2312" w:hAnsi="宋体" w:eastAsia="仿宋_GB2312" w:cs="仿宋_GB2312"/>
                <w:i w:val="0"/>
                <w:iCs w:val="0"/>
                <w:color w:val="000000"/>
                <w:sz w:val="24"/>
                <w:szCs w:val="24"/>
                <w:u w:val="none"/>
              </w:rPr>
            </w:pPr>
          </w:p>
        </w:tc>
        <w:tc>
          <w:tcPr>
            <w:tcW w:w="327" w:type="pct"/>
            <w:gridSpan w:val="2"/>
            <w:shd w:val="clear" w:color="auto" w:fill="auto"/>
            <w:vAlign w:val="center"/>
          </w:tcPr>
          <w:p w14:paraId="57E82B93">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7B1E188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200" w:type="pct"/>
            <w:shd w:val="clear" w:color="auto" w:fill="auto"/>
            <w:vAlign w:val="center"/>
          </w:tcPr>
          <w:p w14:paraId="1E6A7B1F">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3D77D727">
            <w:pPr>
              <w:jc w:val="center"/>
              <w:rPr>
                <w:rFonts w:hint="eastAsia" w:ascii="仿宋_GB2312" w:hAnsi="宋体" w:eastAsia="仿宋_GB2312" w:cs="仿宋_GB2312"/>
                <w:i w:val="0"/>
                <w:iCs w:val="0"/>
                <w:color w:val="000000"/>
                <w:sz w:val="24"/>
                <w:szCs w:val="24"/>
                <w:u w:val="none"/>
              </w:rPr>
            </w:pPr>
          </w:p>
        </w:tc>
        <w:tc>
          <w:tcPr>
            <w:tcW w:w="201" w:type="pct"/>
            <w:shd w:val="clear" w:color="auto" w:fill="auto"/>
            <w:vAlign w:val="center"/>
          </w:tcPr>
          <w:p w14:paraId="47C8FDC3">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2A12005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1D7B2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028BD74A">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2E474AEC">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07F857B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339" w:type="pct"/>
            <w:shd w:val="clear" w:color="auto" w:fill="auto"/>
            <w:vAlign w:val="center"/>
          </w:tcPr>
          <w:p w14:paraId="6EA0841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10B110820</w:t>
            </w:r>
          </w:p>
        </w:tc>
        <w:tc>
          <w:tcPr>
            <w:tcW w:w="429" w:type="pct"/>
            <w:shd w:val="clear" w:color="auto" w:fill="auto"/>
            <w:vAlign w:val="center"/>
          </w:tcPr>
          <w:p w14:paraId="16FA074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形势与政策</w:t>
            </w:r>
          </w:p>
        </w:tc>
        <w:tc>
          <w:tcPr>
            <w:tcW w:w="346" w:type="pct"/>
            <w:shd w:val="clear" w:color="auto" w:fill="auto"/>
            <w:vAlign w:val="center"/>
          </w:tcPr>
          <w:p w14:paraId="40C20C3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346" w:type="pct"/>
            <w:gridSpan w:val="2"/>
            <w:shd w:val="clear" w:color="auto" w:fill="auto"/>
            <w:vAlign w:val="center"/>
          </w:tcPr>
          <w:p w14:paraId="3776D03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32</w:t>
            </w:r>
          </w:p>
        </w:tc>
        <w:tc>
          <w:tcPr>
            <w:tcW w:w="347" w:type="pct"/>
            <w:shd w:val="clear" w:color="auto" w:fill="auto"/>
            <w:vAlign w:val="center"/>
          </w:tcPr>
          <w:p w14:paraId="4957951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32</w:t>
            </w:r>
          </w:p>
        </w:tc>
        <w:tc>
          <w:tcPr>
            <w:tcW w:w="347" w:type="pct"/>
            <w:shd w:val="clear" w:color="auto" w:fill="auto"/>
            <w:vAlign w:val="center"/>
          </w:tcPr>
          <w:p w14:paraId="5DDA7BC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w:t>
            </w:r>
          </w:p>
        </w:tc>
        <w:tc>
          <w:tcPr>
            <w:tcW w:w="1475" w:type="pct"/>
            <w:gridSpan w:val="7"/>
            <w:shd w:val="clear" w:color="auto" w:fill="auto"/>
            <w:vAlign w:val="center"/>
          </w:tcPr>
          <w:p w14:paraId="136512D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1到4学期开课，每学期8学时。</w:t>
            </w:r>
          </w:p>
        </w:tc>
        <w:tc>
          <w:tcPr>
            <w:tcW w:w="403" w:type="pct"/>
            <w:gridSpan w:val="2"/>
            <w:shd w:val="clear" w:color="auto" w:fill="auto"/>
            <w:vAlign w:val="center"/>
          </w:tcPr>
          <w:p w14:paraId="0215E40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0E69D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3C0578CB">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7EC83D49">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4AF58EF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39" w:type="pct"/>
            <w:shd w:val="clear" w:color="auto" w:fill="auto"/>
            <w:vAlign w:val="center"/>
          </w:tcPr>
          <w:p w14:paraId="2C9E448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10B110520</w:t>
            </w:r>
          </w:p>
        </w:tc>
        <w:tc>
          <w:tcPr>
            <w:tcW w:w="429" w:type="pct"/>
            <w:shd w:val="clear" w:color="auto" w:fill="auto"/>
            <w:vAlign w:val="center"/>
          </w:tcPr>
          <w:p w14:paraId="56A2AB4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思想道德与法治</w:t>
            </w:r>
          </w:p>
        </w:tc>
        <w:tc>
          <w:tcPr>
            <w:tcW w:w="346" w:type="pct"/>
            <w:shd w:val="clear" w:color="auto" w:fill="auto"/>
            <w:vAlign w:val="center"/>
          </w:tcPr>
          <w:p w14:paraId="49FF5A6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46" w:type="pct"/>
            <w:gridSpan w:val="2"/>
            <w:shd w:val="clear" w:color="auto" w:fill="auto"/>
            <w:vAlign w:val="center"/>
          </w:tcPr>
          <w:p w14:paraId="71E2412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48</w:t>
            </w:r>
          </w:p>
        </w:tc>
        <w:tc>
          <w:tcPr>
            <w:tcW w:w="347" w:type="pct"/>
            <w:shd w:val="clear" w:color="auto" w:fill="auto"/>
            <w:vAlign w:val="center"/>
          </w:tcPr>
          <w:p w14:paraId="3DDBB78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vAlign w:val="center"/>
          </w:tcPr>
          <w:p w14:paraId="6DFA83C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w:t>
            </w:r>
          </w:p>
        </w:tc>
        <w:tc>
          <w:tcPr>
            <w:tcW w:w="346" w:type="pct"/>
            <w:shd w:val="clear" w:color="auto" w:fill="auto"/>
            <w:vAlign w:val="center"/>
          </w:tcPr>
          <w:p w14:paraId="38E0CF3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327" w:type="pct"/>
            <w:gridSpan w:val="2"/>
            <w:shd w:val="clear" w:color="auto" w:fill="auto"/>
            <w:vAlign w:val="center"/>
          </w:tcPr>
          <w:p w14:paraId="2F5141BE">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7D70529E">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33952893">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2D269C8E">
            <w:pPr>
              <w:jc w:val="center"/>
              <w:rPr>
                <w:rFonts w:hint="eastAsia" w:ascii="仿宋_GB2312" w:hAnsi="宋体" w:eastAsia="仿宋_GB2312" w:cs="仿宋_GB2312"/>
                <w:i w:val="0"/>
                <w:iCs w:val="0"/>
                <w:color w:val="000000"/>
                <w:sz w:val="24"/>
                <w:szCs w:val="24"/>
                <w:u w:val="none"/>
              </w:rPr>
            </w:pPr>
          </w:p>
        </w:tc>
        <w:tc>
          <w:tcPr>
            <w:tcW w:w="201" w:type="pct"/>
            <w:shd w:val="clear" w:color="auto" w:fill="auto"/>
            <w:vAlign w:val="center"/>
          </w:tcPr>
          <w:p w14:paraId="759AFAE1">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233B04A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636E3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70A27F96">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2B5F4EB2">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13D3C37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339" w:type="pct"/>
            <w:shd w:val="clear" w:color="auto" w:fill="auto"/>
            <w:vAlign w:val="center"/>
          </w:tcPr>
          <w:p w14:paraId="243B42F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10B119720</w:t>
            </w:r>
          </w:p>
        </w:tc>
        <w:tc>
          <w:tcPr>
            <w:tcW w:w="429" w:type="pct"/>
            <w:shd w:val="clear" w:color="auto" w:fill="auto"/>
            <w:vAlign w:val="center"/>
          </w:tcPr>
          <w:p w14:paraId="25CC812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习近平新时代中国特色社会主义思想概论</w:t>
            </w:r>
          </w:p>
        </w:tc>
        <w:tc>
          <w:tcPr>
            <w:tcW w:w="346" w:type="pct"/>
            <w:shd w:val="clear" w:color="auto" w:fill="auto"/>
            <w:vAlign w:val="center"/>
          </w:tcPr>
          <w:p w14:paraId="328CB83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46" w:type="pct"/>
            <w:gridSpan w:val="2"/>
            <w:shd w:val="clear" w:color="auto" w:fill="auto"/>
            <w:vAlign w:val="center"/>
          </w:tcPr>
          <w:p w14:paraId="09E01A4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48</w:t>
            </w:r>
          </w:p>
        </w:tc>
        <w:tc>
          <w:tcPr>
            <w:tcW w:w="347" w:type="pct"/>
            <w:shd w:val="clear" w:color="auto" w:fill="auto"/>
            <w:vAlign w:val="center"/>
          </w:tcPr>
          <w:p w14:paraId="05D3ABB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48</w:t>
            </w:r>
          </w:p>
        </w:tc>
        <w:tc>
          <w:tcPr>
            <w:tcW w:w="347" w:type="pct"/>
            <w:shd w:val="clear" w:color="auto" w:fill="auto"/>
            <w:vAlign w:val="center"/>
          </w:tcPr>
          <w:p w14:paraId="2222B16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w:t>
            </w:r>
          </w:p>
        </w:tc>
        <w:tc>
          <w:tcPr>
            <w:tcW w:w="346" w:type="pct"/>
            <w:shd w:val="clear" w:color="auto" w:fill="auto"/>
            <w:vAlign w:val="center"/>
          </w:tcPr>
          <w:p w14:paraId="1A008A0F">
            <w:pPr>
              <w:jc w:val="center"/>
              <w:rPr>
                <w:rFonts w:hint="eastAsia" w:ascii="仿宋_GB2312" w:hAnsi="宋体" w:eastAsia="仿宋_GB2312" w:cs="仿宋_GB2312"/>
                <w:i w:val="0"/>
                <w:iCs w:val="0"/>
                <w:color w:val="000000"/>
                <w:sz w:val="24"/>
                <w:szCs w:val="24"/>
                <w:u w:val="none"/>
              </w:rPr>
            </w:pPr>
          </w:p>
        </w:tc>
        <w:tc>
          <w:tcPr>
            <w:tcW w:w="327" w:type="pct"/>
            <w:gridSpan w:val="2"/>
            <w:shd w:val="clear" w:color="auto" w:fill="auto"/>
            <w:vAlign w:val="center"/>
          </w:tcPr>
          <w:p w14:paraId="2D3FDC78">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41D77716">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15C4CE4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200" w:type="pct"/>
            <w:shd w:val="clear" w:color="auto" w:fill="auto"/>
            <w:vAlign w:val="center"/>
          </w:tcPr>
          <w:p w14:paraId="5824B07A">
            <w:pPr>
              <w:jc w:val="center"/>
              <w:rPr>
                <w:rFonts w:hint="eastAsia" w:ascii="仿宋_GB2312" w:hAnsi="宋体" w:eastAsia="仿宋_GB2312" w:cs="仿宋_GB2312"/>
                <w:i w:val="0"/>
                <w:iCs w:val="0"/>
                <w:color w:val="000000"/>
                <w:sz w:val="24"/>
                <w:szCs w:val="24"/>
                <w:u w:val="none"/>
              </w:rPr>
            </w:pPr>
          </w:p>
        </w:tc>
        <w:tc>
          <w:tcPr>
            <w:tcW w:w="201" w:type="pct"/>
            <w:shd w:val="clear" w:color="auto" w:fill="auto"/>
            <w:vAlign w:val="center"/>
          </w:tcPr>
          <w:p w14:paraId="27B77BEB">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508A03D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0AAA5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573C8B5F">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654DC006">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6C9B01A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w:t>
            </w:r>
          </w:p>
        </w:tc>
        <w:tc>
          <w:tcPr>
            <w:tcW w:w="339" w:type="pct"/>
            <w:shd w:val="clear" w:color="auto" w:fill="auto"/>
            <w:vAlign w:val="center"/>
          </w:tcPr>
          <w:p w14:paraId="67E5478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10B111320</w:t>
            </w:r>
          </w:p>
        </w:tc>
        <w:tc>
          <w:tcPr>
            <w:tcW w:w="429" w:type="pct"/>
            <w:shd w:val="clear" w:color="auto" w:fill="auto"/>
            <w:vAlign w:val="center"/>
          </w:tcPr>
          <w:p w14:paraId="524A7BF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大学体育</w:t>
            </w:r>
          </w:p>
        </w:tc>
        <w:tc>
          <w:tcPr>
            <w:tcW w:w="346" w:type="pct"/>
            <w:shd w:val="clear" w:color="auto" w:fill="auto"/>
            <w:vAlign w:val="center"/>
          </w:tcPr>
          <w:p w14:paraId="2B841E9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w:t>
            </w:r>
          </w:p>
        </w:tc>
        <w:tc>
          <w:tcPr>
            <w:tcW w:w="346" w:type="pct"/>
            <w:gridSpan w:val="2"/>
            <w:shd w:val="clear" w:color="auto" w:fill="auto"/>
            <w:vAlign w:val="center"/>
          </w:tcPr>
          <w:p w14:paraId="73A8F60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108</w:t>
            </w:r>
          </w:p>
        </w:tc>
        <w:tc>
          <w:tcPr>
            <w:tcW w:w="347" w:type="pct"/>
            <w:shd w:val="clear" w:color="auto" w:fill="auto"/>
            <w:vAlign w:val="center"/>
          </w:tcPr>
          <w:p w14:paraId="1FC2FC4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w:t>
            </w:r>
          </w:p>
        </w:tc>
        <w:tc>
          <w:tcPr>
            <w:tcW w:w="347" w:type="pct"/>
            <w:shd w:val="clear" w:color="auto" w:fill="auto"/>
            <w:vAlign w:val="center"/>
          </w:tcPr>
          <w:p w14:paraId="20D85ED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96</w:t>
            </w:r>
          </w:p>
        </w:tc>
        <w:tc>
          <w:tcPr>
            <w:tcW w:w="346" w:type="pct"/>
            <w:shd w:val="clear" w:color="auto" w:fill="auto"/>
            <w:vAlign w:val="center"/>
          </w:tcPr>
          <w:p w14:paraId="74BA1EA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327" w:type="pct"/>
            <w:gridSpan w:val="2"/>
            <w:shd w:val="clear" w:color="auto" w:fill="auto"/>
            <w:vAlign w:val="center"/>
          </w:tcPr>
          <w:p w14:paraId="27F1A6F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200" w:type="pct"/>
            <w:shd w:val="clear" w:color="auto" w:fill="auto"/>
            <w:vAlign w:val="center"/>
          </w:tcPr>
          <w:p w14:paraId="73B90DD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200" w:type="pct"/>
            <w:shd w:val="clear" w:color="auto" w:fill="auto"/>
            <w:noWrap/>
            <w:vAlign w:val="center"/>
          </w:tcPr>
          <w:p w14:paraId="549CE2F2">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654AB0A1">
            <w:pPr>
              <w:jc w:val="center"/>
              <w:rPr>
                <w:rFonts w:hint="eastAsia" w:ascii="仿宋_GB2312" w:hAnsi="宋体" w:eastAsia="仿宋_GB2312" w:cs="仿宋_GB2312"/>
                <w:i w:val="0"/>
                <w:iCs w:val="0"/>
                <w:color w:val="000000"/>
                <w:sz w:val="24"/>
                <w:szCs w:val="24"/>
                <w:u w:val="none"/>
              </w:rPr>
            </w:pPr>
          </w:p>
        </w:tc>
        <w:tc>
          <w:tcPr>
            <w:tcW w:w="201" w:type="pct"/>
            <w:shd w:val="clear" w:color="auto" w:fill="auto"/>
            <w:vAlign w:val="center"/>
          </w:tcPr>
          <w:p w14:paraId="1FDC9908">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5205114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2C559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79803719">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58A0E67E">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4703DC9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w:t>
            </w:r>
          </w:p>
        </w:tc>
        <w:tc>
          <w:tcPr>
            <w:tcW w:w="339" w:type="pct"/>
            <w:shd w:val="clear" w:color="auto" w:fill="auto"/>
            <w:vAlign w:val="center"/>
          </w:tcPr>
          <w:p w14:paraId="227C114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10B111221</w:t>
            </w:r>
          </w:p>
        </w:tc>
        <w:tc>
          <w:tcPr>
            <w:tcW w:w="429" w:type="pct"/>
            <w:shd w:val="clear" w:color="auto" w:fill="auto"/>
            <w:vAlign w:val="center"/>
          </w:tcPr>
          <w:p w14:paraId="1A57805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军事理论</w:t>
            </w:r>
          </w:p>
        </w:tc>
        <w:tc>
          <w:tcPr>
            <w:tcW w:w="346" w:type="pct"/>
            <w:shd w:val="clear" w:color="auto" w:fill="auto"/>
            <w:vAlign w:val="center"/>
          </w:tcPr>
          <w:p w14:paraId="7CD274E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346" w:type="pct"/>
            <w:gridSpan w:val="2"/>
            <w:shd w:val="clear" w:color="auto" w:fill="auto"/>
            <w:vAlign w:val="center"/>
          </w:tcPr>
          <w:p w14:paraId="569A544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vAlign w:val="center"/>
          </w:tcPr>
          <w:p w14:paraId="3282C06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vAlign w:val="center"/>
          </w:tcPr>
          <w:p w14:paraId="2D5873C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w:t>
            </w:r>
          </w:p>
        </w:tc>
        <w:tc>
          <w:tcPr>
            <w:tcW w:w="346" w:type="pct"/>
            <w:shd w:val="clear" w:color="auto" w:fill="auto"/>
            <w:vAlign w:val="center"/>
          </w:tcPr>
          <w:p w14:paraId="25D31AC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327" w:type="pct"/>
            <w:gridSpan w:val="2"/>
            <w:shd w:val="clear" w:color="auto" w:fill="auto"/>
            <w:vAlign w:val="center"/>
          </w:tcPr>
          <w:p w14:paraId="5D67C4D7">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640AFBF4">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45CAF13C">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3B12C29B">
            <w:pPr>
              <w:jc w:val="center"/>
              <w:rPr>
                <w:rFonts w:hint="eastAsia" w:ascii="仿宋_GB2312" w:hAnsi="宋体" w:eastAsia="仿宋_GB2312" w:cs="仿宋_GB2312"/>
                <w:i w:val="0"/>
                <w:iCs w:val="0"/>
                <w:color w:val="000000"/>
                <w:sz w:val="24"/>
                <w:szCs w:val="24"/>
                <w:u w:val="none"/>
              </w:rPr>
            </w:pPr>
          </w:p>
        </w:tc>
        <w:tc>
          <w:tcPr>
            <w:tcW w:w="201" w:type="pct"/>
            <w:shd w:val="clear" w:color="auto" w:fill="auto"/>
            <w:vAlign w:val="center"/>
          </w:tcPr>
          <w:p w14:paraId="6D6E0C27">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7AB091F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1534E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6CC6A581">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4F488912">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2BF294D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w:t>
            </w:r>
          </w:p>
        </w:tc>
        <w:tc>
          <w:tcPr>
            <w:tcW w:w="339" w:type="pct"/>
            <w:shd w:val="clear" w:color="auto" w:fill="auto"/>
            <w:vAlign w:val="center"/>
          </w:tcPr>
          <w:p w14:paraId="439F850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10B111222</w:t>
            </w:r>
          </w:p>
        </w:tc>
        <w:tc>
          <w:tcPr>
            <w:tcW w:w="429" w:type="pct"/>
            <w:shd w:val="clear" w:color="auto" w:fill="auto"/>
            <w:vAlign w:val="center"/>
          </w:tcPr>
          <w:p w14:paraId="3E0BE10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军事技能</w:t>
            </w:r>
          </w:p>
        </w:tc>
        <w:tc>
          <w:tcPr>
            <w:tcW w:w="346" w:type="pct"/>
            <w:shd w:val="clear" w:color="auto" w:fill="auto"/>
            <w:vAlign w:val="center"/>
          </w:tcPr>
          <w:p w14:paraId="33A5118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346" w:type="pct"/>
            <w:gridSpan w:val="2"/>
            <w:shd w:val="clear" w:color="auto" w:fill="auto"/>
            <w:vAlign w:val="center"/>
          </w:tcPr>
          <w:p w14:paraId="58B05F3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112</w:t>
            </w:r>
          </w:p>
        </w:tc>
        <w:tc>
          <w:tcPr>
            <w:tcW w:w="347" w:type="pct"/>
            <w:shd w:val="clear" w:color="auto" w:fill="auto"/>
            <w:vAlign w:val="center"/>
          </w:tcPr>
          <w:p w14:paraId="4BB65FE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w:t>
            </w:r>
          </w:p>
        </w:tc>
        <w:tc>
          <w:tcPr>
            <w:tcW w:w="347" w:type="pct"/>
            <w:shd w:val="clear" w:color="auto" w:fill="auto"/>
            <w:vAlign w:val="center"/>
          </w:tcPr>
          <w:p w14:paraId="417754A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112</w:t>
            </w:r>
          </w:p>
        </w:tc>
        <w:tc>
          <w:tcPr>
            <w:tcW w:w="1475" w:type="pct"/>
            <w:gridSpan w:val="7"/>
            <w:shd w:val="clear" w:color="auto" w:fill="auto"/>
            <w:vAlign w:val="center"/>
          </w:tcPr>
          <w:p w14:paraId="0FDCF84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第1学期，实际训练时间不少于14天</w:t>
            </w:r>
          </w:p>
        </w:tc>
        <w:tc>
          <w:tcPr>
            <w:tcW w:w="403" w:type="pct"/>
            <w:gridSpan w:val="2"/>
            <w:shd w:val="clear" w:color="auto" w:fill="auto"/>
            <w:vAlign w:val="center"/>
          </w:tcPr>
          <w:p w14:paraId="253F4FE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6EA47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747BC7EB">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1623D4AA">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1CDD772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w:t>
            </w:r>
          </w:p>
        </w:tc>
        <w:tc>
          <w:tcPr>
            <w:tcW w:w="339" w:type="pct"/>
            <w:shd w:val="clear" w:color="auto" w:fill="auto"/>
            <w:vAlign w:val="center"/>
          </w:tcPr>
          <w:p w14:paraId="0D40199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10A119820</w:t>
            </w:r>
          </w:p>
        </w:tc>
        <w:tc>
          <w:tcPr>
            <w:tcW w:w="429" w:type="pct"/>
            <w:shd w:val="clear" w:color="auto" w:fill="auto"/>
            <w:vAlign w:val="center"/>
          </w:tcPr>
          <w:p w14:paraId="3AAE273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大学生心理健康教育</w:t>
            </w:r>
          </w:p>
        </w:tc>
        <w:tc>
          <w:tcPr>
            <w:tcW w:w="346" w:type="pct"/>
            <w:shd w:val="clear" w:color="auto" w:fill="auto"/>
            <w:vAlign w:val="center"/>
          </w:tcPr>
          <w:p w14:paraId="70D8FEA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346" w:type="pct"/>
            <w:gridSpan w:val="2"/>
            <w:shd w:val="clear" w:color="auto" w:fill="auto"/>
            <w:vAlign w:val="center"/>
          </w:tcPr>
          <w:p w14:paraId="7624084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32</w:t>
            </w:r>
          </w:p>
        </w:tc>
        <w:tc>
          <w:tcPr>
            <w:tcW w:w="347" w:type="pct"/>
            <w:shd w:val="clear" w:color="auto" w:fill="auto"/>
            <w:vAlign w:val="center"/>
          </w:tcPr>
          <w:p w14:paraId="0340F57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w:t>
            </w:r>
          </w:p>
        </w:tc>
        <w:tc>
          <w:tcPr>
            <w:tcW w:w="347" w:type="pct"/>
            <w:shd w:val="clear" w:color="auto" w:fill="auto"/>
            <w:vAlign w:val="center"/>
          </w:tcPr>
          <w:p w14:paraId="25298DB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w:t>
            </w:r>
          </w:p>
        </w:tc>
        <w:tc>
          <w:tcPr>
            <w:tcW w:w="346" w:type="pct"/>
            <w:shd w:val="clear" w:color="auto" w:fill="auto"/>
            <w:vAlign w:val="center"/>
          </w:tcPr>
          <w:p w14:paraId="7FD70860">
            <w:pPr>
              <w:jc w:val="center"/>
              <w:rPr>
                <w:rFonts w:hint="eastAsia" w:ascii="仿宋_GB2312" w:hAnsi="宋体" w:eastAsia="仿宋_GB2312" w:cs="仿宋_GB2312"/>
                <w:i w:val="0"/>
                <w:iCs w:val="0"/>
                <w:color w:val="000000"/>
                <w:sz w:val="24"/>
                <w:szCs w:val="24"/>
                <w:u w:val="none"/>
              </w:rPr>
            </w:pPr>
          </w:p>
        </w:tc>
        <w:tc>
          <w:tcPr>
            <w:tcW w:w="327" w:type="pct"/>
            <w:gridSpan w:val="2"/>
            <w:shd w:val="clear" w:color="auto" w:fill="auto"/>
            <w:vAlign w:val="center"/>
          </w:tcPr>
          <w:p w14:paraId="4EF95D0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200" w:type="pct"/>
            <w:shd w:val="clear" w:color="auto" w:fill="auto"/>
            <w:vAlign w:val="center"/>
          </w:tcPr>
          <w:p w14:paraId="3DC4277B">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74325EBF">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00FCBC78">
            <w:pPr>
              <w:jc w:val="center"/>
              <w:rPr>
                <w:rFonts w:hint="eastAsia" w:ascii="仿宋_GB2312" w:hAnsi="宋体" w:eastAsia="仿宋_GB2312" w:cs="仿宋_GB2312"/>
                <w:i w:val="0"/>
                <w:iCs w:val="0"/>
                <w:color w:val="000000"/>
                <w:sz w:val="24"/>
                <w:szCs w:val="24"/>
                <w:u w:val="none"/>
              </w:rPr>
            </w:pPr>
          </w:p>
        </w:tc>
        <w:tc>
          <w:tcPr>
            <w:tcW w:w="201" w:type="pct"/>
            <w:shd w:val="clear" w:color="auto" w:fill="auto"/>
            <w:vAlign w:val="center"/>
          </w:tcPr>
          <w:p w14:paraId="44CE5029">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6F18F92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72C87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6B3D4946">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18BEEF28">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4229D43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w:t>
            </w:r>
          </w:p>
        </w:tc>
        <w:tc>
          <w:tcPr>
            <w:tcW w:w="339" w:type="pct"/>
            <w:shd w:val="clear" w:color="auto" w:fill="auto"/>
            <w:vAlign w:val="center"/>
          </w:tcPr>
          <w:p w14:paraId="249DE9B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10A110120</w:t>
            </w:r>
          </w:p>
        </w:tc>
        <w:tc>
          <w:tcPr>
            <w:tcW w:w="429" w:type="pct"/>
            <w:shd w:val="clear" w:color="auto" w:fill="auto"/>
            <w:vAlign w:val="center"/>
          </w:tcPr>
          <w:p w14:paraId="18F1B15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大学英语</w:t>
            </w:r>
          </w:p>
        </w:tc>
        <w:tc>
          <w:tcPr>
            <w:tcW w:w="346" w:type="pct"/>
            <w:shd w:val="clear" w:color="auto" w:fill="auto"/>
            <w:vAlign w:val="center"/>
          </w:tcPr>
          <w:p w14:paraId="0A961AD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w:t>
            </w:r>
          </w:p>
        </w:tc>
        <w:tc>
          <w:tcPr>
            <w:tcW w:w="346" w:type="pct"/>
            <w:gridSpan w:val="2"/>
            <w:shd w:val="clear" w:color="auto" w:fill="auto"/>
            <w:vAlign w:val="center"/>
          </w:tcPr>
          <w:p w14:paraId="0A1BE4F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128</w:t>
            </w:r>
          </w:p>
        </w:tc>
        <w:tc>
          <w:tcPr>
            <w:tcW w:w="347" w:type="pct"/>
            <w:shd w:val="clear" w:color="auto" w:fill="auto"/>
            <w:vAlign w:val="center"/>
          </w:tcPr>
          <w:p w14:paraId="305A212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104</w:t>
            </w:r>
          </w:p>
        </w:tc>
        <w:tc>
          <w:tcPr>
            <w:tcW w:w="347" w:type="pct"/>
            <w:shd w:val="clear" w:color="auto" w:fill="auto"/>
            <w:vAlign w:val="center"/>
          </w:tcPr>
          <w:p w14:paraId="51CDCC1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24</w:t>
            </w:r>
          </w:p>
        </w:tc>
        <w:tc>
          <w:tcPr>
            <w:tcW w:w="346" w:type="pct"/>
            <w:shd w:val="clear" w:color="auto" w:fill="auto"/>
            <w:vAlign w:val="center"/>
          </w:tcPr>
          <w:p w14:paraId="36A5FE4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327" w:type="pct"/>
            <w:gridSpan w:val="2"/>
            <w:shd w:val="clear" w:color="auto" w:fill="auto"/>
            <w:vAlign w:val="center"/>
          </w:tcPr>
          <w:p w14:paraId="2D3907F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200" w:type="pct"/>
            <w:shd w:val="clear" w:color="auto" w:fill="auto"/>
            <w:vAlign w:val="center"/>
          </w:tcPr>
          <w:p w14:paraId="2B7DC4F5">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0E1186B7">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75523872">
            <w:pPr>
              <w:jc w:val="center"/>
              <w:rPr>
                <w:rFonts w:hint="eastAsia" w:ascii="仿宋_GB2312" w:hAnsi="宋体" w:eastAsia="仿宋_GB2312" w:cs="仿宋_GB2312"/>
                <w:i w:val="0"/>
                <w:iCs w:val="0"/>
                <w:color w:val="000000"/>
                <w:sz w:val="24"/>
                <w:szCs w:val="24"/>
                <w:u w:val="none"/>
              </w:rPr>
            </w:pPr>
          </w:p>
        </w:tc>
        <w:tc>
          <w:tcPr>
            <w:tcW w:w="201" w:type="pct"/>
            <w:shd w:val="clear" w:color="auto" w:fill="auto"/>
            <w:vAlign w:val="center"/>
          </w:tcPr>
          <w:p w14:paraId="4ECC5270">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1B0B669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5413E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22BFECF5">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3C65ED41">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5024D0A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w:t>
            </w:r>
          </w:p>
        </w:tc>
        <w:tc>
          <w:tcPr>
            <w:tcW w:w="339" w:type="pct"/>
            <w:shd w:val="clear" w:color="auto" w:fill="auto"/>
            <w:vAlign w:val="center"/>
          </w:tcPr>
          <w:p w14:paraId="4A49690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10C111720</w:t>
            </w:r>
          </w:p>
        </w:tc>
        <w:tc>
          <w:tcPr>
            <w:tcW w:w="429" w:type="pct"/>
            <w:shd w:val="clear" w:color="auto" w:fill="auto"/>
            <w:vAlign w:val="center"/>
          </w:tcPr>
          <w:p w14:paraId="7217659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计算机基础</w:t>
            </w:r>
          </w:p>
        </w:tc>
        <w:tc>
          <w:tcPr>
            <w:tcW w:w="346" w:type="pct"/>
            <w:shd w:val="clear" w:color="auto" w:fill="auto"/>
            <w:vAlign w:val="center"/>
          </w:tcPr>
          <w:p w14:paraId="56AA91A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346" w:type="pct"/>
            <w:gridSpan w:val="2"/>
            <w:shd w:val="clear" w:color="auto" w:fill="auto"/>
            <w:vAlign w:val="center"/>
          </w:tcPr>
          <w:p w14:paraId="4B498BB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64</w:t>
            </w:r>
          </w:p>
        </w:tc>
        <w:tc>
          <w:tcPr>
            <w:tcW w:w="347" w:type="pct"/>
            <w:shd w:val="clear" w:color="auto" w:fill="auto"/>
            <w:vAlign w:val="center"/>
          </w:tcPr>
          <w:p w14:paraId="107C61D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32</w:t>
            </w:r>
          </w:p>
        </w:tc>
        <w:tc>
          <w:tcPr>
            <w:tcW w:w="347" w:type="pct"/>
            <w:shd w:val="clear" w:color="auto" w:fill="auto"/>
            <w:vAlign w:val="center"/>
          </w:tcPr>
          <w:p w14:paraId="58F4323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32</w:t>
            </w:r>
          </w:p>
        </w:tc>
        <w:tc>
          <w:tcPr>
            <w:tcW w:w="346" w:type="pct"/>
            <w:shd w:val="clear" w:color="auto" w:fill="auto"/>
            <w:vAlign w:val="center"/>
          </w:tcPr>
          <w:p w14:paraId="7791F8C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327" w:type="pct"/>
            <w:gridSpan w:val="2"/>
            <w:shd w:val="clear" w:color="auto" w:fill="auto"/>
            <w:vAlign w:val="center"/>
          </w:tcPr>
          <w:p w14:paraId="5FB343E3">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121F1093">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2D566B22">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7D704ABE">
            <w:pPr>
              <w:jc w:val="center"/>
              <w:rPr>
                <w:rFonts w:hint="eastAsia" w:ascii="仿宋_GB2312" w:hAnsi="宋体" w:eastAsia="仿宋_GB2312" w:cs="仿宋_GB2312"/>
                <w:i w:val="0"/>
                <w:iCs w:val="0"/>
                <w:color w:val="000000"/>
                <w:sz w:val="24"/>
                <w:szCs w:val="24"/>
                <w:u w:val="none"/>
              </w:rPr>
            </w:pPr>
          </w:p>
        </w:tc>
        <w:tc>
          <w:tcPr>
            <w:tcW w:w="201" w:type="pct"/>
            <w:shd w:val="clear" w:color="auto" w:fill="auto"/>
            <w:vAlign w:val="center"/>
          </w:tcPr>
          <w:p w14:paraId="04A6BE22">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407C29B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2AB24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7C250E89">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12BC1236">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257C400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11</w:t>
            </w:r>
          </w:p>
        </w:tc>
        <w:tc>
          <w:tcPr>
            <w:tcW w:w="339" w:type="pct"/>
            <w:shd w:val="clear" w:color="auto" w:fill="auto"/>
            <w:vAlign w:val="center"/>
          </w:tcPr>
          <w:p w14:paraId="0B0C358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10B111220</w:t>
            </w:r>
          </w:p>
        </w:tc>
        <w:tc>
          <w:tcPr>
            <w:tcW w:w="429" w:type="pct"/>
            <w:shd w:val="clear" w:color="auto" w:fill="auto"/>
            <w:vAlign w:val="center"/>
          </w:tcPr>
          <w:p w14:paraId="4CBFD52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大学生职业发展与就业指导</w:t>
            </w:r>
          </w:p>
        </w:tc>
        <w:tc>
          <w:tcPr>
            <w:tcW w:w="346" w:type="pct"/>
            <w:shd w:val="clear" w:color="auto" w:fill="auto"/>
            <w:vAlign w:val="center"/>
          </w:tcPr>
          <w:p w14:paraId="0747AD7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346" w:type="pct"/>
            <w:gridSpan w:val="2"/>
            <w:shd w:val="clear" w:color="auto" w:fill="auto"/>
            <w:vAlign w:val="center"/>
          </w:tcPr>
          <w:p w14:paraId="0E22419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38</w:t>
            </w:r>
          </w:p>
        </w:tc>
        <w:tc>
          <w:tcPr>
            <w:tcW w:w="347" w:type="pct"/>
            <w:shd w:val="clear" w:color="auto" w:fill="auto"/>
            <w:vAlign w:val="center"/>
          </w:tcPr>
          <w:p w14:paraId="6D15333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26</w:t>
            </w:r>
          </w:p>
        </w:tc>
        <w:tc>
          <w:tcPr>
            <w:tcW w:w="347" w:type="pct"/>
            <w:shd w:val="clear" w:color="auto" w:fill="auto"/>
            <w:vAlign w:val="center"/>
          </w:tcPr>
          <w:p w14:paraId="6931B25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w:t>
            </w:r>
          </w:p>
        </w:tc>
        <w:tc>
          <w:tcPr>
            <w:tcW w:w="346" w:type="pct"/>
            <w:shd w:val="clear" w:color="auto" w:fill="auto"/>
            <w:vAlign w:val="center"/>
          </w:tcPr>
          <w:p w14:paraId="604F669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327" w:type="pct"/>
            <w:gridSpan w:val="2"/>
            <w:shd w:val="clear" w:color="auto" w:fill="auto"/>
            <w:vAlign w:val="center"/>
          </w:tcPr>
          <w:p w14:paraId="77131968">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1693122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200" w:type="pct"/>
            <w:shd w:val="clear" w:color="auto" w:fill="auto"/>
            <w:vAlign w:val="center"/>
          </w:tcPr>
          <w:p w14:paraId="0AED4BE5">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6470FA5C">
            <w:pPr>
              <w:jc w:val="center"/>
              <w:rPr>
                <w:rFonts w:hint="eastAsia" w:ascii="仿宋_GB2312" w:hAnsi="宋体" w:eastAsia="仿宋_GB2312" w:cs="仿宋_GB2312"/>
                <w:i w:val="0"/>
                <w:iCs w:val="0"/>
                <w:color w:val="000000"/>
                <w:sz w:val="24"/>
                <w:szCs w:val="24"/>
                <w:u w:val="none"/>
              </w:rPr>
            </w:pPr>
          </w:p>
        </w:tc>
        <w:tc>
          <w:tcPr>
            <w:tcW w:w="201" w:type="pct"/>
            <w:shd w:val="clear" w:color="auto" w:fill="auto"/>
            <w:vAlign w:val="center"/>
          </w:tcPr>
          <w:p w14:paraId="5090E13F">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2297878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4B5D2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41D63FC0">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696C2842">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03BB537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w:t>
            </w:r>
          </w:p>
        </w:tc>
        <w:tc>
          <w:tcPr>
            <w:tcW w:w="339" w:type="pct"/>
            <w:shd w:val="clear" w:color="auto" w:fill="auto"/>
            <w:vAlign w:val="center"/>
          </w:tcPr>
          <w:p w14:paraId="164CC31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10C119700</w:t>
            </w:r>
          </w:p>
        </w:tc>
        <w:tc>
          <w:tcPr>
            <w:tcW w:w="429" w:type="pct"/>
            <w:shd w:val="clear" w:color="auto" w:fill="auto"/>
            <w:vAlign w:val="center"/>
          </w:tcPr>
          <w:p w14:paraId="398E603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劳动教育</w:t>
            </w:r>
          </w:p>
        </w:tc>
        <w:tc>
          <w:tcPr>
            <w:tcW w:w="346" w:type="pct"/>
            <w:shd w:val="clear" w:color="auto" w:fill="auto"/>
            <w:vAlign w:val="center"/>
          </w:tcPr>
          <w:p w14:paraId="1A06EF2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346" w:type="pct"/>
            <w:gridSpan w:val="2"/>
            <w:shd w:val="clear" w:color="auto" w:fill="auto"/>
            <w:vAlign w:val="center"/>
          </w:tcPr>
          <w:p w14:paraId="7570E38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16</w:t>
            </w:r>
          </w:p>
        </w:tc>
        <w:tc>
          <w:tcPr>
            <w:tcW w:w="347" w:type="pct"/>
            <w:shd w:val="clear" w:color="auto" w:fill="auto"/>
            <w:vAlign w:val="center"/>
          </w:tcPr>
          <w:p w14:paraId="005DC3D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347" w:type="pct"/>
            <w:shd w:val="clear" w:color="auto" w:fill="auto"/>
            <w:vAlign w:val="center"/>
          </w:tcPr>
          <w:p w14:paraId="7B924C9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w:t>
            </w:r>
          </w:p>
        </w:tc>
        <w:tc>
          <w:tcPr>
            <w:tcW w:w="346" w:type="pct"/>
            <w:shd w:val="clear" w:color="auto" w:fill="auto"/>
            <w:vAlign w:val="center"/>
          </w:tcPr>
          <w:p w14:paraId="51EB4779">
            <w:pPr>
              <w:jc w:val="center"/>
              <w:rPr>
                <w:rFonts w:hint="eastAsia" w:ascii="仿宋_GB2312" w:hAnsi="宋体" w:eastAsia="仿宋_GB2312" w:cs="仿宋_GB2312"/>
                <w:i w:val="0"/>
                <w:iCs w:val="0"/>
                <w:color w:val="000000"/>
                <w:sz w:val="24"/>
                <w:szCs w:val="24"/>
                <w:u w:val="none"/>
              </w:rPr>
            </w:pPr>
          </w:p>
        </w:tc>
        <w:tc>
          <w:tcPr>
            <w:tcW w:w="327" w:type="pct"/>
            <w:gridSpan w:val="2"/>
            <w:shd w:val="clear" w:color="auto" w:fill="auto"/>
            <w:vAlign w:val="center"/>
          </w:tcPr>
          <w:p w14:paraId="127BA551">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0CE61F4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200" w:type="pct"/>
            <w:shd w:val="clear" w:color="auto" w:fill="auto"/>
            <w:vAlign w:val="center"/>
          </w:tcPr>
          <w:p w14:paraId="3F2396CC">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0EC27F85">
            <w:pPr>
              <w:jc w:val="center"/>
              <w:rPr>
                <w:rFonts w:hint="eastAsia" w:ascii="仿宋_GB2312" w:hAnsi="宋体" w:eastAsia="仿宋_GB2312" w:cs="仿宋_GB2312"/>
                <w:i w:val="0"/>
                <w:iCs w:val="0"/>
                <w:color w:val="000000"/>
                <w:sz w:val="24"/>
                <w:szCs w:val="24"/>
                <w:u w:val="none"/>
              </w:rPr>
            </w:pPr>
          </w:p>
        </w:tc>
        <w:tc>
          <w:tcPr>
            <w:tcW w:w="201" w:type="pct"/>
            <w:shd w:val="clear" w:color="auto" w:fill="auto"/>
            <w:vAlign w:val="center"/>
          </w:tcPr>
          <w:p w14:paraId="44F9FB0B">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7930258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5357D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0F33B687">
            <w:pPr>
              <w:jc w:val="center"/>
              <w:rPr>
                <w:rFonts w:hint="eastAsia" w:ascii="仿宋_GB2312" w:hAnsi="宋体" w:eastAsia="仿宋_GB2312" w:cs="仿宋_GB2312"/>
                <w:i w:val="0"/>
                <w:iCs w:val="0"/>
                <w:color w:val="000000"/>
                <w:sz w:val="24"/>
                <w:szCs w:val="24"/>
                <w:u w:val="none"/>
              </w:rPr>
            </w:pPr>
          </w:p>
        </w:tc>
        <w:tc>
          <w:tcPr>
            <w:tcW w:w="385" w:type="pct"/>
            <w:gridSpan w:val="2"/>
            <w:vMerge w:val="restart"/>
            <w:shd w:val="clear" w:color="auto" w:fill="auto"/>
            <w:vAlign w:val="center"/>
          </w:tcPr>
          <w:p w14:paraId="5AFB9E9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选修</w:t>
            </w:r>
          </w:p>
        </w:tc>
        <w:tc>
          <w:tcPr>
            <w:tcW w:w="306" w:type="pct"/>
            <w:shd w:val="clear" w:color="auto" w:fill="auto"/>
            <w:vAlign w:val="center"/>
          </w:tcPr>
          <w:p w14:paraId="7857889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339" w:type="pct"/>
            <w:shd w:val="clear" w:color="auto" w:fill="auto"/>
            <w:vAlign w:val="center"/>
          </w:tcPr>
          <w:p w14:paraId="5C524B1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20D0005</w:t>
            </w:r>
          </w:p>
        </w:tc>
        <w:tc>
          <w:tcPr>
            <w:tcW w:w="429" w:type="pct"/>
            <w:shd w:val="clear" w:color="auto" w:fill="auto"/>
            <w:vAlign w:val="center"/>
          </w:tcPr>
          <w:p w14:paraId="36F39D2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大学生礼仪修养</w:t>
            </w:r>
          </w:p>
        </w:tc>
        <w:tc>
          <w:tcPr>
            <w:tcW w:w="346" w:type="pct"/>
            <w:shd w:val="clear" w:color="auto" w:fill="auto"/>
            <w:vAlign w:val="center"/>
          </w:tcPr>
          <w:p w14:paraId="5493319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46" w:type="pct"/>
            <w:gridSpan w:val="2"/>
            <w:shd w:val="clear" w:color="auto" w:fill="auto"/>
            <w:vAlign w:val="center"/>
          </w:tcPr>
          <w:p w14:paraId="5D8BEAE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w:t>
            </w:r>
          </w:p>
        </w:tc>
        <w:tc>
          <w:tcPr>
            <w:tcW w:w="347" w:type="pct"/>
            <w:shd w:val="clear" w:color="auto" w:fill="auto"/>
            <w:vAlign w:val="center"/>
          </w:tcPr>
          <w:p w14:paraId="239C39C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vAlign w:val="center"/>
          </w:tcPr>
          <w:p w14:paraId="69558E8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1475" w:type="pct"/>
            <w:gridSpan w:val="7"/>
            <w:vMerge w:val="restart"/>
            <w:shd w:val="clear" w:color="auto" w:fill="auto"/>
            <w:vAlign w:val="center"/>
          </w:tcPr>
          <w:p w14:paraId="1D1B378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公共选修课最低学分要求为12学分，其中要求3个学分为思政选修课学分,3个学分为国家安全教育课学分。</w:t>
            </w:r>
          </w:p>
        </w:tc>
        <w:tc>
          <w:tcPr>
            <w:tcW w:w="403" w:type="pct"/>
            <w:gridSpan w:val="2"/>
            <w:shd w:val="clear" w:color="auto" w:fill="auto"/>
            <w:vAlign w:val="center"/>
          </w:tcPr>
          <w:p w14:paraId="3F8D7E8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08D8C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12416FDD">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12669C55">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1EAC417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339" w:type="pct"/>
            <w:shd w:val="clear" w:color="auto" w:fill="auto"/>
            <w:vAlign w:val="center"/>
          </w:tcPr>
          <w:p w14:paraId="32A1F60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20D0006</w:t>
            </w:r>
          </w:p>
        </w:tc>
        <w:tc>
          <w:tcPr>
            <w:tcW w:w="429" w:type="pct"/>
            <w:shd w:val="clear" w:color="auto" w:fill="auto"/>
            <w:vAlign w:val="center"/>
          </w:tcPr>
          <w:p w14:paraId="596CBB7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中国民俗剪纸技法</w:t>
            </w:r>
          </w:p>
        </w:tc>
        <w:tc>
          <w:tcPr>
            <w:tcW w:w="346" w:type="pct"/>
            <w:shd w:val="clear" w:color="auto" w:fill="auto"/>
            <w:vAlign w:val="center"/>
          </w:tcPr>
          <w:p w14:paraId="6D916BC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46" w:type="pct"/>
            <w:gridSpan w:val="2"/>
            <w:shd w:val="clear" w:color="auto" w:fill="auto"/>
            <w:vAlign w:val="center"/>
          </w:tcPr>
          <w:p w14:paraId="2B5466E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w:t>
            </w:r>
          </w:p>
        </w:tc>
        <w:tc>
          <w:tcPr>
            <w:tcW w:w="347" w:type="pct"/>
            <w:shd w:val="clear" w:color="auto" w:fill="auto"/>
            <w:vAlign w:val="center"/>
          </w:tcPr>
          <w:p w14:paraId="2288151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vAlign w:val="center"/>
          </w:tcPr>
          <w:p w14:paraId="656A157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1475" w:type="pct"/>
            <w:gridSpan w:val="7"/>
            <w:vMerge w:val="continue"/>
            <w:shd w:val="clear" w:color="auto" w:fill="auto"/>
            <w:vAlign w:val="center"/>
          </w:tcPr>
          <w:p w14:paraId="18F3EAE7">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2D8C53D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6C938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6E06B23A">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65D16560">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1592F13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39" w:type="pct"/>
            <w:shd w:val="clear" w:color="auto" w:fill="auto"/>
            <w:vAlign w:val="center"/>
          </w:tcPr>
          <w:p w14:paraId="56E99BD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20D0007</w:t>
            </w:r>
          </w:p>
        </w:tc>
        <w:tc>
          <w:tcPr>
            <w:tcW w:w="429" w:type="pct"/>
            <w:shd w:val="clear" w:color="auto" w:fill="auto"/>
            <w:vAlign w:val="center"/>
          </w:tcPr>
          <w:p w14:paraId="514D024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影视与鉴赏</w:t>
            </w:r>
          </w:p>
        </w:tc>
        <w:tc>
          <w:tcPr>
            <w:tcW w:w="346" w:type="pct"/>
            <w:shd w:val="clear" w:color="auto" w:fill="auto"/>
            <w:vAlign w:val="center"/>
          </w:tcPr>
          <w:p w14:paraId="5D007C7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46" w:type="pct"/>
            <w:gridSpan w:val="2"/>
            <w:shd w:val="clear" w:color="auto" w:fill="auto"/>
            <w:vAlign w:val="center"/>
          </w:tcPr>
          <w:p w14:paraId="020F3D5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w:t>
            </w:r>
          </w:p>
        </w:tc>
        <w:tc>
          <w:tcPr>
            <w:tcW w:w="347" w:type="pct"/>
            <w:shd w:val="clear" w:color="auto" w:fill="auto"/>
            <w:vAlign w:val="center"/>
          </w:tcPr>
          <w:p w14:paraId="5ACF44E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vAlign w:val="center"/>
          </w:tcPr>
          <w:p w14:paraId="23244E3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1475" w:type="pct"/>
            <w:gridSpan w:val="7"/>
            <w:vMerge w:val="continue"/>
            <w:shd w:val="clear" w:color="auto" w:fill="auto"/>
            <w:vAlign w:val="center"/>
          </w:tcPr>
          <w:p w14:paraId="310DE06B">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3E98064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31034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22F61A0D">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057D729E">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2209C09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339" w:type="pct"/>
            <w:shd w:val="clear" w:color="auto" w:fill="auto"/>
            <w:vAlign w:val="center"/>
          </w:tcPr>
          <w:p w14:paraId="454D1B3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20D0003</w:t>
            </w:r>
          </w:p>
        </w:tc>
        <w:tc>
          <w:tcPr>
            <w:tcW w:w="429" w:type="pct"/>
            <w:shd w:val="clear" w:color="auto" w:fill="auto"/>
            <w:vAlign w:val="center"/>
          </w:tcPr>
          <w:p w14:paraId="3224D5A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人际交流与沟通</w:t>
            </w:r>
          </w:p>
        </w:tc>
        <w:tc>
          <w:tcPr>
            <w:tcW w:w="346" w:type="pct"/>
            <w:shd w:val="clear" w:color="auto" w:fill="auto"/>
            <w:vAlign w:val="center"/>
          </w:tcPr>
          <w:p w14:paraId="06969A5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46" w:type="pct"/>
            <w:gridSpan w:val="2"/>
            <w:shd w:val="clear" w:color="auto" w:fill="auto"/>
            <w:vAlign w:val="center"/>
          </w:tcPr>
          <w:p w14:paraId="32B08DA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w:t>
            </w:r>
          </w:p>
        </w:tc>
        <w:tc>
          <w:tcPr>
            <w:tcW w:w="347" w:type="pct"/>
            <w:shd w:val="clear" w:color="auto" w:fill="auto"/>
            <w:vAlign w:val="center"/>
          </w:tcPr>
          <w:p w14:paraId="46B817A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vAlign w:val="center"/>
          </w:tcPr>
          <w:p w14:paraId="06C8955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1475" w:type="pct"/>
            <w:gridSpan w:val="7"/>
            <w:vMerge w:val="continue"/>
            <w:shd w:val="clear" w:color="auto" w:fill="auto"/>
            <w:vAlign w:val="center"/>
          </w:tcPr>
          <w:p w14:paraId="26842195">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4548A42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3DBB6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1AD2E68D">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4777CAFD">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6AE06C8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w:t>
            </w:r>
          </w:p>
        </w:tc>
        <w:tc>
          <w:tcPr>
            <w:tcW w:w="339" w:type="pct"/>
            <w:shd w:val="clear" w:color="auto" w:fill="auto"/>
            <w:vAlign w:val="center"/>
          </w:tcPr>
          <w:p w14:paraId="5ADDF0B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20D0002</w:t>
            </w:r>
          </w:p>
        </w:tc>
        <w:tc>
          <w:tcPr>
            <w:tcW w:w="429" w:type="pct"/>
            <w:shd w:val="clear" w:color="auto" w:fill="auto"/>
            <w:vAlign w:val="center"/>
          </w:tcPr>
          <w:p w14:paraId="7FDAA8A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演讲与口才</w:t>
            </w:r>
          </w:p>
        </w:tc>
        <w:tc>
          <w:tcPr>
            <w:tcW w:w="346" w:type="pct"/>
            <w:shd w:val="clear" w:color="auto" w:fill="auto"/>
            <w:vAlign w:val="center"/>
          </w:tcPr>
          <w:p w14:paraId="52534BA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46" w:type="pct"/>
            <w:gridSpan w:val="2"/>
            <w:shd w:val="clear" w:color="auto" w:fill="auto"/>
            <w:vAlign w:val="center"/>
          </w:tcPr>
          <w:p w14:paraId="01561AD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w:t>
            </w:r>
          </w:p>
        </w:tc>
        <w:tc>
          <w:tcPr>
            <w:tcW w:w="347" w:type="pct"/>
            <w:shd w:val="clear" w:color="auto" w:fill="auto"/>
            <w:vAlign w:val="center"/>
          </w:tcPr>
          <w:p w14:paraId="1FCA55A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vAlign w:val="center"/>
          </w:tcPr>
          <w:p w14:paraId="515AC13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1475" w:type="pct"/>
            <w:gridSpan w:val="7"/>
            <w:vMerge w:val="continue"/>
            <w:shd w:val="clear" w:color="auto" w:fill="auto"/>
            <w:vAlign w:val="center"/>
          </w:tcPr>
          <w:p w14:paraId="215C2D57">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6FD07A4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7DD26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76EB3E88">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5875C4C9">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687C24A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w:t>
            </w:r>
          </w:p>
        </w:tc>
        <w:tc>
          <w:tcPr>
            <w:tcW w:w="339" w:type="pct"/>
            <w:shd w:val="clear" w:color="auto" w:fill="auto"/>
            <w:vAlign w:val="center"/>
          </w:tcPr>
          <w:p w14:paraId="7DAF232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20D0008</w:t>
            </w:r>
          </w:p>
        </w:tc>
        <w:tc>
          <w:tcPr>
            <w:tcW w:w="429" w:type="pct"/>
            <w:shd w:val="clear" w:color="auto" w:fill="auto"/>
            <w:vAlign w:val="center"/>
          </w:tcPr>
          <w:p w14:paraId="57FC3B3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创新创业教育</w:t>
            </w:r>
          </w:p>
        </w:tc>
        <w:tc>
          <w:tcPr>
            <w:tcW w:w="346" w:type="pct"/>
            <w:shd w:val="clear" w:color="auto" w:fill="auto"/>
            <w:vAlign w:val="center"/>
          </w:tcPr>
          <w:p w14:paraId="09CFCD6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46" w:type="pct"/>
            <w:gridSpan w:val="2"/>
            <w:shd w:val="clear" w:color="auto" w:fill="auto"/>
            <w:vAlign w:val="center"/>
          </w:tcPr>
          <w:p w14:paraId="39C99B6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w:t>
            </w:r>
          </w:p>
        </w:tc>
        <w:tc>
          <w:tcPr>
            <w:tcW w:w="347" w:type="pct"/>
            <w:shd w:val="clear" w:color="auto" w:fill="auto"/>
            <w:vAlign w:val="center"/>
          </w:tcPr>
          <w:p w14:paraId="0605CCB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vAlign w:val="center"/>
          </w:tcPr>
          <w:p w14:paraId="091AFD4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1475" w:type="pct"/>
            <w:gridSpan w:val="7"/>
            <w:vMerge w:val="continue"/>
            <w:shd w:val="clear" w:color="auto" w:fill="auto"/>
            <w:vAlign w:val="center"/>
          </w:tcPr>
          <w:p w14:paraId="16596E2F">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3CC9C05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0556C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5953B8D4">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3D06543B">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2A9A78D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w:t>
            </w:r>
          </w:p>
        </w:tc>
        <w:tc>
          <w:tcPr>
            <w:tcW w:w="339" w:type="pct"/>
            <w:shd w:val="clear" w:color="auto" w:fill="auto"/>
            <w:noWrap/>
            <w:vAlign w:val="center"/>
          </w:tcPr>
          <w:p w14:paraId="0581338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10B119920</w:t>
            </w:r>
          </w:p>
        </w:tc>
        <w:tc>
          <w:tcPr>
            <w:tcW w:w="429" w:type="pct"/>
            <w:shd w:val="clear" w:color="auto" w:fill="auto"/>
            <w:vAlign w:val="center"/>
          </w:tcPr>
          <w:p w14:paraId="3E21322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中国共产党简史（限选）</w:t>
            </w:r>
          </w:p>
        </w:tc>
        <w:tc>
          <w:tcPr>
            <w:tcW w:w="346" w:type="pct"/>
            <w:shd w:val="clear" w:color="auto" w:fill="auto"/>
            <w:vAlign w:val="center"/>
          </w:tcPr>
          <w:p w14:paraId="34EBD17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46" w:type="pct"/>
            <w:gridSpan w:val="2"/>
            <w:shd w:val="clear" w:color="auto" w:fill="auto"/>
            <w:vAlign w:val="center"/>
          </w:tcPr>
          <w:p w14:paraId="129364C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w:t>
            </w:r>
          </w:p>
        </w:tc>
        <w:tc>
          <w:tcPr>
            <w:tcW w:w="347" w:type="pct"/>
            <w:shd w:val="clear" w:color="auto" w:fill="auto"/>
            <w:vAlign w:val="center"/>
          </w:tcPr>
          <w:p w14:paraId="66DC45C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vAlign w:val="center"/>
          </w:tcPr>
          <w:p w14:paraId="2394B81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1475" w:type="pct"/>
            <w:gridSpan w:val="7"/>
            <w:vMerge w:val="continue"/>
            <w:shd w:val="clear" w:color="auto" w:fill="auto"/>
            <w:vAlign w:val="center"/>
          </w:tcPr>
          <w:p w14:paraId="227CEDFF">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09A8185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2DFA0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4AFF12CF">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730D501A">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3F779D8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w:t>
            </w:r>
          </w:p>
        </w:tc>
        <w:tc>
          <w:tcPr>
            <w:tcW w:w="339" w:type="pct"/>
            <w:shd w:val="clear" w:color="auto" w:fill="auto"/>
            <w:vAlign w:val="center"/>
          </w:tcPr>
          <w:p w14:paraId="4A78197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20D9901</w:t>
            </w:r>
          </w:p>
        </w:tc>
        <w:tc>
          <w:tcPr>
            <w:tcW w:w="429" w:type="pct"/>
            <w:shd w:val="clear" w:color="auto" w:fill="auto"/>
            <w:vAlign w:val="center"/>
          </w:tcPr>
          <w:p w14:paraId="6949A5F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改革开放简史（限选）</w:t>
            </w:r>
          </w:p>
        </w:tc>
        <w:tc>
          <w:tcPr>
            <w:tcW w:w="346" w:type="pct"/>
            <w:shd w:val="clear" w:color="auto" w:fill="auto"/>
            <w:vAlign w:val="center"/>
          </w:tcPr>
          <w:p w14:paraId="0FA7EF2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46" w:type="pct"/>
            <w:gridSpan w:val="2"/>
            <w:shd w:val="clear" w:color="auto" w:fill="auto"/>
            <w:vAlign w:val="center"/>
          </w:tcPr>
          <w:p w14:paraId="4167D77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w:t>
            </w:r>
          </w:p>
        </w:tc>
        <w:tc>
          <w:tcPr>
            <w:tcW w:w="347" w:type="pct"/>
            <w:shd w:val="clear" w:color="auto" w:fill="auto"/>
            <w:vAlign w:val="center"/>
          </w:tcPr>
          <w:p w14:paraId="2660507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vAlign w:val="center"/>
          </w:tcPr>
          <w:p w14:paraId="25C39BC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1475" w:type="pct"/>
            <w:gridSpan w:val="7"/>
            <w:vMerge w:val="continue"/>
            <w:shd w:val="clear" w:color="auto" w:fill="auto"/>
            <w:vAlign w:val="center"/>
          </w:tcPr>
          <w:p w14:paraId="5A674FDC">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05CF06F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71D39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41E75816">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2A8012B8">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735A279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w:t>
            </w:r>
          </w:p>
        </w:tc>
        <w:tc>
          <w:tcPr>
            <w:tcW w:w="339" w:type="pct"/>
            <w:shd w:val="clear" w:color="auto" w:fill="auto"/>
            <w:vAlign w:val="center"/>
          </w:tcPr>
          <w:p w14:paraId="370C9B2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20D9902</w:t>
            </w:r>
          </w:p>
        </w:tc>
        <w:tc>
          <w:tcPr>
            <w:tcW w:w="429" w:type="pct"/>
            <w:shd w:val="clear" w:color="auto" w:fill="auto"/>
            <w:vAlign w:val="center"/>
          </w:tcPr>
          <w:p w14:paraId="23A97E4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中华人民共和国简史（限选）</w:t>
            </w:r>
          </w:p>
        </w:tc>
        <w:tc>
          <w:tcPr>
            <w:tcW w:w="346" w:type="pct"/>
            <w:shd w:val="clear" w:color="auto" w:fill="auto"/>
            <w:vAlign w:val="center"/>
          </w:tcPr>
          <w:p w14:paraId="30454FA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46" w:type="pct"/>
            <w:gridSpan w:val="2"/>
            <w:shd w:val="clear" w:color="auto" w:fill="auto"/>
            <w:vAlign w:val="center"/>
          </w:tcPr>
          <w:p w14:paraId="62FFD90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w:t>
            </w:r>
          </w:p>
        </w:tc>
        <w:tc>
          <w:tcPr>
            <w:tcW w:w="347" w:type="pct"/>
            <w:shd w:val="clear" w:color="auto" w:fill="auto"/>
            <w:vAlign w:val="center"/>
          </w:tcPr>
          <w:p w14:paraId="0494501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vAlign w:val="center"/>
          </w:tcPr>
          <w:p w14:paraId="63816CA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1475" w:type="pct"/>
            <w:gridSpan w:val="7"/>
            <w:vMerge w:val="continue"/>
            <w:shd w:val="clear" w:color="auto" w:fill="auto"/>
            <w:vAlign w:val="center"/>
          </w:tcPr>
          <w:p w14:paraId="47D1934C">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718ABA3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74A6B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33764CE1">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18F8C42F">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15046A5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w:t>
            </w:r>
          </w:p>
        </w:tc>
        <w:tc>
          <w:tcPr>
            <w:tcW w:w="339" w:type="pct"/>
            <w:shd w:val="clear" w:color="auto" w:fill="auto"/>
            <w:vAlign w:val="center"/>
          </w:tcPr>
          <w:p w14:paraId="736824B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20D9903</w:t>
            </w:r>
          </w:p>
        </w:tc>
        <w:tc>
          <w:tcPr>
            <w:tcW w:w="429" w:type="pct"/>
            <w:shd w:val="clear" w:color="auto" w:fill="auto"/>
            <w:vAlign w:val="center"/>
          </w:tcPr>
          <w:p w14:paraId="1BA5B3E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社会主义发展简史（限选）</w:t>
            </w:r>
          </w:p>
        </w:tc>
        <w:tc>
          <w:tcPr>
            <w:tcW w:w="346" w:type="pct"/>
            <w:shd w:val="clear" w:color="auto" w:fill="auto"/>
            <w:vAlign w:val="center"/>
          </w:tcPr>
          <w:p w14:paraId="26751D8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46" w:type="pct"/>
            <w:gridSpan w:val="2"/>
            <w:shd w:val="clear" w:color="auto" w:fill="auto"/>
            <w:vAlign w:val="center"/>
          </w:tcPr>
          <w:p w14:paraId="5608CEA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w:t>
            </w:r>
          </w:p>
        </w:tc>
        <w:tc>
          <w:tcPr>
            <w:tcW w:w="347" w:type="pct"/>
            <w:shd w:val="clear" w:color="auto" w:fill="auto"/>
            <w:vAlign w:val="center"/>
          </w:tcPr>
          <w:p w14:paraId="1AB66CC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vAlign w:val="center"/>
          </w:tcPr>
          <w:p w14:paraId="3D98833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1475" w:type="pct"/>
            <w:gridSpan w:val="7"/>
            <w:vMerge w:val="continue"/>
            <w:shd w:val="clear" w:color="auto" w:fill="auto"/>
            <w:vAlign w:val="center"/>
          </w:tcPr>
          <w:p w14:paraId="59561076">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vAlign w:val="center"/>
          </w:tcPr>
          <w:p w14:paraId="1B191BE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6991B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7D3C5FE8">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4EA13984">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24A719B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11</w:t>
            </w:r>
          </w:p>
        </w:tc>
        <w:tc>
          <w:tcPr>
            <w:tcW w:w="339" w:type="pct"/>
            <w:shd w:val="clear" w:color="auto" w:fill="auto"/>
            <w:vAlign w:val="center"/>
          </w:tcPr>
          <w:p w14:paraId="2D77224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20D9904</w:t>
            </w:r>
          </w:p>
        </w:tc>
        <w:tc>
          <w:tcPr>
            <w:tcW w:w="429" w:type="pct"/>
            <w:shd w:val="clear" w:color="auto" w:fill="auto"/>
            <w:vAlign w:val="center"/>
          </w:tcPr>
          <w:p w14:paraId="545F141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国家安全教育（限选）</w:t>
            </w:r>
          </w:p>
        </w:tc>
        <w:tc>
          <w:tcPr>
            <w:tcW w:w="346" w:type="pct"/>
            <w:shd w:val="clear" w:color="auto" w:fill="auto"/>
            <w:vAlign w:val="center"/>
          </w:tcPr>
          <w:p w14:paraId="2E7EF16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46" w:type="pct"/>
            <w:gridSpan w:val="2"/>
            <w:shd w:val="clear" w:color="auto" w:fill="auto"/>
            <w:vAlign w:val="center"/>
          </w:tcPr>
          <w:p w14:paraId="2E0FFFE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w:t>
            </w:r>
          </w:p>
        </w:tc>
        <w:tc>
          <w:tcPr>
            <w:tcW w:w="347" w:type="pct"/>
            <w:shd w:val="clear" w:color="auto" w:fill="auto"/>
            <w:vAlign w:val="center"/>
          </w:tcPr>
          <w:p w14:paraId="79B1570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vAlign w:val="center"/>
          </w:tcPr>
          <w:p w14:paraId="0228B89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511" w:type="pct"/>
            <w:gridSpan w:val="2"/>
            <w:shd w:val="clear" w:color="auto" w:fill="auto"/>
            <w:vAlign w:val="center"/>
          </w:tcPr>
          <w:p w14:paraId="4F48EE3A">
            <w:pPr>
              <w:jc w:val="center"/>
              <w:rPr>
                <w:rFonts w:hint="eastAsia" w:ascii="仿宋_GB2312" w:hAnsi="宋体" w:eastAsia="仿宋_GB2312" w:cs="仿宋_GB2312"/>
                <w:i w:val="0"/>
                <w:iCs w:val="0"/>
                <w:color w:val="000000"/>
                <w:sz w:val="24"/>
                <w:szCs w:val="24"/>
                <w:u w:val="none"/>
              </w:rPr>
            </w:pPr>
          </w:p>
        </w:tc>
        <w:tc>
          <w:tcPr>
            <w:tcW w:w="363" w:type="pct"/>
            <w:gridSpan w:val="2"/>
            <w:shd w:val="clear" w:color="auto" w:fill="auto"/>
            <w:vAlign w:val="center"/>
          </w:tcPr>
          <w:p w14:paraId="2D6C17A4">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5421DA96">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126BD937">
            <w:pPr>
              <w:jc w:val="center"/>
              <w:rPr>
                <w:rFonts w:hint="eastAsia" w:ascii="仿宋_GB2312" w:hAnsi="宋体" w:eastAsia="仿宋_GB2312" w:cs="仿宋_GB2312"/>
                <w:i w:val="0"/>
                <w:iCs w:val="0"/>
                <w:color w:val="000000"/>
                <w:sz w:val="24"/>
                <w:szCs w:val="24"/>
                <w:u w:val="none"/>
              </w:rPr>
            </w:pPr>
          </w:p>
        </w:tc>
        <w:tc>
          <w:tcPr>
            <w:tcW w:w="201" w:type="pct"/>
            <w:shd w:val="clear" w:color="auto" w:fill="auto"/>
            <w:vAlign w:val="center"/>
          </w:tcPr>
          <w:p w14:paraId="64F8F4BA">
            <w:pPr>
              <w:jc w:val="center"/>
              <w:rPr>
                <w:rFonts w:hint="eastAsia" w:ascii="仿宋_GB2312" w:hAnsi="宋体" w:eastAsia="仿宋_GB2312" w:cs="仿宋_GB2312"/>
                <w:i w:val="0"/>
                <w:iCs w:val="0"/>
                <w:color w:val="000000"/>
                <w:sz w:val="24"/>
                <w:szCs w:val="24"/>
                <w:u w:val="none"/>
              </w:rPr>
            </w:pPr>
          </w:p>
        </w:tc>
        <w:tc>
          <w:tcPr>
            <w:tcW w:w="130" w:type="pct"/>
            <w:shd w:val="clear" w:color="auto" w:fill="auto"/>
            <w:vAlign w:val="center"/>
          </w:tcPr>
          <w:p w14:paraId="18DB377F">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53A2CC1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7FE51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1F8B3F85">
            <w:pPr>
              <w:jc w:val="center"/>
              <w:rPr>
                <w:rFonts w:hint="eastAsia" w:ascii="仿宋_GB2312" w:hAnsi="宋体" w:eastAsia="仿宋_GB2312" w:cs="仿宋_GB2312"/>
                <w:i w:val="0"/>
                <w:iCs w:val="0"/>
                <w:color w:val="000000"/>
                <w:sz w:val="24"/>
                <w:szCs w:val="24"/>
                <w:u w:val="none"/>
              </w:rPr>
            </w:pPr>
          </w:p>
        </w:tc>
        <w:tc>
          <w:tcPr>
            <w:tcW w:w="385" w:type="pct"/>
            <w:gridSpan w:val="2"/>
            <w:vMerge w:val="continue"/>
            <w:shd w:val="clear" w:color="auto" w:fill="auto"/>
            <w:vAlign w:val="center"/>
          </w:tcPr>
          <w:p w14:paraId="22C6D91C">
            <w:pPr>
              <w:jc w:val="center"/>
              <w:rPr>
                <w:rFonts w:hint="eastAsia" w:ascii="仿宋_GB2312" w:hAnsi="宋体" w:eastAsia="仿宋_GB2312" w:cs="仿宋_GB2312"/>
                <w:i w:val="0"/>
                <w:iCs w:val="0"/>
                <w:color w:val="000000"/>
                <w:sz w:val="24"/>
                <w:szCs w:val="24"/>
                <w:u w:val="none"/>
              </w:rPr>
            </w:pPr>
          </w:p>
        </w:tc>
        <w:tc>
          <w:tcPr>
            <w:tcW w:w="306" w:type="pct"/>
            <w:shd w:val="clear" w:color="auto" w:fill="auto"/>
            <w:vAlign w:val="center"/>
          </w:tcPr>
          <w:p w14:paraId="67CF81E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13</w:t>
            </w:r>
          </w:p>
        </w:tc>
        <w:tc>
          <w:tcPr>
            <w:tcW w:w="339" w:type="pct"/>
            <w:shd w:val="clear" w:color="auto" w:fill="auto"/>
            <w:vAlign w:val="center"/>
          </w:tcPr>
          <w:p w14:paraId="2B3B136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10A111820</w:t>
            </w:r>
          </w:p>
        </w:tc>
        <w:tc>
          <w:tcPr>
            <w:tcW w:w="429" w:type="pct"/>
            <w:shd w:val="clear" w:color="auto" w:fill="auto"/>
            <w:vAlign w:val="center"/>
          </w:tcPr>
          <w:p w14:paraId="1C29CA4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高等数学</w:t>
            </w:r>
          </w:p>
        </w:tc>
        <w:tc>
          <w:tcPr>
            <w:tcW w:w="346" w:type="pct"/>
            <w:shd w:val="clear" w:color="auto" w:fill="auto"/>
            <w:vAlign w:val="center"/>
          </w:tcPr>
          <w:p w14:paraId="4C1AADC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46" w:type="pct"/>
            <w:gridSpan w:val="2"/>
            <w:shd w:val="clear" w:color="auto" w:fill="auto"/>
            <w:vAlign w:val="center"/>
          </w:tcPr>
          <w:p w14:paraId="786BBCF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w:t>
            </w:r>
          </w:p>
        </w:tc>
        <w:tc>
          <w:tcPr>
            <w:tcW w:w="347" w:type="pct"/>
            <w:shd w:val="clear" w:color="auto" w:fill="auto"/>
            <w:vAlign w:val="center"/>
          </w:tcPr>
          <w:p w14:paraId="67E0E37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vAlign w:val="center"/>
          </w:tcPr>
          <w:p w14:paraId="63B60F4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511" w:type="pct"/>
            <w:gridSpan w:val="2"/>
            <w:shd w:val="clear" w:color="auto" w:fill="auto"/>
            <w:vAlign w:val="center"/>
          </w:tcPr>
          <w:p w14:paraId="55B2B982">
            <w:pPr>
              <w:jc w:val="center"/>
              <w:rPr>
                <w:rFonts w:hint="eastAsia" w:ascii="仿宋_GB2312" w:hAnsi="宋体" w:eastAsia="仿宋_GB2312" w:cs="仿宋_GB2312"/>
                <w:i w:val="0"/>
                <w:iCs w:val="0"/>
                <w:color w:val="000000"/>
                <w:sz w:val="24"/>
                <w:szCs w:val="24"/>
                <w:u w:val="none"/>
              </w:rPr>
            </w:pPr>
          </w:p>
        </w:tc>
        <w:tc>
          <w:tcPr>
            <w:tcW w:w="363" w:type="pct"/>
            <w:gridSpan w:val="2"/>
            <w:shd w:val="clear" w:color="auto" w:fill="auto"/>
            <w:vAlign w:val="center"/>
          </w:tcPr>
          <w:p w14:paraId="27D3D0AC">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691131E9">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3B71DD45">
            <w:pPr>
              <w:jc w:val="center"/>
              <w:rPr>
                <w:rFonts w:hint="eastAsia" w:ascii="仿宋_GB2312" w:hAnsi="宋体" w:eastAsia="仿宋_GB2312" w:cs="仿宋_GB2312"/>
                <w:i w:val="0"/>
                <w:iCs w:val="0"/>
                <w:color w:val="000000"/>
                <w:sz w:val="24"/>
                <w:szCs w:val="24"/>
                <w:u w:val="none"/>
              </w:rPr>
            </w:pPr>
          </w:p>
        </w:tc>
        <w:tc>
          <w:tcPr>
            <w:tcW w:w="201" w:type="pct"/>
            <w:shd w:val="clear" w:color="auto" w:fill="auto"/>
            <w:vAlign w:val="center"/>
          </w:tcPr>
          <w:p w14:paraId="55D10A00">
            <w:pPr>
              <w:jc w:val="center"/>
              <w:rPr>
                <w:rFonts w:hint="eastAsia" w:ascii="仿宋_GB2312" w:hAnsi="宋体" w:eastAsia="仿宋_GB2312" w:cs="仿宋_GB2312"/>
                <w:i w:val="0"/>
                <w:iCs w:val="0"/>
                <w:color w:val="000000"/>
                <w:sz w:val="24"/>
                <w:szCs w:val="24"/>
                <w:u w:val="none"/>
              </w:rPr>
            </w:pPr>
          </w:p>
        </w:tc>
        <w:tc>
          <w:tcPr>
            <w:tcW w:w="130" w:type="pct"/>
            <w:shd w:val="clear" w:color="auto" w:fill="auto"/>
            <w:vAlign w:val="center"/>
          </w:tcPr>
          <w:p w14:paraId="57E964F7">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56B2831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6C434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29B396CF">
            <w:pPr>
              <w:jc w:val="center"/>
              <w:rPr>
                <w:rFonts w:hint="eastAsia" w:ascii="仿宋_GB2312" w:hAnsi="宋体" w:eastAsia="仿宋_GB2312" w:cs="仿宋_GB2312"/>
                <w:i w:val="0"/>
                <w:iCs w:val="0"/>
                <w:color w:val="000000"/>
                <w:sz w:val="24"/>
                <w:szCs w:val="24"/>
                <w:u w:val="none"/>
              </w:rPr>
            </w:pPr>
          </w:p>
        </w:tc>
        <w:tc>
          <w:tcPr>
            <w:tcW w:w="1460" w:type="pct"/>
            <w:gridSpan w:val="5"/>
            <w:shd w:val="clear" w:color="auto" w:fill="auto"/>
            <w:vAlign w:val="center"/>
          </w:tcPr>
          <w:p w14:paraId="1515413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公共必修课程学分、学时小计</w:t>
            </w:r>
          </w:p>
        </w:tc>
        <w:tc>
          <w:tcPr>
            <w:tcW w:w="521" w:type="pct"/>
            <w:gridSpan w:val="2"/>
            <w:shd w:val="clear" w:color="auto" w:fill="auto"/>
            <w:vAlign w:val="center"/>
          </w:tcPr>
          <w:p w14:paraId="08A8254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519" w:type="pct"/>
            <w:gridSpan w:val="2"/>
            <w:shd w:val="clear" w:color="auto" w:fill="auto"/>
            <w:vAlign w:val="center"/>
          </w:tcPr>
          <w:p w14:paraId="04FEE16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694</w:t>
            </w:r>
          </w:p>
        </w:tc>
        <w:tc>
          <w:tcPr>
            <w:tcW w:w="347" w:type="pct"/>
            <w:shd w:val="clear" w:color="auto" w:fill="auto"/>
            <w:vAlign w:val="center"/>
          </w:tcPr>
          <w:p w14:paraId="09E4499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378</w:t>
            </w:r>
          </w:p>
        </w:tc>
        <w:tc>
          <w:tcPr>
            <w:tcW w:w="346" w:type="pct"/>
            <w:shd w:val="clear" w:color="auto" w:fill="auto"/>
            <w:vAlign w:val="center"/>
          </w:tcPr>
          <w:p w14:paraId="03273C6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316</w:t>
            </w:r>
          </w:p>
        </w:tc>
        <w:tc>
          <w:tcPr>
            <w:tcW w:w="164" w:type="pct"/>
            <w:shd w:val="clear" w:color="auto" w:fill="auto"/>
            <w:vAlign w:val="center"/>
          </w:tcPr>
          <w:p w14:paraId="27533B73">
            <w:pPr>
              <w:jc w:val="center"/>
              <w:rPr>
                <w:rFonts w:hint="eastAsia" w:ascii="仿宋_GB2312" w:hAnsi="宋体" w:eastAsia="仿宋_GB2312" w:cs="仿宋_GB2312"/>
                <w:i w:val="0"/>
                <w:iCs w:val="0"/>
                <w:color w:val="000000"/>
                <w:sz w:val="24"/>
                <w:szCs w:val="24"/>
                <w:u w:val="none"/>
              </w:rPr>
            </w:pPr>
          </w:p>
        </w:tc>
        <w:tc>
          <w:tcPr>
            <w:tcW w:w="363" w:type="pct"/>
            <w:gridSpan w:val="2"/>
            <w:shd w:val="clear" w:color="auto" w:fill="auto"/>
            <w:vAlign w:val="center"/>
          </w:tcPr>
          <w:p w14:paraId="567D03FE">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2A88549D">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25CEDFC5">
            <w:pPr>
              <w:jc w:val="center"/>
              <w:rPr>
                <w:rFonts w:hint="eastAsia" w:ascii="仿宋_GB2312" w:hAnsi="宋体" w:eastAsia="仿宋_GB2312" w:cs="仿宋_GB2312"/>
                <w:i w:val="0"/>
                <w:iCs w:val="0"/>
                <w:color w:val="000000"/>
                <w:sz w:val="24"/>
                <w:szCs w:val="24"/>
                <w:u w:val="none"/>
              </w:rPr>
            </w:pPr>
          </w:p>
        </w:tc>
        <w:tc>
          <w:tcPr>
            <w:tcW w:w="201" w:type="pct"/>
            <w:shd w:val="clear" w:color="auto" w:fill="auto"/>
            <w:vAlign w:val="center"/>
          </w:tcPr>
          <w:p w14:paraId="5883578D">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1543D10D">
            <w:pPr>
              <w:jc w:val="both"/>
              <w:rPr>
                <w:rFonts w:hint="eastAsia" w:ascii="仿宋_GB2312" w:hAnsi="宋体" w:eastAsia="仿宋_GB2312" w:cs="仿宋_GB2312"/>
                <w:i w:val="0"/>
                <w:iCs w:val="0"/>
                <w:color w:val="000000"/>
                <w:sz w:val="24"/>
                <w:szCs w:val="24"/>
                <w:u w:val="none"/>
              </w:rPr>
            </w:pPr>
          </w:p>
        </w:tc>
        <w:tc>
          <w:tcPr>
            <w:tcW w:w="272" w:type="pct"/>
            <w:shd w:val="clear" w:color="auto" w:fill="auto"/>
            <w:noWrap/>
            <w:vAlign w:val="center"/>
          </w:tcPr>
          <w:p w14:paraId="0FACCBDE">
            <w:pPr>
              <w:jc w:val="center"/>
              <w:rPr>
                <w:rFonts w:hint="eastAsia" w:ascii="仿宋_GB2312" w:hAnsi="宋体" w:eastAsia="仿宋_GB2312" w:cs="仿宋_GB2312"/>
                <w:i w:val="0"/>
                <w:iCs w:val="0"/>
                <w:color w:val="000000"/>
                <w:sz w:val="24"/>
                <w:szCs w:val="24"/>
                <w:u w:val="none"/>
              </w:rPr>
            </w:pPr>
          </w:p>
        </w:tc>
      </w:tr>
      <w:tr w14:paraId="2CDCD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6F95ABF0">
            <w:pPr>
              <w:jc w:val="center"/>
              <w:rPr>
                <w:rFonts w:hint="eastAsia" w:ascii="仿宋_GB2312" w:hAnsi="宋体" w:eastAsia="仿宋_GB2312" w:cs="仿宋_GB2312"/>
                <w:i w:val="0"/>
                <w:iCs w:val="0"/>
                <w:color w:val="000000"/>
                <w:sz w:val="24"/>
                <w:szCs w:val="24"/>
                <w:u w:val="none"/>
              </w:rPr>
            </w:pPr>
          </w:p>
        </w:tc>
        <w:tc>
          <w:tcPr>
            <w:tcW w:w="1460" w:type="pct"/>
            <w:gridSpan w:val="5"/>
            <w:shd w:val="clear" w:color="auto" w:fill="auto"/>
            <w:vAlign w:val="center"/>
          </w:tcPr>
          <w:p w14:paraId="7BCC8E7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公共必修课程学分、学时占比</w:t>
            </w:r>
          </w:p>
        </w:tc>
        <w:tc>
          <w:tcPr>
            <w:tcW w:w="521" w:type="pct"/>
            <w:gridSpan w:val="2"/>
            <w:shd w:val="clear" w:color="auto" w:fill="auto"/>
            <w:vAlign w:val="center"/>
          </w:tcPr>
          <w:p w14:paraId="5636AE7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25.00%</w:t>
            </w:r>
          </w:p>
        </w:tc>
        <w:tc>
          <w:tcPr>
            <w:tcW w:w="519" w:type="pct"/>
            <w:gridSpan w:val="2"/>
            <w:shd w:val="clear" w:color="auto" w:fill="auto"/>
            <w:vAlign w:val="center"/>
          </w:tcPr>
          <w:p w14:paraId="2C1A2EC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24.80%</w:t>
            </w:r>
          </w:p>
        </w:tc>
        <w:tc>
          <w:tcPr>
            <w:tcW w:w="347" w:type="pct"/>
            <w:shd w:val="clear" w:color="auto" w:fill="auto"/>
            <w:vAlign w:val="center"/>
          </w:tcPr>
          <w:p w14:paraId="1B10893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13.51%</w:t>
            </w:r>
          </w:p>
        </w:tc>
        <w:tc>
          <w:tcPr>
            <w:tcW w:w="346" w:type="pct"/>
            <w:shd w:val="clear" w:color="auto" w:fill="auto"/>
            <w:vAlign w:val="center"/>
          </w:tcPr>
          <w:p w14:paraId="682DC77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11.29%</w:t>
            </w:r>
          </w:p>
        </w:tc>
        <w:tc>
          <w:tcPr>
            <w:tcW w:w="164" w:type="pct"/>
            <w:shd w:val="clear" w:color="auto" w:fill="auto"/>
            <w:vAlign w:val="center"/>
          </w:tcPr>
          <w:p w14:paraId="5D4A4846">
            <w:pPr>
              <w:jc w:val="center"/>
              <w:rPr>
                <w:rFonts w:hint="eastAsia" w:ascii="仿宋_GB2312" w:hAnsi="宋体" w:eastAsia="仿宋_GB2312" w:cs="仿宋_GB2312"/>
                <w:i w:val="0"/>
                <w:iCs w:val="0"/>
                <w:color w:val="000000"/>
                <w:sz w:val="24"/>
                <w:szCs w:val="24"/>
                <w:u w:val="none"/>
              </w:rPr>
            </w:pPr>
          </w:p>
        </w:tc>
        <w:tc>
          <w:tcPr>
            <w:tcW w:w="363" w:type="pct"/>
            <w:gridSpan w:val="2"/>
            <w:shd w:val="clear" w:color="auto" w:fill="auto"/>
            <w:vAlign w:val="center"/>
          </w:tcPr>
          <w:p w14:paraId="2AE0AC47">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5E247D31">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4BEC7F14">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0DF27ABC">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33D7BBDD">
            <w:pPr>
              <w:jc w:val="both"/>
              <w:rPr>
                <w:rFonts w:hint="eastAsia" w:ascii="仿宋_GB2312" w:hAnsi="宋体" w:eastAsia="仿宋_GB2312" w:cs="仿宋_GB2312"/>
                <w:i w:val="0"/>
                <w:iCs w:val="0"/>
                <w:color w:val="000000"/>
                <w:sz w:val="24"/>
                <w:szCs w:val="24"/>
                <w:u w:val="none"/>
              </w:rPr>
            </w:pPr>
          </w:p>
        </w:tc>
        <w:tc>
          <w:tcPr>
            <w:tcW w:w="272" w:type="pct"/>
            <w:shd w:val="clear" w:color="auto" w:fill="auto"/>
            <w:noWrap/>
            <w:vAlign w:val="center"/>
          </w:tcPr>
          <w:p w14:paraId="348090AC">
            <w:pPr>
              <w:jc w:val="center"/>
              <w:rPr>
                <w:rFonts w:hint="eastAsia" w:ascii="仿宋_GB2312" w:hAnsi="宋体" w:eastAsia="仿宋_GB2312" w:cs="仿宋_GB2312"/>
                <w:i w:val="0"/>
                <w:iCs w:val="0"/>
                <w:color w:val="000000"/>
                <w:sz w:val="24"/>
                <w:szCs w:val="24"/>
                <w:u w:val="none"/>
              </w:rPr>
            </w:pPr>
          </w:p>
        </w:tc>
      </w:tr>
      <w:tr w14:paraId="5ACAD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4A0C4F59">
            <w:pPr>
              <w:jc w:val="center"/>
              <w:rPr>
                <w:rFonts w:hint="eastAsia" w:ascii="仿宋_GB2312" w:hAnsi="宋体" w:eastAsia="仿宋_GB2312" w:cs="仿宋_GB2312"/>
                <w:i w:val="0"/>
                <w:iCs w:val="0"/>
                <w:color w:val="000000"/>
                <w:sz w:val="24"/>
                <w:szCs w:val="24"/>
                <w:u w:val="none"/>
              </w:rPr>
            </w:pPr>
          </w:p>
        </w:tc>
        <w:tc>
          <w:tcPr>
            <w:tcW w:w="1460" w:type="pct"/>
            <w:gridSpan w:val="5"/>
            <w:shd w:val="clear" w:color="auto" w:fill="auto"/>
            <w:noWrap/>
            <w:vAlign w:val="center"/>
          </w:tcPr>
          <w:p w14:paraId="0A5FAE8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公共选修课程学分、学时小计</w:t>
            </w:r>
          </w:p>
        </w:tc>
        <w:tc>
          <w:tcPr>
            <w:tcW w:w="521" w:type="pct"/>
            <w:gridSpan w:val="2"/>
            <w:shd w:val="clear" w:color="auto" w:fill="auto"/>
            <w:vAlign w:val="center"/>
          </w:tcPr>
          <w:p w14:paraId="2DE5D3A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w:t>
            </w:r>
          </w:p>
        </w:tc>
        <w:tc>
          <w:tcPr>
            <w:tcW w:w="519" w:type="pct"/>
            <w:gridSpan w:val="2"/>
            <w:shd w:val="clear" w:color="auto" w:fill="auto"/>
            <w:vAlign w:val="center"/>
          </w:tcPr>
          <w:p w14:paraId="5CFC76B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216</w:t>
            </w:r>
          </w:p>
        </w:tc>
        <w:tc>
          <w:tcPr>
            <w:tcW w:w="347" w:type="pct"/>
            <w:shd w:val="clear" w:color="auto" w:fill="auto"/>
            <w:vAlign w:val="center"/>
          </w:tcPr>
          <w:p w14:paraId="4F3AAA4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144</w:t>
            </w:r>
          </w:p>
        </w:tc>
        <w:tc>
          <w:tcPr>
            <w:tcW w:w="346" w:type="pct"/>
            <w:shd w:val="clear" w:color="auto" w:fill="auto"/>
            <w:vAlign w:val="center"/>
          </w:tcPr>
          <w:p w14:paraId="672B568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w:t>
            </w:r>
          </w:p>
        </w:tc>
        <w:tc>
          <w:tcPr>
            <w:tcW w:w="164" w:type="pct"/>
            <w:shd w:val="clear" w:color="auto" w:fill="auto"/>
            <w:noWrap/>
            <w:vAlign w:val="center"/>
          </w:tcPr>
          <w:p w14:paraId="7C7AF9A6">
            <w:pPr>
              <w:jc w:val="center"/>
              <w:rPr>
                <w:rFonts w:hint="eastAsia" w:ascii="仿宋_GB2312" w:hAnsi="宋体" w:eastAsia="仿宋_GB2312" w:cs="仿宋_GB2312"/>
                <w:i w:val="0"/>
                <w:iCs w:val="0"/>
                <w:color w:val="000000"/>
                <w:sz w:val="24"/>
                <w:szCs w:val="24"/>
                <w:u w:val="none"/>
              </w:rPr>
            </w:pPr>
          </w:p>
        </w:tc>
        <w:tc>
          <w:tcPr>
            <w:tcW w:w="363" w:type="pct"/>
            <w:gridSpan w:val="2"/>
            <w:shd w:val="clear" w:color="auto" w:fill="auto"/>
            <w:noWrap/>
            <w:vAlign w:val="center"/>
          </w:tcPr>
          <w:p w14:paraId="55185CB4">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223A5E46">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06A204CE">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6A344AF9">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1BE24DCE">
            <w:pPr>
              <w:jc w:val="both"/>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79CA57FE">
            <w:pPr>
              <w:jc w:val="center"/>
              <w:rPr>
                <w:rFonts w:hint="eastAsia" w:ascii="仿宋_GB2312" w:hAnsi="宋体" w:eastAsia="仿宋_GB2312" w:cs="仿宋_GB2312"/>
                <w:i w:val="0"/>
                <w:iCs w:val="0"/>
                <w:color w:val="000000"/>
                <w:sz w:val="24"/>
                <w:szCs w:val="24"/>
                <w:u w:val="none"/>
              </w:rPr>
            </w:pPr>
          </w:p>
        </w:tc>
      </w:tr>
      <w:tr w14:paraId="32560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54F863C3">
            <w:pPr>
              <w:jc w:val="center"/>
              <w:rPr>
                <w:rFonts w:hint="eastAsia" w:ascii="仿宋_GB2312" w:hAnsi="宋体" w:eastAsia="仿宋_GB2312" w:cs="仿宋_GB2312"/>
                <w:i w:val="0"/>
                <w:iCs w:val="0"/>
                <w:color w:val="000000"/>
                <w:sz w:val="24"/>
                <w:szCs w:val="24"/>
                <w:u w:val="none"/>
              </w:rPr>
            </w:pPr>
          </w:p>
        </w:tc>
        <w:tc>
          <w:tcPr>
            <w:tcW w:w="1460" w:type="pct"/>
            <w:gridSpan w:val="5"/>
            <w:shd w:val="clear" w:color="auto" w:fill="auto"/>
            <w:noWrap/>
            <w:vAlign w:val="center"/>
          </w:tcPr>
          <w:p w14:paraId="1F1DD3E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公共选修课程学分、学时占比</w:t>
            </w:r>
          </w:p>
        </w:tc>
        <w:tc>
          <w:tcPr>
            <w:tcW w:w="521" w:type="pct"/>
            <w:gridSpan w:val="2"/>
            <w:shd w:val="clear" w:color="auto" w:fill="auto"/>
            <w:vAlign w:val="center"/>
          </w:tcPr>
          <w:p w14:paraId="183AFAC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8.33%</w:t>
            </w:r>
          </w:p>
        </w:tc>
        <w:tc>
          <w:tcPr>
            <w:tcW w:w="519" w:type="pct"/>
            <w:gridSpan w:val="2"/>
            <w:shd w:val="clear" w:color="auto" w:fill="auto"/>
            <w:vAlign w:val="center"/>
          </w:tcPr>
          <w:p w14:paraId="317976C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7.72%</w:t>
            </w:r>
          </w:p>
        </w:tc>
        <w:tc>
          <w:tcPr>
            <w:tcW w:w="347" w:type="pct"/>
            <w:shd w:val="clear" w:color="auto" w:fill="auto"/>
            <w:vAlign w:val="center"/>
          </w:tcPr>
          <w:p w14:paraId="39E0A1D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5.15%</w:t>
            </w:r>
          </w:p>
        </w:tc>
        <w:tc>
          <w:tcPr>
            <w:tcW w:w="346" w:type="pct"/>
            <w:shd w:val="clear" w:color="auto" w:fill="auto"/>
            <w:vAlign w:val="center"/>
          </w:tcPr>
          <w:p w14:paraId="1D7D423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2.57%</w:t>
            </w:r>
          </w:p>
        </w:tc>
        <w:tc>
          <w:tcPr>
            <w:tcW w:w="164" w:type="pct"/>
            <w:shd w:val="clear" w:color="auto" w:fill="auto"/>
            <w:noWrap/>
            <w:vAlign w:val="center"/>
          </w:tcPr>
          <w:p w14:paraId="61942A67">
            <w:pPr>
              <w:jc w:val="center"/>
              <w:rPr>
                <w:rFonts w:hint="eastAsia" w:ascii="仿宋_GB2312" w:hAnsi="宋体" w:eastAsia="仿宋_GB2312" w:cs="仿宋_GB2312"/>
                <w:i w:val="0"/>
                <w:iCs w:val="0"/>
                <w:color w:val="000000"/>
                <w:sz w:val="24"/>
                <w:szCs w:val="24"/>
                <w:u w:val="none"/>
              </w:rPr>
            </w:pPr>
          </w:p>
        </w:tc>
        <w:tc>
          <w:tcPr>
            <w:tcW w:w="363" w:type="pct"/>
            <w:gridSpan w:val="2"/>
            <w:shd w:val="clear" w:color="auto" w:fill="auto"/>
            <w:noWrap/>
            <w:vAlign w:val="center"/>
          </w:tcPr>
          <w:p w14:paraId="390D457F">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754D6F27">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0740B7D8">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58083E6B">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14BBB7E1">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58E955F1">
            <w:pPr>
              <w:jc w:val="center"/>
              <w:rPr>
                <w:rFonts w:hint="eastAsia" w:ascii="仿宋_GB2312" w:hAnsi="宋体" w:eastAsia="仿宋_GB2312" w:cs="仿宋_GB2312"/>
                <w:i w:val="0"/>
                <w:iCs w:val="0"/>
                <w:color w:val="000000"/>
                <w:sz w:val="24"/>
                <w:szCs w:val="24"/>
                <w:u w:val="none"/>
              </w:rPr>
            </w:pPr>
          </w:p>
        </w:tc>
      </w:tr>
      <w:tr w14:paraId="26C0B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restart"/>
            <w:shd w:val="clear" w:color="auto" w:fill="auto"/>
            <w:vAlign w:val="center"/>
          </w:tcPr>
          <w:p w14:paraId="3A8A1C1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专业（技能）课</w:t>
            </w:r>
          </w:p>
        </w:tc>
        <w:tc>
          <w:tcPr>
            <w:tcW w:w="217" w:type="pct"/>
            <w:vMerge w:val="restart"/>
            <w:shd w:val="clear" w:color="auto" w:fill="auto"/>
            <w:vAlign w:val="center"/>
          </w:tcPr>
          <w:p w14:paraId="4B2CA2F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专业基础课</w:t>
            </w:r>
          </w:p>
        </w:tc>
        <w:tc>
          <w:tcPr>
            <w:tcW w:w="167" w:type="pct"/>
            <w:vMerge w:val="restart"/>
            <w:shd w:val="clear" w:color="auto" w:fill="auto"/>
            <w:noWrap/>
            <w:vAlign w:val="center"/>
          </w:tcPr>
          <w:p w14:paraId="38F57A4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306" w:type="pct"/>
            <w:shd w:val="clear" w:color="auto" w:fill="auto"/>
            <w:noWrap/>
            <w:vAlign w:val="center"/>
          </w:tcPr>
          <w:p w14:paraId="2638BA2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339" w:type="pct"/>
            <w:shd w:val="clear" w:color="auto" w:fill="auto"/>
            <w:noWrap/>
            <w:vAlign w:val="center"/>
          </w:tcPr>
          <w:p w14:paraId="397C3CD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02400B2242</w:t>
            </w:r>
          </w:p>
        </w:tc>
        <w:tc>
          <w:tcPr>
            <w:tcW w:w="429" w:type="pct"/>
            <w:shd w:val="clear" w:color="auto" w:fill="auto"/>
            <w:vAlign w:val="center"/>
          </w:tcPr>
          <w:p w14:paraId="5862ED7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交通运输概论</w:t>
            </w:r>
          </w:p>
        </w:tc>
        <w:tc>
          <w:tcPr>
            <w:tcW w:w="521" w:type="pct"/>
            <w:gridSpan w:val="2"/>
            <w:shd w:val="clear" w:color="auto" w:fill="auto"/>
            <w:noWrap/>
            <w:vAlign w:val="center"/>
          </w:tcPr>
          <w:p w14:paraId="61ADE96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519" w:type="pct"/>
            <w:gridSpan w:val="2"/>
            <w:shd w:val="clear" w:color="auto" w:fill="auto"/>
            <w:noWrap/>
            <w:vAlign w:val="center"/>
          </w:tcPr>
          <w:p w14:paraId="6A57230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w:t>
            </w:r>
          </w:p>
        </w:tc>
        <w:tc>
          <w:tcPr>
            <w:tcW w:w="347" w:type="pct"/>
            <w:shd w:val="clear" w:color="auto" w:fill="auto"/>
            <w:noWrap/>
            <w:vAlign w:val="center"/>
          </w:tcPr>
          <w:p w14:paraId="6E2D4D3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44</w:t>
            </w:r>
          </w:p>
        </w:tc>
        <w:tc>
          <w:tcPr>
            <w:tcW w:w="346" w:type="pct"/>
            <w:shd w:val="clear" w:color="auto" w:fill="auto"/>
            <w:noWrap/>
            <w:vAlign w:val="center"/>
          </w:tcPr>
          <w:p w14:paraId="4899652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164" w:type="pct"/>
            <w:shd w:val="clear" w:color="auto" w:fill="auto"/>
            <w:noWrap/>
            <w:vAlign w:val="center"/>
          </w:tcPr>
          <w:p w14:paraId="033E70C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163" w:type="pct"/>
            <w:shd w:val="clear" w:color="auto" w:fill="auto"/>
            <w:noWrap/>
            <w:vAlign w:val="center"/>
          </w:tcPr>
          <w:p w14:paraId="7A3D52A3">
            <w:pPr>
              <w:jc w:val="center"/>
              <w:rPr>
                <w:rFonts w:hint="eastAsia" w:ascii="仿宋_GB2312" w:hAnsi="宋体" w:eastAsia="仿宋_GB2312" w:cs="仿宋_GB2312"/>
                <w:i w:val="0"/>
                <w:iCs w:val="0"/>
                <w:color w:val="000000"/>
                <w:sz w:val="24"/>
                <w:szCs w:val="24"/>
                <w:u w:val="none"/>
              </w:rPr>
            </w:pPr>
          </w:p>
        </w:tc>
        <w:tc>
          <w:tcPr>
            <w:tcW w:w="400" w:type="pct"/>
            <w:gridSpan w:val="2"/>
            <w:shd w:val="clear" w:color="auto" w:fill="auto"/>
            <w:noWrap/>
            <w:vAlign w:val="center"/>
          </w:tcPr>
          <w:p w14:paraId="0D2FC7BB">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35114AE5">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50F59482">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27CE0C53">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26CA8D1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385C5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223CD835">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6C47DD19">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716A99A1">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516B434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339" w:type="pct"/>
            <w:shd w:val="clear" w:color="auto" w:fill="auto"/>
            <w:noWrap/>
            <w:vAlign w:val="center"/>
          </w:tcPr>
          <w:p w14:paraId="31B04A0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02400C2232</w:t>
            </w:r>
          </w:p>
        </w:tc>
        <w:tc>
          <w:tcPr>
            <w:tcW w:w="429" w:type="pct"/>
            <w:shd w:val="clear" w:color="auto" w:fill="auto"/>
            <w:vAlign w:val="center"/>
          </w:tcPr>
          <w:p w14:paraId="7AF01A1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舞蹈与形体训练</w:t>
            </w:r>
          </w:p>
        </w:tc>
        <w:tc>
          <w:tcPr>
            <w:tcW w:w="521" w:type="pct"/>
            <w:gridSpan w:val="2"/>
            <w:shd w:val="clear" w:color="auto" w:fill="auto"/>
            <w:noWrap/>
            <w:vAlign w:val="center"/>
          </w:tcPr>
          <w:p w14:paraId="63700B3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519" w:type="pct"/>
            <w:gridSpan w:val="2"/>
            <w:shd w:val="clear" w:color="auto" w:fill="auto"/>
            <w:noWrap/>
            <w:vAlign w:val="center"/>
          </w:tcPr>
          <w:p w14:paraId="1538438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w:t>
            </w:r>
          </w:p>
        </w:tc>
        <w:tc>
          <w:tcPr>
            <w:tcW w:w="347" w:type="pct"/>
            <w:shd w:val="clear" w:color="auto" w:fill="auto"/>
            <w:noWrap/>
            <w:vAlign w:val="center"/>
          </w:tcPr>
          <w:p w14:paraId="74B8117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44</w:t>
            </w:r>
          </w:p>
        </w:tc>
        <w:tc>
          <w:tcPr>
            <w:tcW w:w="346" w:type="pct"/>
            <w:shd w:val="clear" w:color="auto" w:fill="auto"/>
            <w:noWrap/>
            <w:vAlign w:val="center"/>
          </w:tcPr>
          <w:p w14:paraId="5FC9B33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164" w:type="pct"/>
            <w:shd w:val="clear" w:color="auto" w:fill="auto"/>
            <w:noWrap/>
            <w:vAlign w:val="center"/>
          </w:tcPr>
          <w:p w14:paraId="76AAFBC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163" w:type="pct"/>
            <w:shd w:val="clear" w:color="auto" w:fill="auto"/>
            <w:noWrap/>
            <w:vAlign w:val="center"/>
          </w:tcPr>
          <w:p w14:paraId="12C4FCF5">
            <w:pPr>
              <w:jc w:val="center"/>
              <w:rPr>
                <w:rFonts w:hint="eastAsia" w:ascii="仿宋_GB2312" w:hAnsi="宋体" w:eastAsia="仿宋_GB2312" w:cs="仿宋_GB2312"/>
                <w:i w:val="0"/>
                <w:iCs w:val="0"/>
                <w:color w:val="000000"/>
                <w:sz w:val="24"/>
                <w:szCs w:val="24"/>
                <w:u w:val="none"/>
              </w:rPr>
            </w:pPr>
          </w:p>
        </w:tc>
        <w:tc>
          <w:tcPr>
            <w:tcW w:w="400" w:type="pct"/>
            <w:gridSpan w:val="2"/>
            <w:shd w:val="clear" w:color="auto" w:fill="auto"/>
            <w:noWrap/>
            <w:vAlign w:val="center"/>
          </w:tcPr>
          <w:p w14:paraId="10D37EA6">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06BA7F6B">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05F05FFB">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7E5CF6EC">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187F769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700F7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5958A1C8">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190F3137">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65B4C9AA">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35D3795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39" w:type="pct"/>
            <w:shd w:val="clear" w:color="auto" w:fill="auto"/>
            <w:noWrap/>
            <w:vAlign w:val="center"/>
          </w:tcPr>
          <w:p w14:paraId="42036FB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02400C2233</w:t>
            </w:r>
          </w:p>
        </w:tc>
        <w:tc>
          <w:tcPr>
            <w:tcW w:w="429" w:type="pct"/>
            <w:shd w:val="clear" w:color="auto" w:fill="auto"/>
            <w:vAlign w:val="center"/>
          </w:tcPr>
          <w:p w14:paraId="130157A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美容化妆与职业形象设计</w:t>
            </w:r>
          </w:p>
        </w:tc>
        <w:tc>
          <w:tcPr>
            <w:tcW w:w="521" w:type="pct"/>
            <w:gridSpan w:val="2"/>
            <w:shd w:val="clear" w:color="auto" w:fill="auto"/>
            <w:noWrap/>
            <w:vAlign w:val="center"/>
          </w:tcPr>
          <w:p w14:paraId="48F37CD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519" w:type="pct"/>
            <w:gridSpan w:val="2"/>
            <w:shd w:val="clear" w:color="auto" w:fill="auto"/>
            <w:noWrap/>
            <w:vAlign w:val="center"/>
          </w:tcPr>
          <w:p w14:paraId="04E0B13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noWrap/>
            <w:vAlign w:val="center"/>
          </w:tcPr>
          <w:p w14:paraId="0D229A0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26</w:t>
            </w:r>
          </w:p>
        </w:tc>
        <w:tc>
          <w:tcPr>
            <w:tcW w:w="346" w:type="pct"/>
            <w:shd w:val="clear" w:color="auto" w:fill="auto"/>
            <w:noWrap/>
            <w:vAlign w:val="center"/>
          </w:tcPr>
          <w:p w14:paraId="3170930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w:t>
            </w:r>
          </w:p>
        </w:tc>
        <w:tc>
          <w:tcPr>
            <w:tcW w:w="164" w:type="pct"/>
            <w:shd w:val="clear" w:color="auto" w:fill="auto"/>
            <w:noWrap/>
            <w:vAlign w:val="center"/>
          </w:tcPr>
          <w:p w14:paraId="6353245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163" w:type="pct"/>
            <w:shd w:val="clear" w:color="auto" w:fill="auto"/>
            <w:noWrap/>
            <w:vAlign w:val="center"/>
          </w:tcPr>
          <w:p w14:paraId="3BD5A5AA">
            <w:pPr>
              <w:jc w:val="center"/>
              <w:rPr>
                <w:rFonts w:hint="eastAsia" w:ascii="仿宋_GB2312" w:hAnsi="宋体" w:eastAsia="仿宋_GB2312" w:cs="仿宋_GB2312"/>
                <w:i w:val="0"/>
                <w:iCs w:val="0"/>
                <w:color w:val="000000"/>
                <w:sz w:val="24"/>
                <w:szCs w:val="24"/>
                <w:u w:val="none"/>
              </w:rPr>
            </w:pPr>
          </w:p>
        </w:tc>
        <w:tc>
          <w:tcPr>
            <w:tcW w:w="400" w:type="pct"/>
            <w:gridSpan w:val="2"/>
            <w:shd w:val="clear" w:color="auto" w:fill="auto"/>
            <w:noWrap/>
            <w:vAlign w:val="center"/>
          </w:tcPr>
          <w:p w14:paraId="1552A8F5">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667E9514">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13AC4234">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30F59A12">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64CA4CD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028CF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2D6699DF">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4398EC37">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2C7DD8C2">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3CD3381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339" w:type="pct"/>
            <w:shd w:val="clear" w:color="auto" w:fill="auto"/>
            <w:noWrap/>
            <w:vAlign w:val="center"/>
          </w:tcPr>
          <w:p w14:paraId="7395ACF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02404B2227</w:t>
            </w:r>
          </w:p>
        </w:tc>
        <w:tc>
          <w:tcPr>
            <w:tcW w:w="429" w:type="pct"/>
            <w:shd w:val="clear" w:color="auto" w:fill="auto"/>
            <w:vAlign w:val="center"/>
          </w:tcPr>
          <w:p w14:paraId="67589ED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航空服务礼仪</w:t>
            </w:r>
          </w:p>
        </w:tc>
        <w:tc>
          <w:tcPr>
            <w:tcW w:w="521" w:type="pct"/>
            <w:gridSpan w:val="2"/>
            <w:shd w:val="clear" w:color="auto" w:fill="auto"/>
            <w:noWrap/>
            <w:vAlign w:val="center"/>
          </w:tcPr>
          <w:p w14:paraId="323B9FF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519" w:type="pct"/>
            <w:gridSpan w:val="2"/>
            <w:shd w:val="clear" w:color="auto" w:fill="auto"/>
            <w:noWrap/>
            <w:vAlign w:val="center"/>
          </w:tcPr>
          <w:p w14:paraId="00845D7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noWrap/>
            <w:vAlign w:val="center"/>
          </w:tcPr>
          <w:p w14:paraId="0C6879D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16</w:t>
            </w:r>
          </w:p>
        </w:tc>
        <w:tc>
          <w:tcPr>
            <w:tcW w:w="346" w:type="pct"/>
            <w:shd w:val="clear" w:color="auto" w:fill="auto"/>
            <w:noWrap/>
            <w:vAlign w:val="center"/>
          </w:tcPr>
          <w:p w14:paraId="361403E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w:t>
            </w:r>
          </w:p>
        </w:tc>
        <w:tc>
          <w:tcPr>
            <w:tcW w:w="164" w:type="pct"/>
            <w:shd w:val="clear" w:color="auto" w:fill="auto"/>
            <w:noWrap/>
            <w:vAlign w:val="center"/>
          </w:tcPr>
          <w:p w14:paraId="356A386C">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05D7CF8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400" w:type="pct"/>
            <w:gridSpan w:val="2"/>
            <w:shd w:val="clear" w:color="auto" w:fill="auto"/>
            <w:noWrap/>
            <w:vAlign w:val="center"/>
          </w:tcPr>
          <w:p w14:paraId="3224FEDD">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431DE3B3">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57B9C00D">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16DC15DB">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1A7E516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43097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5AD83452">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2A4ED3C7">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62A77A7B">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6BAD509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w:t>
            </w:r>
          </w:p>
        </w:tc>
        <w:tc>
          <w:tcPr>
            <w:tcW w:w="339" w:type="pct"/>
            <w:shd w:val="clear" w:color="auto" w:fill="auto"/>
            <w:noWrap/>
            <w:vAlign w:val="center"/>
          </w:tcPr>
          <w:p w14:paraId="6556FD6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10A223324</w:t>
            </w:r>
          </w:p>
        </w:tc>
        <w:tc>
          <w:tcPr>
            <w:tcW w:w="429" w:type="pct"/>
            <w:shd w:val="clear" w:color="auto" w:fill="auto"/>
            <w:vAlign w:val="center"/>
          </w:tcPr>
          <w:p w14:paraId="7273F59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中国旅游客源国概况</w:t>
            </w:r>
          </w:p>
        </w:tc>
        <w:tc>
          <w:tcPr>
            <w:tcW w:w="521" w:type="pct"/>
            <w:gridSpan w:val="2"/>
            <w:shd w:val="clear" w:color="auto" w:fill="auto"/>
            <w:noWrap/>
            <w:vAlign w:val="center"/>
          </w:tcPr>
          <w:p w14:paraId="6BD14D0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519" w:type="pct"/>
            <w:gridSpan w:val="2"/>
            <w:shd w:val="clear" w:color="auto" w:fill="auto"/>
            <w:noWrap/>
            <w:vAlign w:val="center"/>
          </w:tcPr>
          <w:p w14:paraId="19DB36D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w:t>
            </w:r>
          </w:p>
        </w:tc>
        <w:tc>
          <w:tcPr>
            <w:tcW w:w="347" w:type="pct"/>
            <w:shd w:val="clear" w:color="auto" w:fill="auto"/>
            <w:noWrap/>
            <w:vAlign w:val="center"/>
          </w:tcPr>
          <w:p w14:paraId="752718B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44</w:t>
            </w:r>
          </w:p>
        </w:tc>
        <w:tc>
          <w:tcPr>
            <w:tcW w:w="346" w:type="pct"/>
            <w:shd w:val="clear" w:color="auto" w:fill="auto"/>
            <w:noWrap/>
            <w:vAlign w:val="center"/>
          </w:tcPr>
          <w:p w14:paraId="0D49730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164" w:type="pct"/>
            <w:shd w:val="clear" w:color="auto" w:fill="auto"/>
            <w:noWrap/>
            <w:vAlign w:val="center"/>
          </w:tcPr>
          <w:p w14:paraId="11A9B70B">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37C8269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400" w:type="pct"/>
            <w:gridSpan w:val="2"/>
            <w:shd w:val="clear" w:color="auto" w:fill="auto"/>
            <w:noWrap/>
            <w:vAlign w:val="center"/>
          </w:tcPr>
          <w:p w14:paraId="1452497A">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0ACBE586">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3D6E7935">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388DECCE">
            <w:pPr>
              <w:jc w:val="center"/>
              <w:rPr>
                <w:rFonts w:hint="eastAsia" w:ascii="仿宋_GB2312" w:hAnsi="宋体" w:eastAsia="仿宋_GB2312" w:cs="仿宋_GB2312"/>
                <w:i w:val="0"/>
                <w:iCs w:val="0"/>
                <w:color w:val="000000"/>
                <w:sz w:val="24"/>
                <w:szCs w:val="24"/>
                <w:u w:val="none"/>
              </w:rPr>
            </w:pPr>
          </w:p>
        </w:tc>
        <w:tc>
          <w:tcPr>
            <w:tcW w:w="272" w:type="pct"/>
            <w:shd w:val="clear" w:color="auto" w:fill="auto"/>
            <w:noWrap/>
            <w:vAlign w:val="center"/>
          </w:tcPr>
          <w:p w14:paraId="751C4AA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74F56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01051F11">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213D0C69">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4056ECB0">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1FB1CFB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w:t>
            </w:r>
          </w:p>
        </w:tc>
        <w:tc>
          <w:tcPr>
            <w:tcW w:w="339" w:type="pct"/>
            <w:shd w:val="clear" w:color="auto" w:fill="auto"/>
            <w:noWrap/>
            <w:vAlign w:val="center"/>
          </w:tcPr>
          <w:p w14:paraId="20EBC80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02404B2234</w:t>
            </w:r>
          </w:p>
        </w:tc>
        <w:tc>
          <w:tcPr>
            <w:tcW w:w="429" w:type="pct"/>
            <w:shd w:val="clear" w:color="auto" w:fill="auto"/>
            <w:vAlign w:val="center"/>
          </w:tcPr>
          <w:p w14:paraId="1AFDF19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民航服务英语口语</w:t>
            </w:r>
          </w:p>
        </w:tc>
        <w:tc>
          <w:tcPr>
            <w:tcW w:w="521" w:type="pct"/>
            <w:gridSpan w:val="2"/>
            <w:shd w:val="clear" w:color="auto" w:fill="auto"/>
            <w:noWrap/>
            <w:vAlign w:val="center"/>
          </w:tcPr>
          <w:p w14:paraId="02810B1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519" w:type="pct"/>
            <w:gridSpan w:val="2"/>
            <w:shd w:val="clear" w:color="auto" w:fill="auto"/>
            <w:noWrap/>
            <w:vAlign w:val="center"/>
          </w:tcPr>
          <w:p w14:paraId="06B8554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noWrap/>
            <w:vAlign w:val="center"/>
          </w:tcPr>
          <w:p w14:paraId="1A9D6B7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26</w:t>
            </w:r>
          </w:p>
        </w:tc>
        <w:tc>
          <w:tcPr>
            <w:tcW w:w="346" w:type="pct"/>
            <w:shd w:val="clear" w:color="auto" w:fill="auto"/>
            <w:noWrap/>
            <w:vAlign w:val="center"/>
          </w:tcPr>
          <w:p w14:paraId="1AFA521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w:t>
            </w:r>
          </w:p>
        </w:tc>
        <w:tc>
          <w:tcPr>
            <w:tcW w:w="164" w:type="pct"/>
            <w:shd w:val="clear" w:color="auto" w:fill="auto"/>
            <w:noWrap/>
            <w:vAlign w:val="center"/>
          </w:tcPr>
          <w:p w14:paraId="54E07A1D">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690C1CD2">
            <w:pPr>
              <w:jc w:val="center"/>
              <w:rPr>
                <w:rFonts w:hint="eastAsia" w:ascii="仿宋_GB2312" w:hAnsi="宋体" w:eastAsia="仿宋_GB2312" w:cs="仿宋_GB2312"/>
                <w:i w:val="0"/>
                <w:iCs w:val="0"/>
                <w:color w:val="000000"/>
                <w:sz w:val="24"/>
                <w:szCs w:val="24"/>
                <w:u w:val="none"/>
              </w:rPr>
            </w:pPr>
          </w:p>
        </w:tc>
        <w:tc>
          <w:tcPr>
            <w:tcW w:w="400" w:type="pct"/>
            <w:gridSpan w:val="2"/>
            <w:shd w:val="clear" w:color="auto" w:fill="auto"/>
            <w:noWrap/>
            <w:vAlign w:val="center"/>
          </w:tcPr>
          <w:p w14:paraId="7A01FBF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200" w:type="pct"/>
            <w:shd w:val="clear" w:color="auto" w:fill="auto"/>
            <w:noWrap/>
            <w:vAlign w:val="center"/>
          </w:tcPr>
          <w:p w14:paraId="4855C7F5">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10CBE236">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13CB0486">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73BE64B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47D41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2BD8E9C3">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2C4A38F9">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7D0BE0D8">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525F1F8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w:t>
            </w:r>
          </w:p>
        </w:tc>
        <w:tc>
          <w:tcPr>
            <w:tcW w:w="339" w:type="pct"/>
            <w:shd w:val="clear" w:color="auto" w:fill="auto"/>
            <w:noWrap/>
            <w:vAlign w:val="center"/>
          </w:tcPr>
          <w:p w14:paraId="48A4FA4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02404B2236</w:t>
            </w:r>
          </w:p>
        </w:tc>
        <w:tc>
          <w:tcPr>
            <w:tcW w:w="429" w:type="pct"/>
            <w:shd w:val="clear" w:color="auto" w:fill="auto"/>
            <w:vAlign w:val="center"/>
          </w:tcPr>
          <w:p w14:paraId="30B4BDC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民用航空航线 CIQ基础教程</w:t>
            </w:r>
          </w:p>
        </w:tc>
        <w:tc>
          <w:tcPr>
            <w:tcW w:w="521" w:type="pct"/>
            <w:gridSpan w:val="2"/>
            <w:shd w:val="clear" w:color="auto" w:fill="auto"/>
            <w:noWrap/>
            <w:vAlign w:val="center"/>
          </w:tcPr>
          <w:p w14:paraId="60562F1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519" w:type="pct"/>
            <w:gridSpan w:val="2"/>
            <w:shd w:val="clear" w:color="auto" w:fill="auto"/>
            <w:noWrap/>
            <w:vAlign w:val="center"/>
          </w:tcPr>
          <w:p w14:paraId="3EBA8E0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w:t>
            </w:r>
          </w:p>
        </w:tc>
        <w:tc>
          <w:tcPr>
            <w:tcW w:w="347" w:type="pct"/>
            <w:shd w:val="clear" w:color="auto" w:fill="auto"/>
            <w:noWrap/>
            <w:vAlign w:val="center"/>
          </w:tcPr>
          <w:p w14:paraId="0A3DF28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44</w:t>
            </w:r>
          </w:p>
        </w:tc>
        <w:tc>
          <w:tcPr>
            <w:tcW w:w="346" w:type="pct"/>
            <w:shd w:val="clear" w:color="auto" w:fill="auto"/>
            <w:noWrap/>
            <w:vAlign w:val="center"/>
          </w:tcPr>
          <w:p w14:paraId="2316307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164" w:type="pct"/>
            <w:shd w:val="clear" w:color="auto" w:fill="auto"/>
            <w:noWrap/>
            <w:vAlign w:val="center"/>
          </w:tcPr>
          <w:p w14:paraId="61C13F54">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3E82ECBF">
            <w:pPr>
              <w:jc w:val="center"/>
              <w:rPr>
                <w:rFonts w:hint="eastAsia" w:ascii="仿宋_GB2312" w:hAnsi="宋体" w:eastAsia="仿宋_GB2312" w:cs="仿宋_GB2312"/>
                <w:i w:val="0"/>
                <w:iCs w:val="0"/>
                <w:color w:val="000000"/>
                <w:sz w:val="24"/>
                <w:szCs w:val="24"/>
                <w:u w:val="none"/>
              </w:rPr>
            </w:pPr>
          </w:p>
        </w:tc>
        <w:tc>
          <w:tcPr>
            <w:tcW w:w="400" w:type="pct"/>
            <w:gridSpan w:val="2"/>
            <w:shd w:val="clear" w:color="auto" w:fill="auto"/>
            <w:noWrap/>
            <w:vAlign w:val="center"/>
          </w:tcPr>
          <w:p w14:paraId="5F165651">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0D35BA6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201" w:type="pct"/>
            <w:shd w:val="clear" w:color="auto" w:fill="auto"/>
            <w:noWrap/>
            <w:vAlign w:val="center"/>
          </w:tcPr>
          <w:p w14:paraId="3C488AB0">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4E11A251">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1227D92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1E6BE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5F86E68C">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2FB7656F">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6E245C51">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2AAE52B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w:t>
            </w:r>
          </w:p>
        </w:tc>
        <w:tc>
          <w:tcPr>
            <w:tcW w:w="339" w:type="pct"/>
            <w:shd w:val="clear" w:color="auto" w:fill="auto"/>
            <w:noWrap/>
            <w:vAlign w:val="center"/>
          </w:tcPr>
          <w:p w14:paraId="3FBE743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02404A2238</w:t>
            </w:r>
          </w:p>
        </w:tc>
        <w:tc>
          <w:tcPr>
            <w:tcW w:w="429" w:type="pct"/>
            <w:shd w:val="clear" w:color="auto" w:fill="auto"/>
            <w:vAlign w:val="center"/>
          </w:tcPr>
          <w:p w14:paraId="011CF8B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航空法规</w:t>
            </w:r>
          </w:p>
        </w:tc>
        <w:tc>
          <w:tcPr>
            <w:tcW w:w="521" w:type="pct"/>
            <w:gridSpan w:val="2"/>
            <w:shd w:val="clear" w:color="auto" w:fill="auto"/>
            <w:noWrap/>
            <w:vAlign w:val="center"/>
          </w:tcPr>
          <w:p w14:paraId="1436B3C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519" w:type="pct"/>
            <w:gridSpan w:val="2"/>
            <w:shd w:val="clear" w:color="auto" w:fill="auto"/>
            <w:noWrap/>
            <w:vAlign w:val="center"/>
          </w:tcPr>
          <w:p w14:paraId="7D63521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noWrap/>
            <w:vAlign w:val="center"/>
          </w:tcPr>
          <w:p w14:paraId="3999B40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6" w:type="pct"/>
            <w:shd w:val="clear" w:color="auto" w:fill="auto"/>
            <w:noWrap/>
            <w:vAlign w:val="center"/>
          </w:tcPr>
          <w:p w14:paraId="465EDF5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w:t>
            </w:r>
          </w:p>
        </w:tc>
        <w:tc>
          <w:tcPr>
            <w:tcW w:w="164" w:type="pct"/>
            <w:shd w:val="clear" w:color="auto" w:fill="auto"/>
            <w:noWrap/>
            <w:vAlign w:val="center"/>
          </w:tcPr>
          <w:p w14:paraId="5B6974C9">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1CBF3F6D">
            <w:pPr>
              <w:jc w:val="center"/>
              <w:rPr>
                <w:rFonts w:hint="eastAsia" w:ascii="仿宋_GB2312" w:hAnsi="宋体" w:eastAsia="仿宋_GB2312" w:cs="仿宋_GB2312"/>
                <w:i w:val="0"/>
                <w:iCs w:val="0"/>
                <w:color w:val="000000"/>
                <w:sz w:val="24"/>
                <w:szCs w:val="24"/>
                <w:u w:val="none"/>
              </w:rPr>
            </w:pPr>
          </w:p>
        </w:tc>
        <w:tc>
          <w:tcPr>
            <w:tcW w:w="400" w:type="pct"/>
            <w:gridSpan w:val="2"/>
            <w:shd w:val="clear" w:color="auto" w:fill="auto"/>
            <w:noWrap/>
            <w:vAlign w:val="center"/>
          </w:tcPr>
          <w:p w14:paraId="620FCF98">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5DB50BD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201" w:type="pct"/>
            <w:shd w:val="clear" w:color="auto" w:fill="auto"/>
            <w:noWrap/>
            <w:vAlign w:val="center"/>
          </w:tcPr>
          <w:p w14:paraId="62D24A51">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533DADFD">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1D96482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2C433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01C5CD8E">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58737C36">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12D8A925">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4B05265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w:t>
            </w:r>
          </w:p>
        </w:tc>
        <w:tc>
          <w:tcPr>
            <w:tcW w:w="339" w:type="pct"/>
            <w:shd w:val="clear" w:color="auto" w:fill="auto"/>
            <w:noWrap/>
            <w:vAlign w:val="center"/>
          </w:tcPr>
          <w:p w14:paraId="2C44CE0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02404B2237</w:t>
            </w:r>
          </w:p>
        </w:tc>
        <w:tc>
          <w:tcPr>
            <w:tcW w:w="429" w:type="pct"/>
            <w:shd w:val="clear" w:color="auto" w:fill="auto"/>
            <w:vAlign w:val="center"/>
          </w:tcPr>
          <w:p w14:paraId="71A28B4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航空服务口语交际与播音技巧</w:t>
            </w:r>
          </w:p>
        </w:tc>
        <w:tc>
          <w:tcPr>
            <w:tcW w:w="521" w:type="pct"/>
            <w:gridSpan w:val="2"/>
            <w:shd w:val="clear" w:color="auto" w:fill="auto"/>
            <w:noWrap/>
            <w:vAlign w:val="center"/>
          </w:tcPr>
          <w:p w14:paraId="22312E1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519" w:type="pct"/>
            <w:gridSpan w:val="2"/>
            <w:shd w:val="clear" w:color="auto" w:fill="auto"/>
            <w:noWrap/>
            <w:vAlign w:val="center"/>
          </w:tcPr>
          <w:p w14:paraId="150F7EF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noWrap/>
            <w:vAlign w:val="center"/>
          </w:tcPr>
          <w:p w14:paraId="356A4E5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16</w:t>
            </w:r>
          </w:p>
        </w:tc>
        <w:tc>
          <w:tcPr>
            <w:tcW w:w="346" w:type="pct"/>
            <w:shd w:val="clear" w:color="auto" w:fill="auto"/>
            <w:noWrap/>
            <w:vAlign w:val="center"/>
          </w:tcPr>
          <w:p w14:paraId="15E0319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w:t>
            </w:r>
          </w:p>
        </w:tc>
        <w:tc>
          <w:tcPr>
            <w:tcW w:w="164" w:type="pct"/>
            <w:shd w:val="clear" w:color="auto" w:fill="auto"/>
            <w:noWrap/>
            <w:vAlign w:val="center"/>
          </w:tcPr>
          <w:p w14:paraId="31D6912C">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40703074">
            <w:pPr>
              <w:jc w:val="center"/>
              <w:rPr>
                <w:rFonts w:hint="eastAsia" w:ascii="仿宋_GB2312" w:hAnsi="宋体" w:eastAsia="仿宋_GB2312" w:cs="仿宋_GB2312"/>
                <w:i w:val="0"/>
                <w:iCs w:val="0"/>
                <w:color w:val="000000"/>
                <w:sz w:val="24"/>
                <w:szCs w:val="24"/>
                <w:u w:val="none"/>
              </w:rPr>
            </w:pPr>
          </w:p>
        </w:tc>
        <w:tc>
          <w:tcPr>
            <w:tcW w:w="400" w:type="pct"/>
            <w:gridSpan w:val="2"/>
            <w:shd w:val="clear" w:color="auto" w:fill="auto"/>
            <w:noWrap/>
            <w:vAlign w:val="center"/>
          </w:tcPr>
          <w:p w14:paraId="2CBE9554">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1F6B8FB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201" w:type="pct"/>
            <w:shd w:val="clear" w:color="auto" w:fill="auto"/>
            <w:noWrap/>
            <w:vAlign w:val="center"/>
          </w:tcPr>
          <w:p w14:paraId="00BB5A04">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25F6FDEE">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78A2AC5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142B4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2625B4E9">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4FCA459C">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50FEA20E">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401D264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w:t>
            </w:r>
          </w:p>
        </w:tc>
        <w:tc>
          <w:tcPr>
            <w:tcW w:w="339" w:type="pct"/>
            <w:shd w:val="clear" w:color="auto" w:fill="auto"/>
            <w:noWrap/>
            <w:vAlign w:val="center"/>
          </w:tcPr>
          <w:p w14:paraId="6C11A7B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02400B2226</w:t>
            </w:r>
          </w:p>
        </w:tc>
        <w:tc>
          <w:tcPr>
            <w:tcW w:w="429" w:type="pct"/>
            <w:shd w:val="clear" w:color="auto" w:fill="auto"/>
            <w:vAlign w:val="center"/>
          </w:tcPr>
          <w:p w14:paraId="65D8194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职业安全与卫生</w:t>
            </w:r>
          </w:p>
        </w:tc>
        <w:tc>
          <w:tcPr>
            <w:tcW w:w="521" w:type="pct"/>
            <w:gridSpan w:val="2"/>
            <w:shd w:val="clear" w:color="auto" w:fill="auto"/>
            <w:noWrap/>
            <w:vAlign w:val="center"/>
          </w:tcPr>
          <w:p w14:paraId="6975CF2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519" w:type="pct"/>
            <w:gridSpan w:val="2"/>
            <w:shd w:val="clear" w:color="auto" w:fill="auto"/>
            <w:noWrap/>
            <w:vAlign w:val="center"/>
          </w:tcPr>
          <w:p w14:paraId="78E5059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noWrap/>
            <w:vAlign w:val="center"/>
          </w:tcPr>
          <w:p w14:paraId="411512A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26</w:t>
            </w:r>
          </w:p>
        </w:tc>
        <w:tc>
          <w:tcPr>
            <w:tcW w:w="346" w:type="pct"/>
            <w:shd w:val="clear" w:color="auto" w:fill="auto"/>
            <w:noWrap/>
            <w:vAlign w:val="center"/>
          </w:tcPr>
          <w:p w14:paraId="3946142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w:t>
            </w:r>
          </w:p>
        </w:tc>
        <w:tc>
          <w:tcPr>
            <w:tcW w:w="164" w:type="pct"/>
            <w:shd w:val="clear" w:color="auto" w:fill="auto"/>
            <w:noWrap/>
            <w:vAlign w:val="center"/>
          </w:tcPr>
          <w:p w14:paraId="5DC9B0F6">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2FA8139E">
            <w:pPr>
              <w:jc w:val="center"/>
              <w:rPr>
                <w:rFonts w:hint="eastAsia" w:ascii="仿宋_GB2312" w:hAnsi="宋体" w:eastAsia="仿宋_GB2312" w:cs="仿宋_GB2312"/>
                <w:i w:val="0"/>
                <w:iCs w:val="0"/>
                <w:color w:val="000000"/>
                <w:sz w:val="24"/>
                <w:szCs w:val="24"/>
                <w:u w:val="none"/>
              </w:rPr>
            </w:pPr>
          </w:p>
        </w:tc>
        <w:tc>
          <w:tcPr>
            <w:tcW w:w="400" w:type="pct"/>
            <w:gridSpan w:val="2"/>
            <w:shd w:val="clear" w:color="auto" w:fill="auto"/>
            <w:noWrap/>
            <w:vAlign w:val="center"/>
          </w:tcPr>
          <w:p w14:paraId="72956A7F">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0A88AD8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201" w:type="pct"/>
            <w:shd w:val="clear" w:color="auto" w:fill="auto"/>
            <w:noWrap/>
            <w:vAlign w:val="center"/>
          </w:tcPr>
          <w:p w14:paraId="10FB2BAC">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1828A254">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070E0CE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1F4BF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3694F064">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0BF372E9">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0702AB95">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0860389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11</w:t>
            </w:r>
          </w:p>
        </w:tc>
        <w:tc>
          <w:tcPr>
            <w:tcW w:w="339" w:type="pct"/>
            <w:shd w:val="clear" w:color="auto" w:fill="auto"/>
            <w:noWrap/>
            <w:vAlign w:val="center"/>
          </w:tcPr>
          <w:p w14:paraId="7BFD8EF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02400B2223</w:t>
            </w:r>
          </w:p>
        </w:tc>
        <w:tc>
          <w:tcPr>
            <w:tcW w:w="429" w:type="pct"/>
            <w:shd w:val="clear" w:color="auto" w:fill="auto"/>
            <w:vAlign w:val="center"/>
          </w:tcPr>
          <w:p w14:paraId="64A667E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普通话与列车广播</w:t>
            </w:r>
          </w:p>
        </w:tc>
        <w:tc>
          <w:tcPr>
            <w:tcW w:w="521" w:type="pct"/>
            <w:gridSpan w:val="2"/>
            <w:shd w:val="clear" w:color="auto" w:fill="auto"/>
            <w:noWrap/>
            <w:vAlign w:val="center"/>
          </w:tcPr>
          <w:p w14:paraId="3B1E442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519" w:type="pct"/>
            <w:gridSpan w:val="2"/>
            <w:shd w:val="clear" w:color="auto" w:fill="auto"/>
            <w:noWrap/>
            <w:vAlign w:val="center"/>
          </w:tcPr>
          <w:p w14:paraId="4725C36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noWrap/>
            <w:vAlign w:val="center"/>
          </w:tcPr>
          <w:p w14:paraId="15639A3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16</w:t>
            </w:r>
          </w:p>
        </w:tc>
        <w:tc>
          <w:tcPr>
            <w:tcW w:w="346" w:type="pct"/>
            <w:shd w:val="clear" w:color="auto" w:fill="auto"/>
            <w:noWrap/>
            <w:vAlign w:val="center"/>
          </w:tcPr>
          <w:p w14:paraId="5298C80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w:t>
            </w:r>
          </w:p>
        </w:tc>
        <w:tc>
          <w:tcPr>
            <w:tcW w:w="164" w:type="pct"/>
            <w:shd w:val="clear" w:color="auto" w:fill="auto"/>
            <w:noWrap/>
            <w:vAlign w:val="center"/>
          </w:tcPr>
          <w:p w14:paraId="3F802136">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0D78F81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400" w:type="pct"/>
            <w:gridSpan w:val="2"/>
            <w:shd w:val="clear" w:color="auto" w:fill="auto"/>
            <w:noWrap/>
            <w:vAlign w:val="center"/>
          </w:tcPr>
          <w:p w14:paraId="1BCA3F3B">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5E6DFC3D">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667EC8C0">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3AE057BC">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08D7FB5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60FF6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6CE43EDD">
            <w:pPr>
              <w:jc w:val="center"/>
              <w:rPr>
                <w:rFonts w:hint="eastAsia" w:ascii="仿宋_GB2312" w:hAnsi="宋体" w:eastAsia="仿宋_GB2312" w:cs="仿宋_GB2312"/>
                <w:i w:val="0"/>
                <w:iCs w:val="0"/>
                <w:color w:val="000000"/>
                <w:sz w:val="24"/>
                <w:szCs w:val="24"/>
                <w:u w:val="none"/>
              </w:rPr>
            </w:pPr>
          </w:p>
        </w:tc>
        <w:tc>
          <w:tcPr>
            <w:tcW w:w="217" w:type="pct"/>
            <w:vMerge w:val="restart"/>
            <w:shd w:val="clear" w:color="auto" w:fill="auto"/>
            <w:vAlign w:val="center"/>
          </w:tcPr>
          <w:p w14:paraId="50FD3C8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专业核心课</w:t>
            </w:r>
          </w:p>
        </w:tc>
        <w:tc>
          <w:tcPr>
            <w:tcW w:w="167" w:type="pct"/>
            <w:vMerge w:val="restart"/>
            <w:shd w:val="clear" w:color="auto" w:fill="auto"/>
            <w:noWrap/>
            <w:vAlign w:val="center"/>
          </w:tcPr>
          <w:p w14:paraId="40340D6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306" w:type="pct"/>
            <w:shd w:val="clear" w:color="auto" w:fill="auto"/>
            <w:noWrap/>
            <w:vAlign w:val="center"/>
          </w:tcPr>
          <w:p w14:paraId="158CB15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339" w:type="pct"/>
            <w:shd w:val="clear" w:color="auto" w:fill="auto"/>
            <w:noWrap/>
            <w:vAlign w:val="center"/>
          </w:tcPr>
          <w:p w14:paraId="5A5D3CB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02404B2341</w:t>
            </w:r>
          </w:p>
        </w:tc>
        <w:tc>
          <w:tcPr>
            <w:tcW w:w="429" w:type="pct"/>
            <w:shd w:val="clear" w:color="auto" w:fill="auto"/>
            <w:vAlign w:val="center"/>
          </w:tcPr>
          <w:p w14:paraId="4151FA9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民航旅客运输</w:t>
            </w:r>
          </w:p>
        </w:tc>
        <w:tc>
          <w:tcPr>
            <w:tcW w:w="521" w:type="pct"/>
            <w:gridSpan w:val="2"/>
            <w:shd w:val="clear" w:color="auto" w:fill="auto"/>
            <w:noWrap/>
            <w:vAlign w:val="center"/>
          </w:tcPr>
          <w:p w14:paraId="45613AA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519" w:type="pct"/>
            <w:gridSpan w:val="2"/>
            <w:shd w:val="clear" w:color="auto" w:fill="auto"/>
            <w:noWrap/>
            <w:vAlign w:val="center"/>
          </w:tcPr>
          <w:p w14:paraId="7773CB8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w:t>
            </w:r>
          </w:p>
        </w:tc>
        <w:tc>
          <w:tcPr>
            <w:tcW w:w="347" w:type="pct"/>
            <w:shd w:val="clear" w:color="auto" w:fill="auto"/>
            <w:noWrap/>
            <w:vAlign w:val="center"/>
          </w:tcPr>
          <w:p w14:paraId="039D48A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44</w:t>
            </w:r>
          </w:p>
        </w:tc>
        <w:tc>
          <w:tcPr>
            <w:tcW w:w="346" w:type="pct"/>
            <w:shd w:val="clear" w:color="auto" w:fill="auto"/>
            <w:noWrap/>
            <w:vAlign w:val="center"/>
          </w:tcPr>
          <w:p w14:paraId="1A77F97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164" w:type="pct"/>
            <w:shd w:val="clear" w:color="auto" w:fill="auto"/>
            <w:noWrap/>
            <w:vAlign w:val="center"/>
          </w:tcPr>
          <w:p w14:paraId="4B3DA21E">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5F0FA9C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400" w:type="pct"/>
            <w:gridSpan w:val="2"/>
            <w:shd w:val="clear" w:color="auto" w:fill="auto"/>
            <w:noWrap/>
            <w:vAlign w:val="center"/>
          </w:tcPr>
          <w:p w14:paraId="30D1E283">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0C8F927E">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54471E64">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35373F6B">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32407BF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1E35E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07272E05">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075182EA">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3420B2CB">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0163570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339" w:type="pct"/>
            <w:shd w:val="clear" w:color="auto" w:fill="auto"/>
            <w:noWrap/>
            <w:vAlign w:val="center"/>
          </w:tcPr>
          <w:p w14:paraId="5D7C7DA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02404B2343</w:t>
            </w:r>
          </w:p>
        </w:tc>
        <w:tc>
          <w:tcPr>
            <w:tcW w:w="429" w:type="pct"/>
            <w:shd w:val="clear" w:color="auto" w:fill="auto"/>
            <w:vAlign w:val="center"/>
          </w:tcPr>
          <w:p w14:paraId="63776C4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民航货物运输</w:t>
            </w:r>
          </w:p>
        </w:tc>
        <w:tc>
          <w:tcPr>
            <w:tcW w:w="521" w:type="pct"/>
            <w:gridSpan w:val="2"/>
            <w:shd w:val="clear" w:color="auto" w:fill="auto"/>
            <w:noWrap/>
            <w:vAlign w:val="center"/>
          </w:tcPr>
          <w:p w14:paraId="2404C01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519" w:type="pct"/>
            <w:gridSpan w:val="2"/>
            <w:shd w:val="clear" w:color="auto" w:fill="auto"/>
            <w:noWrap/>
            <w:vAlign w:val="center"/>
          </w:tcPr>
          <w:p w14:paraId="1AA70E4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w:t>
            </w:r>
          </w:p>
        </w:tc>
        <w:tc>
          <w:tcPr>
            <w:tcW w:w="347" w:type="pct"/>
            <w:shd w:val="clear" w:color="auto" w:fill="auto"/>
            <w:noWrap/>
            <w:vAlign w:val="center"/>
          </w:tcPr>
          <w:p w14:paraId="63B5962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44</w:t>
            </w:r>
          </w:p>
        </w:tc>
        <w:tc>
          <w:tcPr>
            <w:tcW w:w="346" w:type="pct"/>
            <w:shd w:val="clear" w:color="auto" w:fill="auto"/>
            <w:noWrap/>
            <w:vAlign w:val="center"/>
          </w:tcPr>
          <w:p w14:paraId="2359A60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164" w:type="pct"/>
            <w:shd w:val="clear" w:color="auto" w:fill="auto"/>
            <w:noWrap/>
            <w:vAlign w:val="center"/>
          </w:tcPr>
          <w:p w14:paraId="3E2C2E20">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0F349A00">
            <w:pPr>
              <w:jc w:val="center"/>
              <w:rPr>
                <w:rFonts w:hint="eastAsia" w:ascii="仿宋_GB2312" w:hAnsi="宋体" w:eastAsia="仿宋_GB2312" w:cs="仿宋_GB2312"/>
                <w:i w:val="0"/>
                <w:iCs w:val="0"/>
                <w:color w:val="000000"/>
                <w:sz w:val="24"/>
                <w:szCs w:val="24"/>
                <w:u w:val="none"/>
              </w:rPr>
            </w:pPr>
          </w:p>
        </w:tc>
        <w:tc>
          <w:tcPr>
            <w:tcW w:w="400" w:type="pct"/>
            <w:gridSpan w:val="2"/>
            <w:shd w:val="clear" w:color="auto" w:fill="auto"/>
            <w:noWrap/>
            <w:vAlign w:val="center"/>
          </w:tcPr>
          <w:p w14:paraId="372E9B7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200" w:type="pct"/>
            <w:shd w:val="clear" w:color="auto" w:fill="auto"/>
            <w:noWrap/>
            <w:vAlign w:val="center"/>
          </w:tcPr>
          <w:p w14:paraId="5A86DEB9">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7C574A7D">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0BEA355A">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3B5C0D5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3A961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08E8EE7A">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099E80FC">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5E012C85">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3D59D18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39" w:type="pct"/>
            <w:shd w:val="clear" w:color="auto" w:fill="auto"/>
            <w:noWrap/>
            <w:vAlign w:val="center"/>
          </w:tcPr>
          <w:p w14:paraId="1CD29C3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02404B2344</w:t>
            </w:r>
          </w:p>
        </w:tc>
        <w:tc>
          <w:tcPr>
            <w:tcW w:w="429" w:type="pct"/>
            <w:shd w:val="clear" w:color="auto" w:fill="auto"/>
            <w:vAlign w:val="center"/>
          </w:tcPr>
          <w:p w14:paraId="084FAD1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民航机场地面服务</w:t>
            </w:r>
          </w:p>
        </w:tc>
        <w:tc>
          <w:tcPr>
            <w:tcW w:w="521" w:type="pct"/>
            <w:gridSpan w:val="2"/>
            <w:shd w:val="clear" w:color="auto" w:fill="auto"/>
            <w:noWrap/>
            <w:vAlign w:val="center"/>
          </w:tcPr>
          <w:p w14:paraId="5F3FFCB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519" w:type="pct"/>
            <w:gridSpan w:val="2"/>
            <w:shd w:val="clear" w:color="auto" w:fill="auto"/>
            <w:noWrap/>
            <w:vAlign w:val="center"/>
          </w:tcPr>
          <w:p w14:paraId="0B34E07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w:t>
            </w:r>
          </w:p>
        </w:tc>
        <w:tc>
          <w:tcPr>
            <w:tcW w:w="347" w:type="pct"/>
            <w:shd w:val="clear" w:color="auto" w:fill="auto"/>
            <w:noWrap/>
            <w:vAlign w:val="center"/>
          </w:tcPr>
          <w:p w14:paraId="66FD9AC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44</w:t>
            </w:r>
          </w:p>
        </w:tc>
        <w:tc>
          <w:tcPr>
            <w:tcW w:w="346" w:type="pct"/>
            <w:shd w:val="clear" w:color="auto" w:fill="auto"/>
            <w:noWrap/>
            <w:vAlign w:val="center"/>
          </w:tcPr>
          <w:p w14:paraId="340466D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164" w:type="pct"/>
            <w:shd w:val="clear" w:color="auto" w:fill="auto"/>
            <w:noWrap/>
            <w:vAlign w:val="center"/>
          </w:tcPr>
          <w:p w14:paraId="09082166">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7557C137">
            <w:pPr>
              <w:jc w:val="center"/>
              <w:rPr>
                <w:rFonts w:hint="eastAsia" w:ascii="仿宋_GB2312" w:hAnsi="宋体" w:eastAsia="仿宋_GB2312" w:cs="仿宋_GB2312"/>
                <w:i w:val="0"/>
                <w:iCs w:val="0"/>
                <w:color w:val="000000"/>
                <w:sz w:val="24"/>
                <w:szCs w:val="24"/>
                <w:u w:val="none"/>
              </w:rPr>
            </w:pPr>
          </w:p>
        </w:tc>
        <w:tc>
          <w:tcPr>
            <w:tcW w:w="400" w:type="pct"/>
            <w:gridSpan w:val="2"/>
            <w:shd w:val="clear" w:color="auto" w:fill="auto"/>
            <w:noWrap/>
            <w:vAlign w:val="center"/>
          </w:tcPr>
          <w:p w14:paraId="5C571A5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200" w:type="pct"/>
            <w:shd w:val="clear" w:color="auto" w:fill="auto"/>
            <w:noWrap/>
            <w:vAlign w:val="center"/>
          </w:tcPr>
          <w:p w14:paraId="75B95E3F">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4FF9C046">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6C76848E">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79141DD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6E66C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33224796">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5CB77D6C">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31AD35F6">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46B0FE1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339" w:type="pct"/>
            <w:shd w:val="clear" w:color="auto" w:fill="auto"/>
            <w:noWrap/>
            <w:vAlign w:val="center"/>
          </w:tcPr>
          <w:p w14:paraId="5429F10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02404B2345</w:t>
            </w:r>
          </w:p>
        </w:tc>
        <w:tc>
          <w:tcPr>
            <w:tcW w:w="429" w:type="pct"/>
            <w:shd w:val="clear" w:color="auto" w:fill="auto"/>
            <w:vAlign w:val="center"/>
          </w:tcPr>
          <w:p w14:paraId="027D7DA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民航安全检查实务</w:t>
            </w:r>
          </w:p>
        </w:tc>
        <w:tc>
          <w:tcPr>
            <w:tcW w:w="521" w:type="pct"/>
            <w:gridSpan w:val="2"/>
            <w:shd w:val="clear" w:color="auto" w:fill="auto"/>
            <w:noWrap/>
            <w:vAlign w:val="center"/>
          </w:tcPr>
          <w:p w14:paraId="14614DD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519" w:type="pct"/>
            <w:gridSpan w:val="2"/>
            <w:shd w:val="clear" w:color="auto" w:fill="auto"/>
            <w:noWrap/>
            <w:vAlign w:val="center"/>
          </w:tcPr>
          <w:p w14:paraId="7D84452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w:t>
            </w:r>
          </w:p>
        </w:tc>
        <w:tc>
          <w:tcPr>
            <w:tcW w:w="347" w:type="pct"/>
            <w:shd w:val="clear" w:color="auto" w:fill="auto"/>
            <w:noWrap/>
            <w:vAlign w:val="center"/>
          </w:tcPr>
          <w:p w14:paraId="465C622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44</w:t>
            </w:r>
          </w:p>
        </w:tc>
        <w:tc>
          <w:tcPr>
            <w:tcW w:w="346" w:type="pct"/>
            <w:shd w:val="clear" w:color="auto" w:fill="auto"/>
            <w:noWrap/>
            <w:vAlign w:val="center"/>
          </w:tcPr>
          <w:p w14:paraId="0A38274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164" w:type="pct"/>
            <w:shd w:val="clear" w:color="auto" w:fill="auto"/>
            <w:noWrap/>
            <w:vAlign w:val="center"/>
          </w:tcPr>
          <w:p w14:paraId="0042D005">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1165E224">
            <w:pPr>
              <w:jc w:val="center"/>
              <w:rPr>
                <w:rFonts w:hint="eastAsia" w:ascii="仿宋_GB2312" w:hAnsi="宋体" w:eastAsia="仿宋_GB2312" w:cs="仿宋_GB2312"/>
                <w:i w:val="0"/>
                <w:iCs w:val="0"/>
                <w:color w:val="000000"/>
                <w:sz w:val="24"/>
                <w:szCs w:val="24"/>
                <w:u w:val="none"/>
              </w:rPr>
            </w:pPr>
          </w:p>
        </w:tc>
        <w:tc>
          <w:tcPr>
            <w:tcW w:w="400" w:type="pct"/>
            <w:gridSpan w:val="2"/>
            <w:shd w:val="clear" w:color="auto" w:fill="auto"/>
            <w:noWrap/>
            <w:vAlign w:val="center"/>
          </w:tcPr>
          <w:p w14:paraId="090E9948">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7B07ED5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201" w:type="pct"/>
            <w:shd w:val="clear" w:color="auto" w:fill="auto"/>
            <w:noWrap/>
            <w:vAlign w:val="center"/>
          </w:tcPr>
          <w:p w14:paraId="36299C66">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54ABA09B">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1F4C384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1D00F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199B2189">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7F96382B">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0BF227EE">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1CB9C4C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w:t>
            </w:r>
          </w:p>
        </w:tc>
        <w:tc>
          <w:tcPr>
            <w:tcW w:w="339" w:type="pct"/>
            <w:shd w:val="clear" w:color="auto" w:fill="auto"/>
            <w:noWrap/>
            <w:vAlign w:val="center"/>
          </w:tcPr>
          <w:p w14:paraId="2C546EA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02404B2346</w:t>
            </w:r>
          </w:p>
        </w:tc>
        <w:tc>
          <w:tcPr>
            <w:tcW w:w="429" w:type="pct"/>
            <w:shd w:val="clear" w:color="auto" w:fill="auto"/>
            <w:vAlign w:val="center"/>
          </w:tcPr>
          <w:p w14:paraId="5AE3E56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客舱安全与应急处置</w:t>
            </w:r>
          </w:p>
        </w:tc>
        <w:tc>
          <w:tcPr>
            <w:tcW w:w="521" w:type="pct"/>
            <w:gridSpan w:val="2"/>
            <w:shd w:val="clear" w:color="auto" w:fill="auto"/>
            <w:noWrap/>
            <w:vAlign w:val="center"/>
          </w:tcPr>
          <w:p w14:paraId="7DB2302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519" w:type="pct"/>
            <w:gridSpan w:val="2"/>
            <w:shd w:val="clear" w:color="auto" w:fill="auto"/>
            <w:noWrap/>
            <w:vAlign w:val="center"/>
          </w:tcPr>
          <w:p w14:paraId="72B21A9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w:t>
            </w:r>
          </w:p>
        </w:tc>
        <w:tc>
          <w:tcPr>
            <w:tcW w:w="347" w:type="pct"/>
            <w:shd w:val="clear" w:color="auto" w:fill="auto"/>
            <w:noWrap/>
            <w:vAlign w:val="center"/>
          </w:tcPr>
          <w:p w14:paraId="643256C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44</w:t>
            </w:r>
          </w:p>
        </w:tc>
        <w:tc>
          <w:tcPr>
            <w:tcW w:w="346" w:type="pct"/>
            <w:shd w:val="clear" w:color="auto" w:fill="auto"/>
            <w:noWrap/>
            <w:vAlign w:val="center"/>
          </w:tcPr>
          <w:p w14:paraId="7E4475C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164" w:type="pct"/>
            <w:shd w:val="clear" w:color="auto" w:fill="auto"/>
            <w:noWrap/>
            <w:vAlign w:val="center"/>
          </w:tcPr>
          <w:p w14:paraId="6CF5D955">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2D485772">
            <w:pPr>
              <w:jc w:val="center"/>
              <w:rPr>
                <w:rFonts w:hint="eastAsia" w:ascii="仿宋_GB2312" w:hAnsi="宋体" w:eastAsia="仿宋_GB2312" w:cs="仿宋_GB2312"/>
                <w:i w:val="0"/>
                <w:iCs w:val="0"/>
                <w:color w:val="000000"/>
                <w:sz w:val="24"/>
                <w:szCs w:val="24"/>
                <w:u w:val="none"/>
              </w:rPr>
            </w:pPr>
          </w:p>
        </w:tc>
        <w:tc>
          <w:tcPr>
            <w:tcW w:w="400" w:type="pct"/>
            <w:gridSpan w:val="2"/>
            <w:shd w:val="clear" w:color="auto" w:fill="auto"/>
            <w:noWrap/>
            <w:vAlign w:val="center"/>
          </w:tcPr>
          <w:p w14:paraId="5BBE184D">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45872FA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201" w:type="pct"/>
            <w:shd w:val="clear" w:color="auto" w:fill="auto"/>
            <w:noWrap/>
            <w:vAlign w:val="center"/>
          </w:tcPr>
          <w:p w14:paraId="205502F2">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2D31B961">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5CC060A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1697F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0B380F2F">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5AA0F6AA">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1362D9F3">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152BD72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w:t>
            </w:r>
          </w:p>
        </w:tc>
        <w:tc>
          <w:tcPr>
            <w:tcW w:w="339" w:type="pct"/>
            <w:shd w:val="clear" w:color="auto" w:fill="auto"/>
            <w:noWrap/>
            <w:vAlign w:val="center"/>
          </w:tcPr>
          <w:p w14:paraId="3E7C9A4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02404B2346</w:t>
            </w:r>
          </w:p>
        </w:tc>
        <w:tc>
          <w:tcPr>
            <w:tcW w:w="429" w:type="pct"/>
            <w:shd w:val="clear" w:color="auto" w:fill="auto"/>
            <w:vAlign w:val="center"/>
          </w:tcPr>
          <w:p w14:paraId="3F58728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民航客舱服务基础教程</w:t>
            </w:r>
          </w:p>
        </w:tc>
        <w:tc>
          <w:tcPr>
            <w:tcW w:w="521" w:type="pct"/>
            <w:gridSpan w:val="2"/>
            <w:shd w:val="clear" w:color="auto" w:fill="auto"/>
            <w:noWrap/>
            <w:vAlign w:val="center"/>
          </w:tcPr>
          <w:p w14:paraId="6696DB1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519" w:type="pct"/>
            <w:gridSpan w:val="2"/>
            <w:shd w:val="clear" w:color="auto" w:fill="auto"/>
            <w:noWrap/>
            <w:vAlign w:val="center"/>
          </w:tcPr>
          <w:p w14:paraId="7AB1F76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w:t>
            </w:r>
          </w:p>
        </w:tc>
        <w:tc>
          <w:tcPr>
            <w:tcW w:w="347" w:type="pct"/>
            <w:shd w:val="clear" w:color="auto" w:fill="auto"/>
            <w:noWrap/>
            <w:vAlign w:val="center"/>
          </w:tcPr>
          <w:p w14:paraId="2720E75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44</w:t>
            </w:r>
          </w:p>
        </w:tc>
        <w:tc>
          <w:tcPr>
            <w:tcW w:w="346" w:type="pct"/>
            <w:shd w:val="clear" w:color="auto" w:fill="auto"/>
            <w:noWrap/>
            <w:vAlign w:val="center"/>
          </w:tcPr>
          <w:p w14:paraId="32432F4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164" w:type="pct"/>
            <w:shd w:val="clear" w:color="auto" w:fill="auto"/>
            <w:noWrap/>
            <w:vAlign w:val="center"/>
          </w:tcPr>
          <w:p w14:paraId="6A311865">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169F415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400" w:type="pct"/>
            <w:gridSpan w:val="2"/>
            <w:shd w:val="clear" w:color="auto" w:fill="auto"/>
            <w:noWrap/>
            <w:vAlign w:val="center"/>
          </w:tcPr>
          <w:p w14:paraId="49C1B10C">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6AB36B3B">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1CAAE5AF">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71AE7BF6">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61E5DB2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tr w14:paraId="4DC68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5ACCF0C4">
            <w:pPr>
              <w:jc w:val="center"/>
              <w:rPr>
                <w:rFonts w:hint="eastAsia" w:ascii="仿宋_GB2312" w:hAnsi="宋体" w:eastAsia="仿宋_GB2312" w:cs="仿宋_GB2312"/>
                <w:i w:val="0"/>
                <w:iCs w:val="0"/>
                <w:color w:val="000000"/>
                <w:sz w:val="24"/>
                <w:szCs w:val="24"/>
                <w:u w:val="none"/>
              </w:rPr>
            </w:pPr>
            <w:bookmarkStart w:id="13" w:name="_GoBack" w:colFirst="8" w:colLast="8"/>
          </w:p>
        </w:tc>
        <w:tc>
          <w:tcPr>
            <w:tcW w:w="217" w:type="pct"/>
            <w:vMerge w:val="continue"/>
            <w:shd w:val="clear" w:color="auto" w:fill="auto"/>
            <w:vAlign w:val="center"/>
          </w:tcPr>
          <w:p w14:paraId="04D113A2">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090A6094">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428602D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w:t>
            </w:r>
          </w:p>
        </w:tc>
        <w:tc>
          <w:tcPr>
            <w:tcW w:w="339" w:type="pct"/>
            <w:shd w:val="clear" w:color="auto" w:fill="auto"/>
            <w:noWrap/>
            <w:vAlign w:val="center"/>
          </w:tcPr>
          <w:p w14:paraId="61B60A9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02404B2225</w:t>
            </w:r>
          </w:p>
        </w:tc>
        <w:tc>
          <w:tcPr>
            <w:tcW w:w="429" w:type="pct"/>
            <w:shd w:val="clear" w:color="auto" w:fill="auto"/>
            <w:vAlign w:val="center"/>
          </w:tcPr>
          <w:p w14:paraId="0321875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民航服务心理学</w:t>
            </w:r>
          </w:p>
        </w:tc>
        <w:tc>
          <w:tcPr>
            <w:tcW w:w="521" w:type="pct"/>
            <w:gridSpan w:val="2"/>
            <w:shd w:val="clear" w:color="auto" w:fill="auto"/>
            <w:noWrap/>
            <w:vAlign w:val="center"/>
          </w:tcPr>
          <w:p w14:paraId="7108AA6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519" w:type="pct"/>
            <w:gridSpan w:val="2"/>
            <w:shd w:val="clear" w:color="auto" w:fill="auto"/>
            <w:noWrap/>
            <w:vAlign w:val="center"/>
          </w:tcPr>
          <w:p w14:paraId="6E22BF7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7" w:type="pct"/>
            <w:shd w:val="clear" w:color="auto" w:fill="auto"/>
            <w:noWrap/>
            <w:vAlign w:val="center"/>
          </w:tcPr>
          <w:p w14:paraId="774E19B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26</w:t>
            </w:r>
          </w:p>
        </w:tc>
        <w:tc>
          <w:tcPr>
            <w:tcW w:w="346" w:type="pct"/>
            <w:shd w:val="clear" w:color="auto" w:fill="auto"/>
            <w:noWrap/>
            <w:vAlign w:val="center"/>
          </w:tcPr>
          <w:p w14:paraId="5B4AC2C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w:t>
            </w:r>
          </w:p>
        </w:tc>
        <w:tc>
          <w:tcPr>
            <w:tcW w:w="164" w:type="pct"/>
            <w:shd w:val="clear" w:color="auto" w:fill="auto"/>
            <w:noWrap/>
            <w:vAlign w:val="center"/>
          </w:tcPr>
          <w:p w14:paraId="4D65FE4A">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67547B2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400" w:type="pct"/>
            <w:gridSpan w:val="2"/>
            <w:shd w:val="clear" w:color="auto" w:fill="auto"/>
            <w:noWrap/>
            <w:vAlign w:val="center"/>
          </w:tcPr>
          <w:p w14:paraId="1A706F74">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574DD6E1">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055B73DC">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24E65289">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446ABA8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39F51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324F8F70">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3817095B">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2D9F2B40">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7414A59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w:t>
            </w:r>
          </w:p>
        </w:tc>
        <w:tc>
          <w:tcPr>
            <w:tcW w:w="339" w:type="pct"/>
            <w:shd w:val="clear" w:color="auto" w:fill="auto"/>
            <w:noWrap/>
            <w:vAlign w:val="center"/>
          </w:tcPr>
          <w:p w14:paraId="3814643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02404B2235</w:t>
            </w:r>
          </w:p>
        </w:tc>
        <w:tc>
          <w:tcPr>
            <w:tcW w:w="429" w:type="pct"/>
            <w:shd w:val="clear" w:color="auto" w:fill="auto"/>
            <w:vAlign w:val="center"/>
          </w:tcPr>
          <w:p w14:paraId="780CC83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航空运输地理</w:t>
            </w:r>
          </w:p>
        </w:tc>
        <w:tc>
          <w:tcPr>
            <w:tcW w:w="521" w:type="pct"/>
            <w:gridSpan w:val="2"/>
            <w:shd w:val="clear" w:color="auto" w:fill="auto"/>
            <w:noWrap/>
            <w:vAlign w:val="center"/>
          </w:tcPr>
          <w:p w14:paraId="0AD5F56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519" w:type="pct"/>
            <w:gridSpan w:val="2"/>
            <w:shd w:val="clear" w:color="auto" w:fill="auto"/>
            <w:noWrap/>
            <w:vAlign w:val="center"/>
          </w:tcPr>
          <w:p w14:paraId="7F52ED7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w:t>
            </w:r>
          </w:p>
        </w:tc>
        <w:tc>
          <w:tcPr>
            <w:tcW w:w="347" w:type="pct"/>
            <w:shd w:val="clear" w:color="auto" w:fill="auto"/>
            <w:noWrap/>
            <w:vAlign w:val="center"/>
          </w:tcPr>
          <w:p w14:paraId="2CD8AD1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44</w:t>
            </w:r>
          </w:p>
        </w:tc>
        <w:tc>
          <w:tcPr>
            <w:tcW w:w="346" w:type="pct"/>
            <w:shd w:val="clear" w:color="auto" w:fill="auto"/>
            <w:vAlign w:val="center"/>
          </w:tcPr>
          <w:p w14:paraId="4B4CC69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164" w:type="pct"/>
            <w:shd w:val="clear" w:color="auto" w:fill="auto"/>
            <w:noWrap/>
            <w:vAlign w:val="center"/>
          </w:tcPr>
          <w:p w14:paraId="15B9045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163" w:type="pct"/>
            <w:shd w:val="clear" w:color="auto" w:fill="auto"/>
            <w:noWrap/>
            <w:vAlign w:val="center"/>
          </w:tcPr>
          <w:p w14:paraId="0928346F">
            <w:pPr>
              <w:jc w:val="center"/>
              <w:rPr>
                <w:rFonts w:hint="eastAsia" w:ascii="仿宋_GB2312" w:hAnsi="宋体" w:eastAsia="仿宋_GB2312" w:cs="仿宋_GB2312"/>
                <w:i w:val="0"/>
                <w:iCs w:val="0"/>
                <w:color w:val="000000"/>
                <w:sz w:val="24"/>
                <w:szCs w:val="24"/>
                <w:u w:val="none"/>
              </w:rPr>
            </w:pPr>
          </w:p>
        </w:tc>
        <w:tc>
          <w:tcPr>
            <w:tcW w:w="400" w:type="pct"/>
            <w:gridSpan w:val="2"/>
            <w:shd w:val="clear" w:color="auto" w:fill="auto"/>
            <w:noWrap/>
            <w:vAlign w:val="center"/>
          </w:tcPr>
          <w:p w14:paraId="0BD759A9">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18DFEE19">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5EC554CF">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6680B406">
            <w:pPr>
              <w:jc w:val="center"/>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55FB4E4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考试</w:t>
            </w:r>
          </w:p>
        </w:tc>
      </w:tr>
      <w:bookmarkEnd w:id="13"/>
      <w:tr w14:paraId="379A3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4BD51450">
            <w:pPr>
              <w:jc w:val="center"/>
              <w:rPr>
                <w:rFonts w:hint="eastAsia" w:ascii="仿宋_GB2312" w:hAnsi="宋体" w:eastAsia="仿宋_GB2312" w:cs="仿宋_GB2312"/>
                <w:i w:val="0"/>
                <w:iCs w:val="0"/>
                <w:color w:val="000000"/>
                <w:sz w:val="24"/>
                <w:szCs w:val="24"/>
                <w:u w:val="none"/>
              </w:rPr>
            </w:pPr>
          </w:p>
        </w:tc>
        <w:tc>
          <w:tcPr>
            <w:tcW w:w="217" w:type="pct"/>
            <w:vMerge w:val="restart"/>
            <w:shd w:val="clear" w:color="auto" w:fill="auto"/>
            <w:vAlign w:val="center"/>
          </w:tcPr>
          <w:p w14:paraId="52A6C95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专业实践教学环节</w:t>
            </w:r>
          </w:p>
        </w:tc>
        <w:tc>
          <w:tcPr>
            <w:tcW w:w="167" w:type="pct"/>
            <w:vMerge w:val="restart"/>
            <w:shd w:val="clear" w:color="auto" w:fill="auto"/>
            <w:noWrap/>
            <w:vAlign w:val="center"/>
          </w:tcPr>
          <w:p w14:paraId="6424A92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306" w:type="pct"/>
            <w:shd w:val="clear" w:color="auto" w:fill="auto"/>
            <w:noWrap/>
            <w:vAlign w:val="center"/>
          </w:tcPr>
          <w:p w14:paraId="3B5A5C3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339" w:type="pct"/>
            <w:shd w:val="clear" w:color="auto" w:fill="auto"/>
            <w:noWrap/>
            <w:vAlign w:val="center"/>
          </w:tcPr>
          <w:p w14:paraId="3A40302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02404C2257</w:t>
            </w:r>
          </w:p>
        </w:tc>
        <w:tc>
          <w:tcPr>
            <w:tcW w:w="429" w:type="pct"/>
            <w:shd w:val="clear" w:color="auto" w:fill="auto"/>
            <w:vAlign w:val="center"/>
          </w:tcPr>
          <w:p w14:paraId="29C2C0D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模拟面试实训(4周)</w:t>
            </w:r>
          </w:p>
        </w:tc>
        <w:tc>
          <w:tcPr>
            <w:tcW w:w="521" w:type="pct"/>
            <w:gridSpan w:val="2"/>
            <w:shd w:val="clear" w:color="auto" w:fill="auto"/>
            <w:noWrap/>
            <w:vAlign w:val="center"/>
          </w:tcPr>
          <w:p w14:paraId="59A6884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519" w:type="pct"/>
            <w:gridSpan w:val="2"/>
            <w:shd w:val="clear" w:color="auto" w:fill="auto"/>
            <w:noWrap/>
            <w:vAlign w:val="center"/>
          </w:tcPr>
          <w:p w14:paraId="57222F9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16</w:t>
            </w:r>
          </w:p>
        </w:tc>
        <w:tc>
          <w:tcPr>
            <w:tcW w:w="347" w:type="pct"/>
            <w:shd w:val="clear" w:color="auto" w:fill="auto"/>
            <w:noWrap/>
            <w:vAlign w:val="center"/>
          </w:tcPr>
          <w:p w14:paraId="7DB479A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w:t>
            </w:r>
          </w:p>
        </w:tc>
        <w:tc>
          <w:tcPr>
            <w:tcW w:w="346" w:type="pct"/>
            <w:shd w:val="clear" w:color="auto" w:fill="auto"/>
            <w:noWrap/>
            <w:vAlign w:val="center"/>
          </w:tcPr>
          <w:p w14:paraId="30E55A2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16</w:t>
            </w:r>
          </w:p>
        </w:tc>
        <w:tc>
          <w:tcPr>
            <w:tcW w:w="164" w:type="pct"/>
            <w:shd w:val="clear" w:color="auto" w:fill="auto"/>
            <w:noWrap/>
            <w:vAlign w:val="center"/>
          </w:tcPr>
          <w:p w14:paraId="31D0E11C">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72226318">
            <w:pPr>
              <w:jc w:val="center"/>
              <w:rPr>
                <w:rFonts w:hint="eastAsia" w:ascii="仿宋_GB2312" w:hAnsi="宋体" w:eastAsia="仿宋_GB2312" w:cs="仿宋_GB2312"/>
                <w:i w:val="0"/>
                <w:iCs w:val="0"/>
                <w:color w:val="000000"/>
                <w:sz w:val="24"/>
                <w:szCs w:val="24"/>
                <w:u w:val="none"/>
              </w:rPr>
            </w:pPr>
          </w:p>
        </w:tc>
        <w:tc>
          <w:tcPr>
            <w:tcW w:w="400" w:type="pct"/>
            <w:gridSpan w:val="2"/>
            <w:shd w:val="clear" w:color="auto" w:fill="auto"/>
            <w:noWrap/>
            <w:vAlign w:val="center"/>
          </w:tcPr>
          <w:p w14:paraId="0C933195">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386724E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201" w:type="pct"/>
            <w:shd w:val="clear" w:color="auto" w:fill="auto"/>
            <w:noWrap/>
            <w:vAlign w:val="center"/>
          </w:tcPr>
          <w:p w14:paraId="29EE30EC">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4C6CEDED">
            <w:pPr>
              <w:jc w:val="both"/>
              <w:rPr>
                <w:rFonts w:hint="eastAsia" w:ascii="仿宋_GB2312" w:hAnsi="宋体" w:eastAsia="仿宋_GB2312" w:cs="仿宋_GB2312"/>
                <w:i w:val="0"/>
                <w:iCs w:val="0"/>
                <w:color w:val="000000"/>
                <w:sz w:val="24"/>
                <w:szCs w:val="24"/>
                <w:u w:val="none"/>
              </w:rPr>
            </w:pPr>
          </w:p>
        </w:tc>
        <w:tc>
          <w:tcPr>
            <w:tcW w:w="272" w:type="pct"/>
            <w:shd w:val="clear" w:color="auto" w:fill="auto"/>
            <w:vAlign w:val="center"/>
          </w:tcPr>
          <w:p w14:paraId="3BFBF0C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72E95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252309ED">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32A95FA9">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32E6FCDC">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71ADA6C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339" w:type="pct"/>
            <w:shd w:val="clear" w:color="auto" w:fill="auto"/>
            <w:noWrap/>
            <w:vAlign w:val="center"/>
          </w:tcPr>
          <w:p w14:paraId="68173CC2">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10B110020</w:t>
            </w:r>
          </w:p>
        </w:tc>
        <w:tc>
          <w:tcPr>
            <w:tcW w:w="429" w:type="pct"/>
            <w:shd w:val="clear" w:color="auto" w:fill="auto"/>
            <w:vAlign w:val="center"/>
          </w:tcPr>
          <w:p w14:paraId="0F83EE1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毕业设计</w:t>
            </w:r>
          </w:p>
        </w:tc>
        <w:tc>
          <w:tcPr>
            <w:tcW w:w="521" w:type="pct"/>
            <w:gridSpan w:val="2"/>
            <w:shd w:val="clear" w:color="auto" w:fill="auto"/>
            <w:noWrap/>
            <w:vAlign w:val="center"/>
          </w:tcPr>
          <w:p w14:paraId="5164654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w:t>
            </w:r>
          </w:p>
        </w:tc>
        <w:tc>
          <w:tcPr>
            <w:tcW w:w="519" w:type="pct"/>
            <w:gridSpan w:val="2"/>
            <w:shd w:val="clear" w:color="auto" w:fill="auto"/>
            <w:noWrap/>
            <w:vAlign w:val="center"/>
          </w:tcPr>
          <w:p w14:paraId="7B2098D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80</w:t>
            </w:r>
          </w:p>
        </w:tc>
        <w:tc>
          <w:tcPr>
            <w:tcW w:w="347" w:type="pct"/>
            <w:shd w:val="clear" w:color="auto" w:fill="auto"/>
            <w:noWrap/>
            <w:vAlign w:val="center"/>
          </w:tcPr>
          <w:p w14:paraId="242703D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w:t>
            </w:r>
          </w:p>
        </w:tc>
        <w:tc>
          <w:tcPr>
            <w:tcW w:w="346" w:type="pct"/>
            <w:shd w:val="clear" w:color="auto" w:fill="auto"/>
            <w:noWrap/>
            <w:vAlign w:val="center"/>
          </w:tcPr>
          <w:p w14:paraId="4EF7BC1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60</w:t>
            </w:r>
          </w:p>
        </w:tc>
        <w:tc>
          <w:tcPr>
            <w:tcW w:w="164" w:type="pct"/>
            <w:shd w:val="clear" w:color="auto" w:fill="auto"/>
            <w:noWrap/>
            <w:vAlign w:val="center"/>
          </w:tcPr>
          <w:p w14:paraId="72FEF371">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41E668F0">
            <w:pPr>
              <w:jc w:val="center"/>
              <w:rPr>
                <w:rFonts w:hint="eastAsia" w:ascii="仿宋_GB2312" w:hAnsi="宋体" w:eastAsia="仿宋_GB2312" w:cs="仿宋_GB2312"/>
                <w:i w:val="0"/>
                <w:iCs w:val="0"/>
                <w:color w:val="000000"/>
                <w:sz w:val="24"/>
                <w:szCs w:val="24"/>
                <w:u w:val="none"/>
              </w:rPr>
            </w:pPr>
          </w:p>
        </w:tc>
        <w:tc>
          <w:tcPr>
            <w:tcW w:w="400" w:type="pct"/>
            <w:gridSpan w:val="2"/>
            <w:shd w:val="clear" w:color="auto" w:fill="auto"/>
            <w:noWrap/>
            <w:vAlign w:val="center"/>
          </w:tcPr>
          <w:p w14:paraId="30181CB0">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3DBB5022">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7EDC176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w:t>
            </w:r>
          </w:p>
        </w:tc>
        <w:tc>
          <w:tcPr>
            <w:tcW w:w="130" w:type="pct"/>
            <w:shd w:val="clear" w:color="auto" w:fill="auto"/>
            <w:noWrap/>
            <w:vAlign w:val="center"/>
          </w:tcPr>
          <w:p w14:paraId="1D2950B9">
            <w:pPr>
              <w:jc w:val="center"/>
              <w:rPr>
                <w:rFonts w:hint="eastAsia" w:ascii="仿宋_GB2312" w:hAnsi="宋体" w:eastAsia="仿宋_GB2312" w:cs="仿宋_GB2312"/>
                <w:i w:val="0"/>
                <w:iCs w:val="0"/>
                <w:color w:val="000000"/>
                <w:sz w:val="24"/>
                <w:szCs w:val="24"/>
                <w:u w:val="none"/>
              </w:rPr>
            </w:pPr>
          </w:p>
        </w:tc>
        <w:tc>
          <w:tcPr>
            <w:tcW w:w="272" w:type="pct"/>
            <w:shd w:val="clear" w:color="auto" w:fill="auto"/>
            <w:noWrap/>
            <w:vAlign w:val="center"/>
          </w:tcPr>
          <w:p w14:paraId="3DD295B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3BE94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0959E1C2">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243F7223">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noWrap/>
            <w:vAlign w:val="center"/>
          </w:tcPr>
          <w:p w14:paraId="1602AA9E">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6AFD484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39" w:type="pct"/>
            <w:shd w:val="clear" w:color="auto" w:fill="auto"/>
            <w:noWrap/>
            <w:vAlign w:val="center"/>
          </w:tcPr>
          <w:p w14:paraId="6A6215EE">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10C112120</w:t>
            </w:r>
          </w:p>
        </w:tc>
        <w:tc>
          <w:tcPr>
            <w:tcW w:w="429" w:type="pct"/>
            <w:shd w:val="clear" w:color="auto" w:fill="auto"/>
            <w:vAlign w:val="center"/>
          </w:tcPr>
          <w:p w14:paraId="683EC0C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岗位实习</w:t>
            </w:r>
          </w:p>
        </w:tc>
        <w:tc>
          <w:tcPr>
            <w:tcW w:w="521" w:type="pct"/>
            <w:gridSpan w:val="2"/>
            <w:shd w:val="clear" w:color="auto" w:fill="auto"/>
            <w:noWrap/>
            <w:vAlign w:val="center"/>
          </w:tcPr>
          <w:p w14:paraId="52B5D2E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w:t>
            </w:r>
          </w:p>
        </w:tc>
        <w:tc>
          <w:tcPr>
            <w:tcW w:w="519" w:type="pct"/>
            <w:gridSpan w:val="2"/>
            <w:shd w:val="clear" w:color="auto" w:fill="auto"/>
            <w:noWrap/>
            <w:vAlign w:val="center"/>
          </w:tcPr>
          <w:p w14:paraId="5A0AE24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540</w:t>
            </w:r>
          </w:p>
        </w:tc>
        <w:tc>
          <w:tcPr>
            <w:tcW w:w="347" w:type="pct"/>
            <w:shd w:val="clear" w:color="auto" w:fill="auto"/>
            <w:noWrap/>
            <w:vAlign w:val="center"/>
          </w:tcPr>
          <w:p w14:paraId="1048C35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w:t>
            </w:r>
          </w:p>
        </w:tc>
        <w:tc>
          <w:tcPr>
            <w:tcW w:w="346" w:type="pct"/>
            <w:shd w:val="clear" w:color="auto" w:fill="auto"/>
            <w:noWrap/>
            <w:vAlign w:val="center"/>
          </w:tcPr>
          <w:p w14:paraId="48BFD28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540</w:t>
            </w:r>
          </w:p>
        </w:tc>
        <w:tc>
          <w:tcPr>
            <w:tcW w:w="164" w:type="pct"/>
            <w:shd w:val="clear" w:color="auto" w:fill="auto"/>
            <w:noWrap/>
            <w:vAlign w:val="center"/>
          </w:tcPr>
          <w:p w14:paraId="23D51D36">
            <w:pPr>
              <w:jc w:val="center"/>
              <w:rPr>
                <w:rFonts w:hint="eastAsia" w:ascii="仿宋_GB2312" w:hAnsi="宋体" w:eastAsia="仿宋_GB2312" w:cs="仿宋_GB2312"/>
                <w:i w:val="0"/>
                <w:iCs w:val="0"/>
                <w:color w:val="000000"/>
                <w:sz w:val="24"/>
                <w:szCs w:val="24"/>
                <w:u w:val="none"/>
              </w:rPr>
            </w:pPr>
          </w:p>
        </w:tc>
        <w:tc>
          <w:tcPr>
            <w:tcW w:w="163" w:type="pct"/>
            <w:shd w:val="clear" w:color="auto" w:fill="auto"/>
            <w:noWrap/>
            <w:vAlign w:val="center"/>
          </w:tcPr>
          <w:p w14:paraId="21E1CD71">
            <w:pPr>
              <w:jc w:val="center"/>
              <w:rPr>
                <w:rFonts w:hint="eastAsia" w:ascii="仿宋_GB2312" w:hAnsi="宋体" w:eastAsia="仿宋_GB2312" w:cs="仿宋_GB2312"/>
                <w:i w:val="0"/>
                <w:iCs w:val="0"/>
                <w:color w:val="000000"/>
                <w:sz w:val="24"/>
                <w:szCs w:val="24"/>
                <w:u w:val="none"/>
              </w:rPr>
            </w:pPr>
          </w:p>
        </w:tc>
        <w:tc>
          <w:tcPr>
            <w:tcW w:w="400" w:type="pct"/>
            <w:gridSpan w:val="2"/>
            <w:shd w:val="clear" w:color="auto" w:fill="auto"/>
            <w:noWrap/>
            <w:vAlign w:val="center"/>
          </w:tcPr>
          <w:p w14:paraId="11882CE0">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51527E8C">
            <w:pPr>
              <w:jc w:val="center"/>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2BEF6A96">
            <w:pPr>
              <w:jc w:val="center"/>
              <w:rPr>
                <w:rFonts w:hint="eastAsia" w:ascii="仿宋_GB2312" w:hAnsi="宋体" w:eastAsia="仿宋_GB2312" w:cs="仿宋_GB2312"/>
                <w:i w:val="0"/>
                <w:iCs w:val="0"/>
                <w:color w:val="000000"/>
                <w:sz w:val="24"/>
                <w:szCs w:val="24"/>
                <w:u w:val="none"/>
              </w:rPr>
            </w:pPr>
          </w:p>
        </w:tc>
        <w:tc>
          <w:tcPr>
            <w:tcW w:w="130" w:type="pct"/>
            <w:shd w:val="clear" w:color="auto" w:fill="auto"/>
            <w:noWrap/>
            <w:vAlign w:val="center"/>
          </w:tcPr>
          <w:p w14:paraId="42B7D981">
            <w:pPr>
              <w:jc w:val="center"/>
              <w:rPr>
                <w:rFonts w:hint="eastAsia" w:ascii="仿宋_GB2312" w:hAnsi="宋体" w:eastAsia="仿宋_GB2312" w:cs="仿宋_GB2312"/>
                <w:i w:val="0"/>
                <w:iCs w:val="0"/>
                <w:color w:val="000000"/>
                <w:sz w:val="24"/>
                <w:szCs w:val="24"/>
                <w:u w:val="none"/>
              </w:rPr>
            </w:pPr>
          </w:p>
        </w:tc>
        <w:tc>
          <w:tcPr>
            <w:tcW w:w="272" w:type="pct"/>
            <w:shd w:val="clear" w:color="auto" w:fill="auto"/>
            <w:noWrap/>
            <w:vAlign w:val="center"/>
          </w:tcPr>
          <w:p w14:paraId="10BE6C7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6966A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78DD9DF3">
            <w:pPr>
              <w:jc w:val="center"/>
              <w:rPr>
                <w:rFonts w:hint="eastAsia" w:ascii="仿宋_GB2312" w:hAnsi="宋体" w:eastAsia="仿宋_GB2312" w:cs="仿宋_GB2312"/>
                <w:i w:val="0"/>
                <w:iCs w:val="0"/>
                <w:color w:val="000000"/>
                <w:sz w:val="24"/>
                <w:szCs w:val="24"/>
                <w:u w:val="none"/>
              </w:rPr>
            </w:pPr>
          </w:p>
        </w:tc>
        <w:tc>
          <w:tcPr>
            <w:tcW w:w="217" w:type="pct"/>
            <w:vMerge w:val="restart"/>
            <w:shd w:val="clear" w:color="auto" w:fill="auto"/>
            <w:vAlign w:val="center"/>
          </w:tcPr>
          <w:p w14:paraId="18236D7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专业拓展课</w:t>
            </w:r>
          </w:p>
        </w:tc>
        <w:tc>
          <w:tcPr>
            <w:tcW w:w="167" w:type="pct"/>
            <w:vMerge w:val="restart"/>
            <w:shd w:val="clear" w:color="auto" w:fill="auto"/>
            <w:vAlign w:val="center"/>
          </w:tcPr>
          <w:p w14:paraId="5492D6D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选修</w:t>
            </w:r>
          </w:p>
        </w:tc>
        <w:tc>
          <w:tcPr>
            <w:tcW w:w="306" w:type="pct"/>
            <w:shd w:val="clear" w:color="auto" w:fill="auto"/>
            <w:noWrap/>
            <w:vAlign w:val="center"/>
          </w:tcPr>
          <w:p w14:paraId="3DE7731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339" w:type="pct"/>
            <w:shd w:val="clear" w:color="auto" w:fill="auto"/>
            <w:noWrap/>
            <w:vAlign w:val="center"/>
          </w:tcPr>
          <w:p w14:paraId="07D1904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24D0301</w:t>
            </w:r>
          </w:p>
        </w:tc>
        <w:tc>
          <w:tcPr>
            <w:tcW w:w="429" w:type="pct"/>
            <w:shd w:val="clear" w:color="auto" w:fill="auto"/>
            <w:vAlign w:val="center"/>
          </w:tcPr>
          <w:p w14:paraId="5C5615B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茶艺与茶文化</w:t>
            </w:r>
          </w:p>
        </w:tc>
        <w:tc>
          <w:tcPr>
            <w:tcW w:w="521" w:type="pct"/>
            <w:gridSpan w:val="2"/>
            <w:shd w:val="clear" w:color="auto" w:fill="auto"/>
            <w:noWrap/>
            <w:vAlign w:val="center"/>
          </w:tcPr>
          <w:p w14:paraId="6439899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519" w:type="pct"/>
            <w:gridSpan w:val="2"/>
            <w:shd w:val="clear" w:color="auto" w:fill="auto"/>
            <w:noWrap/>
            <w:vAlign w:val="center"/>
          </w:tcPr>
          <w:p w14:paraId="518CB6B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w:t>
            </w:r>
          </w:p>
        </w:tc>
        <w:tc>
          <w:tcPr>
            <w:tcW w:w="347" w:type="pct"/>
            <w:shd w:val="clear" w:color="auto" w:fill="auto"/>
            <w:noWrap/>
            <w:vAlign w:val="center"/>
          </w:tcPr>
          <w:p w14:paraId="76AC76E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6" w:type="pct"/>
            <w:shd w:val="clear" w:color="auto" w:fill="auto"/>
            <w:noWrap/>
            <w:vAlign w:val="center"/>
          </w:tcPr>
          <w:p w14:paraId="172C0D1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164" w:type="pct"/>
            <w:shd w:val="clear" w:color="auto" w:fill="auto"/>
            <w:noWrap/>
            <w:vAlign w:val="center"/>
          </w:tcPr>
          <w:p w14:paraId="096DD7B5">
            <w:pPr>
              <w:jc w:val="center"/>
              <w:rPr>
                <w:rFonts w:hint="eastAsia" w:ascii="仿宋_GB2312" w:hAnsi="宋体" w:eastAsia="仿宋_GB2312" w:cs="仿宋_GB2312"/>
                <w:i w:val="0"/>
                <w:iCs w:val="0"/>
                <w:color w:val="000000"/>
                <w:sz w:val="24"/>
                <w:szCs w:val="24"/>
                <w:u w:val="none"/>
              </w:rPr>
            </w:pPr>
          </w:p>
        </w:tc>
        <w:tc>
          <w:tcPr>
            <w:tcW w:w="163" w:type="pct"/>
            <w:shd w:val="clear" w:color="auto" w:fill="auto"/>
            <w:vAlign w:val="center"/>
          </w:tcPr>
          <w:p w14:paraId="64E75947">
            <w:pPr>
              <w:jc w:val="center"/>
              <w:rPr>
                <w:rFonts w:hint="eastAsia" w:ascii="仿宋_GB2312" w:hAnsi="宋体" w:eastAsia="仿宋_GB2312" w:cs="仿宋_GB2312"/>
                <w:i w:val="0"/>
                <w:iCs w:val="0"/>
                <w:color w:val="000000"/>
                <w:sz w:val="24"/>
                <w:szCs w:val="24"/>
                <w:u w:val="none"/>
              </w:rPr>
            </w:pPr>
          </w:p>
        </w:tc>
        <w:tc>
          <w:tcPr>
            <w:tcW w:w="931" w:type="pct"/>
            <w:gridSpan w:val="5"/>
            <w:vMerge w:val="restart"/>
            <w:shd w:val="clear" w:color="auto" w:fill="auto"/>
            <w:vAlign w:val="center"/>
          </w:tcPr>
          <w:p w14:paraId="2DDD1A0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专业拓展课最低学分要求为6学分</w:t>
            </w:r>
          </w:p>
        </w:tc>
        <w:tc>
          <w:tcPr>
            <w:tcW w:w="272" w:type="pct"/>
            <w:shd w:val="clear" w:color="auto" w:fill="auto"/>
            <w:noWrap/>
            <w:vAlign w:val="center"/>
          </w:tcPr>
          <w:p w14:paraId="7838347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7D568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39D91E83">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0F6F92E2">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vAlign w:val="center"/>
          </w:tcPr>
          <w:p w14:paraId="415C24B5">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1151487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339" w:type="pct"/>
            <w:shd w:val="clear" w:color="auto" w:fill="auto"/>
            <w:noWrap/>
            <w:vAlign w:val="center"/>
          </w:tcPr>
          <w:p w14:paraId="220DAE0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24D0303</w:t>
            </w:r>
          </w:p>
        </w:tc>
        <w:tc>
          <w:tcPr>
            <w:tcW w:w="429" w:type="pct"/>
            <w:shd w:val="clear" w:color="auto" w:fill="auto"/>
            <w:vAlign w:val="center"/>
          </w:tcPr>
          <w:p w14:paraId="0B869C8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工程制图</w:t>
            </w:r>
          </w:p>
        </w:tc>
        <w:tc>
          <w:tcPr>
            <w:tcW w:w="521" w:type="pct"/>
            <w:gridSpan w:val="2"/>
            <w:shd w:val="clear" w:color="auto" w:fill="auto"/>
            <w:noWrap/>
            <w:vAlign w:val="center"/>
          </w:tcPr>
          <w:p w14:paraId="01E4FEA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519" w:type="pct"/>
            <w:gridSpan w:val="2"/>
            <w:shd w:val="clear" w:color="auto" w:fill="auto"/>
            <w:noWrap/>
            <w:vAlign w:val="center"/>
          </w:tcPr>
          <w:p w14:paraId="5DDF168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w:t>
            </w:r>
          </w:p>
        </w:tc>
        <w:tc>
          <w:tcPr>
            <w:tcW w:w="347" w:type="pct"/>
            <w:shd w:val="clear" w:color="auto" w:fill="auto"/>
            <w:noWrap/>
            <w:vAlign w:val="center"/>
          </w:tcPr>
          <w:p w14:paraId="7E001A9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6" w:type="pct"/>
            <w:shd w:val="clear" w:color="auto" w:fill="auto"/>
            <w:noWrap/>
            <w:vAlign w:val="center"/>
          </w:tcPr>
          <w:p w14:paraId="32976E7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164" w:type="pct"/>
            <w:shd w:val="clear" w:color="auto" w:fill="auto"/>
            <w:noWrap/>
            <w:vAlign w:val="center"/>
          </w:tcPr>
          <w:p w14:paraId="28E2C77E">
            <w:pPr>
              <w:jc w:val="center"/>
              <w:rPr>
                <w:rFonts w:hint="eastAsia" w:ascii="仿宋_GB2312" w:hAnsi="宋体" w:eastAsia="仿宋_GB2312" w:cs="仿宋_GB2312"/>
                <w:i w:val="0"/>
                <w:iCs w:val="0"/>
                <w:color w:val="000000"/>
                <w:sz w:val="24"/>
                <w:szCs w:val="24"/>
                <w:u w:val="none"/>
              </w:rPr>
            </w:pPr>
          </w:p>
        </w:tc>
        <w:tc>
          <w:tcPr>
            <w:tcW w:w="163" w:type="pct"/>
            <w:shd w:val="clear" w:color="auto" w:fill="auto"/>
            <w:vAlign w:val="center"/>
          </w:tcPr>
          <w:p w14:paraId="62D2F3FA">
            <w:pPr>
              <w:jc w:val="center"/>
              <w:rPr>
                <w:rFonts w:hint="eastAsia" w:ascii="仿宋_GB2312" w:hAnsi="宋体" w:eastAsia="仿宋_GB2312" w:cs="仿宋_GB2312"/>
                <w:i w:val="0"/>
                <w:iCs w:val="0"/>
                <w:color w:val="000000"/>
                <w:sz w:val="24"/>
                <w:szCs w:val="24"/>
                <w:u w:val="none"/>
              </w:rPr>
            </w:pPr>
          </w:p>
        </w:tc>
        <w:tc>
          <w:tcPr>
            <w:tcW w:w="931" w:type="pct"/>
            <w:gridSpan w:val="5"/>
            <w:vMerge w:val="continue"/>
            <w:shd w:val="clear" w:color="auto" w:fill="auto"/>
            <w:vAlign w:val="center"/>
          </w:tcPr>
          <w:p w14:paraId="2C55041A">
            <w:pPr>
              <w:jc w:val="center"/>
              <w:rPr>
                <w:rFonts w:hint="eastAsia" w:ascii="仿宋_GB2312" w:hAnsi="宋体" w:eastAsia="仿宋_GB2312" w:cs="仿宋_GB2312"/>
                <w:i w:val="0"/>
                <w:iCs w:val="0"/>
                <w:color w:val="000000"/>
                <w:sz w:val="24"/>
                <w:szCs w:val="24"/>
                <w:u w:val="none"/>
              </w:rPr>
            </w:pPr>
          </w:p>
        </w:tc>
        <w:tc>
          <w:tcPr>
            <w:tcW w:w="272" w:type="pct"/>
            <w:shd w:val="clear" w:color="auto" w:fill="auto"/>
            <w:noWrap/>
            <w:vAlign w:val="center"/>
          </w:tcPr>
          <w:p w14:paraId="234925E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378EC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57BBF8A3">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3C596763">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vAlign w:val="center"/>
          </w:tcPr>
          <w:p w14:paraId="476C59B4">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4ECA9C7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339" w:type="pct"/>
            <w:shd w:val="clear" w:color="auto" w:fill="auto"/>
            <w:noWrap/>
            <w:vAlign w:val="center"/>
          </w:tcPr>
          <w:p w14:paraId="39344DF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24D0304</w:t>
            </w:r>
          </w:p>
        </w:tc>
        <w:tc>
          <w:tcPr>
            <w:tcW w:w="429" w:type="pct"/>
            <w:shd w:val="clear" w:color="auto" w:fill="auto"/>
            <w:vAlign w:val="center"/>
          </w:tcPr>
          <w:p w14:paraId="533A5A3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健康营养学</w:t>
            </w:r>
          </w:p>
        </w:tc>
        <w:tc>
          <w:tcPr>
            <w:tcW w:w="521" w:type="pct"/>
            <w:gridSpan w:val="2"/>
            <w:shd w:val="clear" w:color="auto" w:fill="auto"/>
            <w:vAlign w:val="center"/>
          </w:tcPr>
          <w:p w14:paraId="0F7A8CF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519" w:type="pct"/>
            <w:gridSpan w:val="2"/>
            <w:shd w:val="clear" w:color="auto" w:fill="auto"/>
            <w:noWrap/>
            <w:vAlign w:val="center"/>
          </w:tcPr>
          <w:p w14:paraId="7DEDF58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w:t>
            </w:r>
          </w:p>
        </w:tc>
        <w:tc>
          <w:tcPr>
            <w:tcW w:w="347" w:type="pct"/>
            <w:shd w:val="clear" w:color="auto" w:fill="auto"/>
            <w:noWrap/>
            <w:vAlign w:val="center"/>
          </w:tcPr>
          <w:p w14:paraId="3044AB8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6" w:type="pct"/>
            <w:shd w:val="clear" w:color="auto" w:fill="auto"/>
            <w:noWrap/>
            <w:vAlign w:val="center"/>
          </w:tcPr>
          <w:p w14:paraId="56B95C8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164" w:type="pct"/>
            <w:shd w:val="clear" w:color="auto" w:fill="auto"/>
            <w:noWrap/>
            <w:vAlign w:val="center"/>
          </w:tcPr>
          <w:p w14:paraId="7A32EAFD">
            <w:pPr>
              <w:jc w:val="center"/>
              <w:rPr>
                <w:rFonts w:hint="eastAsia" w:ascii="仿宋_GB2312" w:hAnsi="宋体" w:eastAsia="仿宋_GB2312" w:cs="仿宋_GB2312"/>
                <w:i w:val="0"/>
                <w:iCs w:val="0"/>
                <w:color w:val="000000"/>
                <w:sz w:val="24"/>
                <w:szCs w:val="24"/>
                <w:u w:val="none"/>
              </w:rPr>
            </w:pPr>
          </w:p>
        </w:tc>
        <w:tc>
          <w:tcPr>
            <w:tcW w:w="163" w:type="pct"/>
            <w:shd w:val="clear" w:color="auto" w:fill="auto"/>
            <w:vAlign w:val="center"/>
          </w:tcPr>
          <w:p w14:paraId="1D54D554">
            <w:pPr>
              <w:jc w:val="center"/>
              <w:rPr>
                <w:rFonts w:hint="eastAsia" w:ascii="仿宋_GB2312" w:hAnsi="宋体" w:eastAsia="仿宋_GB2312" w:cs="仿宋_GB2312"/>
                <w:i w:val="0"/>
                <w:iCs w:val="0"/>
                <w:color w:val="000000"/>
                <w:sz w:val="24"/>
                <w:szCs w:val="24"/>
                <w:u w:val="none"/>
              </w:rPr>
            </w:pPr>
          </w:p>
        </w:tc>
        <w:tc>
          <w:tcPr>
            <w:tcW w:w="931" w:type="pct"/>
            <w:gridSpan w:val="5"/>
            <w:vMerge w:val="continue"/>
            <w:shd w:val="clear" w:color="auto" w:fill="auto"/>
            <w:vAlign w:val="center"/>
          </w:tcPr>
          <w:p w14:paraId="5C2872F2">
            <w:pPr>
              <w:jc w:val="center"/>
              <w:rPr>
                <w:rFonts w:hint="eastAsia" w:ascii="仿宋_GB2312" w:hAnsi="宋体" w:eastAsia="仿宋_GB2312" w:cs="仿宋_GB2312"/>
                <w:i w:val="0"/>
                <w:iCs w:val="0"/>
                <w:color w:val="000000"/>
                <w:sz w:val="24"/>
                <w:szCs w:val="24"/>
                <w:u w:val="none"/>
              </w:rPr>
            </w:pPr>
          </w:p>
        </w:tc>
        <w:tc>
          <w:tcPr>
            <w:tcW w:w="272" w:type="pct"/>
            <w:shd w:val="clear" w:color="auto" w:fill="auto"/>
            <w:noWrap/>
            <w:vAlign w:val="center"/>
          </w:tcPr>
          <w:p w14:paraId="3AD9DC1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1A98C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5688D839">
            <w:pPr>
              <w:jc w:val="center"/>
              <w:rPr>
                <w:rFonts w:hint="eastAsia" w:ascii="仿宋_GB2312" w:hAnsi="宋体" w:eastAsia="仿宋_GB2312" w:cs="仿宋_GB2312"/>
                <w:i w:val="0"/>
                <w:iCs w:val="0"/>
                <w:color w:val="000000"/>
                <w:sz w:val="24"/>
                <w:szCs w:val="24"/>
                <w:u w:val="none"/>
              </w:rPr>
            </w:pPr>
          </w:p>
        </w:tc>
        <w:tc>
          <w:tcPr>
            <w:tcW w:w="217" w:type="pct"/>
            <w:vMerge w:val="continue"/>
            <w:shd w:val="clear" w:color="auto" w:fill="auto"/>
            <w:vAlign w:val="center"/>
          </w:tcPr>
          <w:p w14:paraId="779F0367">
            <w:pPr>
              <w:jc w:val="center"/>
              <w:rPr>
                <w:rFonts w:hint="eastAsia" w:ascii="仿宋_GB2312" w:hAnsi="宋体" w:eastAsia="仿宋_GB2312" w:cs="仿宋_GB2312"/>
                <w:i w:val="0"/>
                <w:iCs w:val="0"/>
                <w:color w:val="000000"/>
                <w:sz w:val="24"/>
                <w:szCs w:val="24"/>
                <w:u w:val="none"/>
              </w:rPr>
            </w:pPr>
          </w:p>
        </w:tc>
        <w:tc>
          <w:tcPr>
            <w:tcW w:w="167" w:type="pct"/>
            <w:vMerge w:val="continue"/>
            <w:shd w:val="clear" w:color="auto" w:fill="auto"/>
            <w:vAlign w:val="center"/>
          </w:tcPr>
          <w:p w14:paraId="65F7B7E6">
            <w:pPr>
              <w:jc w:val="center"/>
              <w:rPr>
                <w:rFonts w:hint="eastAsia" w:ascii="仿宋_GB2312" w:hAnsi="宋体" w:eastAsia="仿宋_GB2312" w:cs="仿宋_GB2312"/>
                <w:i w:val="0"/>
                <w:iCs w:val="0"/>
                <w:color w:val="000000"/>
                <w:sz w:val="24"/>
                <w:szCs w:val="24"/>
                <w:u w:val="none"/>
              </w:rPr>
            </w:pPr>
          </w:p>
        </w:tc>
        <w:tc>
          <w:tcPr>
            <w:tcW w:w="306" w:type="pct"/>
            <w:shd w:val="clear" w:color="auto" w:fill="auto"/>
            <w:noWrap/>
            <w:vAlign w:val="center"/>
          </w:tcPr>
          <w:p w14:paraId="0193A8F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339" w:type="pct"/>
            <w:shd w:val="clear" w:color="auto" w:fill="auto"/>
            <w:noWrap/>
            <w:vAlign w:val="center"/>
          </w:tcPr>
          <w:p w14:paraId="37D1FB2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24D0305</w:t>
            </w:r>
          </w:p>
        </w:tc>
        <w:tc>
          <w:tcPr>
            <w:tcW w:w="429" w:type="pct"/>
            <w:shd w:val="clear" w:color="auto" w:fill="auto"/>
            <w:vAlign w:val="center"/>
          </w:tcPr>
          <w:p w14:paraId="5D1A576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导游服务</w:t>
            </w:r>
          </w:p>
        </w:tc>
        <w:tc>
          <w:tcPr>
            <w:tcW w:w="521" w:type="pct"/>
            <w:gridSpan w:val="2"/>
            <w:shd w:val="clear" w:color="auto" w:fill="auto"/>
            <w:vAlign w:val="center"/>
          </w:tcPr>
          <w:p w14:paraId="017F882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519" w:type="pct"/>
            <w:gridSpan w:val="2"/>
            <w:shd w:val="clear" w:color="auto" w:fill="auto"/>
            <w:noWrap/>
            <w:vAlign w:val="center"/>
          </w:tcPr>
          <w:p w14:paraId="694D19D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w:t>
            </w:r>
          </w:p>
        </w:tc>
        <w:tc>
          <w:tcPr>
            <w:tcW w:w="347" w:type="pct"/>
            <w:shd w:val="clear" w:color="auto" w:fill="auto"/>
            <w:noWrap/>
            <w:vAlign w:val="center"/>
          </w:tcPr>
          <w:p w14:paraId="4EB34ED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6" w:type="pct"/>
            <w:shd w:val="clear" w:color="auto" w:fill="auto"/>
            <w:noWrap/>
            <w:vAlign w:val="center"/>
          </w:tcPr>
          <w:p w14:paraId="019B3FE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164" w:type="pct"/>
            <w:shd w:val="clear" w:color="auto" w:fill="auto"/>
            <w:noWrap/>
            <w:vAlign w:val="center"/>
          </w:tcPr>
          <w:p w14:paraId="2DF63421">
            <w:pPr>
              <w:jc w:val="center"/>
              <w:rPr>
                <w:rFonts w:hint="eastAsia" w:ascii="仿宋_GB2312" w:hAnsi="宋体" w:eastAsia="仿宋_GB2312" w:cs="仿宋_GB2312"/>
                <w:i w:val="0"/>
                <w:iCs w:val="0"/>
                <w:color w:val="000000"/>
                <w:sz w:val="24"/>
                <w:szCs w:val="24"/>
                <w:u w:val="none"/>
              </w:rPr>
            </w:pPr>
          </w:p>
        </w:tc>
        <w:tc>
          <w:tcPr>
            <w:tcW w:w="163" w:type="pct"/>
            <w:shd w:val="clear" w:color="auto" w:fill="auto"/>
            <w:vAlign w:val="center"/>
          </w:tcPr>
          <w:p w14:paraId="36D0C65B">
            <w:pPr>
              <w:jc w:val="center"/>
              <w:rPr>
                <w:rFonts w:hint="eastAsia" w:ascii="仿宋_GB2312" w:hAnsi="宋体" w:eastAsia="仿宋_GB2312" w:cs="仿宋_GB2312"/>
                <w:i w:val="0"/>
                <w:iCs w:val="0"/>
                <w:color w:val="000000"/>
                <w:sz w:val="24"/>
                <w:szCs w:val="24"/>
                <w:u w:val="none"/>
              </w:rPr>
            </w:pPr>
          </w:p>
        </w:tc>
        <w:tc>
          <w:tcPr>
            <w:tcW w:w="931" w:type="pct"/>
            <w:gridSpan w:val="5"/>
            <w:vMerge w:val="continue"/>
            <w:shd w:val="clear" w:color="auto" w:fill="auto"/>
            <w:vAlign w:val="center"/>
          </w:tcPr>
          <w:p w14:paraId="7C430574">
            <w:pPr>
              <w:jc w:val="center"/>
              <w:rPr>
                <w:rFonts w:hint="eastAsia" w:ascii="仿宋_GB2312" w:hAnsi="宋体" w:eastAsia="仿宋_GB2312" w:cs="仿宋_GB2312"/>
                <w:i w:val="0"/>
                <w:iCs w:val="0"/>
                <w:color w:val="000000"/>
                <w:sz w:val="24"/>
                <w:szCs w:val="24"/>
                <w:u w:val="none"/>
              </w:rPr>
            </w:pPr>
          </w:p>
        </w:tc>
        <w:tc>
          <w:tcPr>
            <w:tcW w:w="272" w:type="pct"/>
            <w:shd w:val="clear" w:color="auto" w:fill="auto"/>
            <w:noWrap/>
            <w:vAlign w:val="center"/>
          </w:tcPr>
          <w:p w14:paraId="7B8DF42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16B88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0F673A81">
            <w:pPr>
              <w:jc w:val="center"/>
              <w:rPr>
                <w:rFonts w:hint="eastAsia" w:ascii="仿宋_GB2312" w:hAnsi="宋体" w:eastAsia="仿宋_GB2312" w:cs="仿宋_GB2312"/>
                <w:i w:val="0"/>
                <w:iCs w:val="0"/>
                <w:color w:val="000000"/>
                <w:sz w:val="24"/>
                <w:szCs w:val="24"/>
                <w:u w:val="none"/>
              </w:rPr>
            </w:pPr>
          </w:p>
        </w:tc>
        <w:tc>
          <w:tcPr>
            <w:tcW w:w="1460" w:type="pct"/>
            <w:gridSpan w:val="5"/>
            <w:shd w:val="clear" w:color="auto" w:fill="auto"/>
            <w:vAlign w:val="center"/>
          </w:tcPr>
          <w:p w14:paraId="208E46E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专业必修课程学分、学时小计</w:t>
            </w:r>
          </w:p>
        </w:tc>
        <w:tc>
          <w:tcPr>
            <w:tcW w:w="346" w:type="pct"/>
            <w:shd w:val="clear" w:color="auto" w:fill="auto"/>
            <w:vAlign w:val="center"/>
          </w:tcPr>
          <w:p w14:paraId="660F483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86</w:t>
            </w:r>
          </w:p>
        </w:tc>
        <w:tc>
          <w:tcPr>
            <w:tcW w:w="346" w:type="pct"/>
            <w:gridSpan w:val="2"/>
            <w:shd w:val="clear" w:color="auto" w:fill="auto"/>
            <w:vAlign w:val="center"/>
          </w:tcPr>
          <w:p w14:paraId="3747AD3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1716</w:t>
            </w:r>
          </w:p>
        </w:tc>
        <w:tc>
          <w:tcPr>
            <w:tcW w:w="347" w:type="pct"/>
            <w:shd w:val="clear" w:color="auto" w:fill="auto"/>
            <w:vAlign w:val="center"/>
          </w:tcPr>
          <w:p w14:paraId="08494B1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692</w:t>
            </w:r>
          </w:p>
        </w:tc>
        <w:tc>
          <w:tcPr>
            <w:tcW w:w="347" w:type="pct"/>
            <w:shd w:val="clear" w:color="auto" w:fill="auto"/>
            <w:vAlign w:val="center"/>
          </w:tcPr>
          <w:p w14:paraId="3B30442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1024</w:t>
            </w:r>
          </w:p>
        </w:tc>
        <w:tc>
          <w:tcPr>
            <w:tcW w:w="346" w:type="pct"/>
            <w:shd w:val="clear" w:color="auto" w:fill="auto"/>
            <w:vAlign w:val="center"/>
          </w:tcPr>
          <w:p w14:paraId="296C41CC">
            <w:pPr>
              <w:jc w:val="center"/>
              <w:rPr>
                <w:rFonts w:hint="eastAsia" w:ascii="仿宋_GB2312" w:hAnsi="宋体" w:eastAsia="仿宋_GB2312" w:cs="仿宋_GB2312"/>
                <w:i w:val="0"/>
                <w:iCs w:val="0"/>
                <w:color w:val="000000"/>
                <w:sz w:val="24"/>
                <w:szCs w:val="24"/>
                <w:u w:val="none"/>
              </w:rPr>
            </w:pPr>
          </w:p>
        </w:tc>
        <w:tc>
          <w:tcPr>
            <w:tcW w:w="327" w:type="pct"/>
            <w:gridSpan w:val="2"/>
            <w:shd w:val="clear" w:color="auto" w:fill="auto"/>
            <w:vAlign w:val="center"/>
          </w:tcPr>
          <w:p w14:paraId="7EFC3B27">
            <w:pPr>
              <w:jc w:val="center"/>
              <w:rPr>
                <w:rFonts w:hint="eastAsia" w:ascii="仿宋_GB2312" w:hAnsi="宋体" w:eastAsia="仿宋_GB2312" w:cs="仿宋_GB2312"/>
                <w:i w:val="0"/>
                <w:iCs w:val="0"/>
                <w:color w:val="000000"/>
                <w:sz w:val="24"/>
                <w:szCs w:val="24"/>
                <w:u w:val="none"/>
              </w:rPr>
            </w:pPr>
          </w:p>
        </w:tc>
        <w:tc>
          <w:tcPr>
            <w:tcW w:w="200" w:type="pct"/>
            <w:shd w:val="clear" w:color="auto" w:fill="auto"/>
            <w:vAlign w:val="center"/>
          </w:tcPr>
          <w:p w14:paraId="46F13ED9">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489C0250">
            <w:pPr>
              <w:jc w:val="both"/>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0499DE3A">
            <w:pPr>
              <w:jc w:val="both"/>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5BABBE25">
            <w:pPr>
              <w:jc w:val="both"/>
              <w:rPr>
                <w:rFonts w:hint="eastAsia" w:ascii="仿宋_GB2312" w:hAnsi="宋体" w:eastAsia="仿宋_GB2312" w:cs="仿宋_GB2312"/>
                <w:i w:val="0"/>
                <w:iCs w:val="0"/>
                <w:color w:val="000000"/>
                <w:sz w:val="24"/>
                <w:szCs w:val="24"/>
                <w:u w:val="none"/>
              </w:rPr>
            </w:pPr>
          </w:p>
        </w:tc>
        <w:tc>
          <w:tcPr>
            <w:tcW w:w="403" w:type="pct"/>
            <w:gridSpan w:val="2"/>
            <w:shd w:val="clear" w:color="auto" w:fill="auto"/>
            <w:noWrap/>
            <w:vAlign w:val="center"/>
          </w:tcPr>
          <w:p w14:paraId="5C40C8C0">
            <w:pPr>
              <w:jc w:val="center"/>
              <w:rPr>
                <w:rFonts w:hint="eastAsia" w:ascii="仿宋_GB2312" w:hAnsi="宋体" w:eastAsia="仿宋_GB2312" w:cs="仿宋_GB2312"/>
                <w:i w:val="0"/>
                <w:iCs w:val="0"/>
                <w:color w:val="000000"/>
                <w:sz w:val="24"/>
                <w:szCs w:val="24"/>
                <w:u w:val="none"/>
              </w:rPr>
            </w:pPr>
          </w:p>
        </w:tc>
      </w:tr>
      <w:tr w14:paraId="3B538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6444E040">
            <w:pPr>
              <w:jc w:val="center"/>
              <w:rPr>
                <w:rFonts w:hint="eastAsia" w:ascii="仿宋_GB2312" w:hAnsi="宋体" w:eastAsia="仿宋_GB2312" w:cs="仿宋_GB2312"/>
                <w:i w:val="0"/>
                <w:iCs w:val="0"/>
                <w:color w:val="000000"/>
                <w:sz w:val="24"/>
                <w:szCs w:val="24"/>
                <w:u w:val="none"/>
              </w:rPr>
            </w:pPr>
          </w:p>
        </w:tc>
        <w:tc>
          <w:tcPr>
            <w:tcW w:w="1460" w:type="pct"/>
            <w:gridSpan w:val="5"/>
            <w:shd w:val="clear" w:color="auto" w:fill="auto"/>
            <w:vAlign w:val="center"/>
          </w:tcPr>
          <w:p w14:paraId="5B1C27B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专业必修课程学分、学时占比</w:t>
            </w:r>
          </w:p>
        </w:tc>
        <w:tc>
          <w:tcPr>
            <w:tcW w:w="346" w:type="pct"/>
            <w:shd w:val="clear" w:color="auto" w:fill="auto"/>
            <w:vAlign w:val="center"/>
          </w:tcPr>
          <w:p w14:paraId="08BD2B8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59.72%</w:t>
            </w:r>
          </w:p>
        </w:tc>
        <w:tc>
          <w:tcPr>
            <w:tcW w:w="346" w:type="pct"/>
            <w:gridSpan w:val="2"/>
            <w:shd w:val="clear" w:color="auto" w:fill="auto"/>
            <w:vAlign w:val="center"/>
          </w:tcPr>
          <w:p w14:paraId="16EC6D1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61.33%</w:t>
            </w:r>
          </w:p>
        </w:tc>
        <w:tc>
          <w:tcPr>
            <w:tcW w:w="347" w:type="pct"/>
            <w:shd w:val="clear" w:color="auto" w:fill="auto"/>
            <w:vAlign w:val="center"/>
          </w:tcPr>
          <w:p w14:paraId="3E220C7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24.73%</w:t>
            </w:r>
          </w:p>
        </w:tc>
        <w:tc>
          <w:tcPr>
            <w:tcW w:w="347" w:type="pct"/>
            <w:shd w:val="clear" w:color="auto" w:fill="auto"/>
            <w:vAlign w:val="center"/>
          </w:tcPr>
          <w:p w14:paraId="5DB6F09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36.60%</w:t>
            </w:r>
          </w:p>
        </w:tc>
        <w:tc>
          <w:tcPr>
            <w:tcW w:w="346" w:type="pct"/>
            <w:shd w:val="clear" w:color="auto" w:fill="auto"/>
            <w:noWrap/>
            <w:vAlign w:val="center"/>
          </w:tcPr>
          <w:p w14:paraId="70EF7538">
            <w:pPr>
              <w:jc w:val="both"/>
              <w:rPr>
                <w:rFonts w:hint="eastAsia" w:ascii="仿宋_GB2312" w:hAnsi="宋体" w:eastAsia="仿宋_GB2312" w:cs="仿宋_GB2312"/>
                <w:i w:val="0"/>
                <w:iCs w:val="0"/>
                <w:color w:val="000000"/>
                <w:sz w:val="24"/>
                <w:szCs w:val="24"/>
                <w:u w:val="none"/>
              </w:rPr>
            </w:pPr>
          </w:p>
        </w:tc>
        <w:tc>
          <w:tcPr>
            <w:tcW w:w="327" w:type="pct"/>
            <w:gridSpan w:val="2"/>
            <w:shd w:val="clear" w:color="auto" w:fill="auto"/>
            <w:noWrap/>
            <w:vAlign w:val="center"/>
          </w:tcPr>
          <w:p w14:paraId="38F2691B">
            <w:pPr>
              <w:jc w:val="both"/>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6B6762EA">
            <w:pPr>
              <w:jc w:val="both"/>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6AF33E70">
            <w:pPr>
              <w:jc w:val="both"/>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177C22B8">
            <w:pPr>
              <w:jc w:val="both"/>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71A1E7F6">
            <w:pPr>
              <w:jc w:val="both"/>
              <w:rPr>
                <w:rFonts w:hint="eastAsia" w:ascii="仿宋_GB2312" w:hAnsi="宋体" w:eastAsia="仿宋_GB2312" w:cs="仿宋_GB2312"/>
                <w:i w:val="0"/>
                <w:iCs w:val="0"/>
                <w:color w:val="000000"/>
                <w:sz w:val="24"/>
                <w:szCs w:val="24"/>
                <w:u w:val="none"/>
              </w:rPr>
            </w:pPr>
          </w:p>
        </w:tc>
        <w:tc>
          <w:tcPr>
            <w:tcW w:w="403" w:type="pct"/>
            <w:gridSpan w:val="2"/>
            <w:shd w:val="clear" w:color="auto" w:fill="auto"/>
            <w:noWrap/>
            <w:vAlign w:val="center"/>
          </w:tcPr>
          <w:p w14:paraId="7345735B">
            <w:pPr>
              <w:jc w:val="center"/>
              <w:rPr>
                <w:rFonts w:hint="eastAsia" w:ascii="仿宋_GB2312" w:hAnsi="宋体" w:eastAsia="仿宋_GB2312" w:cs="仿宋_GB2312"/>
                <w:i w:val="0"/>
                <w:iCs w:val="0"/>
                <w:color w:val="000000"/>
                <w:sz w:val="24"/>
                <w:szCs w:val="24"/>
                <w:u w:val="none"/>
              </w:rPr>
            </w:pPr>
          </w:p>
        </w:tc>
      </w:tr>
      <w:tr w14:paraId="52256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2B43A28B">
            <w:pPr>
              <w:jc w:val="center"/>
              <w:rPr>
                <w:rFonts w:hint="eastAsia" w:ascii="仿宋_GB2312" w:hAnsi="宋体" w:eastAsia="仿宋_GB2312" w:cs="仿宋_GB2312"/>
                <w:i w:val="0"/>
                <w:iCs w:val="0"/>
                <w:color w:val="000000"/>
                <w:sz w:val="24"/>
                <w:szCs w:val="24"/>
                <w:u w:val="none"/>
              </w:rPr>
            </w:pPr>
          </w:p>
        </w:tc>
        <w:tc>
          <w:tcPr>
            <w:tcW w:w="1460" w:type="pct"/>
            <w:gridSpan w:val="5"/>
            <w:shd w:val="clear" w:color="auto" w:fill="auto"/>
            <w:vAlign w:val="center"/>
          </w:tcPr>
          <w:p w14:paraId="6F6B846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专业拓展课程学分、学时小计</w:t>
            </w:r>
          </w:p>
        </w:tc>
        <w:tc>
          <w:tcPr>
            <w:tcW w:w="346" w:type="pct"/>
            <w:shd w:val="clear" w:color="auto" w:fill="auto"/>
            <w:noWrap/>
            <w:vAlign w:val="center"/>
          </w:tcPr>
          <w:p w14:paraId="46EA60D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w:t>
            </w:r>
          </w:p>
        </w:tc>
        <w:tc>
          <w:tcPr>
            <w:tcW w:w="346" w:type="pct"/>
            <w:gridSpan w:val="2"/>
            <w:shd w:val="clear" w:color="auto" w:fill="auto"/>
            <w:noWrap/>
            <w:vAlign w:val="center"/>
          </w:tcPr>
          <w:p w14:paraId="5F9E874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108</w:t>
            </w:r>
          </w:p>
        </w:tc>
        <w:tc>
          <w:tcPr>
            <w:tcW w:w="347" w:type="pct"/>
            <w:shd w:val="clear" w:color="auto" w:fill="auto"/>
            <w:noWrap/>
            <w:vAlign w:val="center"/>
          </w:tcPr>
          <w:p w14:paraId="51EFA47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w:t>
            </w:r>
          </w:p>
        </w:tc>
        <w:tc>
          <w:tcPr>
            <w:tcW w:w="347" w:type="pct"/>
            <w:shd w:val="clear" w:color="auto" w:fill="auto"/>
            <w:noWrap/>
            <w:vAlign w:val="center"/>
          </w:tcPr>
          <w:p w14:paraId="69EA6A3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346" w:type="pct"/>
            <w:shd w:val="clear" w:color="auto" w:fill="auto"/>
            <w:noWrap/>
            <w:vAlign w:val="center"/>
          </w:tcPr>
          <w:p w14:paraId="240B3C68">
            <w:pPr>
              <w:jc w:val="center"/>
              <w:rPr>
                <w:rFonts w:hint="eastAsia" w:ascii="仿宋_GB2312" w:hAnsi="宋体" w:eastAsia="仿宋_GB2312" w:cs="仿宋_GB2312"/>
                <w:i w:val="0"/>
                <w:iCs w:val="0"/>
                <w:color w:val="000000"/>
                <w:sz w:val="24"/>
                <w:szCs w:val="24"/>
                <w:u w:val="none"/>
              </w:rPr>
            </w:pPr>
          </w:p>
        </w:tc>
        <w:tc>
          <w:tcPr>
            <w:tcW w:w="327" w:type="pct"/>
            <w:gridSpan w:val="2"/>
            <w:shd w:val="clear" w:color="auto" w:fill="auto"/>
            <w:noWrap/>
            <w:vAlign w:val="center"/>
          </w:tcPr>
          <w:p w14:paraId="329C30D8">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19D8143D">
            <w:pPr>
              <w:jc w:val="both"/>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01AF2DB1">
            <w:pPr>
              <w:jc w:val="both"/>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6A9B37B7">
            <w:pPr>
              <w:jc w:val="both"/>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10CE7A7B">
            <w:pPr>
              <w:jc w:val="both"/>
              <w:rPr>
                <w:rFonts w:hint="eastAsia" w:ascii="仿宋_GB2312" w:hAnsi="宋体" w:eastAsia="仿宋_GB2312" w:cs="仿宋_GB2312"/>
                <w:i w:val="0"/>
                <w:iCs w:val="0"/>
                <w:color w:val="000000"/>
                <w:sz w:val="24"/>
                <w:szCs w:val="24"/>
                <w:u w:val="none"/>
              </w:rPr>
            </w:pPr>
          </w:p>
        </w:tc>
        <w:tc>
          <w:tcPr>
            <w:tcW w:w="403" w:type="pct"/>
            <w:gridSpan w:val="2"/>
            <w:shd w:val="clear" w:color="auto" w:fill="auto"/>
            <w:noWrap/>
            <w:vAlign w:val="center"/>
          </w:tcPr>
          <w:p w14:paraId="7BCE8AF9">
            <w:pPr>
              <w:jc w:val="center"/>
              <w:rPr>
                <w:rFonts w:hint="eastAsia" w:ascii="仿宋_GB2312" w:hAnsi="宋体" w:eastAsia="仿宋_GB2312" w:cs="仿宋_GB2312"/>
                <w:i w:val="0"/>
                <w:iCs w:val="0"/>
                <w:color w:val="000000"/>
                <w:sz w:val="24"/>
                <w:szCs w:val="24"/>
                <w:u w:val="none"/>
              </w:rPr>
            </w:pPr>
          </w:p>
        </w:tc>
      </w:tr>
      <w:tr w14:paraId="62FB5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2" w:type="pct"/>
            <w:vMerge w:val="continue"/>
            <w:shd w:val="clear" w:color="auto" w:fill="auto"/>
            <w:vAlign w:val="center"/>
          </w:tcPr>
          <w:p w14:paraId="7A2238C6">
            <w:pPr>
              <w:jc w:val="center"/>
              <w:rPr>
                <w:rFonts w:hint="eastAsia" w:ascii="仿宋_GB2312" w:hAnsi="宋体" w:eastAsia="仿宋_GB2312" w:cs="仿宋_GB2312"/>
                <w:i w:val="0"/>
                <w:iCs w:val="0"/>
                <w:color w:val="000000"/>
                <w:sz w:val="24"/>
                <w:szCs w:val="24"/>
                <w:u w:val="none"/>
              </w:rPr>
            </w:pPr>
          </w:p>
        </w:tc>
        <w:tc>
          <w:tcPr>
            <w:tcW w:w="1460" w:type="pct"/>
            <w:gridSpan w:val="5"/>
            <w:shd w:val="clear" w:color="auto" w:fill="auto"/>
            <w:vAlign w:val="center"/>
          </w:tcPr>
          <w:p w14:paraId="7D21355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专业拓展课程学分、学时占比</w:t>
            </w:r>
          </w:p>
        </w:tc>
        <w:tc>
          <w:tcPr>
            <w:tcW w:w="346" w:type="pct"/>
            <w:shd w:val="clear" w:color="auto" w:fill="auto"/>
            <w:noWrap/>
            <w:vAlign w:val="center"/>
          </w:tcPr>
          <w:p w14:paraId="4124494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4.17%</w:t>
            </w:r>
          </w:p>
        </w:tc>
        <w:tc>
          <w:tcPr>
            <w:tcW w:w="346" w:type="pct"/>
            <w:gridSpan w:val="2"/>
            <w:shd w:val="clear" w:color="auto" w:fill="auto"/>
            <w:noWrap/>
            <w:vAlign w:val="center"/>
          </w:tcPr>
          <w:p w14:paraId="7C354AA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3.86%</w:t>
            </w:r>
          </w:p>
        </w:tc>
        <w:tc>
          <w:tcPr>
            <w:tcW w:w="347" w:type="pct"/>
            <w:shd w:val="clear" w:color="auto" w:fill="auto"/>
            <w:noWrap/>
            <w:vAlign w:val="center"/>
          </w:tcPr>
          <w:p w14:paraId="783AB80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2.57%</w:t>
            </w:r>
          </w:p>
        </w:tc>
        <w:tc>
          <w:tcPr>
            <w:tcW w:w="347" w:type="pct"/>
            <w:shd w:val="clear" w:color="auto" w:fill="auto"/>
            <w:noWrap/>
            <w:vAlign w:val="center"/>
          </w:tcPr>
          <w:p w14:paraId="42441CC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1.29%</w:t>
            </w:r>
          </w:p>
        </w:tc>
        <w:tc>
          <w:tcPr>
            <w:tcW w:w="346" w:type="pct"/>
            <w:shd w:val="clear" w:color="auto" w:fill="auto"/>
            <w:noWrap/>
            <w:vAlign w:val="center"/>
          </w:tcPr>
          <w:p w14:paraId="34593FAB">
            <w:pPr>
              <w:jc w:val="both"/>
              <w:rPr>
                <w:rFonts w:hint="eastAsia" w:ascii="仿宋_GB2312" w:hAnsi="宋体" w:eastAsia="仿宋_GB2312" w:cs="仿宋_GB2312"/>
                <w:i w:val="0"/>
                <w:iCs w:val="0"/>
                <w:color w:val="000000"/>
                <w:sz w:val="24"/>
                <w:szCs w:val="24"/>
                <w:u w:val="none"/>
              </w:rPr>
            </w:pPr>
          </w:p>
        </w:tc>
        <w:tc>
          <w:tcPr>
            <w:tcW w:w="327" w:type="pct"/>
            <w:gridSpan w:val="2"/>
            <w:shd w:val="clear" w:color="auto" w:fill="auto"/>
            <w:noWrap/>
            <w:vAlign w:val="center"/>
          </w:tcPr>
          <w:p w14:paraId="24A59459">
            <w:pPr>
              <w:jc w:val="both"/>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1346F2AD">
            <w:pPr>
              <w:jc w:val="both"/>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41ACD3D8">
            <w:pPr>
              <w:jc w:val="both"/>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1102F575">
            <w:pPr>
              <w:jc w:val="both"/>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479026A5">
            <w:pPr>
              <w:jc w:val="both"/>
              <w:rPr>
                <w:rFonts w:hint="eastAsia" w:ascii="仿宋_GB2312" w:hAnsi="宋体" w:eastAsia="仿宋_GB2312" w:cs="仿宋_GB2312"/>
                <w:i w:val="0"/>
                <w:iCs w:val="0"/>
                <w:color w:val="000000"/>
                <w:sz w:val="24"/>
                <w:szCs w:val="24"/>
                <w:u w:val="none"/>
              </w:rPr>
            </w:pPr>
          </w:p>
        </w:tc>
        <w:tc>
          <w:tcPr>
            <w:tcW w:w="403" w:type="pct"/>
            <w:gridSpan w:val="2"/>
            <w:shd w:val="clear" w:color="auto" w:fill="auto"/>
            <w:noWrap/>
            <w:vAlign w:val="center"/>
          </w:tcPr>
          <w:p w14:paraId="3AB2D365">
            <w:pPr>
              <w:jc w:val="center"/>
              <w:rPr>
                <w:rFonts w:hint="eastAsia" w:ascii="仿宋_GB2312" w:hAnsi="宋体" w:eastAsia="仿宋_GB2312" w:cs="仿宋_GB2312"/>
                <w:i w:val="0"/>
                <w:iCs w:val="0"/>
                <w:color w:val="000000"/>
                <w:sz w:val="24"/>
                <w:szCs w:val="24"/>
                <w:u w:val="none"/>
              </w:rPr>
            </w:pPr>
          </w:p>
        </w:tc>
      </w:tr>
      <w:tr w14:paraId="6A0DF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72" w:type="pct"/>
            <w:shd w:val="clear" w:color="auto" w:fill="auto"/>
            <w:vAlign w:val="center"/>
          </w:tcPr>
          <w:p w14:paraId="7BCDFE5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其他教育活动</w:t>
            </w:r>
          </w:p>
        </w:tc>
        <w:tc>
          <w:tcPr>
            <w:tcW w:w="385" w:type="pct"/>
            <w:gridSpan w:val="2"/>
            <w:shd w:val="clear" w:color="auto" w:fill="auto"/>
            <w:vAlign w:val="center"/>
          </w:tcPr>
          <w:p w14:paraId="1161991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1074" w:type="pct"/>
            <w:gridSpan w:val="3"/>
            <w:shd w:val="clear" w:color="auto" w:fill="auto"/>
            <w:vAlign w:val="center"/>
          </w:tcPr>
          <w:p w14:paraId="21B56E1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第二课堂</w:t>
            </w:r>
          </w:p>
        </w:tc>
        <w:tc>
          <w:tcPr>
            <w:tcW w:w="346" w:type="pct"/>
            <w:shd w:val="clear" w:color="auto" w:fill="auto"/>
            <w:vAlign w:val="center"/>
          </w:tcPr>
          <w:p w14:paraId="03C0C96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346" w:type="pct"/>
            <w:gridSpan w:val="2"/>
            <w:shd w:val="clear" w:color="auto" w:fill="auto"/>
            <w:vAlign w:val="center"/>
          </w:tcPr>
          <w:p w14:paraId="66A6D39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64</w:t>
            </w:r>
          </w:p>
        </w:tc>
        <w:tc>
          <w:tcPr>
            <w:tcW w:w="347" w:type="pct"/>
            <w:shd w:val="clear" w:color="auto" w:fill="auto"/>
            <w:vAlign w:val="center"/>
          </w:tcPr>
          <w:p w14:paraId="05C67DE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w:t>
            </w:r>
          </w:p>
        </w:tc>
        <w:tc>
          <w:tcPr>
            <w:tcW w:w="347" w:type="pct"/>
            <w:shd w:val="clear" w:color="auto" w:fill="auto"/>
            <w:vAlign w:val="center"/>
          </w:tcPr>
          <w:p w14:paraId="6BB6E18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64</w:t>
            </w:r>
          </w:p>
        </w:tc>
        <w:tc>
          <w:tcPr>
            <w:tcW w:w="1475" w:type="pct"/>
            <w:gridSpan w:val="7"/>
            <w:shd w:val="clear" w:color="auto" w:fill="auto"/>
            <w:vAlign w:val="center"/>
          </w:tcPr>
          <w:p w14:paraId="4B38E0F3">
            <w:pPr>
              <w:jc w:val="center"/>
              <w:rPr>
                <w:rFonts w:hint="eastAsia" w:ascii="仿宋_GB2312" w:hAnsi="宋体" w:eastAsia="仿宋_GB2312" w:cs="仿宋_GB2312"/>
                <w:i w:val="0"/>
                <w:iCs w:val="0"/>
                <w:color w:val="000000"/>
                <w:sz w:val="24"/>
                <w:szCs w:val="24"/>
                <w:u w:val="none"/>
              </w:rPr>
            </w:pPr>
          </w:p>
        </w:tc>
        <w:tc>
          <w:tcPr>
            <w:tcW w:w="403" w:type="pct"/>
            <w:gridSpan w:val="2"/>
            <w:shd w:val="clear" w:color="auto" w:fill="auto"/>
            <w:noWrap/>
            <w:vAlign w:val="center"/>
          </w:tcPr>
          <w:p w14:paraId="5EEC6D1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考查</w:t>
            </w:r>
          </w:p>
        </w:tc>
      </w:tr>
      <w:tr w14:paraId="1032C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1732" w:type="pct"/>
            <w:gridSpan w:val="6"/>
            <w:shd w:val="clear" w:color="auto" w:fill="auto"/>
            <w:vAlign w:val="center"/>
          </w:tcPr>
          <w:p w14:paraId="3AFCCD9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总学分、总学时合计</w:t>
            </w:r>
          </w:p>
        </w:tc>
        <w:tc>
          <w:tcPr>
            <w:tcW w:w="346" w:type="pct"/>
            <w:shd w:val="clear" w:color="auto" w:fill="auto"/>
            <w:noWrap/>
            <w:vAlign w:val="center"/>
          </w:tcPr>
          <w:p w14:paraId="68ABEE8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144</w:t>
            </w:r>
          </w:p>
        </w:tc>
        <w:tc>
          <w:tcPr>
            <w:tcW w:w="346" w:type="pct"/>
            <w:gridSpan w:val="2"/>
            <w:shd w:val="clear" w:color="auto" w:fill="auto"/>
            <w:noWrap/>
            <w:vAlign w:val="center"/>
          </w:tcPr>
          <w:p w14:paraId="44B7916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2798</w:t>
            </w:r>
          </w:p>
        </w:tc>
        <w:tc>
          <w:tcPr>
            <w:tcW w:w="347" w:type="pct"/>
            <w:shd w:val="clear" w:color="auto" w:fill="auto"/>
            <w:noWrap/>
            <w:vAlign w:val="center"/>
          </w:tcPr>
          <w:p w14:paraId="650E93B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1286</w:t>
            </w:r>
          </w:p>
        </w:tc>
        <w:tc>
          <w:tcPr>
            <w:tcW w:w="347" w:type="pct"/>
            <w:shd w:val="clear" w:color="auto" w:fill="auto"/>
            <w:noWrap/>
            <w:vAlign w:val="center"/>
          </w:tcPr>
          <w:p w14:paraId="60E1CA1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1512</w:t>
            </w:r>
          </w:p>
        </w:tc>
        <w:tc>
          <w:tcPr>
            <w:tcW w:w="346" w:type="pct"/>
            <w:shd w:val="clear" w:color="auto" w:fill="auto"/>
            <w:noWrap/>
            <w:vAlign w:val="center"/>
          </w:tcPr>
          <w:p w14:paraId="29E0B219">
            <w:pPr>
              <w:jc w:val="center"/>
              <w:rPr>
                <w:rFonts w:hint="eastAsia" w:ascii="仿宋_GB2312" w:hAnsi="宋体" w:eastAsia="仿宋_GB2312" w:cs="仿宋_GB2312"/>
                <w:i w:val="0"/>
                <w:iCs w:val="0"/>
                <w:color w:val="000000"/>
                <w:sz w:val="24"/>
                <w:szCs w:val="24"/>
                <w:u w:val="none"/>
              </w:rPr>
            </w:pPr>
          </w:p>
        </w:tc>
        <w:tc>
          <w:tcPr>
            <w:tcW w:w="327" w:type="pct"/>
            <w:gridSpan w:val="2"/>
            <w:shd w:val="clear" w:color="auto" w:fill="auto"/>
            <w:noWrap/>
            <w:vAlign w:val="center"/>
          </w:tcPr>
          <w:p w14:paraId="1B8885A4">
            <w:pPr>
              <w:jc w:val="center"/>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1910112D">
            <w:pPr>
              <w:jc w:val="both"/>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261FF1C1">
            <w:pPr>
              <w:jc w:val="both"/>
              <w:rPr>
                <w:rFonts w:hint="eastAsia" w:ascii="仿宋_GB2312" w:hAnsi="宋体" w:eastAsia="仿宋_GB2312" w:cs="仿宋_GB2312"/>
                <w:i w:val="0"/>
                <w:iCs w:val="0"/>
                <w:color w:val="000000"/>
                <w:sz w:val="24"/>
                <w:szCs w:val="24"/>
                <w:u w:val="none"/>
              </w:rPr>
            </w:pPr>
          </w:p>
        </w:tc>
        <w:tc>
          <w:tcPr>
            <w:tcW w:w="200" w:type="pct"/>
            <w:shd w:val="clear" w:color="auto" w:fill="auto"/>
            <w:noWrap/>
            <w:vAlign w:val="center"/>
          </w:tcPr>
          <w:p w14:paraId="1314DE52">
            <w:pPr>
              <w:jc w:val="both"/>
              <w:rPr>
                <w:rFonts w:hint="eastAsia" w:ascii="仿宋_GB2312" w:hAnsi="宋体" w:eastAsia="仿宋_GB2312" w:cs="仿宋_GB2312"/>
                <w:i w:val="0"/>
                <w:iCs w:val="0"/>
                <w:color w:val="000000"/>
                <w:sz w:val="24"/>
                <w:szCs w:val="24"/>
                <w:u w:val="none"/>
              </w:rPr>
            </w:pPr>
          </w:p>
        </w:tc>
        <w:tc>
          <w:tcPr>
            <w:tcW w:w="201" w:type="pct"/>
            <w:shd w:val="clear" w:color="auto" w:fill="auto"/>
            <w:noWrap/>
            <w:vAlign w:val="center"/>
          </w:tcPr>
          <w:p w14:paraId="49F11856">
            <w:pPr>
              <w:jc w:val="both"/>
              <w:rPr>
                <w:rFonts w:hint="eastAsia" w:ascii="仿宋_GB2312" w:hAnsi="宋体" w:eastAsia="仿宋_GB2312" w:cs="仿宋_GB2312"/>
                <w:i w:val="0"/>
                <w:iCs w:val="0"/>
                <w:color w:val="000000"/>
                <w:sz w:val="24"/>
                <w:szCs w:val="24"/>
                <w:u w:val="none"/>
              </w:rPr>
            </w:pPr>
          </w:p>
        </w:tc>
        <w:tc>
          <w:tcPr>
            <w:tcW w:w="403" w:type="pct"/>
            <w:gridSpan w:val="2"/>
            <w:shd w:val="clear" w:color="auto" w:fill="auto"/>
            <w:noWrap/>
            <w:vAlign w:val="center"/>
          </w:tcPr>
          <w:p w14:paraId="43FEC874">
            <w:pPr>
              <w:rPr>
                <w:rFonts w:hint="eastAsia" w:ascii="宋体" w:hAnsi="宋体" w:eastAsia="宋体" w:cs="宋体"/>
                <w:i w:val="0"/>
                <w:iCs w:val="0"/>
                <w:color w:val="000000"/>
                <w:sz w:val="22"/>
                <w:szCs w:val="22"/>
                <w:u w:val="none"/>
              </w:rPr>
            </w:pPr>
          </w:p>
        </w:tc>
      </w:tr>
    </w:tbl>
    <w:p w14:paraId="6442039A">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textAlignment w:val="auto"/>
        <w:outlineLvl w:val="0"/>
        <w:rPr>
          <w:rFonts w:hint="eastAsia" w:ascii="楷体" w:hAnsi="楷体" w:eastAsia="楷体" w:cs="楷体"/>
          <w:color w:val="auto"/>
          <w:sz w:val="32"/>
          <w:szCs w:val="32"/>
          <w:highlight w:val="none"/>
        </w:rPr>
      </w:pPr>
    </w:p>
    <w:p w14:paraId="2B59D4C1">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八、实施保障</w:t>
      </w:r>
    </w:p>
    <w:p w14:paraId="3025FB62">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（一）</w:t>
      </w:r>
      <w:r>
        <w:rPr>
          <w:rFonts w:hint="eastAsia" w:ascii="楷体" w:hAnsi="楷体" w:eastAsia="楷体" w:cs="楷体"/>
          <w:b w:val="0"/>
          <w:bCs w:val="0"/>
          <w:color w:val="auto"/>
          <w:sz w:val="32"/>
          <w:szCs w:val="32"/>
          <w:highlight w:val="none"/>
        </w:rPr>
        <w:t>师资队伍</w:t>
      </w:r>
    </w:p>
    <w:p w14:paraId="045A2CD7">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 1.队伍结构</w:t>
      </w:r>
    </w:p>
    <w:p w14:paraId="2C969164">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_GB2312" w:hAnsi="仿宋_GB2312" w:eastAsia="仿宋_GB2312" w:cs="仿宋_GB2312"/>
          <w:b w:val="0"/>
          <w:bCs w:val="0"/>
          <w:color w:val="auto"/>
          <w:sz w:val="32"/>
          <w:szCs w:val="32"/>
          <w:highlight w:val="none"/>
        </w:rPr>
        <w:t>专任教师队伍的知识、职称、年龄结构合理，有良好的合作精神和梯队结构</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学生数与本专业专任教师数比例不高于</w:t>
      </w:r>
      <w:r>
        <w:rPr>
          <w:rFonts w:hint="eastAsia" w:ascii="仿宋_GB2312" w:hAnsi="仿宋_GB2312" w:eastAsia="仿宋_GB2312" w:cs="仿宋_GB2312"/>
          <w:b w:val="0"/>
          <w:bCs w:val="0"/>
          <w:color w:val="auto"/>
          <w:sz w:val="32"/>
          <w:szCs w:val="32"/>
          <w:highlight w:val="none"/>
          <w:lang w:val="en-US" w:eastAsia="zh-CN"/>
        </w:rPr>
        <w:t>25</w:t>
      </w:r>
      <w:r>
        <w:rPr>
          <w:rFonts w:hint="eastAsia" w:ascii="仿宋_GB2312" w:hAnsi="仿宋_GB2312" w:eastAsia="仿宋_GB2312" w:cs="仿宋_GB2312"/>
          <w:b w:val="0"/>
          <w:bCs w:val="0"/>
          <w:color w:val="auto"/>
          <w:sz w:val="32"/>
          <w:szCs w:val="32"/>
          <w:highlight w:val="none"/>
        </w:rPr>
        <w:t>∶1，双师素质教师占专业教师比例不低于60%，具有承担专业核心课程教学任务的专业教师不少于4人</w:t>
      </w:r>
      <w:r>
        <w:rPr>
          <w:rFonts w:hint="eastAsia" w:ascii="仿宋_GB2312" w:hAnsi="仿宋_GB2312" w:eastAsia="仿宋_GB2312" w:cs="仿宋_GB2312"/>
          <w:b w:val="0"/>
          <w:bCs w:val="0"/>
          <w:color w:val="auto"/>
          <w:sz w:val="32"/>
          <w:szCs w:val="32"/>
          <w:highlight w:val="none"/>
          <w:lang w:eastAsia="zh-CN"/>
        </w:rPr>
        <w:t>。</w:t>
      </w:r>
      <w:r>
        <w:rPr>
          <w:rFonts w:hint="eastAsia" w:ascii="仿宋GB2312" w:hAnsi="仿宋GB2312" w:eastAsia="仿宋GB2312" w:cs="仿宋GB2312"/>
          <w:color w:val="auto"/>
          <w:kern w:val="2"/>
          <w:sz w:val="32"/>
          <w:szCs w:val="32"/>
          <w:lang w:val="en-US" w:eastAsia="zh-CN" w:bidi="ar-SA"/>
        </w:rPr>
        <w:t>其中，具有高级以上专业技术职务的不少于1人，“双师型”教师不少于2人。</w:t>
      </w:r>
    </w:p>
    <w:p w14:paraId="6AF0CDB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kern w:val="0"/>
          <w:sz w:val="32"/>
          <w:szCs w:val="32"/>
          <w:lang w:val="en-US" w:eastAsia="zh-CN" w:bidi="ar-SA"/>
        </w:rPr>
        <w:t>专业教师团队现有专任教师7人，获取职称人数为6人。其中副高及以上职称1人，中级职称1人，初级职称4人。</w:t>
      </w:r>
      <w:r>
        <w:rPr>
          <w:rFonts w:hint="eastAsia" w:ascii="仿宋_GB2312" w:hAnsi="仿宋_GB2312"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11D9E38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2.专任教师</w:t>
      </w:r>
    </w:p>
    <w:p w14:paraId="72E9B5E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专任教师应具有高校教师资格;有理想信念、有道德情操、有扎实学识、有仁爱之心;具有</w:t>
      </w:r>
      <w:r>
        <w:rPr>
          <w:rFonts w:hint="eastAsia" w:ascii="仿宋_GB2312" w:hAnsi="仿宋_GB2312" w:eastAsia="仿宋_GB2312" w:cs="仿宋_GB2312"/>
          <w:b w:val="0"/>
          <w:bCs w:val="0"/>
          <w:color w:val="auto"/>
          <w:sz w:val="32"/>
          <w:szCs w:val="32"/>
          <w:highlight w:val="none"/>
          <w:lang w:val="en-US" w:eastAsia="zh-CN"/>
        </w:rPr>
        <w:t>空中乘务</w:t>
      </w:r>
      <w:r>
        <w:rPr>
          <w:rFonts w:hint="eastAsia" w:ascii="仿宋_GB2312" w:hAnsi="仿宋_GB2312" w:eastAsia="仿宋_GB2312" w:cs="仿宋_GB2312"/>
          <w:b w:val="0"/>
          <w:bCs w:val="0"/>
          <w:color w:val="auto"/>
          <w:sz w:val="32"/>
          <w:szCs w:val="32"/>
          <w:highlight w:val="none"/>
        </w:rPr>
        <w:t>等相关专业本科及以上学历;具有扎实的本专业相关理论功底和实践能力;具有较强信息化教学能力，能够开展课程教学改革和科学研究;有每5年累计不少于6个月的企业实践经历。</w:t>
      </w:r>
    </w:p>
    <w:p w14:paraId="65AD82F3">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Chars="3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3.专业带头人</w:t>
      </w:r>
    </w:p>
    <w:p w14:paraId="0FD85513">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空乘行业、专业发展，能广泛联系行业企业，了解行业企业对本专业人才的需求实际，教学设计、专业研究能力强，组织开展教科研工作能力强，在本区域或本领域具有一定的专业影响力。</w:t>
      </w:r>
      <w:r>
        <w:rPr>
          <w:rFonts w:hint="eastAsia" w:ascii="仿宋_GB2312" w:hAnsi="仿宋_GB2312" w:eastAsia="仿宋_GB2312" w:cs="仿宋_GB2312"/>
          <w:color w:val="auto"/>
          <w:kern w:val="0"/>
          <w:sz w:val="32"/>
          <w:szCs w:val="32"/>
          <w:lang w:val="en-US" w:eastAsia="zh-CN" w:bidi="ar-SA"/>
        </w:rPr>
        <w:t>本专业带头人为王利华，副高职称，负责本专业的规划与建设、主持专业人才培养方案、课程标准的制定与修订、教材、专业教学标准、专业认证体系的建设工作、负责本专业教学改革和实践技能培养方案的制定等工作。</w:t>
      </w:r>
    </w:p>
    <w:p w14:paraId="0DDEE871">
      <w:pPr>
        <w:pStyle w:val="2"/>
        <w:pageBreakBefore w:val="0"/>
        <w:widowControl/>
        <w:kinsoku/>
        <w:wordWrap/>
        <w:topLinePunct w:val="0"/>
        <w:autoSpaceDE/>
        <w:autoSpaceDN/>
        <w:bidi w:val="0"/>
        <w:snapToGrid/>
        <w:spacing w:before="0" w:line="52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4.兼职教师</w:t>
      </w:r>
    </w:p>
    <w:p w14:paraId="07D8477D">
      <w:pPr>
        <w:pStyle w:val="2"/>
        <w:pageBreakBefore w:val="0"/>
        <w:widowControl/>
        <w:kinsoku/>
        <w:wordWrap/>
        <w:topLinePunct w:val="0"/>
        <w:autoSpaceDE/>
        <w:autoSpaceDN/>
        <w:bidi w:val="0"/>
        <w:snapToGrid/>
        <w:spacing w:before="0" w:line="520" w:lineRule="exact"/>
        <w:ind w:firstLine="640" w:firstLineChars="200"/>
        <w:jc w:val="both"/>
        <w:textAlignment w:val="auto"/>
        <w:rPr>
          <w:rFonts w:hint="eastAsia" w:ascii="楷体" w:hAnsi="楷体" w:eastAsia="楷体" w:cs="楷体"/>
          <w:b w:val="0"/>
          <w:bCs w:val="0"/>
          <w:color w:val="auto"/>
          <w:sz w:val="32"/>
          <w:szCs w:val="32"/>
          <w:highlight w:val="none"/>
          <w:lang w:eastAsia="zh-CN"/>
        </w:rPr>
      </w:pPr>
      <w:r>
        <w:rPr>
          <w:rFonts w:hint="eastAsia" w:ascii="仿宋GB2312" w:hAnsi="仿宋GB2312" w:eastAsia="仿宋GB2312" w:cs="仿宋GB2312"/>
          <w:color w:val="auto"/>
          <w:kern w:val="2"/>
          <w:sz w:val="32"/>
          <w:szCs w:val="32"/>
          <w:lang w:val="en-US" w:eastAsia="zh-CN" w:bidi="ar-SA"/>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041069FA">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二</w:t>
      </w:r>
      <w:r>
        <w:rPr>
          <w:rFonts w:hint="eastAsia" w:ascii="楷体" w:hAnsi="楷体" w:eastAsia="楷体" w:cs="楷体"/>
          <w:b w:val="0"/>
          <w:bCs w:val="0"/>
          <w:color w:val="auto"/>
          <w:sz w:val="32"/>
          <w:szCs w:val="32"/>
          <w:highlight w:val="none"/>
          <w:lang w:eastAsia="zh-CN"/>
        </w:rPr>
        <w:t>）教学设施</w:t>
      </w:r>
    </w:p>
    <w:p w14:paraId="65B1DB00">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教学设施主要包括能够满足正常的课程教学、实习实训所需的专业教室、校内实训室和校外实训基地等。</w:t>
      </w:r>
    </w:p>
    <w:p w14:paraId="41926B98">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Chars="3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1.专业教室要求</w:t>
      </w:r>
    </w:p>
    <w:p w14:paraId="3196A38C">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学校为该专业配备公共教室（配备有多媒体设施）、多媒体教室等，满足理论教学要求。</w:t>
      </w:r>
    </w:p>
    <w:p w14:paraId="1BF112BD">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配有黑（白）板、多媒体计算机、投影设备、音响设备，安装应急照明装置并保持良好状态，符合紧急疏散要求，标志明显，逃生通道畅通无阻。</w:t>
      </w:r>
    </w:p>
    <w:p w14:paraId="5E7ABF0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2.校内实训资源</w:t>
      </w:r>
    </w:p>
    <w:p w14:paraId="68CE761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default" w:ascii="仿宋" w:hAnsi="仿宋" w:eastAsia="仿宋" w:cs="仿宋"/>
          <w:color w:val="auto"/>
          <w:kern w:val="0"/>
          <w:sz w:val="32"/>
          <w:szCs w:val="32"/>
          <w:lang w:val="en-US" w:eastAsia="zh-CN" w:bidi="ar-SA"/>
        </w:rPr>
      </w:pPr>
      <w:r>
        <w:rPr>
          <w:rFonts w:hint="eastAsia" w:ascii="仿宋" w:hAnsi="仿宋" w:eastAsia="仿宋" w:cs="仿宋"/>
          <w:b w:val="0"/>
          <w:bCs w:val="0"/>
          <w:color w:val="auto"/>
          <w:sz w:val="32"/>
          <w:szCs w:val="32"/>
          <w:highlight w:val="none"/>
          <w:lang w:val="en-US" w:eastAsia="zh-CN"/>
        </w:rPr>
        <w:t xml:space="preserve">    </w:t>
      </w:r>
      <w:r>
        <w:rPr>
          <w:rFonts w:hint="eastAsia" w:ascii="仿宋_GB2312" w:hAnsi="仿宋_GB2312" w:eastAsia="仿宋_GB2312" w:cs="仿宋_GB2312"/>
          <w:b w:val="0"/>
          <w:bCs w:val="0"/>
          <w:color w:val="auto"/>
          <w:sz w:val="32"/>
          <w:szCs w:val="32"/>
          <w:highlight w:val="none"/>
          <w:lang w:val="en-US" w:eastAsia="zh-CN"/>
        </w:rPr>
        <w:t xml:space="preserve"> </w:t>
      </w:r>
      <w:r>
        <w:rPr>
          <w:rFonts w:hint="eastAsia" w:ascii="仿宋" w:hAnsi="仿宋" w:eastAsia="仿宋" w:cs="仿宋"/>
          <w:color w:val="auto"/>
          <w:kern w:val="0"/>
          <w:sz w:val="32"/>
          <w:szCs w:val="32"/>
          <w:lang w:val="en-US" w:eastAsia="zh-CN" w:bidi="ar-SA"/>
        </w:rPr>
        <w:t xml:space="preserve">表10 </w:t>
      </w:r>
      <w:r>
        <w:rPr>
          <w:rFonts w:hint="eastAsia" w:ascii="仿宋_GB2312" w:hAnsi="仿宋_GB2312" w:eastAsia="仿宋_GB2312" w:cs="仿宋_GB2312"/>
          <w:b w:val="0"/>
          <w:bCs w:val="0"/>
          <w:color w:val="auto"/>
          <w:sz w:val="32"/>
          <w:szCs w:val="32"/>
          <w:highlight w:val="none"/>
          <w:lang w:val="en-US" w:eastAsia="zh-CN"/>
        </w:rPr>
        <w:t>空中乘务</w:t>
      </w:r>
      <w:r>
        <w:rPr>
          <w:rFonts w:hint="eastAsia" w:ascii="仿宋_GB2312" w:hAnsi="仿宋_GB2312" w:eastAsia="仿宋_GB2312" w:cs="仿宋_GB2312"/>
          <w:color w:val="auto"/>
          <w:kern w:val="0"/>
          <w:sz w:val="32"/>
          <w:szCs w:val="32"/>
          <w:lang w:val="en-US" w:eastAsia="zh-CN" w:bidi="ar-SA"/>
        </w:rPr>
        <w:t>专业校内实训资源列表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
        <w:gridCol w:w="1910"/>
        <w:gridCol w:w="1412"/>
        <w:gridCol w:w="1434"/>
        <w:gridCol w:w="1434"/>
        <w:gridCol w:w="1412"/>
      </w:tblGrid>
      <w:tr w14:paraId="6E5E9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center"/>
          </w:tcPr>
          <w:p w14:paraId="271FF87B">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序号</w:t>
            </w:r>
          </w:p>
        </w:tc>
        <w:tc>
          <w:tcPr>
            <w:tcW w:w="1910" w:type="dxa"/>
            <w:noWrap w:val="0"/>
            <w:vAlign w:val="center"/>
          </w:tcPr>
          <w:p w14:paraId="146E237D">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实验实训室名称</w:t>
            </w:r>
          </w:p>
        </w:tc>
        <w:tc>
          <w:tcPr>
            <w:tcW w:w="1412" w:type="dxa"/>
            <w:noWrap w:val="0"/>
            <w:vAlign w:val="center"/>
          </w:tcPr>
          <w:p w14:paraId="5CB77EDA">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实训适用课程</w:t>
            </w:r>
          </w:p>
        </w:tc>
        <w:tc>
          <w:tcPr>
            <w:tcW w:w="1434" w:type="dxa"/>
            <w:noWrap w:val="0"/>
            <w:vAlign w:val="center"/>
          </w:tcPr>
          <w:p w14:paraId="425CA455">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实训项目</w:t>
            </w:r>
          </w:p>
        </w:tc>
        <w:tc>
          <w:tcPr>
            <w:tcW w:w="1434" w:type="dxa"/>
            <w:noWrap w:val="0"/>
            <w:vAlign w:val="center"/>
          </w:tcPr>
          <w:p w14:paraId="249442CB">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color w:val="auto"/>
                <w:sz w:val="24"/>
                <w:szCs w:val="24"/>
                <w:highlight w:val="none"/>
                <w:vertAlign w:val="baseline"/>
              </w:rPr>
              <w:t>主</w:t>
            </w:r>
            <w:r>
              <w:rPr>
                <w:rFonts w:hint="eastAsia" w:ascii="仿宋_GB2312" w:hAnsi="仿宋_GB2312" w:eastAsia="仿宋_GB2312" w:cs="仿宋_GB2312"/>
                <w:b w:val="0"/>
                <w:bCs w:val="0"/>
                <w:color w:val="auto"/>
                <w:sz w:val="24"/>
                <w:szCs w:val="24"/>
                <w:highlight w:val="none"/>
                <w:vertAlign w:val="baseline"/>
                <w:lang w:eastAsia="zh-CN"/>
              </w:rPr>
              <w:t>要设备名称及配置数量</w:t>
            </w:r>
          </w:p>
        </w:tc>
        <w:tc>
          <w:tcPr>
            <w:tcW w:w="1412" w:type="dxa"/>
            <w:noWrap w:val="0"/>
            <w:vAlign w:val="center"/>
          </w:tcPr>
          <w:p w14:paraId="74EA441E">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工位数</w:t>
            </w:r>
          </w:p>
        </w:tc>
      </w:tr>
      <w:tr w14:paraId="1C053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center"/>
          </w:tcPr>
          <w:p w14:paraId="4F7CB3B5">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1</w:t>
            </w:r>
          </w:p>
        </w:tc>
        <w:tc>
          <w:tcPr>
            <w:tcW w:w="1910" w:type="dxa"/>
            <w:noWrap w:val="0"/>
            <w:vAlign w:val="center"/>
          </w:tcPr>
          <w:p w14:paraId="310EABF9">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形体室</w:t>
            </w:r>
          </w:p>
        </w:tc>
        <w:tc>
          <w:tcPr>
            <w:tcW w:w="1412" w:type="dxa"/>
            <w:noWrap w:val="0"/>
            <w:vAlign w:val="center"/>
          </w:tcPr>
          <w:p w14:paraId="3274BD59">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sz w:val="24"/>
                <w:szCs w:val="24"/>
                <w:lang w:val="en-US" w:eastAsia="zh-CN"/>
              </w:rPr>
              <w:t>舞蹈与形体训练</w:t>
            </w:r>
          </w:p>
        </w:tc>
        <w:tc>
          <w:tcPr>
            <w:tcW w:w="1434" w:type="dxa"/>
            <w:noWrap w:val="0"/>
            <w:vAlign w:val="center"/>
          </w:tcPr>
          <w:p w14:paraId="15FE0554">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sz w:val="24"/>
                <w:szCs w:val="24"/>
                <w:lang w:val="en-US" w:eastAsia="zh-CN"/>
              </w:rPr>
              <w:t>舞蹈与形体训练</w:t>
            </w:r>
          </w:p>
        </w:tc>
        <w:tc>
          <w:tcPr>
            <w:tcW w:w="1434" w:type="dxa"/>
            <w:noWrap w:val="0"/>
            <w:vAlign w:val="center"/>
          </w:tcPr>
          <w:p w14:paraId="4F0E2D34">
            <w:pPr>
              <w:keepNext w:val="0"/>
              <w:keepLines w:val="0"/>
              <w:pageBreakBefore w:val="0"/>
              <w:widowControl w:val="0"/>
              <w:kinsoku/>
              <w:wordWrap/>
              <w:topLinePunct w:val="0"/>
              <w:autoSpaceDE/>
              <w:autoSpaceDN/>
              <w:bidi w:val="0"/>
              <w:snapToGrid/>
              <w:spacing w:line="360" w:lineRule="exact"/>
              <w:jc w:val="center"/>
              <w:textAlignment w:val="auto"/>
              <w:rPr>
                <w:rFonts w:hint="eastAsia" w:ascii="宋体" w:hAnsi="宋体" w:cs="宋体"/>
                <w:color w:val="000000"/>
                <w:kern w:val="0"/>
                <w:szCs w:val="21"/>
                <w:lang w:val="en-US" w:eastAsia="zh-CN"/>
              </w:rPr>
            </w:pPr>
            <w:r>
              <w:rPr>
                <w:rFonts w:hint="eastAsia" w:ascii="宋体" w:hAnsi="宋体" w:cs="宋体"/>
                <w:color w:val="000000"/>
                <w:kern w:val="0"/>
                <w:szCs w:val="21"/>
              </w:rPr>
              <w:t>微型计算机</w:t>
            </w:r>
            <w:r>
              <w:rPr>
                <w:rFonts w:hint="eastAsia" w:ascii="宋体" w:hAnsi="宋体" w:cs="宋体"/>
                <w:color w:val="000000"/>
                <w:kern w:val="0"/>
                <w:szCs w:val="21"/>
                <w:lang w:val="en-US" w:eastAsia="zh-CN"/>
              </w:rPr>
              <w:t>1套、</w:t>
            </w:r>
            <w:r>
              <w:rPr>
                <w:rFonts w:hint="eastAsia" w:ascii="宋体" w:hAnsi="宋体" w:cs="宋体"/>
                <w:color w:val="000000"/>
                <w:kern w:val="0"/>
                <w:szCs w:val="21"/>
              </w:rPr>
              <w:t>LCD液晶显示器</w:t>
            </w:r>
            <w:r>
              <w:rPr>
                <w:rFonts w:hint="eastAsia" w:ascii="宋体" w:hAnsi="宋体" w:cs="宋体"/>
                <w:color w:val="000000"/>
                <w:kern w:val="0"/>
                <w:szCs w:val="21"/>
                <w:lang w:val="en-US" w:eastAsia="zh-CN"/>
              </w:rPr>
              <w:t>1套、</w:t>
            </w:r>
          </w:p>
          <w:p w14:paraId="5D9CE43D">
            <w:pPr>
              <w:keepNext w:val="0"/>
              <w:keepLines w:val="0"/>
              <w:pageBreakBefore w:val="0"/>
              <w:widowControl w:val="0"/>
              <w:kinsoku/>
              <w:wordWrap/>
              <w:topLinePunct w:val="0"/>
              <w:autoSpaceDE/>
              <w:autoSpaceDN/>
              <w:bidi w:val="0"/>
              <w:snapToGrid/>
              <w:spacing w:line="360" w:lineRule="exact"/>
              <w:jc w:val="center"/>
              <w:textAlignment w:val="auto"/>
              <w:rPr>
                <w:rFonts w:hint="eastAsia" w:ascii="宋体" w:hAnsi="宋体" w:cs="宋体"/>
                <w:color w:val="000000"/>
                <w:kern w:val="0"/>
                <w:szCs w:val="21"/>
                <w:lang w:val="en-US" w:eastAsia="zh-CN"/>
              </w:rPr>
            </w:pPr>
            <w:r>
              <w:rPr>
                <w:rFonts w:hint="eastAsia" w:ascii="宋体" w:hAnsi="宋体" w:cs="宋体"/>
                <w:color w:val="000000"/>
                <w:kern w:val="0"/>
                <w:szCs w:val="21"/>
              </w:rPr>
              <w:t>音频功率放大器</w:t>
            </w:r>
            <w:r>
              <w:rPr>
                <w:rFonts w:hint="eastAsia" w:ascii="宋体" w:hAnsi="宋体" w:cs="宋体"/>
                <w:color w:val="000000"/>
                <w:kern w:val="0"/>
                <w:szCs w:val="21"/>
                <w:lang w:val="en-US" w:eastAsia="zh-CN"/>
              </w:rPr>
              <w:t>3套、</w:t>
            </w:r>
          </w:p>
          <w:p w14:paraId="7699F901">
            <w:pPr>
              <w:keepNext w:val="0"/>
              <w:keepLines w:val="0"/>
              <w:pageBreakBefore w:val="0"/>
              <w:widowControl w:val="0"/>
              <w:kinsoku/>
              <w:wordWrap/>
              <w:topLinePunct w:val="0"/>
              <w:autoSpaceDE/>
              <w:autoSpaceDN/>
              <w:bidi w:val="0"/>
              <w:snapToGrid/>
              <w:spacing w:line="360" w:lineRule="exact"/>
              <w:jc w:val="center"/>
              <w:textAlignment w:val="auto"/>
              <w:rPr>
                <w:rFonts w:hint="default" w:ascii="宋体" w:hAnsi="宋体" w:eastAsia="宋体" w:cs="宋体"/>
                <w:color w:val="000000"/>
                <w:kern w:val="0"/>
                <w:szCs w:val="21"/>
                <w:lang w:val="en-US" w:eastAsia="zh-CN"/>
              </w:rPr>
            </w:pPr>
            <w:r>
              <w:rPr>
                <w:rFonts w:hint="eastAsia" w:ascii="宋体" w:hAnsi="宋体" w:cs="宋体"/>
                <w:color w:val="000000"/>
                <w:kern w:val="0"/>
                <w:szCs w:val="21"/>
              </w:rPr>
              <w:t>不锈钢把杆</w:t>
            </w:r>
            <w:r>
              <w:rPr>
                <w:rFonts w:hint="eastAsia" w:ascii="宋体" w:hAnsi="宋体" w:cs="宋体"/>
                <w:color w:val="000000"/>
                <w:kern w:val="0"/>
                <w:szCs w:val="21"/>
                <w:lang w:val="en-US" w:eastAsia="zh-CN"/>
              </w:rPr>
              <w:t>1套、</w:t>
            </w:r>
            <w:r>
              <w:rPr>
                <w:rFonts w:hint="eastAsia" w:ascii="宋体" w:hAnsi="宋体" w:cs="宋体"/>
                <w:color w:val="000000"/>
                <w:kern w:val="0"/>
                <w:szCs w:val="21"/>
              </w:rPr>
              <w:t>墙面镜</w:t>
            </w:r>
            <w:r>
              <w:rPr>
                <w:rFonts w:hint="eastAsia" w:ascii="宋体" w:hAnsi="宋体" w:cs="宋体"/>
                <w:color w:val="000000"/>
                <w:kern w:val="0"/>
                <w:szCs w:val="21"/>
                <w:lang w:val="en-US" w:eastAsia="zh-CN"/>
              </w:rPr>
              <w:t>14个</w:t>
            </w:r>
          </w:p>
        </w:tc>
        <w:tc>
          <w:tcPr>
            <w:tcW w:w="1412" w:type="dxa"/>
            <w:noWrap w:val="0"/>
            <w:vAlign w:val="center"/>
          </w:tcPr>
          <w:p w14:paraId="2521857C">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60</w:t>
            </w:r>
          </w:p>
        </w:tc>
      </w:tr>
      <w:tr w14:paraId="0A848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center"/>
          </w:tcPr>
          <w:p w14:paraId="6BC7ACAA">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2</w:t>
            </w:r>
          </w:p>
        </w:tc>
        <w:tc>
          <w:tcPr>
            <w:tcW w:w="1910" w:type="dxa"/>
            <w:noWrap w:val="0"/>
            <w:vAlign w:val="center"/>
          </w:tcPr>
          <w:p w14:paraId="0190D43A">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i w:val="0"/>
                <w:iCs w:val="0"/>
                <w:sz w:val="24"/>
                <w:szCs w:val="24"/>
                <w:lang w:val="en-US" w:eastAsia="zh-CN"/>
              </w:rPr>
              <w:t>航空VIP模拟实训室</w:t>
            </w:r>
          </w:p>
        </w:tc>
        <w:tc>
          <w:tcPr>
            <w:tcW w:w="1412" w:type="dxa"/>
            <w:noWrap w:val="0"/>
            <w:vAlign w:val="center"/>
          </w:tcPr>
          <w:p w14:paraId="332EC66B">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sz w:val="24"/>
                <w:szCs w:val="24"/>
                <w:lang w:val="en-US" w:eastAsia="zh-CN"/>
              </w:rPr>
              <w:t>民航机场地面服务、民航客舱服务基础教程、客舱安全与应急处置</w:t>
            </w:r>
          </w:p>
        </w:tc>
        <w:tc>
          <w:tcPr>
            <w:tcW w:w="1434" w:type="dxa"/>
            <w:noWrap w:val="0"/>
            <w:vAlign w:val="center"/>
          </w:tcPr>
          <w:p w14:paraId="28723B2B">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rPr>
            </w:pPr>
            <w:r>
              <w:rPr>
                <w:rFonts w:hint="eastAsia" w:ascii="仿宋_GB2312" w:hAnsi="仿宋_GB2312" w:eastAsia="仿宋_GB2312" w:cs="仿宋_GB2312"/>
                <w:i w:val="0"/>
                <w:iCs w:val="0"/>
                <w:sz w:val="24"/>
                <w:szCs w:val="24"/>
                <w:lang w:val="en-US" w:eastAsia="zh-CN"/>
              </w:rPr>
              <w:t>机场地勤服务实训、民航客舱服务与设备实训、</w:t>
            </w:r>
            <w:r>
              <w:rPr>
                <w:rFonts w:hint="eastAsia" w:ascii="仿宋_GB2312" w:hAnsi="仿宋_GB2312" w:eastAsia="仿宋_GB2312" w:cs="仿宋_GB2312"/>
                <w:sz w:val="24"/>
                <w:szCs w:val="24"/>
                <w:lang w:val="en-US" w:eastAsia="zh-CN"/>
              </w:rPr>
              <w:t>客舱安全应急处置与医护急救实训</w:t>
            </w:r>
          </w:p>
        </w:tc>
        <w:tc>
          <w:tcPr>
            <w:tcW w:w="1434" w:type="dxa"/>
            <w:noWrap w:val="0"/>
            <w:vAlign w:val="center"/>
          </w:tcPr>
          <w:p w14:paraId="1FF1902C">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default" w:ascii="仿宋_GB2312" w:hAnsi="仿宋_GB2312" w:eastAsia="宋体" w:cs="仿宋_GB2312"/>
                <w:b w:val="0"/>
                <w:bCs w:val="0"/>
                <w:color w:val="auto"/>
                <w:sz w:val="24"/>
                <w:szCs w:val="24"/>
                <w:highlight w:val="none"/>
                <w:vertAlign w:val="baseline"/>
                <w:lang w:val="en-US" w:eastAsia="zh-CN"/>
              </w:rPr>
            </w:pPr>
            <w:r>
              <w:rPr>
                <w:rFonts w:hint="eastAsia" w:ascii="宋体" w:hAnsi="宋体" w:cs="宋体"/>
                <w:color w:val="000000"/>
                <w:kern w:val="0"/>
                <w:szCs w:val="21"/>
              </w:rPr>
              <w:t>客舱段、餐车吧台、仿真教学系统</w:t>
            </w:r>
            <w:r>
              <w:rPr>
                <w:rFonts w:hint="eastAsia" w:ascii="宋体" w:hAnsi="宋体" w:cs="宋体"/>
                <w:color w:val="000000"/>
                <w:kern w:val="0"/>
                <w:szCs w:val="21"/>
                <w:lang w:val="en-US" w:eastAsia="zh-CN"/>
              </w:rPr>
              <w:t>1套</w:t>
            </w:r>
          </w:p>
        </w:tc>
        <w:tc>
          <w:tcPr>
            <w:tcW w:w="1412" w:type="dxa"/>
            <w:noWrap w:val="0"/>
            <w:vAlign w:val="center"/>
          </w:tcPr>
          <w:p w14:paraId="01ACDC8F">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40</w:t>
            </w:r>
          </w:p>
        </w:tc>
      </w:tr>
      <w:tr w14:paraId="67E7F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center"/>
          </w:tcPr>
          <w:p w14:paraId="04784B69">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3</w:t>
            </w:r>
          </w:p>
        </w:tc>
        <w:tc>
          <w:tcPr>
            <w:tcW w:w="1910" w:type="dxa"/>
            <w:noWrap w:val="0"/>
            <w:vAlign w:val="center"/>
          </w:tcPr>
          <w:p w14:paraId="6333277F">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sz w:val="24"/>
                <w:szCs w:val="24"/>
                <w:lang w:val="en-US" w:eastAsia="zh-CN"/>
              </w:rPr>
              <w:t>航空安检实训室</w:t>
            </w:r>
          </w:p>
        </w:tc>
        <w:tc>
          <w:tcPr>
            <w:tcW w:w="1412" w:type="dxa"/>
            <w:noWrap w:val="0"/>
            <w:vAlign w:val="center"/>
          </w:tcPr>
          <w:p w14:paraId="39184BFE">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sz w:val="24"/>
                <w:szCs w:val="24"/>
                <w:lang w:val="en-US" w:eastAsia="zh-CN"/>
              </w:rPr>
              <w:t>民航安全检查实务、客舱安全与应急处置</w:t>
            </w:r>
          </w:p>
        </w:tc>
        <w:tc>
          <w:tcPr>
            <w:tcW w:w="1434" w:type="dxa"/>
            <w:noWrap w:val="0"/>
            <w:vAlign w:val="center"/>
          </w:tcPr>
          <w:p w14:paraId="44F787A7">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rPr>
            </w:pPr>
            <w:r>
              <w:rPr>
                <w:rFonts w:hint="eastAsia" w:ascii="仿宋_GB2312" w:hAnsi="仿宋_GB2312" w:eastAsia="仿宋_GB2312" w:cs="仿宋_GB2312"/>
                <w:sz w:val="24"/>
                <w:szCs w:val="24"/>
                <w:lang w:val="en-US" w:eastAsia="zh-CN"/>
              </w:rPr>
              <w:t>机场安全岗位实训、客舱安全应急处置与医护急救实训</w:t>
            </w:r>
          </w:p>
        </w:tc>
        <w:tc>
          <w:tcPr>
            <w:tcW w:w="1434" w:type="dxa"/>
            <w:noWrap w:val="0"/>
            <w:vAlign w:val="center"/>
          </w:tcPr>
          <w:p w14:paraId="135EA511">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default" w:ascii="仿宋_GB2312" w:hAnsi="仿宋_GB2312" w:eastAsia="仿宋_GB2312" w:cs="仿宋_GB2312"/>
                <w:b w:val="0"/>
                <w:bCs w:val="0"/>
                <w:color w:val="auto"/>
                <w:sz w:val="24"/>
                <w:szCs w:val="24"/>
                <w:highlight w:val="none"/>
                <w:vertAlign w:val="baseline"/>
                <w:lang w:val="en-US"/>
              </w:rPr>
            </w:pPr>
            <w:r>
              <w:rPr>
                <w:rFonts w:hint="eastAsia" w:ascii="仿宋_GB2312" w:hAnsi="仿宋_GB2312" w:eastAsia="仿宋_GB2312" w:cs="仿宋_GB2312"/>
                <w:sz w:val="24"/>
                <w:szCs w:val="24"/>
                <w:lang w:val="en-US" w:eastAsia="zh-CN"/>
              </w:rPr>
              <w:t>金属探测仪9个、安检门1个</w:t>
            </w:r>
          </w:p>
        </w:tc>
        <w:tc>
          <w:tcPr>
            <w:tcW w:w="1412" w:type="dxa"/>
            <w:noWrap w:val="0"/>
            <w:vAlign w:val="center"/>
          </w:tcPr>
          <w:p w14:paraId="426BF79D">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60</w:t>
            </w:r>
          </w:p>
        </w:tc>
      </w:tr>
      <w:tr w14:paraId="70B16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center"/>
          </w:tcPr>
          <w:p w14:paraId="2EF37D8D">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4</w:t>
            </w:r>
          </w:p>
        </w:tc>
        <w:tc>
          <w:tcPr>
            <w:tcW w:w="1910" w:type="dxa"/>
            <w:noWrap w:val="0"/>
            <w:vAlign w:val="center"/>
          </w:tcPr>
          <w:p w14:paraId="6AFA4FF0">
            <w:pPr>
              <w:keepNext w:val="0"/>
              <w:keepLines w:val="0"/>
              <w:pageBreakBefore w:val="0"/>
              <w:widowControl w:val="0"/>
              <w:kinsoku/>
              <w:wordWrap/>
              <w:topLinePunct w:val="0"/>
              <w:autoSpaceDE/>
              <w:autoSpaceDN/>
              <w:bidi w:val="0"/>
              <w:snapToGrid/>
              <w:spacing w:line="36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sz w:val="24"/>
                <w:szCs w:val="24"/>
                <w:lang w:val="en-US" w:eastAsia="zh-CN"/>
              </w:rPr>
              <w:t>航空售票实训室</w:t>
            </w:r>
          </w:p>
        </w:tc>
        <w:tc>
          <w:tcPr>
            <w:tcW w:w="1412" w:type="dxa"/>
            <w:noWrap w:val="0"/>
            <w:vAlign w:val="center"/>
          </w:tcPr>
          <w:p w14:paraId="148B633D">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sz w:val="24"/>
                <w:szCs w:val="24"/>
                <w:lang w:val="en-US" w:eastAsia="zh-CN"/>
              </w:rPr>
              <w:t>民航机场地面服务</w:t>
            </w:r>
          </w:p>
        </w:tc>
        <w:tc>
          <w:tcPr>
            <w:tcW w:w="1434" w:type="dxa"/>
            <w:noWrap w:val="0"/>
            <w:vAlign w:val="center"/>
          </w:tcPr>
          <w:p w14:paraId="66B03543">
            <w:pPr>
              <w:keepNext w:val="0"/>
              <w:keepLines w:val="0"/>
              <w:pageBreakBefore w:val="0"/>
              <w:widowControl w:val="0"/>
              <w:kinsoku/>
              <w:wordWrap/>
              <w:topLinePunct w:val="0"/>
              <w:autoSpaceDE/>
              <w:autoSpaceDN/>
              <w:bidi w:val="0"/>
              <w:snapToGrid/>
              <w:spacing w:line="36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i w:val="0"/>
                <w:iCs w:val="0"/>
                <w:sz w:val="24"/>
                <w:szCs w:val="24"/>
                <w:lang w:val="en-US" w:eastAsia="zh-CN"/>
              </w:rPr>
              <w:t>机场地勤服务实训</w:t>
            </w:r>
          </w:p>
        </w:tc>
        <w:tc>
          <w:tcPr>
            <w:tcW w:w="1434" w:type="dxa"/>
            <w:noWrap w:val="0"/>
            <w:vAlign w:val="center"/>
          </w:tcPr>
          <w:p w14:paraId="1ADCE1BF">
            <w:pPr>
              <w:keepNext w:val="0"/>
              <w:keepLines w:val="0"/>
              <w:pageBreakBefore w:val="0"/>
              <w:widowControl w:val="0"/>
              <w:kinsoku/>
              <w:wordWrap/>
              <w:topLinePunct w:val="0"/>
              <w:autoSpaceDE/>
              <w:autoSpaceDN/>
              <w:bidi w:val="0"/>
              <w:snapToGrid/>
              <w:spacing w:line="360" w:lineRule="exact"/>
              <w:jc w:val="center"/>
              <w:textAlignment w:val="auto"/>
              <w:rPr>
                <w:rFonts w:hint="default" w:ascii="仿宋_GB2312" w:hAnsi="仿宋_GB2312" w:eastAsia="仿宋_GB2312" w:cs="仿宋_GB2312"/>
                <w:b w:val="0"/>
                <w:bCs w:val="0"/>
                <w:color w:val="auto"/>
                <w:sz w:val="24"/>
                <w:szCs w:val="24"/>
                <w:highlight w:val="none"/>
                <w:vertAlign w:val="baseline"/>
                <w:lang w:val="en-US"/>
              </w:rPr>
            </w:pPr>
            <w:r>
              <w:rPr>
                <w:rFonts w:hint="eastAsia" w:ascii="仿宋_GB2312" w:hAnsi="仿宋_GB2312" w:eastAsia="仿宋_GB2312" w:cs="仿宋_GB2312"/>
                <w:sz w:val="24"/>
                <w:szCs w:val="24"/>
                <w:lang w:val="en-US" w:eastAsia="zh-CN"/>
              </w:rPr>
              <w:t>值机柜台1个</w:t>
            </w:r>
          </w:p>
        </w:tc>
        <w:tc>
          <w:tcPr>
            <w:tcW w:w="1412" w:type="dxa"/>
            <w:noWrap w:val="0"/>
            <w:vAlign w:val="center"/>
          </w:tcPr>
          <w:p w14:paraId="3B75557F">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60</w:t>
            </w:r>
          </w:p>
        </w:tc>
      </w:tr>
      <w:tr w14:paraId="6BFDB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center"/>
          </w:tcPr>
          <w:p w14:paraId="5E1AD663">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5</w:t>
            </w:r>
          </w:p>
        </w:tc>
        <w:tc>
          <w:tcPr>
            <w:tcW w:w="1910" w:type="dxa"/>
            <w:noWrap w:val="0"/>
            <w:vAlign w:val="center"/>
          </w:tcPr>
          <w:p w14:paraId="042F19E8">
            <w:pPr>
              <w:keepNext w:val="0"/>
              <w:keepLines w:val="0"/>
              <w:pageBreakBefore w:val="0"/>
              <w:widowControl w:val="0"/>
              <w:kinsoku/>
              <w:wordWrap/>
              <w:topLinePunct w:val="0"/>
              <w:autoSpaceDE/>
              <w:autoSpaceDN/>
              <w:bidi w:val="0"/>
              <w:snapToGrid/>
              <w:spacing w:line="36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sz w:val="24"/>
                <w:szCs w:val="24"/>
                <w:lang w:val="en-US" w:eastAsia="zh-CN"/>
              </w:rPr>
              <w:t>航空值机实训室</w:t>
            </w:r>
          </w:p>
        </w:tc>
        <w:tc>
          <w:tcPr>
            <w:tcW w:w="1412" w:type="dxa"/>
            <w:noWrap w:val="0"/>
            <w:vAlign w:val="center"/>
          </w:tcPr>
          <w:p w14:paraId="451BA005">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sz w:val="24"/>
                <w:szCs w:val="24"/>
                <w:lang w:val="en-US" w:eastAsia="zh-CN"/>
              </w:rPr>
              <w:t>民航旅客运输、民航机场地面服务</w:t>
            </w:r>
          </w:p>
        </w:tc>
        <w:tc>
          <w:tcPr>
            <w:tcW w:w="1434" w:type="dxa"/>
            <w:noWrap w:val="0"/>
            <w:vAlign w:val="center"/>
          </w:tcPr>
          <w:p w14:paraId="668B3CE4">
            <w:pPr>
              <w:keepNext w:val="0"/>
              <w:keepLines w:val="0"/>
              <w:pageBreakBefore w:val="0"/>
              <w:widowControl w:val="0"/>
              <w:kinsoku/>
              <w:wordWrap/>
              <w:topLinePunct w:val="0"/>
              <w:autoSpaceDE/>
              <w:autoSpaceDN/>
              <w:bidi w:val="0"/>
              <w:snapToGrid/>
              <w:spacing w:line="36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rPr>
            </w:pPr>
            <w:r>
              <w:rPr>
                <w:rFonts w:hint="eastAsia" w:ascii="仿宋_GB2312" w:hAnsi="仿宋_GB2312" w:eastAsia="仿宋_GB2312" w:cs="仿宋_GB2312"/>
                <w:sz w:val="24"/>
                <w:szCs w:val="24"/>
                <w:lang w:val="en-US" w:eastAsia="zh-CN"/>
              </w:rPr>
              <w:t>民航货物运输实训、</w:t>
            </w:r>
            <w:r>
              <w:rPr>
                <w:rFonts w:hint="eastAsia" w:ascii="仿宋_GB2312" w:hAnsi="仿宋_GB2312" w:eastAsia="仿宋_GB2312" w:cs="仿宋_GB2312"/>
                <w:i w:val="0"/>
                <w:iCs w:val="0"/>
                <w:sz w:val="24"/>
                <w:szCs w:val="24"/>
                <w:lang w:val="en-US" w:eastAsia="zh-CN"/>
              </w:rPr>
              <w:t>机场地勤服务实训</w:t>
            </w:r>
          </w:p>
        </w:tc>
        <w:tc>
          <w:tcPr>
            <w:tcW w:w="1434" w:type="dxa"/>
            <w:noWrap w:val="0"/>
            <w:vAlign w:val="center"/>
          </w:tcPr>
          <w:p w14:paraId="6687393D">
            <w:pPr>
              <w:keepNext w:val="0"/>
              <w:keepLines w:val="0"/>
              <w:pageBreakBefore w:val="0"/>
              <w:widowControl w:val="0"/>
              <w:kinsoku/>
              <w:wordWrap/>
              <w:topLinePunct w:val="0"/>
              <w:autoSpaceDE/>
              <w:autoSpaceDN/>
              <w:bidi w:val="0"/>
              <w:snapToGrid/>
              <w:spacing w:line="360" w:lineRule="exact"/>
              <w:jc w:val="center"/>
              <w:textAlignment w:val="auto"/>
              <w:rPr>
                <w:rFonts w:hint="default" w:ascii="仿宋_GB2312" w:hAnsi="仿宋_GB2312" w:eastAsia="仿宋_GB2312" w:cs="仿宋_GB2312"/>
                <w:b w:val="0"/>
                <w:bCs w:val="0"/>
                <w:color w:val="auto"/>
                <w:sz w:val="24"/>
                <w:szCs w:val="24"/>
                <w:highlight w:val="none"/>
                <w:vertAlign w:val="baseline"/>
                <w:lang w:val="en-US"/>
              </w:rPr>
            </w:pPr>
            <w:r>
              <w:rPr>
                <w:rFonts w:hint="eastAsia" w:ascii="仿宋_GB2312" w:hAnsi="仿宋_GB2312" w:eastAsia="仿宋_GB2312" w:cs="仿宋_GB2312"/>
                <w:sz w:val="24"/>
                <w:szCs w:val="24"/>
                <w:lang w:val="en-US" w:eastAsia="zh-CN"/>
              </w:rPr>
              <w:t>值机柜台1个</w:t>
            </w:r>
          </w:p>
        </w:tc>
        <w:tc>
          <w:tcPr>
            <w:tcW w:w="1412" w:type="dxa"/>
            <w:noWrap w:val="0"/>
            <w:vAlign w:val="center"/>
          </w:tcPr>
          <w:p w14:paraId="5881AABA">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60</w:t>
            </w:r>
          </w:p>
        </w:tc>
      </w:tr>
      <w:tr w14:paraId="5F9CC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center"/>
          </w:tcPr>
          <w:p w14:paraId="56618898">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6</w:t>
            </w:r>
          </w:p>
        </w:tc>
        <w:tc>
          <w:tcPr>
            <w:tcW w:w="1910" w:type="dxa"/>
            <w:noWrap w:val="0"/>
            <w:vAlign w:val="center"/>
          </w:tcPr>
          <w:p w14:paraId="256F5921">
            <w:pPr>
              <w:keepNext w:val="0"/>
              <w:keepLines w:val="0"/>
              <w:pageBreakBefore w:val="0"/>
              <w:widowControl w:val="0"/>
              <w:kinsoku/>
              <w:wordWrap/>
              <w:topLinePunct w:val="0"/>
              <w:autoSpaceDE/>
              <w:autoSpaceDN/>
              <w:bidi w:val="0"/>
              <w:snapToGrid/>
              <w:spacing w:line="36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sz w:val="24"/>
                <w:szCs w:val="24"/>
                <w:lang w:val="en-US" w:eastAsia="zh-CN"/>
              </w:rPr>
              <w:t>模拟候机室</w:t>
            </w:r>
          </w:p>
        </w:tc>
        <w:tc>
          <w:tcPr>
            <w:tcW w:w="1412" w:type="dxa"/>
            <w:noWrap w:val="0"/>
            <w:vAlign w:val="center"/>
          </w:tcPr>
          <w:p w14:paraId="2159CD93">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sz w:val="24"/>
                <w:szCs w:val="24"/>
                <w:lang w:val="en-US" w:eastAsia="zh-CN"/>
              </w:rPr>
              <w:t>民航旅客运输、民航机场地面服务</w:t>
            </w:r>
          </w:p>
        </w:tc>
        <w:tc>
          <w:tcPr>
            <w:tcW w:w="1434" w:type="dxa"/>
            <w:noWrap w:val="0"/>
            <w:vAlign w:val="center"/>
          </w:tcPr>
          <w:p w14:paraId="0A782675">
            <w:pPr>
              <w:keepNext w:val="0"/>
              <w:keepLines w:val="0"/>
              <w:pageBreakBefore w:val="0"/>
              <w:widowControl w:val="0"/>
              <w:kinsoku/>
              <w:wordWrap/>
              <w:topLinePunct w:val="0"/>
              <w:autoSpaceDE/>
              <w:autoSpaceDN/>
              <w:bidi w:val="0"/>
              <w:snapToGrid/>
              <w:spacing w:line="36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sz w:val="24"/>
                <w:szCs w:val="24"/>
                <w:lang w:val="en-US" w:eastAsia="zh-CN"/>
              </w:rPr>
              <w:t>民航货物运输实训、</w:t>
            </w:r>
            <w:r>
              <w:rPr>
                <w:rFonts w:hint="eastAsia" w:ascii="仿宋_GB2312" w:hAnsi="仿宋_GB2312" w:eastAsia="仿宋_GB2312" w:cs="仿宋_GB2312"/>
                <w:i w:val="0"/>
                <w:iCs w:val="0"/>
                <w:sz w:val="24"/>
                <w:szCs w:val="24"/>
                <w:lang w:val="en-US" w:eastAsia="zh-CN"/>
              </w:rPr>
              <w:t>机场地勤服务实训</w:t>
            </w:r>
          </w:p>
        </w:tc>
        <w:tc>
          <w:tcPr>
            <w:tcW w:w="1434" w:type="dxa"/>
            <w:noWrap w:val="0"/>
            <w:vAlign w:val="center"/>
          </w:tcPr>
          <w:p w14:paraId="12CB7315">
            <w:pPr>
              <w:keepNext w:val="0"/>
              <w:keepLines w:val="0"/>
              <w:pageBreakBefore w:val="0"/>
              <w:widowControl w:val="0"/>
              <w:kinsoku/>
              <w:wordWrap/>
              <w:topLinePunct w:val="0"/>
              <w:autoSpaceDE/>
              <w:autoSpaceDN/>
              <w:bidi w:val="0"/>
              <w:snapToGrid/>
              <w:spacing w:line="360" w:lineRule="exact"/>
              <w:jc w:val="center"/>
              <w:textAlignment w:val="auto"/>
              <w:rPr>
                <w:rFonts w:hint="default" w:ascii="仿宋_GB2312" w:hAnsi="仿宋_GB2312" w:eastAsia="仿宋_GB2312" w:cs="仿宋_GB2312"/>
                <w:b w:val="0"/>
                <w:bCs w:val="0"/>
                <w:color w:val="auto"/>
                <w:sz w:val="24"/>
                <w:szCs w:val="24"/>
                <w:highlight w:val="none"/>
                <w:vertAlign w:val="baseline"/>
                <w:lang w:val="en-US"/>
              </w:rPr>
            </w:pPr>
            <w:r>
              <w:rPr>
                <w:rFonts w:hint="eastAsia" w:ascii="仿宋_GB2312" w:hAnsi="仿宋_GB2312" w:eastAsia="仿宋_GB2312" w:cs="仿宋_GB2312"/>
                <w:sz w:val="24"/>
                <w:szCs w:val="24"/>
                <w:lang w:val="en-US" w:eastAsia="zh-CN"/>
              </w:rPr>
              <w:t>候机厅座椅6套、服务台1个</w:t>
            </w:r>
          </w:p>
        </w:tc>
        <w:tc>
          <w:tcPr>
            <w:tcW w:w="1412" w:type="dxa"/>
            <w:noWrap w:val="0"/>
            <w:vAlign w:val="center"/>
          </w:tcPr>
          <w:p w14:paraId="3E1528D0">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60</w:t>
            </w:r>
          </w:p>
        </w:tc>
      </w:tr>
      <w:tr w14:paraId="48FFF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center"/>
          </w:tcPr>
          <w:p w14:paraId="00AEA8F8">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7</w:t>
            </w:r>
          </w:p>
        </w:tc>
        <w:tc>
          <w:tcPr>
            <w:tcW w:w="1910" w:type="dxa"/>
            <w:noWrap w:val="0"/>
            <w:vAlign w:val="center"/>
          </w:tcPr>
          <w:p w14:paraId="6AB868B3">
            <w:pPr>
              <w:keepNext w:val="0"/>
              <w:keepLines w:val="0"/>
              <w:pageBreakBefore w:val="0"/>
              <w:widowControl w:val="0"/>
              <w:kinsoku/>
              <w:wordWrap/>
              <w:topLinePunct w:val="0"/>
              <w:autoSpaceDE/>
              <w:autoSpaceDN/>
              <w:bidi w:val="0"/>
              <w:snapToGrid/>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化妆室</w:t>
            </w:r>
          </w:p>
        </w:tc>
        <w:tc>
          <w:tcPr>
            <w:tcW w:w="1412" w:type="dxa"/>
            <w:noWrap w:val="0"/>
            <w:vAlign w:val="center"/>
          </w:tcPr>
          <w:p w14:paraId="20D60E35">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美容化妆与职业形象设计</w:t>
            </w:r>
          </w:p>
        </w:tc>
        <w:tc>
          <w:tcPr>
            <w:tcW w:w="1434" w:type="dxa"/>
            <w:noWrap w:val="0"/>
            <w:vAlign w:val="center"/>
          </w:tcPr>
          <w:p w14:paraId="749FB00E">
            <w:pPr>
              <w:keepNext w:val="0"/>
              <w:keepLines w:val="0"/>
              <w:pageBreakBefore w:val="0"/>
              <w:widowControl w:val="0"/>
              <w:kinsoku/>
              <w:wordWrap/>
              <w:topLinePunct w:val="0"/>
              <w:autoSpaceDE/>
              <w:autoSpaceDN/>
              <w:bidi w:val="0"/>
              <w:snapToGrid/>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美容化妆与职业形象设计</w:t>
            </w:r>
          </w:p>
        </w:tc>
        <w:tc>
          <w:tcPr>
            <w:tcW w:w="1434" w:type="dxa"/>
            <w:noWrap w:val="0"/>
            <w:vAlign w:val="center"/>
          </w:tcPr>
          <w:p w14:paraId="2A725373">
            <w:pPr>
              <w:keepNext w:val="0"/>
              <w:keepLines w:val="0"/>
              <w:pageBreakBefore w:val="0"/>
              <w:widowControl w:val="0"/>
              <w:kinsoku/>
              <w:wordWrap/>
              <w:topLinePunct w:val="0"/>
              <w:autoSpaceDE/>
              <w:autoSpaceDN/>
              <w:bidi w:val="0"/>
              <w:snapToGrid/>
              <w:spacing w:line="36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化妆台、镜子20套、化妆椅80套</w:t>
            </w:r>
          </w:p>
        </w:tc>
        <w:tc>
          <w:tcPr>
            <w:tcW w:w="1412" w:type="dxa"/>
            <w:noWrap w:val="0"/>
            <w:vAlign w:val="center"/>
          </w:tcPr>
          <w:p w14:paraId="4EC7DA8E">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80</w:t>
            </w:r>
          </w:p>
        </w:tc>
      </w:tr>
    </w:tbl>
    <w:p w14:paraId="55F81086">
      <w:pPr>
        <w:tabs>
          <w:tab w:val="left" w:pos="1963"/>
        </w:tabs>
        <w:bidi w:val="0"/>
        <w:jc w:val="left"/>
        <w:rPr>
          <w:rFonts w:hint="eastAsia"/>
          <w:lang w:val="en-US" w:eastAsia="zh-CN"/>
        </w:rPr>
      </w:pPr>
    </w:p>
    <w:p w14:paraId="19601DF2">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3.校外实训资源</w:t>
      </w:r>
    </w:p>
    <w:p w14:paraId="56C10E8F">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（1）校外实训基地基本要求</w:t>
      </w:r>
    </w:p>
    <w:p w14:paraId="4715173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具有稳定的校外实训基地</w:t>
      </w:r>
      <w:r>
        <w:rPr>
          <w:rFonts w:hint="eastAsia" w:ascii="仿宋_GB2312" w:hAnsi="仿宋_GB2312" w:eastAsia="仿宋_GB2312" w:cs="仿宋_GB2312"/>
          <w:b w:val="0"/>
          <w:bCs w:val="0"/>
          <w:color w:val="auto"/>
          <w:sz w:val="32"/>
          <w:szCs w:val="32"/>
          <w:highlight w:val="none"/>
          <w:lang w:val="en-US" w:eastAsia="zh-CN"/>
        </w:rPr>
        <w:t>2个以上</w:t>
      </w:r>
      <w:r>
        <w:rPr>
          <w:rFonts w:hint="eastAsia" w:ascii="仿宋_GB2312" w:hAnsi="仿宋_GB2312" w:eastAsia="仿宋_GB2312" w:cs="仿宋_GB2312"/>
          <w:b w:val="0"/>
          <w:bCs w:val="0"/>
          <w:color w:val="auto"/>
          <w:sz w:val="32"/>
          <w:szCs w:val="32"/>
          <w:highlight w:val="none"/>
        </w:rPr>
        <w:t>;能够开展</w:t>
      </w:r>
      <w:r>
        <w:rPr>
          <w:rFonts w:hint="eastAsia" w:ascii="仿宋_GB2312" w:hAnsi="仿宋_GB2312" w:eastAsia="仿宋_GB2312" w:cs="仿宋_GB2312"/>
          <w:b w:val="0"/>
          <w:bCs w:val="0"/>
          <w:color w:val="auto"/>
          <w:sz w:val="32"/>
          <w:szCs w:val="32"/>
          <w:highlight w:val="none"/>
          <w:lang w:val="en-US" w:eastAsia="zh-CN"/>
        </w:rPr>
        <w:t>空中乘务实践</w:t>
      </w:r>
      <w:r>
        <w:rPr>
          <w:rFonts w:hint="eastAsia" w:ascii="仿宋_GB2312" w:hAnsi="仿宋_GB2312" w:eastAsia="仿宋_GB2312" w:cs="仿宋_GB2312"/>
          <w:b w:val="0"/>
          <w:bCs w:val="0"/>
          <w:color w:val="auto"/>
          <w:sz w:val="32"/>
          <w:szCs w:val="32"/>
          <w:highlight w:val="none"/>
        </w:rPr>
        <w:t>等实训活动;实训设施齐备，实训岗位、实训指导教师确定，实训管理及实施规章制度齐全。</w:t>
      </w:r>
    </w:p>
    <w:p w14:paraId="2FCD312F">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（2）学生实习基地基本要求</w:t>
      </w:r>
    </w:p>
    <w:p w14:paraId="723C918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具有稳定的校外实习基地</w:t>
      </w:r>
      <w:r>
        <w:rPr>
          <w:rFonts w:hint="eastAsia" w:ascii="仿宋_GB2312" w:hAnsi="仿宋_GB2312" w:eastAsia="仿宋_GB2312" w:cs="仿宋_GB2312"/>
          <w:b w:val="0"/>
          <w:bCs w:val="0"/>
          <w:color w:val="auto"/>
          <w:sz w:val="32"/>
          <w:szCs w:val="32"/>
          <w:highlight w:val="none"/>
          <w:lang w:val="en-US" w:eastAsia="zh-CN"/>
        </w:rPr>
        <w:t>2个以上</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能提供</w:t>
      </w:r>
      <w:r>
        <w:rPr>
          <w:rFonts w:hint="eastAsia" w:ascii="仿宋_GB2312" w:hAnsi="仿宋_GB2312" w:eastAsia="仿宋_GB2312" w:cs="仿宋_GB2312"/>
          <w:b w:val="0"/>
          <w:bCs w:val="0"/>
          <w:color w:val="auto"/>
          <w:sz w:val="32"/>
          <w:szCs w:val="32"/>
          <w:highlight w:val="none"/>
          <w:lang w:val="en-US" w:eastAsia="zh-CN"/>
        </w:rPr>
        <w:t>客舱乘务员、客舱安全员</w:t>
      </w:r>
      <w:r>
        <w:rPr>
          <w:rFonts w:hint="eastAsia" w:ascii="仿宋_GB2312" w:hAnsi="仿宋_GB2312" w:eastAsia="仿宋_GB2312" w:cs="仿宋_GB2312"/>
          <w:b w:val="0"/>
          <w:bCs w:val="0"/>
          <w:color w:val="auto"/>
          <w:sz w:val="32"/>
          <w:szCs w:val="32"/>
          <w:highlight w:val="none"/>
        </w:rPr>
        <w:t>等相关实习岗位，能涵盖当前相关产业的主流技术，可接纳一定规模的学生实习</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能够配备相应数量的指导教师对学生实习进行指导和管理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有保证实习生日常工作、学习</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生活的规章制度，有安全、保险保障。</w:t>
      </w:r>
    </w:p>
    <w:p w14:paraId="005FF44F">
      <w:pPr>
        <w:keepNext w:val="0"/>
        <w:keepLines w:val="0"/>
        <w:pageBreakBefore w:val="0"/>
        <w:widowControl w:val="0"/>
        <w:kinsoku/>
        <w:wordWrap/>
        <w:overflowPunct w:val="0"/>
        <w:topLinePunct w:val="0"/>
        <w:autoSpaceDE/>
        <w:autoSpaceDN/>
        <w:bidi w:val="0"/>
        <w:adjustRightInd w:val="0"/>
        <w:snapToGrid/>
        <w:spacing w:line="520" w:lineRule="exact"/>
        <w:ind w:firstLine="1280" w:firstLineChars="400"/>
        <w:textAlignment w:val="auto"/>
        <w:rPr>
          <w:rFonts w:hint="eastAsia" w:ascii="仿宋" w:hAnsi="仿宋" w:eastAsia="仿宋" w:cs="仿宋"/>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 xml:space="preserve"> </w:t>
      </w:r>
      <w:r>
        <w:rPr>
          <w:rFonts w:hint="eastAsia" w:ascii="仿宋" w:hAnsi="仿宋" w:eastAsia="仿宋" w:cs="仿宋"/>
          <w:color w:val="auto"/>
          <w:kern w:val="0"/>
          <w:sz w:val="32"/>
          <w:szCs w:val="32"/>
          <w:lang w:val="en-US" w:eastAsia="zh-CN" w:bidi="ar-SA"/>
        </w:rPr>
        <w:t xml:space="preserve">表11 </w:t>
      </w:r>
      <w:r>
        <w:rPr>
          <w:rFonts w:hint="eastAsia" w:ascii="仿宋_GB2312" w:hAnsi="仿宋_GB2312" w:eastAsia="仿宋_GB2312" w:cs="仿宋_GB2312"/>
          <w:b w:val="0"/>
          <w:bCs w:val="0"/>
          <w:color w:val="auto"/>
          <w:sz w:val="32"/>
          <w:szCs w:val="32"/>
          <w:highlight w:val="none"/>
          <w:lang w:val="en-US" w:eastAsia="zh-CN"/>
        </w:rPr>
        <w:t>空中乘务专业校外实习基地一览表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8"/>
        <w:gridCol w:w="1923"/>
        <w:gridCol w:w="1420"/>
        <w:gridCol w:w="1420"/>
        <w:gridCol w:w="1420"/>
        <w:gridCol w:w="1421"/>
      </w:tblGrid>
      <w:tr w14:paraId="7606B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dxa"/>
            <w:noWrap w:val="0"/>
            <w:vAlign w:val="center"/>
          </w:tcPr>
          <w:p w14:paraId="372B0186">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序号</w:t>
            </w:r>
          </w:p>
        </w:tc>
        <w:tc>
          <w:tcPr>
            <w:tcW w:w="1923" w:type="dxa"/>
            <w:noWrap w:val="0"/>
            <w:vAlign w:val="center"/>
          </w:tcPr>
          <w:p w14:paraId="38395933">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lang w:val="en-US" w:eastAsia="zh-CN"/>
              </w:rPr>
              <w:t>校外实习基地</w:t>
            </w:r>
            <w:r>
              <w:rPr>
                <w:rFonts w:hint="eastAsia" w:ascii="仿宋_GB2312" w:hAnsi="仿宋_GB2312" w:eastAsia="仿宋_GB2312" w:cs="仿宋_GB2312"/>
                <w:b w:val="0"/>
                <w:bCs w:val="0"/>
                <w:color w:val="auto"/>
                <w:sz w:val="24"/>
                <w:szCs w:val="24"/>
                <w:highlight w:val="none"/>
                <w:vertAlign w:val="baseline"/>
                <w:lang w:eastAsia="zh-CN"/>
              </w:rPr>
              <w:t>名称</w:t>
            </w:r>
          </w:p>
        </w:tc>
        <w:tc>
          <w:tcPr>
            <w:tcW w:w="1420" w:type="dxa"/>
            <w:noWrap w:val="0"/>
            <w:vAlign w:val="center"/>
          </w:tcPr>
          <w:p w14:paraId="428B87BC">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合作企业名称</w:t>
            </w:r>
          </w:p>
        </w:tc>
        <w:tc>
          <w:tcPr>
            <w:tcW w:w="1420" w:type="dxa"/>
            <w:noWrap w:val="0"/>
            <w:vAlign w:val="center"/>
          </w:tcPr>
          <w:p w14:paraId="7C0155E1">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用途</w:t>
            </w:r>
          </w:p>
        </w:tc>
        <w:tc>
          <w:tcPr>
            <w:tcW w:w="1420" w:type="dxa"/>
            <w:noWrap w:val="0"/>
            <w:vAlign w:val="center"/>
          </w:tcPr>
          <w:p w14:paraId="49DE009D">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合作深度要求</w:t>
            </w:r>
          </w:p>
        </w:tc>
        <w:tc>
          <w:tcPr>
            <w:tcW w:w="1421" w:type="dxa"/>
            <w:noWrap w:val="0"/>
            <w:vAlign w:val="center"/>
          </w:tcPr>
          <w:p w14:paraId="76186D22">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接纳学生实习人次</w:t>
            </w:r>
          </w:p>
        </w:tc>
      </w:tr>
      <w:tr w14:paraId="0194D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dxa"/>
            <w:noWrap w:val="0"/>
            <w:vAlign w:val="center"/>
          </w:tcPr>
          <w:p w14:paraId="394CFD42">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1</w:t>
            </w:r>
          </w:p>
        </w:tc>
        <w:tc>
          <w:tcPr>
            <w:tcW w:w="1923" w:type="dxa"/>
            <w:noWrap w:val="0"/>
            <w:vAlign w:val="center"/>
          </w:tcPr>
          <w:p w14:paraId="005349AF">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广西工程职业学院</w:t>
            </w:r>
            <w:r>
              <w:rPr>
                <w:rFonts w:hint="eastAsia" w:ascii="仿宋_GB2312" w:hAnsi="仿宋_GB2312" w:eastAsia="仿宋_GB2312" w:cs="仿宋_GB2312"/>
                <w:b w:val="0"/>
                <w:bCs w:val="0"/>
                <w:color w:val="auto"/>
                <w:sz w:val="24"/>
                <w:szCs w:val="24"/>
                <w:highlight w:val="none"/>
                <w:vertAlign w:val="baseline"/>
                <w:lang w:val="en-US" w:eastAsia="zh-CN"/>
              </w:rPr>
              <w:t>空中乘务</w:t>
            </w:r>
            <w:r>
              <w:rPr>
                <w:rFonts w:hint="eastAsia" w:ascii="仿宋_GB2312" w:hAnsi="仿宋_GB2312" w:eastAsia="仿宋_GB2312" w:cs="仿宋_GB2312"/>
                <w:b w:val="0"/>
                <w:bCs w:val="0"/>
                <w:color w:val="auto"/>
                <w:sz w:val="24"/>
                <w:szCs w:val="24"/>
                <w:highlight w:val="none"/>
                <w:lang w:val="en-US" w:eastAsia="zh-CN"/>
              </w:rPr>
              <w:t>专业校外实习基地</w:t>
            </w:r>
          </w:p>
        </w:tc>
        <w:tc>
          <w:tcPr>
            <w:tcW w:w="1420" w:type="dxa"/>
            <w:noWrap w:val="0"/>
            <w:vAlign w:val="center"/>
          </w:tcPr>
          <w:p w14:paraId="2519A035">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sz w:val="24"/>
                <w:szCs w:val="24"/>
                <w:lang w:val="en-US" w:eastAsia="zh-CN"/>
              </w:rPr>
              <w:t>广西南旭航空服务有限公司</w:t>
            </w:r>
          </w:p>
        </w:tc>
        <w:tc>
          <w:tcPr>
            <w:tcW w:w="1420" w:type="dxa"/>
            <w:noWrap w:val="0"/>
            <w:vAlign w:val="center"/>
          </w:tcPr>
          <w:p w14:paraId="2EBF78E6">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420" w:type="dxa"/>
            <w:noWrap w:val="0"/>
            <w:vAlign w:val="center"/>
          </w:tcPr>
          <w:p w14:paraId="5109CF7A">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421" w:type="dxa"/>
            <w:noWrap w:val="0"/>
            <w:vAlign w:val="center"/>
          </w:tcPr>
          <w:p w14:paraId="589B9A94">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60</w:t>
            </w:r>
          </w:p>
        </w:tc>
      </w:tr>
      <w:tr w14:paraId="08D4B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dxa"/>
            <w:noWrap w:val="0"/>
            <w:vAlign w:val="center"/>
          </w:tcPr>
          <w:p w14:paraId="727F9131">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2</w:t>
            </w:r>
          </w:p>
        </w:tc>
        <w:tc>
          <w:tcPr>
            <w:tcW w:w="1923" w:type="dxa"/>
            <w:noWrap w:val="0"/>
            <w:vAlign w:val="center"/>
          </w:tcPr>
          <w:p w14:paraId="3802B570">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color w:val="auto"/>
                <w:sz w:val="24"/>
                <w:szCs w:val="24"/>
                <w:highlight w:val="none"/>
                <w:vertAlign w:val="baseline"/>
                <w:lang w:eastAsia="zh-CN"/>
              </w:rPr>
              <w:t>广西工程职业学院</w:t>
            </w:r>
            <w:r>
              <w:rPr>
                <w:rFonts w:hint="eastAsia" w:ascii="仿宋_GB2312" w:hAnsi="仿宋_GB2312" w:eastAsia="仿宋_GB2312" w:cs="仿宋_GB2312"/>
                <w:b w:val="0"/>
                <w:bCs w:val="0"/>
                <w:color w:val="auto"/>
                <w:sz w:val="24"/>
                <w:szCs w:val="24"/>
                <w:highlight w:val="none"/>
                <w:vertAlign w:val="baseline"/>
                <w:lang w:val="en-US" w:eastAsia="zh-CN"/>
              </w:rPr>
              <w:t>空中乘务</w:t>
            </w:r>
            <w:r>
              <w:rPr>
                <w:rFonts w:hint="eastAsia" w:ascii="仿宋_GB2312" w:hAnsi="仿宋_GB2312" w:eastAsia="仿宋_GB2312" w:cs="仿宋_GB2312"/>
                <w:b w:val="0"/>
                <w:bCs w:val="0"/>
                <w:color w:val="auto"/>
                <w:sz w:val="24"/>
                <w:szCs w:val="24"/>
                <w:highlight w:val="none"/>
                <w:lang w:val="en-US" w:eastAsia="zh-CN"/>
              </w:rPr>
              <w:t>专业校外实习基地</w:t>
            </w:r>
          </w:p>
        </w:tc>
        <w:tc>
          <w:tcPr>
            <w:tcW w:w="1420" w:type="dxa"/>
            <w:noWrap w:val="0"/>
            <w:vAlign w:val="center"/>
          </w:tcPr>
          <w:p w14:paraId="15E6DF0E">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sz w:val="24"/>
                <w:szCs w:val="24"/>
                <w:lang w:val="en-US" w:eastAsia="zh-CN"/>
              </w:rPr>
              <w:t>百色巴马机场</w:t>
            </w:r>
          </w:p>
        </w:tc>
        <w:tc>
          <w:tcPr>
            <w:tcW w:w="1420" w:type="dxa"/>
            <w:noWrap w:val="0"/>
            <w:vAlign w:val="center"/>
          </w:tcPr>
          <w:p w14:paraId="683026A5">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岗位实习</w:t>
            </w:r>
          </w:p>
        </w:tc>
        <w:tc>
          <w:tcPr>
            <w:tcW w:w="1420" w:type="dxa"/>
            <w:noWrap w:val="0"/>
            <w:vAlign w:val="center"/>
          </w:tcPr>
          <w:p w14:paraId="24B9E0B2">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深度合作</w:t>
            </w:r>
          </w:p>
        </w:tc>
        <w:tc>
          <w:tcPr>
            <w:tcW w:w="1421" w:type="dxa"/>
            <w:noWrap w:val="0"/>
            <w:vAlign w:val="center"/>
          </w:tcPr>
          <w:p w14:paraId="11C46F5F">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60</w:t>
            </w:r>
          </w:p>
        </w:tc>
      </w:tr>
    </w:tbl>
    <w:p w14:paraId="2F782661">
      <w:pPr>
        <w:keepNext w:val="0"/>
        <w:keepLines w:val="0"/>
        <w:pageBreakBefore w:val="0"/>
        <w:widowControl w:val="0"/>
        <w:numPr>
          <w:ilvl w:val="0"/>
          <w:numId w:val="2"/>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教学资源</w:t>
      </w:r>
    </w:p>
    <w:p w14:paraId="41EA0FF8">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教学资源主要包括能满足学生专业学习、教师专业教学研究和教学实施所需的教材、图书文献及数字教学资源等。</w:t>
      </w:r>
    </w:p>
    <w:p w14:paraId="22D35C13">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1.教材选用基本要求</w:t>
      </w:r>
    </w:p>
    <w:p w14:paraId="46A2AFC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选用近五年内出版的高职高专国家级规划教材、</w:t>
      </w:r>
      <w:r>
        <w:rPr>
          <w:rFonts w:hint="eastAsia" w:ascii="仿宋_GB2312" w:hAnsi="仿宋_GB2312" w:eastAsia="仿宋_GB2312" w:cs="仿宋_GB2312"/>
          <w:b w:val="0"/>
          <w:bCs w:val="0"/>
          <w:color w:val="auto"/>
          <w:sz w:val="32"/>
          <w:szCs w:val="32"/>
          <w:highlight w:val="none"/>
          <w:lang w:eastAsia="zh-CN"/>
        </w:rPr>
        <w:t>自治区级</w:t>
      </w:r>
      <w:r>
        <w:rPr>
          <w:rFonts w:hint="eastAsia" w:ascii="仿宋_GB2312" w:hAnsi="仿宋_GB2312" w:eastAsia="仿宋_GB2312" w:cs="仿宋_GB2312"/>
          <w:b w:val="0"/>
          <w:bCs w:val="0"/>
          <w:color w:val="auto"/>
          <w:sz w:val="32"/>
          <w:szCs w:val="32"/>
          <w:highlight w:val="none"/>
        </w:rPr>
        <w:t>规划教材</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高职高专类出版教材</w:t>
      </w:r>
      <w:r>
        <w:rPr>
          <w:rFonts w:hint="eastAsia" w:ascii="仿宋_GB2312" w:hAnsi="仿宋_GB2312" w:eastAsia="仿宋_GB2312" w:cs="仿宋_GB2312"/>
          <w:b w:val="0"/>
          <w:bCs w:val="0"/>
          <w:color w:val="auto"/>
          <w:sz w:val="32"/>
          <w:szCs w:val="32"/>
          <w:highlight w:val="none"/>
          <w:lang w:eastAsia="zh-CN"/>
        </w:rPr>
        <w:t>。</w:t>
      </w:r>
    </w:p>
    <w:p w14:paraId="49E4CF3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2.图书文献配备基本要求</w:t>
      </w:r>
    </w:p>
    <w:p w14:paraId="51BCF48D">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    图书文献配备能满足人才培养、专业建设、教科研等工作的需要，方便师生查询、借阅。专业类文献主要包括：民航运输业发展的制度法规及业务、行业标准、职业标准、民航服务、民航基础知识等与空中乘务专业类图书和实务案例类图书。专业图书资料（含电子图书）不低于500册，5种以上空中乘务类专业学术期刊，并能保持每年更新。</w:t>
      </w:r>
    </w:p>
    <w:p w14:paraId="4BF87A2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3.数字教学资源配置基本要求</w:t>
      </w:r>
    </w:p>
    <w:p w14:paraId="13D4EDF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389656DA">
      <w:pPr>
        <w:keepNext w:val="0"/>
        <w:keepLines w:val="0"/>
        <w:pageBreakBefore w:val="0"/>
        <w:widowControl w:val="0"/>
        <w:numPr>
          <w:ilvl w:val="0"/>
          <w:numId w:val="2"/>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教学方法</w:t>
      </w:r>
    </w:p>
    <w:p w14:paraId="138D1CC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5A10B5B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（五）学习评价</w:t>
      </w:r>
    </w:p>
    <w:p w14:paraId="1517D64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1.课程考核方法</w:t>
      </w:r>
    </w:p>
    <w:p w14:paraId="7F7AE1D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6675DF3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课程成绩评定根据学生参与度、作业质量、实训效果与期末考核等项目确定不同比例进行综合评定，评定标准如下：</w:t>
      </w:r>
    </w:p>
    <w:p w14:paraId="63A1C8F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（一）A类课程成绩构成（纯理论）</w:t>
      </w:r>
    </w:p>
    <w:p w14:paraId="11F1E23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课程总成绩=期末卷面考试成绩（50%）+平时过程性考核成绩（50%)</w:t>
      </w:r>
    </w:p>
    <w:p w14:paraId="6E231C3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（二）B类课程成绩构成（理论+实践）</w:t>
      </w:r>
    </w:p>
    <w:p w14:paraId="7C49266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课程总成绩=理论部分期末卷面考试成绩（40%)+技能成绩（30%）+平时过程性考核成绩（30%)。</w:t>
      </w:r>
    </w:p>
    <w:p w14:paraId="68D2AFD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（三）C类课程成绩构成(纯实践）</w:t>
      </w:r>
    </w:p>
    <w:p w14:paraId="1F67E1C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课程总成绩=技能成绩（50%）+平时过程性考核成绩（50%)</w:t>
      </w:r>
    </w:p>
    <w:p w14:paraId="1F10A3E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2.教学评价方式</w:t>
      </w:r>
    </w:p>
    <w:p w14:paraId="6030602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29B1C20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六</w:t>
      </w:r>
      <w:r>
        <w:rPr>
          <w:rFonts w:hint="eastAsia" w:ascii="楷体" w:hAnsi="楷体" w:eastAsia="楷体" w:cs="楷体"/>
          <w:b w:val="0"/>
          <w:bCs w:val="0"/>
          <w:color w:val="auto"/>
          <w:sz w:val="32"/>
          <w:szCs w:val="32"/>
          <w:highlight w:val="none"/>
          <w:lang w:eastAsia="zh-CN"/>
        </w:rPr>
        <w:t>）质量管理</w:t>
      </w:r>
    </w:p>
    <w:p w14:paraId="084DB30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5078CA9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323B5A0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3.建立毕业生跟踪反馈机制及社会评价机制，并对生源情况、在校生学业水平、毕业生就业情况等进行分析，定期评价人才培养质量和培养目标达成情况。</w:t>
      </w:r>
    </w:p>
    <w:p w14:paraId="7E28988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4.充分利用评价分析结果有效改进专业教学，持续提高 人才培养质量。</w:t>
      </w:r>
    </w:p>
    <w:p w14:paraId="31CFAD5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九、毕业要求</w:t>
      </w:r>
    </w:p>
    <w:p w14:paraId="2A52FA3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学生必须具备以下条件，方可毕业：</w:t>
      </w:r>
    </w:p>
    <w:p w14:paraId="646CB1E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（一）满足修业年限的要求：标准修业年限为3年，弹性学分有效修业年限为2-5年。</w:t>
      </w:r>
    </w:p>
    <w:p w14:paraId="6FB0318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（二）满足学分要求：至少取得144学分，其中，必修课学分126学分，公共选修课不低于12学分，专业选修课不少于6学分，达到专业培养目标和培养规格要求。</w:t>
      </w:r>
    </w:p>
    <w:p w14:paraId="7CBA73E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（三）符合学生学籍管理的其它规定。</w:t>
      </w:r>
    </w:p>
    <w:p w14:paraId="6A57DFC1">
      <w:pPr>
        <w:overflowPunct w:val="0"/>
        <w:adjustRightInd w:val="0"/>
        <w:spacing w:line="540" w:lineRule="exact"/>
        <w:ind w:firstLine="640" w:firstLineChars="200"/>
        <w:outlineLvl w:val="0"/>
        <w:rPr>
          <w:rFonts w:ascii="黑体" w:hAnsi="黑体" w:eastAsia="黑体"/>
          <w:sz w:val="32"/>
          <w:szCs w:val="32"/>
        </w:rPr>
      </w:pPr>
      <w:bookmarkStart w:id="12" w:name="_Toc90891834"/>
    </w:p>
    <w:p w14:paraId="1FFB8DD7">
      <w:pPr>
        <w:overflowPunct w:val="0"/>
        <w:adjustRightInd w:val="0"/>
        <w:spacing w:line="540" w:lineRule="exact"/>
        <w:ind w:firstLine="640" w:firstLineChars="200"/>
        <w:outlineLvl w:val="0"/>
        <w:rPr>
          <w:rFonts w:ascii="黑体" w:hAnsi="黑体" w:eastAsia="黑体"/>
          <w:sz w:val="32"/>
          <w:szCs w:val="32"/>
        </w:rPr>
      </w:pPr>
    </w:p>
    <w:p w14:paraId="09D0CAD6">
      <w:pPr>
        <w:overflowPunct w:val="0"/>
        <w:adjustRightInd w:val="0"/>
        <w:spacing w:line="540" w:lineRule="exact"/>
        <w:ind w:firstLine="640" w:firstLineChars="200"/>
        <w:outlineLvl w:val="0"/>
        <w:rPr>
          <w:rFonts w:ascii="黑体" w:hAnsi="黑体" w:eastAsia="黑体"/>
          <w:sz w:val="32"/>
          <w:szCs w:val="32"/>
        </w:rPr>
      </w:pPr>
    </w:p>
    <w:p w14:paraId="382B50D4">
      <w:pPr>
        <w:overflowPunct w:val="0"/>
        <w:adjustRightInd w:val="0"/>
        <w:spacing w:line="540" w:lineRule="exact"/>
        <w:ind w:firstLine="640" w:firstLineChars="200"/>
        <w:outlineLvl w:val="0"/>
        <w:rPr>
          <w:rFonts w:ascii="黑体" w:hAnsi="黑体" w:eastAsia="黑体"/>
          <w:sz w:val="32"/>
          <w:szCs w:val="32"/>
        </w:rPr>
      </w:pPr>
    </w:p>
    <w:p w14:paraId="11239B13">
      <w:pPr>
        <w:overflowPunct w:val="0"/>
        <w:adjustRightInd w:val="0"/>
        <w:spacing w:line="540" w:lineRule="exact"/>
        <w:ind w:firstLine="640" w:firstLineChars="200"/>
        <w:outlineLvl w:val="0"/>
        <w:rPr>
          <w:rFonts w:ascii="黑体" w:hAnsi="黑体" w:eastAsia="黑体"/>
          <w:sz w:val="32"/>
          <w:szCs w:val="32"/>
        </w:rPr>
      </w:pPr>
    </w:p>
    <w:p w14:paraId="4E6F6DFE">
      <w:pPr>
        <w:overflowPunct w:val="0"/>
        <w:adjustRightInd w:val="0"/>
        <w:spacing w:line="540" w:lineRule="exact"/>
        <w:ind w:firstLine="640" w:firstLineChars="200"/>
        <w:outlineLvl w:val="0"/>
        <w:rPr>
          <w:rFonts w:ascii="黑体" w:hAnsi="黑体" w:eastAsia="黑体"/>
          <w:sz w:val="32"/>
          <w:szCs w:val="32"/>
        </w:rPr>
      </w:pPr>
    </w:p>
    <w:bookmarkEnd w:id="12"/>
    <w:p w14:paraId="56C767F1"/>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F8ED3F0-F2F4-4106-A42B-4F77673A28F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30548CF8-DDB5-4585-8852-A9B89C6860C5}"/>
  </w:font>
  <w:font w:name="仿宋">
    <w:panose1 w:val="02010609060101010101"/>
    <w:charset w:val="86"/>
    <w:family w:val="auto"/>
    <w:pitch w:val="default"/>
    <w:sig w:usb0="800002BF" w:usb1="38CF7CFA" w:usb2="00000016" w:usb3="00000000" w:csb0="00040001" w:csb1="00000000"/>
    <w:embedRegular r:id="rId3" w:fontKey="{91F079BB-0019-46D6-AC2E-9A3E12383B66}"/>
  </w:font>
  <w:font w:name="华文新魏">
    <w:panose1 w:val="02010800040101010101"/>
    <w:charset w:val="86"/>
    <w:family w:val="auto"/>
    <w:pitch w:val="default"/>
    <w:sig w:usb0="00000001" w:usb1="080F0000" w:usb2="00000000" w:usb3="00000000" w:csb0="00040000" w:csb1="00000000"/>
    <w:embedRegular r:id="rId4" w:fontKey="{C8C22F9B-FED1-452D-9466-3C0C1CD233EF}"/>
  </w:font>
  <w:font w:name="华文中宋">
    <w:panose1 w:val="02010600040101010101"/>
    <w:charset w:val="86"/>
    <w:family w:val="auto"/>
    <w:pitch w:val="default"/>
    <w:sig w:usb0="00000287" w:usb1="080F0000" w:usb2="00000000" w:usb3="00000000" w:csb0="0004009F" w:csb1="DFD70000"/>
    <w:embedRegular r:id="rId5" w:fontKey="{7F1F2E02-A6B3-49D2-A8D3-D9117EAF7CE2}"/>
  </w:font>
  <w:font w:name="方正小标宋简体">
    <w:panose1 w:val="02000000000000000000"/>
    <w:charset w:val="86"/>
    <w:family w:val="script"/>
    <w:pitch w:val="default"/>
    <w:sig w:usb0="00000001" w:usb1="080E0000" w:usb2="00000000" w:usb3="00000000" w:csb0="00040000" w:csb1="00000000"/>
    <w:embedRegular r:id="rId6" w:fontKey="{1337544C-4163-4809-99E8-E56548E8D962}"/>
  </w:font>
  <w:font w:name="仿宋GB2312">
    <w:altName w:val="仿宋"/>
    <w:panose1 w:val="00000000000000000000"/>
    <w:charset w:val="00"/>
    <w:family w:val="auto"/>
    <w:pitch w:val="default"/>
    <w:sig w:usb0="00000000" w:usb1="00000000" w:usb2="00000000" w:usb3="00000000" w:csb0="00040001" w:csb1="00000000"/>
    <w:embedRegular r:id="rId7" w:fontKey="{8F12AFDC-7C75-43F2-A2CB-08BDFD56141A}"/>
  </w:font>
  <w:font w:name="楷体">
    <w:panose1 w:val="02010609060101010101"/>
    <w:charset w:val="86"/>
    <w:family w:val="auto"/>
    <w:pitch w:val="default"/>
    <w:sig w:usb0="800002BF" w:usb1="38CF7CFA" w:usb2="00000016" w:usb3="00000000" w:csb0="00040001" w:csb1="00000000"/>
    <w:embedRegular r:id="rId8" w:fontKey="{252B7EF3-6341-464A-8CA8-01EDB3C1B51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D3741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B05A9A">
                          <w:pPr>
                            <w:pStyle w:val="3"/>
                          </w:pPr>
                          <w:r>
                            <w:t xml:space="preserve">— </w:t>
                          </w:r>
                          <w:r>
                            <w:fldChar w:fldCharType="begin"/>
                          </w:r>
                          <w:r>
                            <w:instrText xml:space="preserve"> PAGE  \* MERGEFORMAT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BB05A9A">
                    <w:pPr>
                      <w:pStyle w:val="3"/>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788127"/>
    <w:multiLevelType w:val="singleLevel"/>
    <w:tmpl w:val="8C788127"/>
    <w:lvl w:ilvl="0" w:tentative="0">
      <w:start w:val="3"/>
      <w:numFmt w:val="chineseCounting"/>
      <w:suff w:val="nothing"/>
      <w:lvlText w:val="（%1）"/>
      <w:lvlJc w:val="left"/>
      <w:rPr>
        <w:rFonts w:hint="eastAsia"/>
      </w:rPr>
    </w:lvl>
  </w:abstractNum>
  <w:abstractNum w:abstractNumId="1">
    <w:nsid w:val="2E172916"/>
    <w:multiLevelType w:val="singleLevel"/>
    <w:tmpl w:val="2E172916"/>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hYWU0OGEzYWEyM2FhMWVkNzllMzU2MzZlNjIxMDAifQ=="/>
  </w:docVars>
  <w:rsids>
    <w:rsidRoot w:val="00000000"/>
    <w:rsid w:val="004109E4"/>
    <w:rsid w:val="02EE253F"/>
    <w:rsid w:val="03101E00"/>
    <w:rsid w:val="032E003F"/>
    <w:rsid w:val="04751378"/>
    <w:rsid w:val="04AE18D1"/>
    <w:rsid w:val="06450004"/>
    <w:rsid w:val="0B5807E8"/>
    <w:rsid w:val="10D072F4"/>
    <w:rsid w:val="143040B0"/>
    <w:rsid w:val="17732C32"/>
    <w:rsid w:val="17FD35D4"/>
    <w:rsid w:val="1F1D7927"/>
    <w:rsid w:val="23D55FD5"/>
    <w:rsid w:val="278B441E"/>
    <w:rsid w:val="2AA25896"/>
    <w:rsid w:val="2C1A707E"/>
    <w:rsid w:val="2C495656"/>
    <w:rsid w:val="2D9C10BA"/>
    <w:rsid w:val="2F61560E"/>
    <w:rsid w:val="309537C1"/>
    <w:rsid w:val="32B23CB6"/>
    <w:rsid w:val="35B11C1E"/>
    <w:rsid w:val="365F40C1"/>
    <w:rsid w:val="3B5774D1"/>
    <w:rsid w:val="3B7B1805"/>
    <w:rsid w:val="3D7B18B6"/>
    <w:rsid w:val="3F1E2E63"/>
    <w:rsid w:val="43281EBC"/>
    <w:rsid w:val="449E308C"/>
    <w:rsid w:val="4EA601AF"/>
    <w:rsid w:val="4F1418FD"/>
    <w:rsid w:val="508F0802"/>
    <w:rsid w:val="50B56C97"/>
    <w:rsid w:val="5814231C"/>
    <w:rsid w:val="598D1433"/>
    <w:rsid w:val="5B505E97"/>
    <w:rsid w:val="5D173C94"/>
    <w:rsid w:val="62D12D6D"/>
    <w:rsid w:val="635F7C33"/>
    <w:rsid w:val="65532436"/>
    <w:rsid w:val="67B90B06"/>
    <w:rsid w:val="6A775908"/>
    <w:rsid w:val="6B3E20B7"/>
    <w:rsid w:val="6D897640"/>
    <w:rsid w:val="6DEC7532"/>
    <w:rsid w:val="6EC421A2"/>
    <w:rsid w:val="719D0BF2"/>
    <w:rsid w:val="79F62EEB"/>
    <w:rsid w:val="7BF534BA"/>
    <w:rsid w:val="7CF02345"/>
    <w:rsid w:val="7FBF7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font01"/>
    <w:basedOn w:val="8"/>
    <w:qFormat/>
    <w:uiPriority w:val="0"/>
    <w:rPr>
      <w:rFonts w:hint="eastAsia" w:ascii="宋体" w:hAnsi="宋体" w:eastAsia="宋体" w:cs="宋体"/>
      <w:color w:val="000000"/>
      <w:sz w:val="22"/>
      <w:szCs w:val="22"/>
      <w:u w:val="none"/>
    </w:rPr>
  </w:style>
  <w:style w:type="character" w:customStyle="1" w:styleId="10">
    <w:name w:val="font11"/>
    <w:basedOn w:val="8"/>
    <w:qFormat/>
    <w:uiPriority w:val="0"/>
    <w:rPr>
      <w:rFonts w:hint="eastAsia" w:ascii="宋体" w:hAnsi="宋体" w:eastAsia="宋体" w:cs="宋体"/>
      <w:b/>
      <w:bCs/>
      <w:color w:val="000000"/>
      <w:sz w:val="21"/>
      <w:szCs w:val="21"/>
      <w:u w:val="none"/>
    </w:rPr>
  </w:style>
  <w:style w:type="character" w:customStyle="1" w:styleId="11">
    <w:name w:val="font141"/>
    <w:basedOn w:val="8"/>
    <w:qFormat/>
    <w:uiPriority w:val="0"/>
    <w:rPr>
      <w:rFonts w:hint="eastAsia" w:ascii="仿宋_GB2312" w:eastAsia="仿宋_GB2312" w:cs="仿宋_GB2312"/>
      <w:color w:val="000000"/>
      <w:sz w:val="24"/>
      <w:szCs w:val="24"/>
      <w:u w:val="none"/>
    </w:rPr>
  </w:style>
  <w:style w:type="character" w:customStyle="1" w:styleId="12">
    <w:name w:val="font81"/>
    <w:basedOn w:val="8"/>
    <w:qFormat/>
    <w:uiPriority w:val="0"/>
    <w:rPr>
      <w:rFonts w:hint="default" w:ascii="Times New Roman" w:hAnsi="Times New Roman" w:cs="Times New Roman"/>
      <w:color w:val="000000"/>
      <w:sz w:val="18"/>
      <w:szCs w:val="18"/>
      <w:u w:val="none"/>
    </w:rPr>
  </w:style>
  <w:style w:type="character" w:customStyle="1" w:styleId="13">
    <w:name w:val="font151"/>
    <w:basedOn w:val="8"/>
    <w:qFormat/>
    <w:uiPriority w:val="0"/>
    <w:rPr>
      <w:rFonts w:hint="eastAsia" w:ascii="宋体" w:hAnsi="宋体" w:eastAsia="宋体" w:cs="宋体"/>
      <w:color w:val="000000"/>
      <w:sz w:val="21"/>
      <w:szCs w:val="21"/>
      <w:u w:val="none"/>
    </w:rPr>
  </w:style>
  <w:style w:type="character" w:customStyle="1" w:styleId="14">
    <w:name w:val="font21"/>
    <w:basedOn w:val="8"/>
    <w:qFormat/>
    <w:uiPriority w:val="0"/>
    <w:rPr>
      <w:rFonts w:hint="eastAsia" w:ascii="宋体" w:hAnsi="宋体" w:eastAsia="宋体" w:cs="宋体"/>
      <w:b/>
      <w:bCs/>
      <w:color w:val="000000"/>
      <w:sz w:val="21"/>
      <w:szCs w:val="21"/>
      <w:u w:val="none"/>
    </w:rPr>
  </w:style>
  <w:style w:type="character" w:customStyle="1" w:styleId="15">
    <w:name w:val="font161"/>
    <w:basedOn w:val="8"/>
    <w:qFormat/>
    <w:uiPriority w:val="0"/>
    <w:rPr>
      <w:rFonts w:hint="eastAsia" w:ascii="仿宋_GB2312" w:eastAsia="仿宋_GB2312" w:cs="仿宋_GB2312"/>
      <w:color w:val="000000"/>
      <w:sz w:val="24"/>
      <w:szCs w:val="24"/>
      <w:u w:val="none"/>
    </w:rPr>
  </w:style>
  <w:style w:type="character" w:customStyle="1" w:styleId="16">
    <w:name w:val="font91"/>
    <w:basedOn w:val="8"/>
    <w:qFormat/>
    <w:uiPriority w:val="0"/>
    <w:rPr>
      <w:rFonts w:hint="default" w:ascii="Times New Roman" w:hAnsi="Times New Roman" w:cs="Times New Roman"/>
      <w:color w:val="000000"/>
      <w:sz w:val="18"/>
      <w:szCs w:val="18"/>
      <w:u w:val="none"/>
    </w:rPr>
  </w:style>
  <w:style w:type="character" w:customStyle="1" w:styleId="17">
    <w:name w:val="font171"/>
    <w:basedOn w:val="8"/>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7890</Words>
  <Characters>7938</Characters>
  <Lines>0</Lines>
  <Paragraphs>0</Paragraphs>
  <TotalTime>19</TotalTime>
  <ScaleCrop>false</ScaleCrop>
  <LinksUpToDate>false</LinksUpToDate>
  <CharactersWithSpaces>7960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远离柚子</cp:lastModifiedBy>
  <cp:lastPrinted>2024-10-17T01:23:00Z</cp:lastPrinted>
  <dcterms:modified xsi:type="dcterms:W3CDTF">2025-03-06T00:59:03Z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722986255D31406F843D56CB86D533CA_13</vt:lpwstr>
  </property>
  <property fmtid="{D5CDD505-2E9C-101B-9397-08002B2CF9AE}" pid="4" name="KSOTemplateDocerSaveRecord">
    <vt:lpwstr>eyJoZGlkIjoiMTMzMGNjYWRhNzY1ZmJkYTU3ZDllZTBjYjcyM2M3YzciLCJ1c2VySWQiOiIzOTczOTEyNDcifQ==</vt:lpwstr>
  </property>
</Properties>
</file>