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88D0C">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p>
    <w:p w14:paraId="42FE60D9">
      <w:pPr>
        <w:overflowPunct w:val="0"/>
        <w:adjustRightInd w:val="0"/>
        <w:snapToGrid w:val="0"/>
        <w:jc w:val="left"/>
        <w:rPr>
          <w:rFonts w:hint="eastAsia" w:ascii="仿宋_GB2312" w:hAnsi="仿宋_GB2312" w:eastAsia="仿宋_GB2312" w:cs="仿宋_GB2312"/>
          <w:color w:val="auto"/>
          <w:sz w:val="32"/>
          <w:szCs w:val="32"/>
          <w:highlight w:val="none"/>
        </w:rPr>
      </w:pPr>
    </w:p>
    <w:p w14:paraId="14B521D7">
      <w:pPr>
        <w:overflowPunct w:val="0"/>
        <w:adjustRightInd w:val="0"/>
        <w:snapToGrid w:val="0"/>
        <w:jc w:val="left"/>
        <w:rPr>
          <w:rFonts w:hint="eastAsia" w:ascii="仿宋" w:hAnsi="仿宋" w:eastAsia="仿宋"/>
          <w:color w:val="FF0000"/>
          <w:szCs w:val="32"/>
          <w:highlight w:val="none"/>
        </w:rPr>
      </w:pPr>
    </w:p>
    <w:p w14:paraId="7815DF7D">
      <w:pPr>
        <w:overflowPunct w:val="0"/>
        <w:adjustRightInd w:val="0"/>
        <w:snapToGrid w:val="0"/>
        <w:jc w:val="center"/>
        <w:rPr>
          <w:rFonts w:hint="eastAsia" w:ascii="仿宋" w:hAnsi="仿宋" w:eastAsia="仿宋"/>
          <w:color w:val="FF0000"/>
          <w:szCs w:val="32"/>
          <w:highlight w:val="none"/>
        </w:rPr>
      </w:pPr>
    </w:p>
    <w:p w14:paraId="0385C35A">
      <w:pPr>
        <w:overflowPunct w:val="0"/>
        <w:adjustRightInd w:val="0"/>
        <w:snapToGrid w:val="0"/>
        <w:jc w:val="center"/>
        <w:rPr>
          <w:rFonts w:hint="eastAsia" w:ascii="仿宋" w:hAnsi="仿宋" w:eastAsia="仿宋"/>
          <w:color w:val="FF0000"/>
          <w:szCs w:val="32"/>
          <w:highlight w:val="none"/>
        </w:rPr>
      </w:pPr>
    </w:p>
    <w:p w14:paraId="1B63911F">
      <w:pPr>
        <w:overflowPunct w:val="0"/>
        <w:adjustRightInd w:val="0"/>
        <w:snapToGrid w:val="0"/>
        <w:jc w:val="center"/>
        <w:rPr>
          <w:rFonts w:hint="eastAsia" w:ascii="仿宋" w:hAnsi="仿宋" w:eastAsia="仿宋"/>
          <w:color w:val="FF0000"/>
          <w:szCs w:val="32"/>
          <w:highlight w:val="none"/>
        </w:rPr>
      </w:pPr>
    </w:p>
    <w:p w14:paraId="78A904F6">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55344F81">
      <w:pPr>
        <w:overflowPunct w:val="0"/>
        <w:adjustRightInd w:val="0"/>
        <w:snapToGrid w:val="0"/>
        <w:jc w:val="center"/>
        <w:rPr>
          <w:rFonts w:hint="eastAsia"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14:paraId="182274B8">
      <w:pPr>
        <w:overflowPunct w:val="0"/>
        <w:adjustRightInd w:val="0"/>
        <w:snapToGrid w:val="0"/>
        <w:jc w:val="center"/>
        <w:rPr>
          <w:rFonts w:ascii="仿宋" w:hAnsi="仿宋" w:eastAsia="仿宋"/>
          <w:color w:val="auto"/>
          <w:szCs w:val="32"/>
          <w:highlight w:val="none"/>
        </w:rPr>
      </w:pPr>
    </w:p>
    <w:p w14:paraId="09AE02D2">
      <w:pPr>
        <w:overflowPunct w:val="0"/>
        <w:adjustRightInd w:val="0"/>
        <w:snapToGrid w:val="0"/>
        <w:jc w:val="center"/>
        <w:rPr>
          <w:rFonts w:ascii="仿宋" w:hAnsi="仿宋" w:eastAsia="仿宋"/>
          <w:color w:val="auto"/>
          <w:szCs w:val="32"/>
          <w:highlight w:val="none"/>
        </w:rPr>
      </w:pPr>
    </w:p>
    <w:p w14:paraId="6FB01FEB">
      <w:pPr>
        <w:overflowPunct w:val="0"/>
        <w:adjustRightInd w:val="0"/>
        <w:snapToGrid w:val="0"/>
        <w:jc w:val="center"/>
        <w:rPr>
          <w:rFonts w:ascii="仿宋" w:hAnsi="仿宋" w:eastAsia="仿宋"/>
          <w:color w:val="auto"/>
          <w:szCs w:val="32"/>
          <w:highlight w:val="none"/>
        </w:rPr>
      </w:pPr>
    </w:p>
    <w:p w14:paraId="046B67FA">
      <w:pPr>
        <w:overflowPunct w:val="0"/>
        <w:adjustRightInd w:val="0"/>
        <w:snapToGrid w:val="0"/>
        <w:jc w:val="center"/>
        <w:rPr>
          <w:rFonts w:ascii="仿宋" w:hAnsi="仿宋" w:eastAsia="仿宋"/>
          <w:color w:val="auto"/>
          <w:szCs w:val="32"/>
          <w:highlight w:val="none"/>
        </w:rPr>
      </w:pPr>
    </w:p>
    <w:p w14:paraId="79A94ECE">
      <w:pPr>
        <w:overflowPunct w:val="0"/>
        <w:adjustRightInd w:val="0"/>
        <w:snapToGrid w:val="0"/>
        <w:jc w:val="center"/>
        <w:rPr>
          <w:rFonts w:ascii="仿宋" w:hAnsi="仿宋" w:eastAsia="仿宋"/>
          <w:color w:val="auto"/>
          <w:szCs w:val="32"/>
          <w:highlight w:val="none"/>
        </w:rPr>
      </w:pPr>
    </w:p>
    <w:p w14:paraId="00EB11C2">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2024级城市轨道交通工程技术</w:t>
      </w:r>
    </w:p>
    <w:p w14:paraId="1314A079">
      <w:pPr>
        <w:overflowPunct w:val="0"/>
        <w:adjustRightInd w:val="0"/>
        <w:snapToGrid w:val="0"/>
        <w:jc w:val="center"/>
        <w:rPr>
          <w:rFonts w:hint="eastAsia" w:ascii="华文中宋" w:hAnsi="华文中宋" w:eastAsia="华文中宋"/>
          <w:color w:val="auto"/>
          <w:sz w:val="56"/>
          <w:szCs w:val="52"/>
          <w:lang w:val="en-US" w:eastAsia="zh-CN"/>
        </w:rPr>
      </w:pPr>
      <w:r>
        <w:rPr>
          <w:rFonts w:hint="eastAsia" w:ascii="华文中宋" w:hAnsi="华文中宋" w:eastAsia="华文中宋"/>
          <w:color w:val="auto"/>
          <w:sz w:val="56"/>
          <w:szCs w:val="52"/>
          <w:lang w:val="en-US" w:eastAsia="zh-CN"/>
        </w:rPr>
        <w:t>专业人才培养方案</w:t>
      </w:r>
    </w:p>
    <w:p w14:paraId="5CD46329">
      <w:pPr>
        <w:overflowPunct w:val="0"/>
        <w:adjustRightInd w:val="0"/>
        <w:snapToGrid w:val="0"/>
        <w:jc w:val="center"/>
        <w:rPr>
          <w:rFonts w:ascii="仿宋" w:hAnsi="仿宋" w:eastAsia="仿宋"/>
          <w:color w:val="FF0000"/>
          <w:szCs w:val="32"/>
          <w:highlight w:val="none"/>
        </w:rPr>
      </w:pPr>
    </w:p>
    <w:p w14:paraId="49DF5E03">
      <w:pPr>
        <w:overflowPunct w:val="0"/>
        <w:adjustRightInd w:val="0"/>
        <w:snapToGrid w:val="0"/>
        <w:jc w:val="center"/>
        <w:rPr>
          <w:rFonts w:ascii="仿宋" w:hAnsi="仿宋" w:eastAsia="仿宋"/>
          <w:color w:val="FF0000"/>
          <w:szCs w:val="32"/>
          <w:highlight w:val="none"/>
        </w:rPr>
      </w:pPr>
    </w:p>
    <w:p w14:paraId="43D6C6B3">
      <w:pPr>
        <w:overflowPunct w:val="0"/>
        <w:adjustRightInd w:val="0"/>
        <w:snapToGrid w:val="0"/>
        <w:jc w:val="center"/>
        <w:rPr>
          <w:rFonts w:ascii="仿宋" w:hAnsi="仿宋" w:eastAsia="仿宋"/>
          <w:color w:val="FF0000"/>
          <w:szCs w:val="32"/>
          <w:highlight w:val="none"/>
        </w:rPr>
      </w:pPr>
    </w:p>
    <w:p w14:paraId="56004D73">
      <w:pPr>
        <w:overflowPunct w:val="0"/>
        <w:adjustRightInd w:val="0"/>
        <w:snapToGrid w:val="0"/>
        <w:jc w:val="center"/>
        <w:rPr>
          <w:rFonts w:ascii="仿宋" w:hAnsi="仿宋" w:eastAsia="仿宋"/>
          <w:color w:val="FF0000"/>
          <w:szCs w:val="32"/>
          <w:highlight w:val="none"/>
        </w:rPr>
      </w:pPr>
    </w:p>
    <w:p w14:paraId="73DA3CC8">
      <w:pPr>
        <w:overflowPunct w:val="0"/>
        <w:adjustRightInd w:val="0"/>
        <w:snapToGrid w:val="0"/>
        <w:jc w:val="center"/>
        <w:rPr>
          <w:rFonts w:ascii="仿宋" w:hAnsi="仿宋" w:eastAsia="仿宋"/>
          <w:color w:val="FF0000"/>
          <w:szCs w:val="32"/>
          <w:highlight w:val="none"/>
        </w:rPr>
      </w:pPr>
    </w:p>
    <w:p w14:paraId="24435704">
      <w:pPr>
        <w:overflowPunct w:val="0"/>
        <w:adjustRightInd w:val="0"/>
        <w:snapToGrid w:val="0"/>
        <w:jc w:val="center"/>
        <w:rPr>
          <w:rFonts w:ascii="仿宋" w:hAnsi="仿宋" w:eastAsia="仿宋"/>
          <w:color w:val="FF0000"/>
          <w:szCs w:val="32"/>
          <w:highlight w:val="none"/>
        </w:rPr>
      </w:pPr>
    </w:p>
    <w:p w14:paraId="14121A5C">
      <w:pPr>
        <w:overflowPunct w:val="0"/>
        <w:adjustRightInd w:val="0"/>
        <w:snapToGrid w:val="0"/>
        <w:jc w:val="center"/>
        <w:rPr>
          <w:rFonts w:ascii="仿宋" w:hAnsi="仿宋" w:eastAsia="仿宋"/>
          <w:color w:val="FF0000"/>
          <w:szCs w:val="32"/>
          <w:highlight w:val="none"/>
        </w:rPr>
      </w:pPr>
    </w:p>
    <w:p w14:paraId="2A9C4AD9">
      <w:pPr>
        <w:overflowPunct w:val="0"/>
        <w:adjustRightInd w:val="0"/>
        <w:snapToGrid w:val="0"/>
        <w:jc w:val="center"/>
        <w:rPr>
          <w:rFonts w:ascii="仿宋" w:hAnsi="仿宋" w:eastAsia="仿宋"/>
          <w:color w:val="FF0000"/>
          <w:szCs w:val="32"/>
          <w:highlight w:val="none"/>
        </w:rPr>
      </w:pPr>
    </w:p>
    <w:p w14:paraId="25CB86C4">
      <w:pPr>
        <w:overflowPunct w:val="0"/>
        <w:adjustRightInd w:val="0"/>
        <w:snapToGrid w:val="0"/>
        <w:jc w:val="center"/>
        <w:rPr>
          <w:rFonts w:ascii="仿宋" w:hAnsi="仿宋" w:eastAsia="仿宋"/>
          <w:color w:val="FF0000"/>
          <w:szCs w:val="32"/>
          <w:highlight w:val="none"/>
        </w:rPr>
      </w:pPr>
    </w:p>
    <w:p w14:paraId="5D1139A6">
      <w:pPr>
        <w:overflowPunct w:val="0"/>
        <w:adjustRightInd w:val="0"/>
        <w:snapToGrid w:val="0"/>
        <w:jc w:val="center"/>
        <w:rPr>
          <w:rFonts w:ascii="仿宋" w:hAnsi="仿宋" w:eastAsia="仿宋"/>
          <w:color w:val="FF0000"/>
          <w:szCs w:val="32"/>
          <w:highlight w:val="none"/>
        </w:rPr>
      </w:pPr>
    </w:p>
    <w:p w14:paraId="4BF42262">
      <w:pPr>
        <w:overflowPunct w:val="0"/>
        <w:adjustRightInd w:val="0"/>
        <w:snapToGrid w:val="0"/>
        <w:jc w:val="center"/>
        <w:rPr>
          <w:rFonts w:ascii="仿宋" w:hAnsi="仿宋" w:eastAsia="仿宋"/>
          <w:color w:val="FF0000"/>
          <w:szCs w:val="32"/>
          <w:highlight w:val="none"/>
        </w:rPr>
      </w:pPr>
    </w:p>
    <w:p w14:paraId="69796860">
      <w:pPr>
        <w:overflowPunct w:val="0"/>
        <w:adjustRightInd w:val="0"/>
        <w:snapToGrid w:val="0"/>
        <w:jc w:val="center"/>
        <w:rPr>
          <w:rFonts w:ascii="仿宋" w:hAnsi="仿宋" w:eastAsia="仿宋"/>
          <w:color w:val="FF0000"/>
          <w:szCs w:val="32"/>
          <w:highlight w:val="none"/>
        </w:rPr>
      </w:pPr>
    </w:p>
    <w:p w14:paraId="1CFF2A44">
      <w:pPr>
        <w:overflowPunct w:val="0"/>
        <w:adjustRightInd w:val="0"/>
        <w:snapToGrid w:val="0"/>
        <w:jc w:val="center"/>
        <w:rPr>
          <w:rFonts w:ascii="仿宋" w:hAnsi="仿宋" w:eastAsia="仿宋"/>
          <w:color w:val="FF0000"/>
          <w:szCs w:val="32"/>
          <w:highlight w:val="none"/>
        </w:rPr>
      </w:pPr>
    </w:p>
    <w:p w14:paraId="76F1FCAD">
      <w:pPr>
        <w:overflowPunct w:val="0"/>
        <w:adjustRightInd w:val="0"/>
        <w:snapToGrid w:val="0"/>
        <w:jc w:val="center"/>
        <w:rPr>
          <w:rFonts w:ascii="仿宋" w:hAnsi="仿宋" w:eastAsia="仿宋"/>
          <w:color w:val="FF0000"/>
          <w:szCs w:val="32"/>
          <w:highlight w:val="none"/>
        </w:rPr>
      </w:pPr>
    </w:p>
    <w:p w14:paraId="0186B776">
      <w:pPr>
        <w:overflowPunct w:val="0"/>
        <w:adjustRightInd w:val="0"/>
        <w:snapToGrid w:val="0"/>
        <w:jc w:val="center"/>
        <w:rPr>
          <w:rFonts w:ascii="仿宋" w:hAnsi="仿宋" w:eastAsia="仿宋"/>
          <w:color w:val="FF0000"/>
          <w:szCs w:val="32"/>
          <w:highlight w:val="none"/>
        </w:rPr>
      </w:pPr>
    </w:p>
    <w:p w14:paraId="0590FE01">
      <w:pPr>
        <w:overflowPunct w:val="0"/>
        <w:adjustRightInd w:val="0"/>
        <w:snapToGrid w:val="0"/>
        <w:jc w:val="center"/>
        <w:rPr>
          <w:rFonts w:ascii="仿宋" w:hAnsi="仿宋" w:eastAsia="仿宋"/>
          <w:color w:val="FF0000"/>
          <w:szCs w:val="32"/>
          <w:highlight w:val="none"/>
        </w:rPr>
      </w:pPr>
    </w:p>
    <w:p w14:paraId="2F30D43B">
      <w:pPr>
        <w:overflowPunct w:val="0"/>
        <w:adjustRightInd w:val="0"/>
        <w:snapToGrid w:val="0"/>
        <w:jc w:val="center"/>
        <w:rPr>
          <w:rFonts w:hint="eastAsia" w:ascii="仿宋_GB2312" w:hAnsi="仿宋_GB2312" w:eastAsia="仿宋_GB2312" w:cs="仿宋_GB2312"/>
          <w:color w:val="FF0000"/>
          <w:sz w:val="32"/>
          <w:szCs w:val="32"/>
          <w:highlight w:val="none"/>
        </w:rPr>
        <w:sectPr>
          <w:pgSz w:w="11906" w:h="16838"/>
          <w:pgMar w:top="1440" w:right="1800" w:bottom="1440" w:left="1800" w:header="851" w:footer="992" w:gutter="0"/>
          <w:pgNumType w:start="1"/>
          <w:cols w:space="425" w:num="1"/>
          <w:docGrid w:type="lines" w:linePitch="312" w:charSpace="0"/>
        </w:sectPr>
      </w:pPr>
    </w:p>
    <w:p w14:paraId="2805E04C">
      <w:pPr>
        <w:overflowPunct w:val="0"/>
        <w:adjustRightInd w:val="0"/>
        <w:snapToGrid w:val="0"/>
        <w:jc w:val="both"/>
        <w:rPr>
          <w:rFonts w:hint="eastAsia" w:ascii="仿宋_GB2312" w:hAnsi="仿宋_GB2312" w:eastAsia="仿宋_GB2312" w:cs="仿宋_GB2312"/>
          <w:color w:val="FF0000"/>
          <w:sz w:val="32"/>
          <w:szCs w:val="32"/>
          <w:highlight w:val="none"/>
        </w:rPr>
      </w:pPr>
    </w:p>
    <w:p w14:paraId="2B4ABEF5">
      <w:pPr>
        <w:keepNext w:val="0"/>
        <w:keepLines w:val="0"/>
        <w:pageBreakBefore w:val="0"/>
        <w:widowControl w:val="0"/>
        <w:kinsoku/>
        <w:wordWrap/>
        <w:overflowPunct w:val="0"/>
        <w:topLinePunct w:val="0"/>
        <w:autoSpaceDE/>
        <w:autoSpaceDN/>
        <w:bidi w:val="0"/>
        <w:adjustRightInd w:val="0"/>
        <w:snapToGrid w:val="0"/>
        <w:spacing w:line="520" w:lineRule="exact"/>
        <w:jc w:val="both"/>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城市轨道交通工程技术</w:t>
      </w:r>
      <w:r>
        <w:rPr>
          <w:rFonts w:hint="eastAsia" w:ascii="方正小标宋简体" w:hAnsi="方正小标宋简体" w:eastAsia="方正小标宋简体" w:cs="方正小标宋简体"/>
          <w:b w:val="0"/>
          <w:bCs/>
          <w:color w:val="auto"/>
          <w:sz w:val="44"/>
          <w:szCs w:val="44"/>
          <w:highlight w:val="none"/>
        </w:rPr>
        <w:t>专业人才培养方案</w:t>
      </w:r>
    </w:p>
    <w:p w14:paraId="0B7D5667">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14:paraId="130E3BA2">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14:paraId="14003ED8">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专业名称：城市轨道交通工程技术</w:t>
      </w:r>
    </w:p>
    <w:p w14:paraId="104E3FA9">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专业代码：500601</w:t>
      </w:r>
    </w:p>
    <w:p w14:paraId="64E29196">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14:paraId="35BF47F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普通高级中学毕业、中等职业学校毕业或具备同等学历。</w:t>
      </w:r>
    </w:p>
    <w:p w14:paraId="3E2BC9CA">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14:paraId="2E4F253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标准修业年限为3年，弹性学分有效修业年限为2-5年。</w:t>
      </w:r>
    </w:p>
    <w:p w14:paraId="04C97CFD">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14:paraId="72C3EDF2">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表1 城市轨道交通工程技术专业职业岗位分析表</w:t>
      </w: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30"/>
        <w:gridCol w:w="1755"/>
        <w:gridCol w:w="1500"/>
        <w:gridCol w:w="1530"/>
        <w:gridCol w:w="2055"/>
      </w:tblGrid>
      <w:tr w14:paraId="5C9BF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425" w:type="dxa"/>
            <w:noWrap w:val="0"/>
            <w:vAlign w:val="center"/>
          </w:tcPr>
          <w:p w14:paraId="3B1DE1B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所属专业大类（代码）</w:t>
            </w:r>
          </w:p>
        </w:tc>
        <w:tc>
          <w:tcPr>
            <w:tcW w:w="1530" w:type="dxa"/>
            <w:noWrap w:val="0"/>
            <w:vAlign w:val="center"/>
          </w:tcPr>
          <w:p w14:paraId="70DB81B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所属专业类（代码）</w:t>
            </w:r>
          </w:p>
        </w:tc>
        <w:tc>
          <w:tcPr>
            <w:tcW w:w="1755" w:type="dxa"/>
            <w:noWrap w:val="0"/>
            <w:vAlign w:val="center"/>
          </w:tcPr>
          <w:p w14:paraId="7954C77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对应行业</w:t>
            </w:r>
          </w:p>
          <w:p w14:paraId="3989A22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（代码）</w:t>
            </w:r>
          </w:p>
        </w:tc>
        <w:tc>
          <w:tcPr>
            <w:tcW w:w="1500" w:type="dxa"/>
            <w:noWrap w:val="0"/>
            <w:vAlign w:val="center"/>
          </w:tcPr>
          <w:p w14:paraId="36643B0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主要职业类别（代码）</w:t>
            </w:r>
          </w:p>
        </w:tc>
        <w:tc>
          <w:tcPr>
            <w:tcW w:w="1530" w:type="dxa"/>
            <w:noWrap w:val="0"/>
            <w:vAlign w:val="center"/>
          </w:tcPr>
          <w:p w14:paraId="40CE78E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主要岗位类别（或技术领域）</w:t>
            </w:r>
          </w:p>
        </w:tc>
        <w:tc>
          <w:tcPr>
            <w:tcW w:w="2055" w:type="dxa"/>
            <w:noWrap w:val="0"/>
            <w:vAlign w:val="center"/>
          </w:tcPr>
          <w:p w14:paraId="6E8D4F5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职业资格证书或技能等级证书举例</w:t>
            </w:r>
          </w:p>
        </w:tc>
      </w:tr>
      <w:tr w14:paraId="6329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425" w:type="dxa"/>
            <w:noWrap w:val="0"/>
            <w:vAlign w:val="center"/>
          </w:tcPr>
          <w:p w14:paraId="4EB4774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交通运输大类（50）</w:t>
            </w:r>
          </w:p>
        </w:tc>
        <w:tc>
          <w:tcPr>
            <w:tcW w:w="1530" w:type="dxa"/>
            <w:noWrap w:val="0"/>
            <w:vAlign w:val="top"/>
          </w:tcPr>
          <w:p w14:paraId="51D0D47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城市轨道交通类（5006）</w:t>
            </w:r>
          </w:p>
        </w:tc>
        <w:tc>
          <w:tcPr>
            <w:tcW w:w="1755" w:type="dxa"/>
            <w:noWrap w:val="0"/>
            <w:vAlign w:val="top"/>
          </w:tcPr>
          <w:p w14:paraId="493B5AA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城市轨道交 </w:t>
            </w:r>
          </w:p>
          <w:p w14:paraId="595DDD1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通工程建筑 </w:t>
            </w:r>
          </w:p>
          <w:p w14:paraId="6E98FA1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（4814）； </w:t>
            </w:r>
          </w:p>
          <w:p w14:paraId="19939A9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铁路工程建 </w:t>
            </w:r>
          </w:p>
          <w:p w14:paraId="473EF0E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筑（4811）； </w:t>
            </w:r>
          </w:p>
          <w:p w14:paraId="09E9699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其他道路、隧 </w:t>
            </w:r>
          </w:p>
          <w:p w14:paraId="41666C7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道和桥梁工 </w:t>
            </w:r>
          </w:p>
          <w:p w14:paraId="6B354B1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程建筑（4819）； </w:t>
            </w:r>
          </w:p>
          <w:p w14:paraId="32A9D0B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其他土木工 </w:t>
            </w:r>
          </w:p>
          <w:p w14:paraId="050A18B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程建筑施工 </w:t>
            </w:r>
          </w:p>
          <w:p w14:paraId="78714EB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（4899） </w:t>
            </w:r>
          </w:p>
        </w:tc>
        <w:tc>
          <w:tcPr>
            <w:tcW w:w="1500" w:type="dxa"/>
            <w:noWrap w:val="0"/>
            <w:vAlign w:val="top"/>
          </w:tcPr>
          <w:p w14:paraId="0209026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铁路建筑工程技术人（2-02-21-08）； 工程施工人员（6-23（GBM8 </w:t>
            </w:r>
          </w:p>
          <w:p w14:paraId="68686C2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-8/8-9）</w:t>
            </w:r>
          </w:p>
          <w:p w14:paraId="3C6D741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1530" w:type="dxa"/>
            <w:noWrap w:val="0"/>
            <w:vAlign w:val="center"/>
          </w:tcPr>
          <w:p w14:paraId="0B91508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城市轨道交通工程施工、工程检测、基础设施养护、工程项目管理</w:t>
            </w:r>
          </w:p>
          <w:p w14:paraId="4228D89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4219EEA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3F8501C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055" w:type="dxa"/>
            <w:noWrap w:val="0"/>
            <w:vAlign w:val="top"/>
          </w:tcPr>
          <w:p w14:paraId="3691144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工程测量员证、施工员证、线路工证、桥隧工证、造价员证、安全员证、监理员证</w:t>
            </w:r>
          </w:p>
          <w:p w14:paraId="334FEB1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7C1175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3C45295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569DA8B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28A2B1C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044AA81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201075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r>
    </w:tbl>
    <w:p w14:paraId="00C5DB9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14:paraId="6D0E979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14:paraId="361BF1D6">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培养理想信念坚定，德、智、体、美、劳全面发展，具有一定的科学文化水平，良好的人文素养、职业道德和创新意识，精益求精的工匠精神，较强的就业能力和可持续发展的能力，掌握本专业知识和技术技能，具备轨道交通工程施工、监控量测、试验检测、养护维修、施工组织与管理等能力，具有工匠精神和信息素养，能够从事城市轨道交通工程勘测、线路设计、施工管理、质量检测、设施养护、安全管理等工作的高素质技术技能人才。</w:t>
      </w:r>
    </w:p>
    <w:p w14:paraId="63C1F8C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p>
    <w:p w14:paraId="2F1A8D6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14:paraId="5382207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本专业毕业生应在素质、知识和能力等方面达到以下要求：</w:t>
      </w:r>
    </w:p>
    <w:p w14:paraId="5B313F6F">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1.素质</w:t>
      </w:r>
    </w:p>
    <w:p w14:paraId="4FE8C02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（1）坚定拥护中国共产党领导和我国社会主义制度，在习近平新时代中国特色社会主义思想指引下，践行社会主义核心价值观，具有深厚的爱国情感和中华民族自豪感。</w:t>
      </w:r>
    </w:p>
    <w:p w14:paraId="77188093">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（2）崇尚宪法、遵法守纪、崇德向善、诚实守信、尊重生命、热爱劳动，履行道德准则和行为规范，具有社会责任感和社会参与意识。</w:t>
      </w:r>
    </w:p>
    <w:p w14:paraId="049074AA">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（3）具有质量意识、环保意识、安全意识、信息素养、工匠精神、创新思维。</w:t>
      </w:r>
    </w:p>
    <w:p w14:paraId="5C256A0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（4）勇于奋斗、乐观向上，具有自我管理能力、职业生涯规划的意识，有较强的集体意识和团队合作精神。</w:t>
      </w:r>
    </w:p>
    <w:p w14:paraId="750317E2">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（5）具有健康的体魄、心理和健全的人格，掌握基本运动知识和1—2项运动技能，养成良好的健身与卫生习惯，以及良好的行为习惯。</w:t>
      </w:r>
    </w:p>
    <w:p w14:paraId="5CCCB3FE">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（6）具有一定的审美和人文素养，能够形成1—2项艺术特长或爱好。</w:t>
      </w:r>
    </w:p>
    <w:p w14:paraId="7FFCBED4">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2.知识</w:t>
      </w:r>
    </w:p>
    <w:p w14:paraId="25DED3EC">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（1）掌握必备的思想政治理论、科学文化基础知识和中华优秀传统文化知识。</w:t>
      </w:r>
    </w:p>
    <w:p w14:paraId="481F387C">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（2）熟悉与本专业相关的法律法规以及环境保护、安全消防、文明生产等知识。</w:t>
      </w:r>
    </w:p>
    <w:p w14:paraId="6D80BE63">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（3）掌握本专业所必需的基本理论知识。</w:t>
      </w:r>
    </w:p>
    <w:p w14:paraId="278E4CA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（4）具有现场工程管理的基础知识。</w:t>
      </w:r>
    </w:p>
    <w:p w14:paraId="1061B600">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（5）具有识读和绘制工程图的知识，掌握识读和审核工程施工图纸的方法。</w:t>
      </w:r>
    </w:p>
    <w:p w14:paraId="1F0F4F7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（6）熟悉工程建设法律、法规，熟悉工程质量管理体系。</w:t>
      </w:r>
    </w:p>
    <w:p w14:paraId="01E5DC88">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 xml:space="preserve">（7）了解轨道交通科技发展的动态，了解新技术、新材料、新工艺等知识。 </w:t>
      </w:r>
    </w:p>
    <w:p w14:paraId="2278612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（8）掌握轨道交通工程的施工、试验检测和工程技术管理等基础知识。</w:t>
      </w:r>
    </w:p>
    <w:p w14:paraId="5F2DDFFA">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3.能力</w:t>
      </w:r>
    </w:p>
    <w:p w14:paraId="6C5131DF">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（1）具有探究学习、终身学习、分析问题和解决问题的能力。</w:t>
      </w:r>
    </w:p>
    <w:p w14:paraId="52FF44E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（2）具有良好的语言、文字表达能力和沟通能力。</w:t>
      </w:r>
    </w:p>
    <w:p w14:paraId="7CB2816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 xml:space="preserve">（3）具有识读和绘制工程图及 CAD 技术的能力(包括 CAD软件操作)。 </w:t>
      </w:r>
    </w:p>
    <w:p w14:paraId="0469FF1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 xml:space="preserve">（4）具有轨道交通工程施工测量放样的能力。 </w:t>
      </w:r>
    </w:p>
    <w:p w14:paraId="34DCD3D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 xml:space="preserve">（5）具有轨道试验检测的能力，具备材料试验检测员、桥梁试验检测员、隧道试验检测员能力。 </w:t>
      </w:r>
    </w:p>
    <w:p w14:paraId="56DC7C84">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（6）具有在现场从事轨道交通工程施工技术及施工管理的能力，达到线路工、施工员、监理员职业资格证书能力。</w:t>
      </w:r>
    </w:p>
    <w:p w14:paraId="468011E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（7）具有城市轨道工程概算、预算、现场工程计量和工程结算的能力。</w:t>
      </w:r>
    </w:p>
    <w:p w14:paraId="1B6A294A">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（8）具有较强自学、获取新知识及一定的创新能力。</w:t>
      </w:r>
    </w:p>
    <w:p w14:paraId="7EABD396">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14:paraId="5FA4DC52">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主要包括公共基础课程和专业（技能）课程。</w:t>
      </w:r>
    </w:p>
    <w:p w14:paraId="5DB8267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14:paraId="58AD702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bookmarkStart w:id="0" w:name="_Toc90734974"/>
      <w:r>
        <w:rPr>
          <w:rFonts w:hint="eastAsia" w:ascii="仿宋GB2312" w:hAnsi="仿宋GB2312" w:eastAsia="仿宋GB2312" w:cs="仿宋GB2312"/>
          <w:color w:val="auto"/>
          <w:kern w:val="2"/>
          <w:sz w:val="32"/>
          <w:szCs w:val="32"/>
          <w:lang w:val="en-US" w:eastAsia="zh-CN" w:bidi="ar-SA"/>
        </w:rPr>
        <w:t>按照教育部要求设置公共基础必修选修课程，公共基础必修课程包括</w:t>
      </w:r>
      <w:bookmarkEnd w:id="0"/>
      <w:r>
        <w:rPr>
          <w:rFonts w:hint="eastAsia" w:ascii="仿宋GB2312" w:hAnsi="仿宋GB2312" w:eastAsia="仿宋GB2312" w:cs="仿宋GB2312"/>
          <w:color w:val="auto"/>
          <w:kern w:val="2"/>
          <w:sz w:val="32"/>
          <w:szCs w:val="32"/>
          <w:lang w:val="en-US" w:eastAsia="zh-CN" w:bidi="ar-SA"/>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35C1B3A8">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公共基础选修课程包括：大学生礼仪修养、中国民俗剪纸技法、影视与鉴赏、人际交流与沟通、演讲与口才、创新创业教育、中国共产党简史、改革开放简史、中华人民共和国简史、社会主义发展简史、国家安全教育。</w:t>
      </w:r>
    </w:p>
    <w:p w14:paraId="10C7397C">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center"/>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表2 公共基础课程描述表</w:t>
      </w:r>
    </w:p>
    <w:tbl>
      <w:tblPr>
        <w:tblStyle w:val="6"/>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14:paraId="7AB70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2261A8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bookmarkStart w:id="1" w:name="_Toc90734979"/>
            <w:bookmarkStart w:id="2" w:name="_Toc2022"/>
            <w:r>
              <w:rPr>
                <w:rFonts w:hint="eastAsia" w:ascii="仿宋_GB2312" w:hAnsi="仿宋_GB2312" w:eastAsia="仿宋_GB2312" w:cs="仿宋_GB2312"/>
                <w:color w:val="auto"/>
                <w:sz w:val="24"/>
                <w:szCs w:val="24"/>
                <w:lang w:val="en-US" w:eastAsia="zh-CN"/>
              </w:rPr>
              <w:t>序号</w:t>
            </w:r>
            <w:bookmarkEnd w:id="1"/>
            <w:bookmarkEnd w:id="2"/>
          </w:p>
        </w:tc>
        <w:tc>
          <w:tcPr>
            <w:tcW w:w="1416" w:type="dxa"/>
            <w:noWrap w:val="0"/>
            <w:vAlign w:val="center"/>
          </w:tcPr>
          <w:p w14:paraId="0C2FC8A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bookmarkStart w:id="3" w:name="_Toc90734980"/>
            <w:bookmarkStart w:id="4" w:name="_Toc2635"/>
            <w:r>
              <w:rPr>
                <w:rFonts w:hint="eastAsia" w:ascii="仿宋_GB2312" w:hAnsi="仿宋_GB2312" w:eastAsia="仿宋_GB2312" w:cs="仿宋_GB2312"/>
                <w:color w:val="auto"/>
                <w:sz w:val="24"/>
                <w:szCs w:val="24"/>
                <w:lang w:val="en-US" w:eastAsia="zh-CN"/>
              </w:rPr>
              <w:t>课程名称</w:t>
            </w:r>
            <w:bookmarkEnd w:id="3"/>
            <w:bookmarkEnd w:id="4"/>
          </w:p>
        </w:tc>
        <w:tc>
          <w:tcPr>
            <w:tcW w:w="3418" w:type="dxa"/>
            <w:noWrap w:val="0"/>
            <w:vAlign w:val="center"/>
          </w:tcPr>
          <w:p w14:paraId="28688976">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bookmarkStart w:id="5" w:name="_Toc90734981"/>
            <w:bookmarkStart w:id="6" w:name="_Toc24608"/>
            <w:r>
              <w:rPr>
                <w:rFonts w:hint="eastAsia" w:ascii="仿宋_GB2312" w:hAnsi="仿宋_GB2312" w:eastAsia="仿宋_GB2312" w:cs="仿宋_GB2312"/>
                <w:color w:val="auto"/>
                <w:sz w:val="24"/>
                <w:szCs w:val="24"/>
                <w:lang w:val="en-US" w:eastAsia="zh-CN"/>
              </w:rPr>
              <w:t>课程教学目标</w:t>
            </w:r>
            <w:bookmarkEnd w:id="5"/>
            <w:bookmarkEnd w:id="6"/>
          </w:p>
        </w:tc>
        <w:tc>
          <w:tcPr>
            <w:tcW w:w="2982" w:type="dxa"/>
            <w:noWrap w:val="0"/>
            <w:vAlign w:val="center"/>
          </w:tcPr>
          <w:p w14:paraId="2358CCD8">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bookmarkStart w:id="7" w:name="_Toc23051"/>
            <w:bookmarkStart w:id="8" w:name="_Toc90734982"/>
            <w:r>
              <w:rPr>
                <w:rFonts w:hint="eastAsia" w:ascii="仿宋_GB2312" w:hAnsi="仿宋_GB2312" w:eastAsia="仿宋_GB2312" w:cs="仿宋_GB2312"/>
                <w:color w:val="auto"/>
                <w:sz w:val="24"/>
                <w:szCs w:val="24"/>
                <w:lang w:val="en-US" w:eastAsia="zh-CN"/>
              </w:rPr>
              <w:t>课程教学内容</w:t>
            </w:r>
            <w:bookmarkEnd w:id="7"/>
            <w:bookmarkEnd w:id="8"/>
          </w:p>
        </w:tc>
        <w:tc>
          <w:tcPr>
            <w:tcW w:w="2982" w:type="dxa"/>
            <w:noWrap w:val="0"/>
            <w:vAlign w:val="center"/>
          </w:tcPr>
          <w:p w14:paraId="5B7C74EB">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2DDF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A7F42F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416" w:type="dxa"/>
            <w:noWrap w:val="0"/>
            <w:vAlign w:val="center"/>
          </w:tcPr>
          <w:p w14:paraId="074CB27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思想道德与法治</w:t>
            </w:r>
          </w:p>
        </w:tc>
        <w:tc>
          <w:tcPr>
            <w:tcW w:w="3418" w:type="dxa"/>
            <w:noWrap w:val="0"/>
            <w:vAlign w:val="center"/>
          </w:tcPr>
          <w:p w14:paraId="2AFB096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14:paraId="7D9197A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本课程旨在通过系统而全面的教育，培养学生的思想道德素质和法治观念，使其成为既有高尚道德情操，又具备良好法治素养的新时代公民。</w:t>
            </w:r>
          </w:p>
        </w:tc>
        <w:tc>
          <w:tcPr>
            <w:tcW w:w="2982" w:type="dxa"/>
            <w:noWrap w:val="0"/>
            <w:vAlign w:val="center"/>
          </w:tcPr>
          <w:p w14:paraId="2D24F8B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122A3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35526F7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416" w:type="dxa"/>
            <w:noWrap w:val="0"/>
            <w:vAlign w:val="center"/>
          </w:tcPr>
          <w:p w14:paraId="1C722D3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毛泽东思想和中国特色社会主义理论体系概论</w:t>
            </w:r>
          </w:p>
        </w:tc>
        <w:tc>
          <w:tcPr>
            <w:tcW w:w="3418" w:type="dxa"/>
            <w:noWrap w:val="0"/>
            <w:vAlign w:val="center"/>
          </w:tcPr>
          <w:p w14:paraId="6D16839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14:paraId="5FFBB15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043AF83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4834E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6AF86A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416" w:type="dxa"/>
            <w:noWrap w:val="0"/>
            <w:vAlign w:val="center"/>
          </w:tcPr>
          <w:p w14:paraId="638FA20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形势与政策</w:t>
            </w:r>
          </w:p>
        </w:tc>
        <w:tc>
          <w:tcPr>
            <w:tcW w:w="3418" w:type="dxa"/>
            <w:noWrap w:val="0"/>
            <w:vAlign w:val="center"/>
          </w:tcPr>
          <w:p w14:paraId="207B414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14:paraId="581F013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shd w:val="clear" w:color="auto" w:fill="auto"/>
            <w:noWrap w:val="0"/>
            <w:vAlign w:val="center"/>
          </w:tcPr>
          <w:p w14:paraId="3776AB7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2C21B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3F67AA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416" w:type="dxa"/>
            <w:noWrap w:val="0"/>
            <w:vAlign w:val="center"/>
          </w:tcPr>
          <w:p w14:paraId="11D7D60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习近平新时代中国特色社会主义思想概论</w:t>
            </w:r>
          </w:p>
        </w:tc>
        <w:tc>
          <w:tcPr>
            <w:tcW w:w="3418" w:type="dxa"/>
            <w:noWrap w:val="0"/>
            <w:vAlign w:val="center"/>
          </w:tcPr>
          <w:p w14:paraId="5150074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37AEB16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3E109A4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shd w:val="clear" w:color="auto" w:fill="auto"/>
            <w:noWrap w:val="0"/>
            <w:vAlign w:val="center"/>
          </w:tcPr>
          <w:p w14:paraId="7C04E47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通过教师的混合式教学 、史论结合、案例丰富的教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0B8E7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6FEFE2C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416" w:type="dxa"/>
            <w:noWrap w:val="0"/>
            <w:vAlign w:val="center"/>
          </w:tcPr>
          <w:p w14:paraId="1B86CD7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大学体育</w:t>
            </w:r>
          </w:p>
        </w:tc>
        <w:tc>
          <w:tcPr>
            <w:tcW w:w="3418" w:type="dxa"/>
            <w:noWrap w:val="0"/>
            <w:vAlign w:val="center"/>
          </w:tcPr>
          <w:p w14:paraId="0CF0960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旨在培养学生的体育兴趣，增强其身体素质，提高运动技能，并通过体育运动促进身心健康发展，为未来的学习和生活打下坚实的健康基础。</w:t>
            </w:r>
          </w:p>
          <w:p w14:paraId="44EACEC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2F08E2A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内容涵盖体育基础理论知识、实践技能训练、身体素质训练和心理健康教育等方面。</w:t>
            </w:r>
          </w:p>
        </w:tc>
        <w:tc>
          <w:tcPr>
            <w:tcW w:w="2982" w:type="dxa"/>
            <w:noWrap w:val="0"/>
            <w:vAlign w:val="center"/>
          </w:tcPr>
          <w:p w14:paraId="78C62D0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循序渐进，由浅入深，逐步提高学生的体育技能；注重示范指导，通过示范动作带动学生的学习兴趣；强化实践训练，让学生通过实际操作掌握体育技能。</w:t>
            </w:r>
          </w:p>
        </w:tc>
      </w:tr>
      <w:tr w14:paraId="2962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653D5C4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416" w:type="dxa"/>
            <w:noWrap w:val="0"/>
            <w:vAlign w:val="center"/>
          </w:tcPr>
          <w:p w14:paraId="6BAB2F2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军事理论及军事技能</w:t>
            </w:r>
          </w:p>
        </w:tc>
        <w:tc>
          <w:tcPr>
            <w:tcW w:w="3418" w:type="dxa"/>
            <w:noWrap w:val="0"/>
            <w:vAlign w:val="center"/>
          </w:tcPr>
          <w:p w14:paraId="5DCF93A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旨在让学生了解基本的军事理论知识，掌握基本的军事技能，增强国家安全意识和国防观念，培养爱国主义精神，为培养合格公民和后备军事人才打下基础。</w:t>
            </w:r>
          </w:p>
          <w:p w14:paraId="74A00AF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2861EDB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课程内容包括军事基础知识、国家安全形势分析、军事技能训练等。</w:t>
            </w:r>
          </w:p>
          <w:p w14:paraId="6793F91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0C8860C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循序渐进，由浅入深，逐步提高学生的军训技能；注重示范指导，通过示范动作带动学生的学习兴趣；强化实践训练，让学生通过实际操作掌握军事技能。</w:t>
            </w:r>
          </w:p>
        </w:tc>
      </w:tr>
      <w:tr w14:paraId="2B4E4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14:paraId="4BC7962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416" w:type="dxa"/>
            <w:noWrap w:val="0"/>
            <w:vAlign w:val="center"/>
          </w:tcPr>
          <w:p w14:paraId="257242F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大学生心理健康教育</w:t>
            </w:r>
          </w:p>
        </w:tc>
        <w:tc>
          <w:tcPr>
            <w:tcW w:w="3418" w:type="dxa"/>
            <w:noWrap w:val="0"/>
            <w:vAlign w:val="center"/>
          </w:tcPr>
          <w:p w14:paraId="44B6C93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旨在帮助学生建立正确的心理健康观念，提高心理素质，增强心理调适能力，预防和解决心理问题，促进个人全面发展，为未来的学习和生活奠定坚实的心理基础。</w:t>
            </w:r>
          </w:p>
          <w:p w14:paraId="406605F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0BE96CF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3630B6B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要注重理论联系实际，注重培养学生实际应用能力；既有心理知识的传授，心理活动的体验，还有心理调适技能的训练等。</w:t>
            </w:r>
          </w:p>
        </w:tc>
      </w:tr>
      <w:tr w14:paraId="19E7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846AC8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416" w:type="dxa"/>
            <w:noWrap w:val="0"/>
            <w:vAlign w:val="center"/>
          </w:tcPr>
          <w:p w14:paraId="7802F95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大学英语</w:t>
            </w:r>
          </w:p>
        </w:tc>
        <w:tc>
          <w:tcPr>
            <w:tcW w:w="3418" w:type="dxa"/>
            <w:noWrap w:val="0"/>
            <w:vAlign w:val="center"/>
          </w:tcPr>
          <w:p w14:paraId="1F4586A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培养学生具备基本的英语听、说、读、写、译能力，增强其跨文化交际意识和沟通能力，同时提高其综合素养，为未来的学术、职业和国际交流做好准备。</w:t>
            </w:r>
          </w:p>
          <w:p w14:paraId="2C02B58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2BFA264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152E6D9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视听说部分加强对听说能力的培养和训练；读写部分加强对文章的理解和运用，引导学生提高全面理解整篇文章的能力。</w:t>
            </w:r>
          </w:p>
        </w:tc>
      </w:tr>
      <w:tr w14:paraId="41099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77205A2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1416" w:type="dxa"/>
            <w:noWrap w:val="0"/>
            <w:vAlign w:val="center"/>
          </w:tcPr>
          <w:p w14:paraId="681B007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高等数学</w:t>
            </w:r>
          </w:p>
        </w:tc>
        <w:tc>
          <w:tcPr>
            <w:tcW w:w="3418" w:type="dxa"/>
            <w:noWrap w:val="0"/>
            <w:vAlign w:val="center"/>
          </w:tcPr>
          <w:p w14:paraId="7FEF13F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培养学生的数学逻辑思维、抽象思维和问题解决能力，使其掌握高等数学的基本概念和方法，为后续的学术研究、工程应用以及科学探索打下坚实的数学基础。</w:t>
            </w:r>
          </w:p>
          <w:p w14:paraId="31D1BF6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4E01801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课程内容包括函数、极限与连续、一元函数微积分、多元微积分、级数、常微分方程等。</w:t>
            </w:r>
          </w:p>
        </w:tc>
        <w:tc>
          <w:tcPr>
            <w:tcW w:w="2982" w:type="dxa"/>
            <w:noWrap w:val="0"/>
            <w:vAlign w:val="center"/>
          </w:tcPr>
          <w:p w14:paraId="039AC9D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根据教学内容，结合学情分析以及教学重点、难点突破等，采用混合式教学模式，综合运用讲授法、案例教学法、启发式教学法、练习法教学方法。</w:t>
            </w:r>
          </w:p>
        </w:tc>
      </w:tr>
      <w:tr w14:paraId="0DE10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6CA7C43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1416" w:type="dxa"/>
            <w:noWrap w:val="0"/>
            <w:vAlign w:val="center"/>
          </w:tcPr>
          <w:p w14:paraId="5FE840E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计算机基础</w:t>
            </w:r>
          </w:p>
        </w:tc>
        <w:tc>
          <w:tcPr>
            <w:tcW w:w="3418" w:type="dxa"/>
            <w:noWrap w:val="0"/>
            <w:vAlign w:val="center"/>
          </w:tcPr>
          <w:p w14:paraId="1D343B6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让学生掌握计算机的基本概念和操作技能，培养其利用计算机解决实际问题的能力，为其未来的学习和工作提供必要的计算机技能支持。</w:t>
            </w:r>
          </w:p>
          <w:p w14:paraId="3697728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64DC9F0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课程内容涵盖计算机基础知识、操作系统、办公软件应用、网络基础等方面。</w:t>
            </w:r>
          </w:p>
        </w:tc>
        <w:tc>
          <w:tcPr>
            <w:tcW w:w="2982" w:type="dxa"/>
            <w:noWrap w:val="0"/>
            <w:vAlign w:val="center"/>
          </w:tcPr>
          <w:p w14:paraId="2FB1B8C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注重实践操作，加强实际操作练习。</w:t>
            </w:r>
          </w:p>
        </w:tc>
      </w:tr>
      <w:tr w14:paraId="7D75A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173649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1416" w:type="dxa"/>
            <w:noWrap w:val="0"/>
            <w:vAlign w:val="center"/>
          </w:tcPr>
          <w:p w14:paraId="5A33409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大学生职业发展与就业指导</w:t>
            </w:r>
          </w:p>
        </w:tc>
        <w:tc>
          <w:tcPr>
            <w:tcW w:w="3418" w:type="dxa"/>
            <w:noWrap w:val="0"/>
            <w:vAlign w:val="center"/>
          </w:tcPr>
          <w:p w14:paraId="7A2925A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14:paraId="439BD66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课程内容包括自我认知与职业定位、就业市场分析、求职技巧与方法、职业生涯规划、创业基础知识等。</w:t>
            </w:r>
          </w:p>
        </w:tc>
        <w:tc>
          <w:tcPr>
            <w:tcW w:w="2982" w:type="dxa"/>
            <w:noWrap w:val="0"/>
            <w:vAlign w:val="center"/>
          </w:tcPr>
          <w:p w14:paraId="0883AE5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在教学中主要采用讲授法、讨论法、案例教学法，以充分调动学生进行思考，激发学生主动性和参与性，增加学生在课堂中的获得感，提高教学实效。</w:t>
            </w:r>
          </w:p>
        </w:tc>
      </w:tr>
      <w:tr w14:paraId="6A9E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363615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1416" w:type="dxa"/>
            <w:noWrap w:val="0"/>
            <w:vAlign w:val="center"/>
          </w:tcPr>
          <w:p w14:paraId="3CF5A43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劳动教育</w:t>
            </w:r>
          </w:p>
        </w:tc>
        <w:tc>
          <w:tcPr>
            <w:tcW w:w="3418" w:type="dxa"/>
            <w:noWrap w:val="0"/>
            <w:vAlign w:val="center"/>
          </w:tcPr>
          <w:p w14:paraId="752B95A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14:paraId="6A390F5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以实习实训课为主要载体开展劳动教育，包含劳动精神、劳模精神、工匠精神专题教育。</w:t>
            </w:r>
          </w:p>
        </w:tc>
        <w:tc>
          <w:tcPr>
            <w:tcW w:w="2982" w:type="dxa"/>
            <w:noWrap w:val="0"/>
            <w:vAlign w:val="center"/>
          </w:tcPr>
          <w:p w14:paraId="7D7977F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注重围绕创新创业，结合学科和专业积极开展实习实训、专业服务、社会实践、勤工助学等，重视新知识、新技术、新工艺、新方法应用，创造性地解决实际问题。</w:t>
            </w:r>
          </w:p>
        </w:tc>
      </w:tr>
      <w:tr w14:paraId="6F894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97395B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1416" w:type="dxa"/>
            <w:noWrap w:val="0"/>
            <w:vAlign w:val="center"/>
          </w:tcPr>
          <w:p w14:paraId="27A56D9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大学生礼仪修养</w:t>
            </w:r>
          </w:p>
        </w:tc>
        <w:tc>
          <w:tcPr>
            <w:tcW w:w="3418" w:type="dxa"/>
            <w:noWrap w:val="0"/>
            <w:vAlign w:val="center"/>
          </w:tcPr>
          <w:p w14:paraId="34F5CB1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培养学生具备优雅得体的社交礼仪，提高其人际交往能力和社会适应能力，为未来的职业生涯和个人发展打下良好的社交基础。</w:t>
            </w:r>
          </w:p>
        </w:tc>
        <w:tc>
          <w:tcPr>
            <w:tcW w:w="2982" w:type="dxa"/>
            <w:noWrap w:val="0"/>
            <w:vAlign w:val="center"/>
          </w:tcPr>
          <w:p w14:paraId="3A0B001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课程涵盖仪表仪态、日常社交礼仪、商务礼仪、公共礼仪、国际礼仪等方面。</w:t>
            </w:r>
          </w:p>
        </w:tc>
        <w:tc>
          <w:tcPr>
            <w:tcW w:w="2982" w:type="dxa"/>
            <w:noWrap w:val="0"/>
            <w:vAlign w:val="center"/>
          </w:tcPr>
          <w:p w14:paraId="7ECF62A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注重礼仪示范指导，通过礼仪示范动作带动学生的学习兴趣；强化礼仪实践训练，让学生通过礼仪实际操作掌握礼仪技能。</w:t>
            </w:r>
          </w:p>
        </w:tc>
      </w:tr>
      <w:tr w14:paraId="02D49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6C3D4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1416" w:type="dxa"/>
            <w:noWrap w:val="0"/>
            <w:vAlign w:val="center"/>
          </w:tcPr>
          <w:p w14:paraId="4EBE4D0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中国民俗剪纸技法</w:t>
            </w:r>
          </w:p>
        </w:tc>
        <w:tc>
          <w:tcPr>
            <w:tcW w:w="3418" w:type="dxa"/>
            <w:noWrap w:val="0"/>
            <w:vAlign w:val="center"/>
          </w:tcPr>
          <w:p w14:paraId="49F0AAD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传承和弘扬中华传统文化，让学生掌握基本的剪纸技法和创作思维，培养其创意实践能力，并增进对中国传统民间艺术的了解与欣赏。</w:t>
            </w:r>
          </w:p>
          <w:p w14:paraId="60F4B5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1FE9612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03A1D1D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通过示范教学，直观的了解剪纸的技法和要领，通过剪纸创作，提高剪纸技能。</w:t>
            </w:r>
          </w:p>
        </w:tc>
      </w:tr>
      <w:tr w14:paraId="3EC11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993D4E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1416" w:type="dxa"/>
            <w:noWrap w:val="0"/>
            <w:vAlign w:val="center"/>
          </w:tcPr>
          <w:p w14:paraId="3E78E1F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影视与鉴赏</w:t>
            </w:r>
          </w:p>
        </w:tc>
        <w:tc>
          <w:tcPr>
            <w:tcW w:w="3418" w:type="dxa"/>
            <w:noWrap w:val="0"/>
            <w:vAlign w:val="center"/>
          </w:tcPr>
          <w:p w14:paraId="257A032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培养学生具备对影视作品的基本鉴赏能力，理解影视艺术的内涵与特点，提高审美水平，同时引导学生思考影视作品所反映的社会、文化和人性问题，促进批判性思维的形成。</w:t>
            </w:r>
          </w:p>
          <w:p w14:paraId="035BBC3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7204B07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课程内容涵盖影视作品分析、影视艺术理论、影视史论等方面。</w:t>
            </w:r>
          </w:p>
        </w:tc>
        <w:tc>
          <w:tcPr>
            <w:tcW w:w="2982" w:type="dxa"/>
            <w:noWrap w:val="0"/>
            <w:vAlign w:val="center"/>
          </w:tcPr>
          <w:p w14:paraId="174FAC5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利用启发诱导提升、优秀案例赏析、项目分组讨论等教学方法，引导学生主动思索，参与创新来达成有效提升学习效果目标。</w:t>
            </w:r>
          </w:p>
        </w:tc>
      </w:tr>
      <w:tr w14:paraId="1E4FC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8D802A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1416" w:type="dxa"/>
            <w:noWrap w:val="0"/>
            <w:vAlign w:val="center"/>
          </w:tcPr>
          <w:p w14:paraId="184C0A4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人际交流与沟通</w:t>
            </w:r>
          </w:p>
        </w:tc>
        <w:tc>
          <w:tcPr>
            <w:tcW w:w="3418" w:type="dxa"/>
            <w:noWrap w:val="0"/>
            <w:vAlign w:val="center"/>
          </w:tcPr>
          <w:p w14:paraId="0AD1411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课程旨在帮助学生掌握有效的人际沟通技巧，提升其在工作、学习和日常生活中的沟通能力，以更好地建立和维护人际关系，实现有效合作与问题解决。</w:t>
            </w:r>
          </w:p>
        </w:tc>
        <w:tc>
          <w:tcPr>
            <w:tcW w:w="2982" w:type="dxa"/>
            <w:noWrap w:val="0"/>
            <w:vAlign w:val="center"/>
          </w:tcPr>
          <w:p w14:paraId="30CB6E5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课程内容包括沟通基础理论、沟通技巧、冲突处理、团队合作等方面。</w:t>
            </w:r>
          </w:p>
        </w:tc>
        <w:tc>
          <w:tcPr>
            <w:tcW w:w="2982" w:type="dxa"/>
            <w:noWrap w:val="0"/>
            <w:vAlign w:val="center"/>
          </w:tcPr>
          <w:p w14:paraId="579B00B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通过案例引导、深度解析，情景模拟，角色扮演，媒体演示，专项实践，让学生达到掌握知识技能目的。</w:t>
            </w:r>
          </w:p>
        </w:tc>
      </w:tr>
      <w:tr w14:paraId="4B1F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5C5B11F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1416" w:type="dxa"/>
            <w:noWrap w:val="0"/>
            <w:vAlign w:val="center"/>
          </w:tcPr>
          <w:p w14:paraId="2242EAF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演讲与口才</w:t>
            </w:r>
          </w:p>
        </w:tc>
        <w:tc>
          <w:tcPr>
            <w:tcW w:w="3418" w:type="dxa"/>
            <w:noWrap w:val="0"/>
            <w:vAlign w:val="center"/>
          </w:tcPr>
          <w:p w14:paraId="1A2C131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培养学生的口头表达能力，使其具备清晰、准确、有逻辑的语言表达能力，同时增强学生的自信心和应变能力，为未来的公众演讲和职场沟通打下坚实基础。</w:t>
            </w:r>
          </w:p>
          <w:p w14:paraId="0D17952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1BD8408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6C2619F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0C23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4390BB3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1416" w:type="dxa"/>
            <w:noWrap w:val="0"/>
            <w:vAlign w:val="center"/>
          </w:tcPr>
          <w:p w14:paraId="49AC1EC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创新创业教育</w:t>
            </w:r>
          </w:p>
        </w:tc>
        <w:tc>
          <w:tcPr>
            <w:tcW w:w="3418" w:type="dxa"/>
            <w:noWrap w:val="0"/>
            <w:vAlign w:val="center"/>
          </w:tcPr>
          <w:p w14:paraId="53A00C0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培养学生的创新思维、创业意识和创业能力，让学生了解创业的基本知识和流程，掌握创业所需的基本技能，为未来的创业实践或职业发展打下坚实基础。</w:t>
            </w:r>
          </w:p>
          <w:p w14:paraId="4A2C70E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5A11B3D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72FE109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理论讲授与案例分析相结合、小组讨论与角色体验相结合、经验传授与创业实践相结合，把知识传授、思想碰撞和实践体验有机统一起来，调动学生学习的积极性、主动性和创造性，不断提高教学质量和水平。</w:t>
            </w:r>
          </w:p>
        </w:tc>
      </w:tr>
      <w:tr w14:paraId="7C8CC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8FD731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w:t>
            </w:r>
          </w:p>
        </w:tc>
        <w:tc>
          <w:tcPr>
            <w:tcW w:w="1416" w:type="dxa"/>
            <w:noWrap w:val="0"/>
            <w:vAlign w:val="center"/>
          </w:tcPr>
          <w:p w14:paraId="0C41374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中国共产党简史</w:t>
            </w:r>
          </w:p>
        </w:tc>
        <w:tc>
          <w:tcPr>
            <w:tcW w:w="3418" w:type="dxa"/>
            <w:noWrap w:val="0"/>
            <w:vAlign w:val="center"/>
          </w:tcPr>
          <w:p w14:paraId="281EC99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4378889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211B3AD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shd w:val="clear" w:color="auto" w:fill="auto"/>
            <w:noWrap w:val="0"/>
            <w:vAlign w:val="center"/>
          </w:tcPr>
          <w:p w14:paraId="4764922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37326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2108CCC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1416" w:type="dxa"/>
            <w:noWrap w:val="0"/>
            <w:vAlign w:val="center"/>
          </w:tcPr>
          <w:p w14:paraId="0D173D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改革开放简史</w:t>
            </w:r>
          </w:p>
        </w:tc>
        <w:tc>
          <w:tcPr>
            <w:tcW w:w="3418" w:type="dxa"/>
            <w:noWrap w:val="0"/>
            <w:vAlign w:val="center"/>
          </w:tcPr>
          <w:p w14:paraId="166C83C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让学生全面了解改革开放的历史背景、进程和成就，深刻理解改革开放对中国现代化建设的深远影响，增强对中国特色社会主义道路、理论、制度、文化的自信。</w:t>
            </w:r>
          </w:p>
          <w:p w14:paraId="0C03F01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5A35DE2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shd w:val="clear" w:color="auto" w:fill="auto"/>
            <w:noWrap w:val="0"/>
            <w:vAlign w:val="center"/>
          </w:tcPr>
          <w:p w14:paraId="6C3213B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通过专</w:t>
            </w:r>
            <w:r>
              <w:rPr>
                <w:rFonts w:hint="default" w:ascii="仿宋_GB2312" w:hAnsi="仿宋_GB2312" w:eastAsia="仿宋_GB2312" w:cs="仿宋_GB2312"/>
                <w:color w:val="auto"/>
                <w:sz w:val="24"/>
                <w:szCs w:val="24"/>
                <w:lang w:val="en-US" w:eastAsia="zh-CN"/>
              </w:rPr>
              <w:t>题讲授法</w:t>
            </w:r>
            <w:r>
              <w:rPr>
                <w:rFonts w:hint="eastAsia" w:ascii="仿宋_GB2312" w:hAnsi="仿宋_GB2312" w:eastAsia="仿宋_GB2312" w:cs="仿宋_GB2312"/>
                <w:color w:val="auto"/>
                <w:sz w:val="24"/>
                <w:szCs w:val="24"/>
                <w:lang w:val="en-US" w:eastAsia="zh-CN"/>
              </w:rPr>
              <w:t>、情</w:t>
            </w:r>
            <w:r>
              <w:rPr>
                <w:rFonts w:hint="default" w:ascii="仿宋_GB2312" w:hAnsi="仿宋_GB2312" w:eastAsia="仿宋_GB2312" w:cs="仿宋_GB2312"/>
                <w:color w:val="auto"/>
                <w:sz w:val="24"/>
                <w:szCs w:val="24"/>
                <w:lang w:val="en-US" w:eastAsia="zh-CN"/>
              </w:rPr>
              <w:t>境教学法</w:t>
            </w:r>
            <w:r>
              <w:rPr>
                <w:rFonts w:hint="eastAsia" w:ascii="仿宋_GB2312" w:hAnsi="仿宋_GB2312" w:eastAsia="仿宋_GB2312" w:cs="仿宋_GB2312"/>
                <w:color w:val="auto"/>
                <w:sz w:val="24"/>
                <w:szCs w:val="24"/>
                <w:lang w:val="en-US" w:eastAsia="zh-CN"/>
              </w:rPr>
              <w:t>，让学生能</w:t>
            </w:r>
            <w:r>
              <w:rPr>
                <w:rFonts w:hint="default" w:ascii="仿宋_GB2312" w:hAnsi="仿宋_GB2312" w:eastAsia="仿宋_GB2312" w:cs="仿宋_GB2312"/>
                <w:color w:val="auto"/>
                <w:sz w:val="24"/>
                <w:szCs w:val="24"/>
                <w:lang w:val="en-US" w:eastAsia="zh-CN"/>
              </w:rPr>
              <w:t>够系统把握中国改革开放事业的辉煌成就、重大贡献、重要经验和深刻启示。</w:t>
            </w:r>
          </w:p>
        </w:tc>
      </w:tr>
      <w:tr w14:paraId="25E68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14:paraId="11AF44E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1416" w:type="dxa"/>
            <w:noWrap w:val="0"/>
            <w:vAlign w:val="center"/>
          </w:tcPr>
          <w:p w14:paraId="032411C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中华人民共和国简史</w:t>
            </w:r>
          </w:p>
        </w:tc>
        <w:tc>
          <w:tcPr>
            <w:tcW w:w="3418" w:type="dxa"/>
            <w:noWrap w:val="0"/>
            <w:vAlign w:val="center"/>
          </w:tcPr>
          <w:p w14:paraId="573DFFD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让学生全面了解中华人民共和国从成立至今的历史进程、主要成就和基本经验，加深对中国特色社会主义道路、理论、制度、文化的认识，增强国家认同感和民族自豪感。</w:t>
            </w:r>
          </w:p>
          <w:p w14:paraId="27EA6D3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7260E13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6EEC3B5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shd w:val="clear" w:color="auto" w:fill="auto"/>
            <w:noWrap w:val="0"/>
            <w:vAlign w:val="center"/>
          </w:tcPr>
          <w:p w14:paraId="2E4C2DC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通过课堂讲解、案例分析、小组讨论、模拟实践等方式，促进学生进一步增强民族自尊心、自信心和自豪感, 坚定对马克思主义的信仰、对中国共产党的信任、对社会主义的信心。</w:t>
            </w:r>
          </w:p>
        </w:tc>
      </w:tr>
      <w:tr w14:paraId="3A2E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1AE4C4A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1416" w:type="dxa"/>
            <w:noWrap w:val="0"/>
            <w:vAlign w:val="center"/>
          </w:tcPr>
          <w:p w14:paraId="1393DE6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社会主义发展简史</w:t>
            </w:r>
          </w:p>
        </w:tc>
        <w:tc>
          <w:tcPr>
            <w:tcW w:w="3418" w:type="dxa"/>
            <w:noWrap w:val="0"/>
            <w:vAlign w:val="center"/>
          </w:tcPr>
          <w:p w14:paraId="610BBDC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让学生全面了解社会主义思想和实践的历史演变，深入理解社会主义的基本原则和核心价值，认识社会主义在不同国家和时期的发展与挑战，从而增强对社会主义制度的认识与信心。</w:t>
            </w:r>
          </w:p>
          <w:p w14:paraId="1042B7B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6476B50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2982" w:type="dxa"/>
            <w:noWrap w:val="0"/>
            <w:vAlign w:val="center"/>
          </w:tcPr>
          <w:p w14:paraId="4557D77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shd w:val="clear" w:color="auto" w:fill="auto"/>
            <w:noWrap w:val="0"/>
            <w:vAlign w:val="center"/>
          </w:tcPr>
          <w:p w14:paraId="648E44E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通过文本解读法、故事穿插法、存疑追问法等方式，帮助学生掌握关于当代社会主义的基本知识，以更深刻的视角理解认识当代中国社会，强化共产主义世界观。</w:t>
            </w:r>
          </w:p>
        </w:tc>
      </w:tr>
      <w:tr w14:paraId="5A0EE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14:paraId="142B226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1416" w:type="dxa"/>
            <w:noWrap w:val="0"/>
            <w:vAlign w:val="center"/>
          </w:tcPr>
          <w:p w14:paraId="1C1ABB5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国家安全教育</w:t>
            </w:r>
          </w:p>
        </w:tc>
        <w:tc>
          <w:tcPr>
            <w:tcW w:w="3418" w:type="dxa"/>
            <w:noWrap w:val="0"/>
            <w:vAlign w:val="center"/>
          </w:tcPr>
          <w:p w14:paraId="3391997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让学生系统掌握总体国家安全观的内涵和精神实质，理解中国特色国家安全体系，树立国家安全底线思维，将国家安全意识转化为自觉行动，强化责任担当。</w:t>
            </w:r>
          </w:p>
        </w:tc>
        <w:tc>
          <w:tcPr>
            <w:tcW w:w="2982" w:type="dxa"/>
            <w:noWrap w:val="0"/>
            <w:vAlign w:val="center"/>
          </w:tcPr>
          <w:p w14:paraId="0D9FDAC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14:paraId="3E5DB27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通过组织讲座、参观、调研、体验式、实践活动等方式，进行案例分析、实地考察、访谈探究、行动反思，积极引导学生自主参与、体验感悟。</w:t>
            </w:r>
          </w:p>
        </w:tc>
      </w:tr>
    </w:tbl>
    <w:p w14:paraId="07791A84">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14:paraId="304175F3">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专业（技能）课程包括专业基础课程、专业核心课程、专业拓展课程，并涵盖有关实践性教学环节。</w:t>
      </w:r>
    </w:p>
    <w:p w14:paraId="114B23A6">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bookmarkStart w:id="9" w:name="_Toc90734975"/>
      <w:r>
        <w:rPr>
          <w:rFonts w:hint="eastAsia" w:ascii="仿宋GB2312" w:hAnsi="仿宋GB2312" w:eastAsia="仿宋GB2312" w:cs="仿宋GB2312"/>
          <w:color w:val="auto"/>
          <w:kern w:val="2"/>
          <w:sz w:val="32"/>
          <w:szCs w:val="32"/>
          <w:lang w:val="en-US" w:eastAsia="zh-CN" w:bidi="ar-SA"/>
        </w:rPr>
        <w:t>1.专业基础课程</w:t>
      </w:r>
      <w:bookmarkEnd w:id="9"/>
    </w:p>
    <w:p w14:paraId="7DFAAB28">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基础课是为后续专业课程学习打基础的课程。包括：工程材料、工程制图、工程地质与水文、建筑CAD、建筑力学与结构、交通运输概论、建筑法规、土质学与土力学、城市轨道交通车站设备、钢筋混泥土施工技术等课程。</w:t>
      </w:r>
    </w:p>
    <w:p w14:paraId="5FE08BFC">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center"/>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表3 专业基础课程描述表</w:t>
      </w:r>
    </w:p>
    <w:tbl>
      <w:tblPr>
        <w:tblStyle w:val="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936"/>
        <w:gridCol w:w="2535"/>
        <w:gridCol w:w="2340"/>
        <w:gridCol w:w="3011"/>
      </w:tblGrid>
      <w:tr w14:paraId="673C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noWrap w:val="0"/>
            <w:vAlign w:val="center"/>
          </w:tcPr>
          <w:p w14:paraId="6538E1E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936" w:type="dxa"/>
            <w:noWrap w:val="0"/>
            <w:vAlign w:val="center"/>
          </w:tcPr>
          <w:p w14:paraId="084E76B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2535" w:type="dxa"/>
            <w:noWrap w:val="0"/>
            <w:vAlign w:val="center"/>
          </w:tcPr>
          <w:p w14:paraId="3698485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340" w:type="dxa"/>
            <w:noWrap w:val="0"/>
            <w:vAlign w:val="center"/>
          </w:tcPr>
          <w:p w14:paraId="43F3E68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3011" w:type="dxa"/>
            <w:noWrap w:val="0"/>
            <w:vAlign w:val="center"/>
          </w:tcPr>
          <w:p w14:paraId="1B9CFF1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78A39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noWrap w:val="0"/>
            <w:vAlign w:val="center"/>
          </w:tcPr>
          <w:p w14:paraId="0EAD164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936" w:type="dxa"/>
            <w:shd w:val="clear" w:color="auto" w:fill="auto"/>
            <w:noWrap w:val="0"/>
            <w:vAlign w:val="center"/>
          </w:tcPr>
          <w:p w14:paraId="60C6847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工程材料</w:t>
            </w:r>
          </w:p>
        </w:tc>
        <w:tc>
          <w:tcPr>
            <w:tcW w:w="2535" w:type="dxa"/>
            <w:shd w:val="clear" w:color="auto" w:fill="auto"/>
            <w:noWrap w:val="0"/>
            <w:vAlign w:val="center"/>
          </w:tcPr>
          <w:p w14:paraId="46CABE7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让学生及时掌握和巩固所学的基本理论及基本知识，掌握常用仪器的使用技能 ，解决学生在各类土木工程建设中需掌握的材料试验基本方法和基本技能，培养学生动手、实践，为学生从事土木工程设计、施工、管理奠定基础。</w:t>
            </w:r>
          </w:p>
        </w:tc>
        <w:tc>
          <w:tcPr>
            <w:tcW w:w="2340" w:type="dxa"/>
            <w:shd w:val="clear" w:color="auto" w:fill="auto"/>
            <w:noWrap w:val="0"/>
            <w:vAlign w:val="center"/>
          </w:tcPr>
          <w:p w14:paraId="71EC0CD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土木工程材料的基本性质，石材，气硬性胶凝材料，水泥，混凝土及砂浆，墙体与屋面材料，建筑钢材，木材，有机高分子材料，沥青，其他建筑功能材料</w:t>
            </w:r>
          </w:p>
        </w:tc>
        <w:tc>
          <w:tcPr>
            <w:tcW w:w="3011" w:type="dxa"/>
            <w:shd w:val="clear" w:color="auto" w:fill="auto"/>
            <w:noWrap w:val="0"/>
            <w:vAlign w:val="center"/>
          </w:tcPr>
          <w:p w14:paraId="010B3A0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学习，使学生掌握常见工程建筑材料的技术性质，能熟练完成常用工程建筑材料的常规性能试验检测和评定；能科学、合理、经济地选用各种交通建筑材料；能根据工程要求进行稳定土、水泥混凝土、建筑砂浆、沥青混合料配制；具有较快熟悉新型材料并用于工程实践的能力。</w:t>
            </w:r>
          </w:p>
        </w:tc>
      </w:tr>
      <w:tr w14:paraId="54900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noWrap w:val="0"/>
            <w:vAlign w:val="center"/>
          </w:tcPr>
          <w:p w14:paraId="14C4F05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936" w:type="dxa"/>
            <w:shd w:val="clear" w:color="auto" w:fill="auto"/>
            <w:noWrap w:val="0"/>
            <w:vAlign w:val="center"/>
          </w:tcPr>
          <w:p w14:paraId="4A64CB2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工程制图</w:t>
            </w:r>
          </w:p>
        </w:tc>
        <w:tc>
          <w:tcPr>
            <w:tcW w:w="2535" w:type="dxa"/>
            <w:shd w:val="clear" w:color="auto" w:fill="auto"/>
            <w:noWrap w:val="0"/>
            <w:vAlign w:val="center"/>
          </w:tcPr>
          <w:p w14:paraId="0325B2B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学生学习各种投影法（主要是正投影法）的基本理论及其应用；能用作图方法解决空间度量问题和定位问题，掌握工程制图有关国家标准的一般规定及图样画法。培养学生空间几何问题的图解能力；培养学生绘制和阅读工程图样的基本能力。</w:t>
            </w:r>
          </w:p>
        </w:tc>
        <w:tc>
          <w:tcPr>
            <w:tcW w:w="2340" w:type="dxa"/>
            <w:shd w:val="clear" w:color="auto" w:fill="auto"/>
            <w:noWrap w:val="0"/>
            <w:vAlign w:val="center"/>
          </w:tcPr>
          <w:p w14:paraId="1522CEB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画法几何概述；投影法概述及点的投影；直线的投影；平面的投影；直线与平面、平面与平面关系；空间几何问题的综合求解；立体的投影；组合体；剖视图和断面图</w:t>
            </w:r>
          </w:p>
        </w:tc>
        <w:tc>
          <w:tcPr>
            <w:tcW w:w="3011" w:type="dxa"/>
            <w:shd w:val="clear" w:color="auto" w:fill="auto"/>
            <w:noWrap w:val="0"/>
            <w:vAlign w:val="center"/>
          </w:tcPr>
          <w:p w14:paraId="5AA2A97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通过本课程的学习，使学生具备工程制图的基本知识、基本理论和基本方法，具备阅读工程图样的能力和运</w:t>
            </w:r>
          </w:p>
          <w:p w14:paraId="52385DA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用国家现行工程制图标准进行手工绘图和运用计算机绘图的能力，促进学生解决实际工程图样问题的能力。培养学生科学的思维方法和创新意识，为后续学习其他专业核心课程奠定基础。</w:t>
            </w:r>
          </w:p>
        </w:tc>
      </w:tr>
      <w:tr w14:paraId="0D3CC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noWrap w:val="0"/>
            <w:vAlign w:val="center"/>
          </w:tcPr>
          <w:p w14:paraId="62FDCB9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936" w:type="dxa"/>
            <w:shd w:val="clear" w:color="auto" w:fill="auto"/>
            <w:noWrap w:val="0"/>
            <w:vAlign w:val="center"/>
          </w:tcPr>
          <w:p w14:paraId="636ED5E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工程地质与水文</w:t>
            </w:r>
          </w:p>
        </w:tc>
        <w:tc>
          <w:tcPr>
            <w:tcW w:w="2535" w:type="dxa"/>
            <w:shd w:val="clear" w:color="auto" w:fill="auto"/>
            <w:noWrap w:val="0"/>
            <w:vAlign w:val="center"/>
          </w:tcPr>
          <w:p w14:paraId="52F68FF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使学生掌握工程地质与水文地质的基本概念、基本理论以及相应地质问题的分析和评价方法，同时也能够掌握工程地质勘察的任务、方法。为学生从事工程地质勘察等工作奠定基础。</w:t>
            </w:r>
          </w:p>
        </w:tc>
        <w:tc>
          <w:tcPr>
            <w:tcW w:w="2340" w:type="dxa"/>
            <w:shd w:val="clear" w:color="auto" w:fill="auto"/>
            <w:noWrap w:val="0"/>
            <w:vAlign w:val="center"/>
          </w:tcPr>
          <w:p w14:paraId="0CBF87D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岩石及其工程地质性质、地质构造、地貌及第四纪地质、水文地质、地质灾害、工程地质问题、工程地质与水文地质勘察。</w:t>
            </w:r>
          </w:p>
        </w:tc>
        <w:tc>
          <w:tcPr>
            <w:tcW w:w="3011" w:type="dxa"/>
            <w:shd w:val="clear" w:color="auto" w:fill="auto"/>
            <w:noWrap w:val="0"/>
            <w:vAlign w:val="center"/>
          </w:tcPr>
          <w:p w14:paraId="73CE971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培养学生在路桥工程中能从技术的角度去认识和解决有关工程地质方面的问题和进行水文计算。使学生能够正确、熟练地掌握运用有关地质、水文方面的资料、图件，并结合不同的工程环境对建筑场地的工程地质条件、工程地质问题和水文现象进行初步评价和水文计算。</w:t>
            </w:r>
          </w:p>
        </w:tc>
      </w:tr>
      <w:tr w14:paraId="1F1A4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noWrap w:val="0"/>
            <w:vAlign w:val="center"/>
          </w:tcPr>
          <w:p w14:paraId="3115014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936" w:type="dxa"/>
            <w:shd w:val="clear" w:color="auto" w:fill="auto"/>
            <w:noWrap w:val="0"/>
            <w:vAlign w:val="center"/>
          </w:tcPr>
          <w:p w14:paraId="08895E9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建筑CAD</w:t>
            </w:r>
          </w:p>
        </w:tc>
        <w:tc>
          <w:tcPr>
            <w:tcW w:w="2535" w:type="dxa"/>
            <w:shd w:val="clear" w:color="auto" w:fill="auto"/>
            <w:noWrap w:val="0"/>
            <w:vAlign w:val="center"/>
          </w:tcPr>
          <w:p w14:paraId="0EE8C9A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通过上机操作，学生对课堂讲授的相关内容进行练习，加深对所学内容的理解和掌握，提高CZD软件使用的熟练程度。</w:t>
            </w:r>
          </w:p>
        </w:tc>
        <w:tc>
          <w:tcPr>
            <w:tcW w:w="2340" w:type="dxa"/>
            <w:shd w:val="clear" w:color="auto" w:fill="auto"/>
            <w:noWrap w:val="0"/>
            <w:vAlign w:val="center"/>
          </w:tcPr>
          <w:p w14:paraId="117BE6E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AutoCAD基础知识；基本绘图命令和编辑方法；绘制建筑平面图；绘制建筑立面图；绘制外墙身详图；绘制楼梯详图；简单三维建模；图形输出；课程设计周</w:t>
            </w:r>
          </w:p>
        </w:tc>
        <w:tc>
          <w:tcPr>
            <w:tcW w:w="3011" w:type="dxa"/>
            <w:shd w:val="clear" w:color="auto" w:fill="auto"/>
            <w:noWrap w:val="0"/>
            <w:vAlign w:val="center"/>
          </w:tcPr>
          <w:p w14:paraId="44F9B24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通过本课程的学习，使学生具备工程制图的基本知识、基本理论和基本方法，具备阅读工程图样的能力和运</w:t>
            </w:r>
          </w:p>
          <w:p w14:paraId="4C328C5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用国家现行工程制图标准进行手工绘图和运用计算机绘图的能力，促进学生解决实际工程图样问题的能力。培养学生科学的思维方法和创新意识，为后续学习其他专业核心课程奠定基础。</w:t>
            </w:r>
          </w:p>
        </w:tc>
      </w:tr>
      <w:tr w14:paraId="1BB0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762681E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bookmarkStart w:id="10" w:name="_Toc90734977"/>
            <w:r>
              <w:rPr>
                <w:rFonts w:hint="eastAsia" w:ascii="仿宋_GB2312" w:hAnsi="仿宋_GB2312" w:eastAsia="仿宋_GB2312" w:cs="仿宋_GB2312"/>
                <w:color w:val="auto"/>
                <w:sz w:val="24"/>
                <w:szCs w:val="24"/>
                <w:lang w:val="en-US" w:eastAsia="zh-CN"/>
              </w:rPr>
              <w:t>5</w:t>
            </w:r>
          </w:p>
        </w:tc>
        <w:tc>
          <w:tcPr>
            <w:tcW w:w="936" w:type="dxa"/>
            <w:shd w:val="clear" w:color="auto" w:fill="auto"/>
            <w:vAlign w:val="center"/>
          </w:tcPr>
          <w:p w14:paraId="506F2C1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建筑力学与结构</w:t>
            </w:r>
          </w:p>
        </w:tc>
        <w:tc>
          <w:tcPr>
            <w:tcW w:w="2535" w:type="dxa"/>
            <w:shd w:val="clear" w:color="auto" w:fill="auto"/>
            <w:vAlign w:val="center"/>
          </w:tcPr>
          <w:p w14:paraId="63F3733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对一般结构进行受力分析，内力分析，绘制内力图的能力，掌握构建强度，刚度和稳定计算的方法，具有熟练识读结构施工图的能力。</w:t>
            </w:r>
          </w:p>
        </w:tc>
        <w:tc>
          <w:tcPr>
            <w:tcW w:w="2340" w:type="dxa"/>
            <w:shd w:val="clear" w:color="auto" w:fill="auto"/>
            <w:vAlign w:val="center"/>
          </w:tcPr>
          <w:p w14:paraId="13DC0F0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钢筋混凝土基本构件，钢筋混凝土结构，砌体结构，建筑结构施工图识图</w:t>
            </w:r>
          </w:p>
        </w:tc>
        <w:tc>
          <w:tcPr>
            <w:tcW w:w="3011" w:type="dxa"/>
            <w:shd w:val="clear" w:color="auto" w:fill="auto"/>
            <w:vAlign w:val="top"/>
          </w:tcPr>
          <w:p w14:paraId="175982F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学生通过本课程的学习，具备运用力学方法解决一般工程实际问题的能力，为今后学习专业知识课程提供相应的力学知识</w:t>
            </w:r>
          </w:p>
        </w:tc>
      </w:tr>
      <w:tr w14:paraId="70BDC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01BE89A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936" w:type="dxa"/>
            <w:shd w:val="clear" w:color="auto" w:fill="auto"/>
            <w:vAlign w:val="center"/>
          </w:tcPr>
          <w:p w14:paraId="4A08F5E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交通运输概论</w:t>
            </w:r>
          </w:p>
        </w:tc>
        <w:tc>
          <w:tcPr>
            <w:tcW w:w="2535" w:type="dxa"/>
            <w:shd w:val="clear" w:color="auto" w:fill="auto"/>
            <w:vAlign w:val="center"/>
          </w:tcPr>
          <w:p w14:paraId="7A07268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让学生了解城市轨道系统的概念、类型及发展状况；了解城市轨道交通线路与车站概况；了解城市轨道交通车辆及车辆基地基础知识；了解轨道交通供电系统及车站机电设备结构与功能；掌握城市轨道交通运营组织方法等基础知识，为后续专业课程打下良好的基础。</w:t>
            </w:r>
          </w:p>
        </w:tc>
        <w:tc>
          <w:tcPr>
            <w:tcW w:w="2340" w:type="dxa"/>
            <w:shd w:val="clear" w:color="auto" w:fill="auto"/>
            <w:vAlign w:val="center"/>
          </w:tcPr>
          <w:p w14:paraId="2D6BDD7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城市轨道交通绪论；城市轨道交通线路与车站；城市轨道交通车辆与车辆基地；城市轨道交通信号与通信设备；城市轨道交通供电系统；城市轨道交通车站机电设备；城市轨道交通运营组织。</w:t>
            </w:r>
          </w:p>
        </w:tc>
        <w:tc>
          <w:tcPr>
            <w:tcW w:w="3011" w:type="dxa"/>
            <w:shd w:val="clear" w:color="auto" w:fill="auto"/>
            <w:vAlign w:val="top"/>
          </w:tcPr>
          <w:p w14:paraId="52765AE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课程的系统学习，让学生了解轨道交通的发展历程与发展趋势；掌握城市轨道交通车辆及车辆基地基础知识，掌握城市轨道交通运营组织方法等基础知识，掌握城市轨道交通信号与通信设备；城市轨道交通供电系统及设备。</w:t>
            </w:r>
          </w:p>
        </w:tc>
      </w:tr>
      <w:tr w14:paraId="5DCF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7C6010A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936" w:type="dxa"/>
            <w:shd w:val="clear" w:color="auto" w:fill="auto"/>
            <w:vAlign w:val="center"/>
          </w:tcPr>
          <w:p w14:paraId="70BC78B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建筑法规</w:t>
            </w:r>
          </w:p>
        </w:tc>
        <w:tc>
          <w:tcPr>
            <w:tcW w:w="2535" w:type="dxa"/>
            <w:shd w:val="clear" w:color="auto" w:fill="auto"/>
            <w:vAlign w:val="center"/>
          </w:tcPr>
          <w:p w14:paraId="7C369E7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培养学生了解和掌握相关的建筑法规，树立法律意识，达到掌握建筑法规，遵守建筑法规，应用建筑法规的目的。同时获得法律知识基本技能和培养学生严谨细致，一丝不苟的工作作风。</w:t>
            </w:r>
          </w:p>
        </w:tc>
        <w:tc>
          <w:tcPr>
            <w:tcW w:w="2340" w:type="dxa"/>
            <w:shd w:val="clear" w:color="auto" w:fill="auto"/>
            <w:vAlign w:val="center"/>
          </w:tcPr>
          <w:p w14:paraId="7221041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建筑法规概述，建设许可法规，建筑工程发包与承包法规，建筑工程招投标法规，建筑合同、监理、安全和质量管理法规，相关法规。</w:t>
            </w:r>
          </w:p>
        </w:tc>
        <w:tc>
          <w:tcPr>
            <w:tcW w:w="3011" w:type="dxa"/>
            <w:shd w:val="clear" w:color="auto" w:fill="auto"/>
            <w:vAlign w:val="top"/>
          </w:tcPr>
          <w:p w14:paraId="2AC3F20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通过本课程的学习，要求学生掌握建筑工程的法律法规，发包与承包法规，建筑招投标法，建筑的合同、监理、安全和质量管理的法规等。</w:t>
            </w:r>
          </w:p>
        </w:tc>
      </w:tr>
      <w:tr w14:paraId="409F5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14C70D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936" w:type="dxa"/>
            <w:shd w:val="clear" w:color="auto" w:fill="auto"/>
            <w:vAlign w:val="center"/>
          </w:tcPr>
          <w:p w14:paraId="412A6EC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土质学与土力学</w:t>
            </w:r>
          </w:p>
        </w:tc>
        <w:tc>
          <w:tcPr>
            <w:tcW w:w="2535" w:type="dxa"/>
            <w:shd w:val="clear" w:color="auto" w:fill="auto"/>
            <w:vAlign w:val="center"/>
          </w:tcPr>
          <w:p w14:paraId="78B87DA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以国家颁布的有关公路软土地基设计、施工、实验与检测的标准为依据，重点培养学生知识结构和职业能力，注重理论联系实际。强化实用性和可操作性。</w:t>
            </w:r>
          </w:p>
        </w:tc>
        <w:tc>
          <w:tcPr>
            <w:tcW w:w="2340" w:type="dxa"/>
            <w:shd w:val="clear" w:color="auto" w:fill="auto"/>
            <w:vAlign w:val="center"/>
          </w:tcPr>
          <w:p w14:paraId="529E66B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质学与土力学绪论；土的物理性质及工程分类；土的渗透性；土的应力计算；土的压缩性；土的抗剪强度和地基承载力；浅层软弱地基处治施工；强夯法施工；排水固结法处治软基施工；碎石桩处治软土地基施工；深层搅拌法处治软土地基施工</w:t>
            </w:r>
          </w:p>
        </w:tc>
        <w:tc>
          <w:tcPr>
            <w:tcW w:w="3011" w:type="dxa"/>
            <w:shd w:val="clear" w:color="auto" w:fill="auto"/>
            <w:vAlign w:val="top"/>
          </w:tcPr>
          <w:p w14:paraId="4B29763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通过本课程的学习，要求学生掌握土力学计算原理、土工试验方法、基础工程的构造和施工方法。能根据工</w:t>
            </w:r>
          </w:p>
          <w:p w14:paraId="5F903E4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程需要和场地环境选择土工试验项目，描述与鉴定土质，规范地进行土工试验。评价与处理道桥地基基础施工中出现的常见土工问题，能够阅读和使用工程地质勘察报告，评价地基土。</w:t>
            </w:r>
          </w:p>
        </w:tc>
      </w:tr>
      <w:tr w14:paraId="4241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716B714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936" w:type="dxa"/>
            <w:shd w:val="clear" w:color="auto" w:fill="auto"/>
            <w:vAlign w:val="center"/>
          </w:tcPr>
          <w:p w14:paraId="18E56E6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城市轨道交通车站设备</w:t>
            </w:r>
          </w:p>
        </w:tc>
        <w:tc>
          <w:tcPr>
            <w:tcW w:w="2535" w:type="dxa"/>
            <w:shd w:val="clear" w:color="auto" w:fill="auto"/>
            <w:vAlign w:val="center"/>
          </w:tcPr>
          <w:p w14:paraId="4A5BDE4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主要了解城市轨道交通系统及其子系统的联系，以及各子系统中复杂设备的构造及功能，</w:t>
            </w:r>
          </w:p>
        </w:tc>
        <w:tc>
          <w:tcPr>
            <w:tcW w:w="2340" w:type="dxa"/>
            <w:shd w:val="clear" w:color="auto" w:fill="auto"/>
            <w:vAlign w:val="center"/>
          </w:tcPr>
          <w:p w14:paraId="7821A71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自动售检票系统监视、操作及故障处理；站台门系统监视、操作及故障处理；火灾自动报警系统监视、操作及故障处理；环境与设备监控系统监视、操作及故障处理；其他系统及设备监视与操作</w:t>
            </w:r>
          </w:p>
        </w:tc>
        <w:tc>
          <w:tcPr>
            <w:tcW w:w="3011" w:type="dxa"/>
            <w:shd w:val="clear" w:color="auto" w:fill="auto"/>
            <w:vAlign w:val="top"/>
          </w:tcPr>
          <w:p w14:paraId="5FBAFD5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通过本门课程的学习，要求学生了解车站各个设备、系统。使学生获得正确分析、使用和维护机械的基本知识、基本理论及基本技能，初步具备运用相应规范对轨道线路进行养护及维修的能力；使学生形成科学、</w:t>
            </w:r>
          </w:p>
          <w:p w14:paraId="6BB4A9F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严谨、规范、“实事求是”的工作作风。</w:t>
            </w:r>
          </w:p>
        </w:tc>
      </w:tr>
      <w:tr w14:paraId="3A941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6F6AE43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936" w:type="dxa"/>
            <w:shd w:val="clear" w:color="auto" w:fill="auto"/>
            <w:vAlign w:val="center"/>
          </w:tcPr>
          <w:p w14:paraId="034D165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钢筋混泥土施工技术</w:t>
            </w:r>
          </w:p>
        </w:tc>
        <w:tc>
          <w:tcPr>
            <w:tcW w:w="2535" w:type="dxa"/>
            <w:shd w:val="clear" w:color="auto" w:fill="auto"/>
            <w:vAlign w:val="center"/>
          </w:tcPr>
          <w:p w14:paraId="4DBFF86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能掌握混凝土楼盖平面力系的传力途径，具备对简单的梁、板结构进行设计的能力。</w:t>
            </w:r>
          </w:p>
        </w:tc>
        <w:tc>
          <w:tcPr>
            <w:tcW w:w="2340" w:type="dxa"/>
            <w:shd w:val="clear" w:color="auto" w:fill="auto"/>
            <w:vAlign w:val="center"/>
          </w:tcPr>
          <w:p w14:paraId="52698FC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设计通过一个常用、典型的现浇钢筋混凝土肋梁楼盖：包括板、次梁和主梁的设计， 提高学生专业设计能力及创造性思维能力， 使所学知识能够融会贯通。</w:t>
            </w:r>
          </w:p>
        </w:tc>
        <w:tc>
          <w:tcPr>
            <w:tcW w:w="3011" w:type="dxa"/>
            <w:shd w:val="clear" w:color="auto" w:fill="auto"/>
            <w:vAlign w:val="top"/>
          </w:tcPr>
          <w:p w14:paraId="34D35A8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通过本课程的学习，要求学生具备桥梁工程施工控制测量和施工放样能力，能制定桥梁工程施工方案的能</w:t>
            </w:r>
          </w:p>
          <w:p w14:paraId="6E76716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力，进行技术指导的能力、质量控制能力以及施工组织的能力。</w:t>
            </w:r>
          </w:p>
        </w:tc>
      </w:tr>
    </w:tbl>
    <w:p w14:paraId="6142924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专业核心课程</w:t>
      </w:r>
      <w:bookmarkEnd w:id="10"/>
    </w:p>
    <w:p w14:paraId="1814FB5D">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核心课是面向城市轨道交通工程施工、工程检测、基础设施养护、工程项目管理等岗位（群），结合城市轨道交通工程勘测、线路设计、施工管理、质量检测、设施养护、安全管理等就业岗位，建立城市轨道交通工程技术专业核心课程，培养学生具有城市轨道交通工程设施检测、养护、维修等方面的能力。包括城市轨道交通轨道施工与维护、地铁施工技术、城市轨道交通路基工程、高架结构、地下工程、高速铁道施工技术、城市轨道交通安全管理、工程测量等课程。</w:t>
      </w:r>
    </w:p>
    <w:p w14:paraId="3CE63BC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表4 </w:t>
      </w:r>
      <w:r>
        <w:rPr>
          <w:rFonts w:hint="eastAsia" w:ascii="仿宋" w:hAnsi="仿宋" w:eastAsia="仿宋" w:cs="仿宋"/>
          <w:color w:val="auto"/>
          <w:sz w:val="32"/>
          <w:szCs w:val="32"/>
        </w:rPr>
        <w:t>专业</w:t>
      </w:r>
      <w:r>
        <w:rPr>
          <w:rFonts w:hint="eastAsia" w:ascii="仿宋" w:hAnsi="仿宋" w:eastAsia="仿宋" w:cs="仿宋"/>
          <w:color w:val="auto"/>
          <w:sz w:val="32"/>
          <w:szCs w:val="32"/>
          <w:lang w:val="en-US" w:eastAsia="zh-CN"/>
        </w:rPr>
        <w:t>核心</w:t>
      </w:r>
      <w:r>
        <w:rPr>
          <w:rFonts w:hint="eastAsia" w:ascii="仿宋" w:hAnsi="仿宋" w:eastAsia="仿宋" w:cs="仿宋"/>
          <w:color w:val="auto"/>
          <w:sz w:val="32"/>
          <w:szCs w:val="32"/>
        </w:rPr>
        <w:t>课程描述表</w:t>
      </w:r>
    </w:p>
    <w:tbl>
      <w:tblPr>
        <w:tblStyle w:val="7"/>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415"/>
        <w:gridCol w:w="2757"/>
        <w:gridCol w:w="1761"/>
        <w:gridCol w:w="2704"/>
      </w:tblGrid>
      <w:tr w14:paraId="5C4F0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668D441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415" w:type="dxa"/>
            <w:noWrap w:val="0"/>
            <w:vAlign w:val="center"/>
          </w:tcPr>
          <w:p w14:paraId="6D5D454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2757" w:type="dxa"/>
            <w:noWrap w:val="0"/>
            <w:vAlign w:val="center"/>
          </w:tcPr>
          <w:p w14:paraId="3317DFB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1761" w:type="dxa"/>
            <w:noWrap w:val="0"/>
            <w:vAlign w:val="center"/>
          </w:tcPr>
          <w:p w14:paraId="5A7DAFD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704" w:type="dxa"/>
            <w:noWrap w:val="0"/>
            <w:vAlign w:val="center"/>
          </w:tcPr>
          <w:p w14:paraId="7D6D7590">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6F677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48F3ADE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415" w:type="dxa"/>
            <w:noWrap w:val="0"/>
            <w:vAlign w:val="center"/>
          </w:tcPr>
          <w:p w14:paraId="409CF1E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城市轨道交通轨道施工与维护</w:t>
            </w:r>
          </w:p>
        </w:tc>
        <w:tc>
          <w:tcPr>
            <w:tcW w:w="2757" w:type="dxa"/>
            <w:noWrap w:val="0"/>
            <w:vAlign w:val="center"/>
          </w:tcPr>
          <w:p w14:paraId="036C73F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提高学生有关于工务管理以及维护方面的水平，才能建立理论扎实、技术过硬的维修团队，学习过程中，应理论与实际相结合的，从而提高自身维修水平。</w:t>
            </w:r>
          </w:p>
        </w:tc>
        <w:tc>
          <w:tcPr>
            <w:tcW w:w="1761" w:type="dxa"/>
            <w:noWrap w:val="0"/>
            <w:vAlign w:val="center"/>
          </w:tcPr>
          <w:p w14:paraId="6C494E4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轨道维护管理；线路设备检查；线路维护作业；轨道线路设备维护；养路机械作业；巡检</w:t>
            </w:r>
          </w:p>
        </w:tc>
        <w:tc>
          <w:tcPr>
            <w:tcW w:w="2704" w:type="dxa"/>
            <w:shd w:val="clear" w:color="auto" w:fill="auto"/>
            <w:noWrap w:val="0"/>
            <w:vAlign w:val="center"/>
          </w:tcPr>
          <w:p w14:paraId="629CB48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获得正确分析、使用和维护机械的基本知识、基本理论及基本技能，初步具备运用相应规范对轨道线路进行养护及维修的能力；使学生形成科学、严谨、规范、“实事求是”的工作作风。</w:t>
            </w:r>
          </w:p>
        </w:tc>
      </w:tr>
      <w:tr w14:paraId="3BD3B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6B3E8BD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415" w:type="dxa"/>
            <w:noWrap w:val="0"/>
            <w:vAlign w:val="center"/>
          </w:tcPr>
          <w:p w14:paraId="5B7DB46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地铁施工技术</w:t>
            </w:r>
          </w:p>
        </w:tc>
        <w:tc>
          <w:tcPr>
            <w:tcW w:w="2757" w:type="dxa"/>
            <w:noWrap w:val="0"/>
            <w:vAlign w:val="center"/>
          </w:tcPr>
          <w:p w14:paraId="46760CF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针对于地铁工程的特点，重点介绍技术先进、贴合现场实际的施工方法和施工工艺，使学生全面、系统地掌握地铁施工技术，并能在工程实践中顺利实施。</w:t>
            </w:r>
          </w:p>
        </w:tc>
        <w:tc>
          <w:tcPr>
            <w:tcW w:w="1761" w:type="dxa"/>
            <w:noWrap w:val="0"/>
            <w:vAlign w:val="center"/>
          </w:tcPr>
          <w:p w14:paraId="4D7D4EA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地铁工程特点；地铁工程基本知识；地铁车站施工；盾构法施工；新奥法施工；监控量测；工程量测；工程试验与检测；工程项目信息化管理</w:t>
            </w:r>
          </w:p>
        </w:tc>
        <w:tc>
          <w:tcPr>
            <w:tcW w:w="2704" w:type="dxa"/>
            <w:shd w:val="clear" w:color="auto" w:fill="auto"/>
            <w:noWrap w:val="0"/>
            <w:vAlign w:val="center"/>
          </w:tcPr>
          <w:p w14:paraId="090FAD5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学，使学生能根据地质条件、车站类型及环境条件等综合选择恰当的施工方法，正确运用地铁车站施工的各种工艺；具备地铁车站明挖法、暗挖法、盖挖法等施工作业、检测、安全管理及事故应急处理的能力；具备现场施工管理的基本技能。</w:t>
            </w:r>
          </w:p>
        </w:tc>
      </w:tr>
      <w:tr w14:paraId="594D4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331C5E0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415" w:type="dxa"/>
            <w:noWrap w:val="0"/>
            <w:vAlign w:val="center"/>
          </w:tcPr>
          <w:p w14:paraId="0DF5EC2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城市轨道交通路基工程</w:t>
            </w:r>
          </w:p>
        </w:tc>
        <w:tc>
          <w:tcPr>
            <w:tcW w:w="2757" w:type="dxa"/>
            <w:noWrap w:val="0"/>
            <w:vAlign w:val="center"/>
          </w:tcPr>
          <w:p w14:paraId="5F148EC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将企业的岗位标准和学生的专业能力有机结合在一起，以够用为原则，培养具备爱岗敬业，吃苦耐劳，认真负责，团结合作的职业素质，具有城市轨道工程必备理论知识。能从事城市轨道路基施工及维护的高技能人才</w:t>
            </w:r>
          </w:p>
        </w:tc>
        <w:tc>
          <w:tcPr>
            <w:tcW w:w="1761" w:type="dxa"/>
            <w:noWrap w:val="0"/>
            <w:vAlign w:val="center"/>
          </w:tcPr>
          <w:p w14:paraId="70801B3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路基基本认识、路基施工准备、基底处理、路堤施工、路堑施工、过渡段施工、支挡及加固设备施工、排水设备施工、路基施工机械、养护维修等。</w:t>
            </w:r>
          </w:p>
        </w:tc>
        <w:tc>
          <w:tcPr>
            <w:tcW w:w="2704" w:type="dxa"/>
            <w:shd w:val="clear" w:color="auto" w:fill="auto"/>
            <w:noWrap w:val="0"/>
            <w:vAlign w:val="center"/>
          </w:tcPr>
          <w:p w14:paraId="57CD5F1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初步具备一般路基、路基排水工程、挡土墙等构造物的设计能力；掌握铁路路基主附属工程施工工艺、施工方法，并能运用所学的知识编制土质路基、石质路基、软土路基、路基排水及防护工程施工方案。同时，培养学生吃苦耐劳、团结协作的精神，提高学生的综合素质，实现培养能从事路基工程技术与管理工作的高素质技术、技能型人才的目标。</w:t>
            </w:r>
          </w:p>
        </w:tc>
      </w:tr>
      <w:tr w14:paraId="6CEE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5470C5E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415" w:type="dxa"/>
            <w:noWrap w:val="0"/>
            <w:vAlign w:val="center"/>
          </w:tcPr>
          <w:p w14:paraId="56B88CA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高架结构</w:t>
            </w:r>
          </w:p>
        </w:tc>
        <w:tc>
          <w:tcPr>
            <w:tcW w:w="2757" w:type="dxa"/>
            <w:noWrap w:val="0"/>
            <w:vAlign w:val="center"/>
          </w:tcPr>
          <w:p w14:paraId="3E6135D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力目标：根据城市轨道交通土建工程相关规范和标准识读并绘制简单常用的高架桥和高架车站的结构图；能根据相关规范和标准制定简单常用的高架桥和高架车站的施工方案；具备现场施工组织实施和技术管理能力。知识目标：熟悉城市轨道交通高架桥和高架车站以及附属设施的构造组成施工方法。</w:t>
            </w:r>
          </w:p>
        </w:tc>
        <w:tc>
          <w:tcPr>
            <w:tcW w:w="1761" w:type="dxa"/>
            <w:noWrap w:val="0"/>
            <w:vAlign w:val="center"/>
          </w:tcPr>
          <w:p w14:paraId="700FABB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梁桥上部结构构造和施工方法、拱桥上部结构构造和施工方法、下部结构构造和施工方法、高架车站的构造和施工方法、附属设施的类型和作用</w:t>
            </w:r>
          </w:p>
        </w:tc>
        <w:tc>
          <w:tcPr>
            <w:tcW w:w="2704" w:type="dxa"/>
            <w:shd w:val="clear" w:color="auto" w:fill="auto"/>
            <w:noWrap w:val="0"/>
            <w:vAlign w:val="center"/>
          </w:tcPr>
          <w:p w14:paraId="149756F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能认识常用桥梁构造，理解中小梁桥结构作用效应计算方法和构件设计原理。通过指导学生进行常用中小跨径简支梁桥施工图识读，使学生能识读常用梁桥工施工识读与工程量核算；具有较快熟悉各类梁桥、拱桥等桥梁工程图识读能力。</w:t>
            </w:r>
          </w:p>
        </w:tc>
      </w:tr>
      <w:tr w14:paraId="5D61A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3E78EB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415" w:type="dxa"/>
            <w:shd w:val="clear" w:color="auto" w:fill="auto"/>
            <w:noWrap w:val="0"/>
            <w:vAlign w:val="center"/>
          </w:tcPr>
          <w:p w14:paraId="002FFD6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地下工程</w:t>
            </w:r>
          </w:p>
        </w:tc>
        <w:tc>
          <w:tcPr>
            <w:tcW w:w="2757" w:type="dxa"/>
            <w:shd w:val="clear" w:color="auto" w:fill="auto"/>
            <w:noWrap w:val="0"/>
            <w:vAlign w:val="center"/>
          </w:tcPr>
          <w:p w14:paraId="41F5D28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根据图纸，正确计算地下工程的工程量；能进行钻孔灌注桩等基坑支护桩的施工及分项施工组织设计编制；能根据规范，进行地下连续墙的施工及分项施工组织设计编制；能根据规范，进行明挖法的施工；能根据规范，进行盖挖法的施工；能根据规范，进行隧道喷锚暗挖法的施工；编制分项工程作业指导书；能进行隧道及车站等地下工程结构防水一般施工；能排查一般工程事故隐患。掌握地下工程施工的常用工法的应用条件及其每种工法的施工工艺；熟悉地下工程防水的基本原则和施工步骤；了解监控量测仪器的原理，熟悉其使用条件；掌握地下工程防灾的基本知识。</w:t>
            </w:r>
          </w:p>
        </w:tc>
        <w:tc>
          <w:tcPr>
            <w:tcW w:w="1761" w:type="dxa"/>
            <w:shd w:val="clear" w:color="auto" w:fill="auto"/>
            <w:noWrap w:val="0"/>
            <w:vAlign w:val="center"/>
          </w:tcPr>
          <w:p w14:paraId="5275396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地下工程结构知识、规划规定新奥法等知识、精密水准测量知识、注浆材料、钻孔、工程地质水文地质知识、防水材料知识、安全知识</w:t>
            </w:r>
          </w:p>
        </w:tc>
        <w:tc>
          <w:tcPr>
            <w:tcW w:w="2704" w:type="dxa"/>
            <w:shd w:val="clear" w:color="auto" w:fill="auto"/>
            <w:noWrap w:val="0"/>
            <w:vAlign w:val="center"/>
          </w:tcPr>
          <w:p w14:paraId="3808663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教学，使学生能进行围岩稳定性的判断、进行围岩分级，具备隧道勘测和结构设计的基本能力；能理解现代新奥法理论及其设计与施工的特点，运用隧道施工的各种工艺；具备地下工程、隧道工程施工作业、检测、安全管理及事故应急处理的能力；具备施工管理的基本技能。</w:t>
            </w:r>
          </w:p>
        </w:tc>
      </w:tr>
      <w:tr w14:paraId="66B9D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7B946CB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415" w:type="dxa"/>
            <w:shd w:val="clear" w:color="auto" w:fill="auto"/>
            <w:noWrap w:val="0"/>
            <w:vAlign w:val="center"/>
          </w:tcPr>
          <w:p w14:paraId="2FF6FE3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高速铁道施工技术</w:t>
            </w:r>
          </w:p>
        </w:tc>
        <w:tc>
          <w:tcPr>
            <w:tcW w:w="2757" w:type="dxa"/>
            <w:shd w:val="clear" w:color="auto" w:fill="auto"/>
            <w:noWrap w:val="0"/>
            <w:vAlign w:val="center"/>
          </w:tcPr>
          <w:p w14:paraId="52B02A7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学生具有高速铁路构造物施工图的识图能力，具备职业岗位中高速铁路施工相关工作过程的技术指导、质量检查和简单的事故分析与处理的能力，具有独立学习、独立计划、独立工作的能力，具有职业岗位所需的合作、交流等能力。</w:t>
            </w:r>
          </w:p>
        </w:tc>
        <w:tc>
          <w:tcPr>
            <w:tcW w:w="1761" w:type="dxa"/>
            <w:shd w:val="clear" w:color="auto" w:fill="auto"/>
            <w:noWrap w:val="0"/>
            <w:vAlign w:val="center"/>
          </w:tcPr>
          <w:p w14:paraId="70B3DC9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高速铁路路基的横断面形式；高速铁路路基填筑与质量检测方法；高速铁路桥梁、隧道、轨道的施工方法；高速铁路轨道结构的类型及其施工工艺；高速铁路工程测量的内容及其要求；高速铁路施工组织设计编制方法和内容。</w:t>
            </w:r>
          </w:p>
        </w:tc>
        <w:tc>
          <w:tcPr>
            <w:tcW w:w="2704" w:type="dxa"/>
            <w:shd w:val="clear" w:color="auto" w:fill="auto"/>
            <w:noWrap w:val="0"/>
            <w:vAlign w:val="center"/>
          </w:tcPr>
          <w:p w14:paraId="2D1E9C2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初步具备一般路基、路基排水工程、挡土墙、隧道、桥梁等构造物的设计能力；掌握铁路路基主附属工程施工工艺、施工方法，并能运用所学的知识编制土质路基、石质路基、软土路基、路基排水及防护工程施工</w:t>
            </w:r>
          </w:p>
          <w:p w14:paraId="13FB652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方案。</w:t>
            </w:r>
          </w:p>
        </w:tc>
      </w:tr>
      <w:tr w14:paraId="0A26A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2F1FE8C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415" w:type="dxa"/>
            <w:shd w:val="clear" w:color="auto" w:fill="auto"/>
            <w:noWrap w:val="0"/>
            <w:vAlign w:val="center"/>
          </w:tcPr>
          <w:p w14:paraId="378F15F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城市轨道交通安全管理</w:t>
            </w:r>
          </w:p>
        </w:tc>
        <w:tc>
          <w:tcPr>
            <w:tcW w:w="2757" w:type="dxa"/>
            <w:shd w:val="clear" w:color="auto" w:fill="auto"/>
            <w:noWrap w:val="0"/>
            <w:vAlign w:val="center"/>
          </w:tcPr>
          <w:p w14:paraId="7B33985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掌握交通安全基本理论， 学会运用交通安全分析和评价方法以及交通安全技术、 交通安全管理的理论和方法解决实际问题，具备处理各类交通安全问题的基本能力。通过安全应急处置实训，使学生了解突发事件的危害，掌握突发事故、火灾、恶劣天气与自然灾害的应对措施；掌握如何进行应急抢救与处置。</w:t>
            </w:r>
          </w:p>
        </w:tc>
        <w:tc>
          <w:tcPr>
            <w:tcW w:w="1761" w:type="dxa"/>
            <w:shd w:val="clear" w:color="auto" w:fill="auto"/>
            <w:noWrap w:val="0"/>
            <w:vAlign w:val="center"/>
          </w:tcPr>
          <w:p w14:paraId="70DAA20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运营安全管理概述；城市轨道交通安全设备运用；城市轨道交通客运安全管理；城市轨道交通行车安全管理；城市轨道交通施工安全管理；城市轨道交通安全制度管理。突发事故的应急处置；火灾的应急处置；恶劣天气与自然灾害的应急处置；应急抢救与处置。</w:t>
            </w:r>
          </w:p>
        </w:tc>
        <w:tc>
          <w:tcPr>
            <w:tcW w:w="2704" w:type="dxa"/>
            <w:shd w:val="clear" w:color="auto" w:fill="auto"/>
            <w:noWrap w:val="0"/>
            <w:vAlign w:val="center"/>
          </w:tcPr>
          <w:p w14:paraId="480DC26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通过本课程的学习，使学生有一定的路基、路面、桥梁等工程施工的安全技术，具备安全员的能力。掌握如何处理突发事件的能力</w:t>
            </w:r>
          </w:p>
        </w:tc>
      </w:tr>
      <w:tr w14:paraId="54874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008DB5B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415" w:type="dxa"/>
            <w:shd w:val="clear" w:color="auto" w:fill="auto"/>
            <w:noWrap w:val="0"/>
            <w:vAlign w:val="center"/>
          </w:tcPr>
          <w:p w14:paraId="6F115A2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工程测量</w:t>
            </w:r>
          </w:p>
        </w:tc>
        <w:tc>
          <w:tcPr>
            <w:tcW w:w="2757" w:type="dxa"/>
            <w:shd w:val="clear" w:color="auto" w:fill="auto"/>
            <w:noWrap w:val="0"/>
            <w:vAlign w:val="center"/>
          </w:tcPr>
          <w:p w14:paraId="3EECCCF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掌握测量学的基本概念及基本理论，熟练掌握经纬仪、水准仪、全站仪等的操作和检验方法，了解GPS的使用方法。掌握测量误差的基本概念及误差处理方法，掌握水准测量、角度测量、小地区控制测量、地形图测设的基本方法及成果整理。掌握建筑工程的测量原理及方法等。</w:t>
            </w:r>
          </w:p>
        </w:tc>
        <w:tc>
          <w:tcPr>
            <w:tcW w:w="1761" w:type="dxa"/>
            <w:shd w:val="clear" w:color="auto" w:fill="auto"/>
            <w:noWrap w:val="0"/>
            <w:vAlign w:val="center"/>
          </w:tcPr>
          <w:p w14:paraId="0E57F89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测量学概述；水准测量；角度测量；距离测量；测量误差基本知识；小地区控制测量；地形图测绘；建筑施工测量；电子全站仪测量；全球定位系统</w:t>
            </w:r>
          </w:p>
        </w:tc>
        <w:tc>
          <w:tcPr>
            <w:tcW w:w="2704" w:type="dxa"/>
            <w:shd w:val="clear" w:color="auto" w:fill="auto"/>
            <w:noWrap w:val="0"/>
            <w:vAlign w:val="top"/>
          </w:tcPr>
          <w:p w14:paraId="158B174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通过本课程学习，使学生了解测绘的发展，工程测量的任务,掌握常用测量仪器的操作、外业数据的采集与</w:t>
            </w:r>
          </w:p>
          <w:p w14:paraId="0416650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处理；掌握高程控制测量、平面控制测量的实施与数据处理；熟悉大比例尺地形图的测绘；掌握曲线测设、纵横断面的绘制、施工放样。完成学生一线工程测量技能综合素质的培养</w:t>
            </w:r>
          </w:p>
        </w:tc>
      </w:tr>
    </w:tbl>
    <w:p w14:paraId="49F4EB8E">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3.主要实践性课程：轨道工程综合实训、毕业设计、岗位实习</w:t>
      </w:r>
    </w:p>
    <w:p w14:paraId="7AA59B77">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280" w:firstLineChars="4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表5 </w:t>
      </w:r>
      <w:r>
        <w:rPr>
          <w:rFonts w:hint="eastAsia" w:ascii="仿宋" w:hAnsi="仿宋" w:eastAsia="仿宋" w:cs="仿宋"/>
          <w:color w:val="auto"/>
          <w:sz w:val="32"/>
          <w:szCs w:val="32"/>
        </w:rPr>
        <w:t>主要实践课程描述表</w:t>
      </w:r>
    </w:p>
    <w:tbl>
      <w:tblPr>
        <w:tblStyle w:val="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242"/>
        <w:gridCol w:w="2181"/>
        <w:gridCol w:w="2181"/>
      </w:tblGrid>
      <w:tr w14:paraId="2C8C2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1C1F33D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2119" w:type="dxa"/>
            <w:noWrap w:val="0"/>
            <w:vAlign w:val="center"/>
          </w:tcPr>
          <w:p w14:paraId="1D607BF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2242" w:type="dxa"/>
            <w:noWrap w:val="0"/>
            <w:vAlign w:val="center"/>
          </w:tcPr>
          <w:p w14:paraId="1786586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181" w:type="dxa"/>
            <w:noWrap w:val="0"/>
            <w:vAlign w:val="center"/>
          </w:tcPr>
          <w:p w14:paraId="4B2AB6B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2181" w:type="dxa"/>
            <w:noWrap w:val="0"/>
            <w:vAlign w:val="center"/>
          </w:tcPr>
          <w:p w14:paraId="779DC06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2F098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3E0F1D3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2119" w:type="dxa"/>
            <w:shd w:val="clear" w:color="auto" w:fill="auto"/>
            <w:noWrap w:val="0"/>
            <w:vAlign w:val="center"/>
          </w:tcPr>
          <w:p w14:paraId="57938DE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轨道工程综合实训</w:t>
            </w:r>
          </w:p>
        </w:tc>
        <w:tc>
          <w:tcPr>
            <w:tcW w:w="2242" w:type="dxa"/>
            <w:shd w:val="clear" w:color="auto" w:fill="auto"/>
            <w:noWrap w:val="0"/>
            <w:vAlign w:val="center"/>
          </w:tcPr>
          <w:p w14:paraId="41B9F9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培养学生们全方面的素质，锻炼动手能力及对机器的掌控力，掌握工程施工组织基础知识，掌握工程组织设计，基本识图能力。</w:t>
            </w:r>
          </w:p>
        </w:tc>
        <w:tc>
          <w:tcPr>
            <w:tcW w:w="2181" w:type="dxa"/>
            <w:shd w:val="clear" w:color="auto" w:fill="auto"/>
            <w:noWrap w:val="0"/>
            <w:vAlign w:val="center"/>
          </w:tcPr>
          <w:p w14:paraId="0579779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识读城市轨道工程、 高架结构、地下工程、隧道工程等构造图；能编制工程施工组织设计等文件；能进行轨道工程、 高架结构、地下工程、隧道工程施工等多媒体课件制作。</w:t>
            </w:r>
          </w:p>
        </w:tc>
        <w:tc>
          <w:tcPr>
            <w:tcW w:w="2181" w:type="dxa"/>
            <w:shd w:val="clear" w:color="auto" w:fill="auto"/>
            <w:noWrap w:val="0"/>
            <w:vAlign w:val="center"/>
          </w:tcPr>
          <w:p w14:paraId="0F9EDF8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实训培养学生的实践操作能力，让学生参与轨道工程的各个施工环节，如轨道铺设、测量调试等，深入理解轨道工程的专业知识。同时，提高学生解决实际问题的能力，为将来从事轨道工程相关工作奠定坚实基础。</w:t>
            </w:r>
          </w:p>
        </w:tc>
      </w:tr>
      <w:tr w14:paraId="2F993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56A0D5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2119" w:type="dxa"/>
            <w:shd w:val="clear" w:color="auto" w:fill="auto"/>
            <w:noWrap w:val="0"/>
            <w:vAlign w:val="center"/>
          </w:tcPr>
          <w:p w14:paraId="3C319FD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毕业设计</w:t>
            </w:r>
          </w:p>
        </w:tc>
        <w:tc>
          <w:tcPr>
            <w:tcW w:w="2242" w:type="dxa"/>
            <w:shd w:val="clear" w:color="auto" w:fill="auto"/>
            <w:noWrap w:val="0"/>
            <w:vAlign w:val="center"/>
          </w:tcPr>
          <w:p w14:paraId="31AD9BB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结合岗位实习内容，撰写相关技术论文或完成工程项目施工技术文件的编制</w:t>
            </w:r>
          </w:p>
        </w:tc>
        <w:tc>
          <w:tcPr>
            <w:tcW w:w="2181" w:type="dxa"/>
            <w:shd w:val="clear" w:color="auto" w:fill="auto"/>
            <w:noWrap w:val="0"/>
            <w:vAlign w:val="center"/>
          </w:tcPr>
          <w:p w14:paraId="2473301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毕业论文的要求，毕业设计工程绘图的要求</w:t>
            </w:r>
          </w:p>
        </w:tc>
        <w:tc>
          <w:tcPr>
            <w:tcW w:w="2181" w:type="dxa"/>
            <w:shd w:val="clear" w:color="auto" w:fill="auto"/>
            <w:noWrap w:val="0"/>
            <w:vAlign w:val="center"/>
          </w:tcPr>
          <w:p w14:paraId="5935259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r>
              <w:rPr>
                <w:rFonts w:hint="default" w:ascii="仿宋_GB2312" w:hAnsi="仿宋_GB2312" w:eastAsia="仿宋_GB2312" w:cs="仿宋_GB2312"/>
                <w:color w:val="auto"/>
                <w:sz w:val="24"/>
                <w:szCs w:val="24"/>
                <w:lang w:val="en-US" w:eastAsia="zh-CN"/>
              </w:rPr>
              <w:t>需明确选题，紧密围绕轨道工程领域的实际问题</w:t>
            </w:r>
            <w:r>
              <w:rPr>
                <w:rFonts w:hint="eastAsia" w:ascii="仿宋_GB2312" w:hAnsi="仿宋_GB2312" w:eastAsia="仿宋_GB2312" w:cs="仿宋_GB2312"/>
                <w:color w:val="auto"/>
                <w:sz w:val="24"/>
                <w:szCs w:val="24"/>
                <w:lang w:val="en-US" w:eastAsia="zh-CN"/>
              </w:rPr>
              <w:t>，</w:t>
            </w:r>
            <w:r>
              <w:rPr>
                <w:rFonts w:hint="default" w:ascii="仿宋_GB2312" w:hAnsi="仿宋_GB2312" w:eastAsia="仿宋_GB2312" w:cs="仿宋_GB2312"/>
                <w:color w:val="auto"/>
                <w:sz w:val="24"/>
                <w:szCs w:val="24"/>
                <w:lang w:val="en-US" w:eastAsia="zh-CN"/>
              </w:rPr>
              <w:t>进行全面的文献查阅与调研，掌握行业最新动态</w:t>
            </w:r>
            <w:r>
              <w:rPr>
                <w:rFonts w:hint="eastAsia" w:ascii="仿宋_GB2312" w:hAnsi="仿宋_GB2312" w:eastAsia="仿宋_GB2312" w:cs="仿宋_GB2312"/>
                <w:color w:val="auto"/>
                <w:sz w:val="24"/>
                <w:szCs w:val="24"/>
                <w:lang w:val="en-US" w:eastAsia="zh-CN"/>
              </w:rPr>
              <w:t>。</w:t>
            </w:r>
            <w:r>
              <w:rPr>
                <w:rFonts w:hint="default" w:ascii="仿宋_GB2312" w:hAnsi="仿宋_GB2312" w:eastAsia="仿宋_GB2312" w:cs="仿宋_GB2312"/>
                <w:color w:val="auto"/>
                <w:sz w:val="24"/>
                <w:szCs w:val="24"/>
                <w:lang w:val="en-US" w:eastAsia="zh-CN"/>
              </w:rPr>
              <w:t>设计方案应科学合理，包括轨道线路规划、结构设计等，且具备可行性和创</w:t>
            </w:r>
            <w:r>
              <w:rPr>
                <w:rFonts w:hint="eastAsia" w:ascii="仿宋_GB2312" w:hAnsi="仿宋_GB2312" w:eastAsia="仿宋_GB2312" w:cs="仿宋_GB2312"/>
                <w:color w:val="auto"/>
                <w:sz w:val="24"/>
                <w:szCs w:val="24"/>
                <w:lang w:val="en-US" w:eastAsia="zh-CN"/>
              </w:rPr>
              <w:t>新</w:t>
            </w:r>
            <w:r>
              <w:rPr>
                <w:rFonts w:hint="default" w:ascii="仿宋_GB2312" w:hAnsi="仿宋_GB2312" w:eastAsia="仿宋_GB2312" w:cs="仿宋_GB2312"/>
                <w:color w:val="auto"/>
                <w:sz w:val="24"/>
                <w:szCs w:val="24"/>
                <w:lang w:val="en-US" w:eastAsia="zh-CN"/>
              </w:rPr>
              <w:t>性。</w:t>
            </w:r>
          </w:p>
          <w:p w14:paraId="66A769D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r>
              <w:rPr>
                <w:rFonts w:hint="default" w:ascii="仿宋_GB2312" w:hAnsi="仿宋_GB2312" w:eastAsia="仿宋_GB2312" w:cs="仿宋_GB2312"/>
                <w:color w:val="auto"/>
                <w:sz w:val="24"/>
                <w:szCs w:val="24"/>
                <w:lang w:val="en-US" w:eastAsia="zh-CN"/>
              </w:rPr>
              <w:t>要有详细准确的计算与分析，以数据支撑设计。图纸绘制规范、清晰，准确表达设计内容。毕业设计说明书逻辑严谨、语言通顺，格式符合规范要求。同时，做好答辩准备，能清晰阐述设计思路与成果，回答评委提问。</w:t>
            </w:r>
          </w:p>
        </w:tc>
      </w:tr>
      <w:tr w14:paraId="3FD1D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201D153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2119" w:type="dxa"/>
            <w:shd w:val="clear" w:color="auto" w:fill="auto"/>
            <w:noWrap w:val="0"/>
            <w:vAlign w:val="center"/>
          </w:tcPr>
          <w:p w14:paraId="17711AC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2242" w:type="dxa"/>
            <w:shd w:val="clear" w:color="auto" w:fill="auto"/>
            <w:noWrap w:val="0"/>
            <w:vAlign w:val="center"/>
          </w:tcPr>
          <w:p w14:paraId="44419C4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实习过程中了解设计或施工等企业的工作流程和各岗位的职责任务，提高岗位的适应能力，学会以各种方式学习，综合素质要有明显进步。将设计或施工等专业知识和相关政策法规结合，运用到相应的实践岗位，提高观察问题、发现问题、分析问题、解决问题的能力，提高专业水平。在规范有序的实际工作中养成努力专研、吃苦耐劳的精神。</w:t>
            </w:r>
          </w:p>
        </w:tc>
        <w:tc>
          <w:tcPr>
            <w:tcW w:w="2181" w:type="dxa"/>
            <w:shd w:val="clear" w:color="auto" w:fill="auto"/>
            <w:noWrap w:val="0"/>
            <w:vAlign w:val="center"/>
          </w:tcPr>
          <w:p w14:paraId="58FA0FB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城市轨道交通工程施工岗位实习、工程检测岗位实习、基础设施养护岗位实习、工程项目管理岗位实习</w:t>
            </w:r>
          </w:p>
        </w:tc>
        <w:tc>
          <w:tcPr>
            <w:tcW w:w="2181" w:type="dxa"/>
            <w:shd w:val="clear" w:color="auto" w:fill="auto"/>
            <w:noWrap w:val="0"/>
            <w:vAlign w:val="center"/>
          </w:tcPr>
          <w:p w14:paraId="1B3565F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r>
              <w:rPr>
                <w:rFonts w:hint="default" w:ascii="仿宋_GB2312" w:hAnsi="仿宋_GB2312" w:eastAsia="仿宋_GB2312" w:cs="仿宋_GB2312"/>
                <w:color w:val="auto"/>
                <w:sz w:val="24"/>
                <w:szCs w:val="24"/>
                <w:lang w:val="en-US" w:eastAsia="zh-CN"/>
              </w:rPr>
              <w:t>知识技能方面，需熟悉轨道工程理论，包括轨道结构、施工工艺、维护方法等。掌握一定的测量技术，能够进行轨道几何尺寸的测量和调整。了解轨道工程相关设备的操作方法，如铺轨机、捣固机等。</w:t>
            </w:r>
          </w:p>
          <w:p w14:paraId="09A4DF9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081B7FD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r>
              <w:rPr>
                <w:rFonts w:hint="default" w:ascii="仿宋_GB2312" w:hAnsi="仿宋_GB2312" w:eastAsia="仿宋_GB2312" w:cs="仿宋_GB2312"/>
                <w:color w:val="auto"/>
                <w:sz w:val="24"/>
                <w:szCs w:val="24"/>
                <w:lang w:val="en-US" w:eastAsia="zh-CN"/>
              </w:rPr>
              <w:t>工作态度上，要严谨认真遵守规章制度和安全规程。积极主动地学习和工作，勇于承担如协助轨道铺设、参与轨道检测与维护等工作任务，不怕吃苦。具备团队合作精神，能与同事协作完成轨道工程中的各项复杂任务。</w:t>
            </w:r>
          </w:p>
        </w:tc>
      </w:tr>
    </w:tbl>
    <w:p w14:paraId="70F5DFBC">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bookmarkStart w:id="11" w:name="_Toc90734991"/>
      <w:r>
        <w:rPr>
          <w:rFonts w:hint="eastAsia" w:ascii="仿宋GB2312" w:hAnsi="仿宋GB2312" w:eastAsia="仿宋GB2312" w:cs="仿宋GB2312"/>
          <w:color w:val="auto"/>
          <w:kern w:val="2"/>
          <w:sz w:val="32"/>
          <w:szCs w:val="32"/>
          <w:lang w:val="en-US" w:eastAsia="zh-CN" w:bidi="ar-SA"/>
        </w:rPr>
        <w:t>4.专业拓展课程：</w:t>
      </w:r>
      <w:bookmarkEnd w:id="11"/>
      <w:r>
        <w:rPr>
          <w:rFonts w:hint="eastAsia" w:ascii="仿宋GB2312" w:hAnsi="仿宋GB2312" w:eastAsia="仿宋GB2312" w:cs="仿宋GB2312"/>
          <w:color w:val="auto"/>
          <w:kern w:val="2"/>
          <w:sz w:val="32"/>
          <w:szCs w:val="32"/>
          <w:lang w:val="en-US" w:eastAsia="zh-CN" w:bidi="ar-SA"/>
        </w:rPr>
        <w:t>项目招投标、商务礼仪、职业心理学、中外建筑史等课程。</w:t>
      </w:r>
    </w:p>
    <w:p w14:paraId="1598EDA8">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拓展课程是按照岗位迁移，根据城市轨道交通行业发展的趋势，依据企业用人需求调研，企业对项目招投标、职业礼仪、职业心理健康等方面日益增加的需求，建立了城市轨道交通工程技术专业拓展课，并将辅修方向课程纳入其中。由项目招投标、商务礼仪、职业心理学、中外建筑史等课程构成专业拓展课。</w:t>
      </w:r>
    </w:p>
    <w:p w14:paraId="71D3F51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表6 专业拓展课程描述表</w:t>
      </w:r>
    </w:p>
    <w:tbl>
      <w:tblPr>
        <w:tblStyle w:val="7"/>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1516"/>
        <w:gridCol w:w="2790"/>
        <w:gridCol w:w="2407"/>
        <w:gridCol w:w="1935"/>
      </w:tblGrid>
      <w:tr w14:paraId="5A9E7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37" w:type="dxa"/>
            <w:noWrap w:val="0"/>
            <w:vAlign w:val="center"/>
          </w:tcPr>
          <w:p w14:paraId="7C1BEE5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516" w:type="dxa"/>
            <w:noWrap w:val="0"/>
            <w:vAlign w:val="center"/>
          </w:tcPr>
          <w:p w14:paraId="32EA173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课程名称</w:t>
            </w:r>
          </w:p>
        </w:tc>
        <w:tc>
          <w:tcPr>
            <w:tcW w:w="2790" w:type="dxa"/>
            <w:noWrap w:val="0"/>
            <w:vAlign w:val="center"/>
          </w:tcPr>
          <w:p w14:paraId="0AD27E4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课程教学目标</w:t>
            </w:r>
          </w:p>
        </w:tc>
        <w:tc>
          <w:tcPr>
            <w:tcW w:w="2407" w:type="dxa"/>
            <w:noWrap w:val="0"/>
            <w:vAlign w:val="center"/>
          </w:tcPr>
          <w:p w14:paraId="13E78CD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w:t>
            </w:r>
          </w:p>
        </w:tc>
        <w:tc>
          <w:tcPr>
            <w:tcW w:w="1935" w:type="dxa"/>
            <w:noWrap w:val="0"/>
            <w:vAlign w:val="center"/>
          </w:tcPr>
          <w:p w14:paraId="75F8B86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w:t>
            </w:r>
          </w:p>
        </w:tc>
      </w:tr>
      <w:tr w14:paraId="01624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6B8F4E5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516" w:type="dxa"/>
            <w:shd w:val="clear" w:color="auto" w:fill="auto"/>
            <w:noWrap w:val="0"/>
            <w:vAlign w:val="center"/>
          </w:tcPr>
          <w:p w14:paraId="6C62320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项目招投标</w:t>
            </w:r>
          </w:p>
        </w:tc>
        <w:tc>
          <w:tcPr>
            <w:tcW w:w="2790" w:type="dxa"/>
            <w:shd w:val="clear" w:color="auto" w:fill="auto"/>
            <w:noWrap w:val="0"/>
            <w:vAlign w:val="center"/>
          </w:tcPr>
          <w:p w14:paraId="7C8EEA6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掌握建筑工程招标的方法和流程。根据招标文件编制标书，整理相关资料，配合预算人员进行报价部分的编制填写，技术部分配合项目经理及技术人员进行施工组织设计的编制及各种保障制度的编写。</w:t>
            </w:r>
          </w:p>
        </w:tc>
        <w:tc>
          <w:tcPr>
            <w:tcW w:w="2407" w:type="dxa"/>
            <w:shd w:val="clear" w:color="auto" w:fill="auto"/>
            <w:noWrap w:val="0"/>
            <w:vAlign w:val="center"/>
          </w:tcPr>
          <w:p w14:paraId="541812E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招标公告；投标须知及投标须知；合同条款;合同文件格式;技术规范﹔设计图纸;工程量清单;投标文件格式;评标标准和方法;资格审查表格格式</w:t>
            </w:r>
          </w:p>
        </w:tc>
        <w:tc>
          <w:tcPr>
            <w:tcW w:w="1935" w:type="dxa"/>
            <w:noWrap w:val="0"/>
            <w:vAlign w:val="center"/>
          </w:tcPr>
          <w:p w14:paraId="20C5ABF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通过本课程的学习，使学生能编制公路工程招投标 文件；具有施工项目投标报价的能力；会公路工程项目招投标工作；会签订、审查与管理施工合同。</w:t>
            </w:r>
          </w:p>
        </w:tc>
      </w:tr>
      <w:tr w14:paraId="7F988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363C88D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516" w:type="dxa"/>
            <w:shd w:val="clear" w:color="auto" w:fill="auto"/>
            <w:noWrap w:val="0"/>
            <w:vAlign w:val="center"/>
          </w:tcPr>
          <w:p w14:paraId="61B970C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商务礼仪</w:t>
            </w:r>
          </w:p>
        </w:tc>
        <w:tc>
          <w:tcPr>
            <w:tcW w:w="2790" w:type="dxa"/>
            <w:shd w:val="clear" w:color="auto" w:fill="auto"/>
            <w:noWrap w:val="0"/>
            <w:vAlign w:val="center"/>
          </w:tcPr>
          <w:p w14:paraId="0E365F0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掌握人际交往中的礼仪，面试的一些小技巧，注重面试中的基本礼仪，语言表达得体，回答问题的注意事项。</w:t>
            </w:r>
          </w:p>
        </w:tc>
        <w:tc>
          <w:tcPr>
            <w:tcW w:w="2407" w:type="dxa"/>
            <w:shd w:val="clear" w:color="auto" w:fill="auto"/>
            <w:noWrap w:val="0"/>
            <w:vAlign w:val="center"/>
          </w:tcPr>
          <w:p w14:paraId="70068D4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与同事间的礼仪；与领导间的礼仪；商务宴请的礼仪；面试的误区；面试的问题；沟通的技巧</w:t>
            </w:r>
          </w:p>
        </w:tc>
        <w:tc>
          <w:tcPr>
            <w:tcW w:w="1935" w:type="dxa"/>
            <w:noWrap w:val="0"/>
            <w:vAlign w:val="center"/>
          </w:tcPr>
          <w:p w14:paraId="39A4FF9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通过本课程的学习，要求学生能够掌握人际交往中的礼仪，面试的一些小技巧，注重面试中的基本礼仪，语言表达得体，回答问题的注意事项。</w:t>
            </w:r>
          </w:p>
        </w:tc>
      </w:tr>
      <w:tr w14:paraId="762C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30C873C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516" w:type="dxa"/>
            <w:shd w:val="clear" w:color="auto" w:fill="auto"/>
            <w:noWrap w:val="0"/>
            <w:vAlign w:val="center"/>
          </w:tcPr>
          <w:p w14:paraId="5F15762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职业心理学</w:t>
            </w:r>
          </w:p>
        </w:tc>
        <w:tc>
          <w:tcPr>
            <w:tcW w:w="2790" w:type="dxa"/>
            <w:shd w:val="clear" w:color="auto" w:fill="auto"/>
            <w:noWrap w:val="0"/>
            <w:vAlign w:val="center"/>
          </w:tcPr>
          <w:p w14:paraId="3673FE6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让建筑设计者可以更好地理解如何设置建筑物使之更有意义，更具吸引力。改进建筑物的设计以满足使用者的感官愉悦性、情感和实用性需求为目的。</w:t>
            </w:r>
          </w:p>
        </w:tc>
        <w:tc>
          <w:tcPr>
            <w:tcW w:w="2407" w:type="dxa"/>
            <w:shd w:val="clear" w:color="auto" w:fill="auto"/>
            <w:noWrap w:val="0"/>
            <w:vAlign w:val="center"/>
          </w:tcPr>
          <w:p w14:paraId="6EEC7E1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职业心理学简介；格式塔心理学；建筑环境心理；问题与总结</w:t>
            </w:r>
          </w:p>
        </w:tc>
        <w:tc>
          <w:tcPr>
            <w:tcW w:w="1935" w:type="dxa"/>
            <w:noWrap w:val="0"/>
            <w:vAlign w:val="center"/>
          </w:tcPr>
          <w:p w14:paraId="2E66803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通过本课程的学习，要求学生理解如何设置建筑物使之更有意义，更具吸引力。改进建筑物的设计以满足使用者的感官愉悦性、情感和实用性需求为目的。</w:t>
            </w:r>
          </w:p>
        </w:tc>
      </w:tr>
      <w:tr w14:paraId="7AF8F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050F0EA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516" w:type="dxa"/>
            <w:shd w:val="clear" w:color="auto" w:fill="auto"/>
            <w:noWrap w:val="0"/>
            <w:vAlign w:val="center"/>
          </w:tcPr>
          <w:p w14:paraId="6580951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中外建筑史</w:t>
            </w:r>
          </w:p>
        </w:tc>
        <w:tc>
          <w:tcPr>
            <w:tcW w:w="2790" w:type="dxa"/>
            <w:shd w:val="clear" w:color="auto" w:fill="auto"/>
            <w:noWrap w:val="0"/>
            <w:vAlign w:val="center"/>
          </w:tcPr>
          <w:p w14:paraId="6B2761D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让学生了解中外不同建筑历史，了解不同建筑风格的代表作品，代表建筑家，代表派系。中国建筑发展的基本过程和成就，建筑发展的规律。</w:t>
            </w:r>
          </w:p>
        </w:tc>
        <w:tc>
          <w:tcPr>
            <w:tcW w:w="2407" w:type="dxa"/>
            <w:shd w:val="clear" w:color="auto" w:fill="auto"/>
            <w:noWrap w:val="0"/>
            <w:vAlign w:val="center"/>
          </w:tcPr>
          <w:p w14:paraId="7966886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中国古代建筑发展概况，古代埃及建筑，爱琴文化和古希腊建筑，古罗马建筑，哥特式和中世纪建筑，意大利文艺复兴时期的建筑，现代建筑风格。</w:t>
            </w:r>
          </w:p>
        </w:tc>
        <w:tc>
          <w:tcPr>
            <w:tcW w:w="1935" w:type="dxa"/>
            <w:noWrap w:val="0"/>
            <w:vAlign w:val="center"/>
          </w:tcPr>
          <w:p w14:paraId="26B579D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通过本课程的学习，让学生了解中外不同建筑历史，了解不同建筑风格的代表作品，代表建筑家，代表派系。中国建筑发展的基本过程和成就，建筑发展的规律。</w:t>
            </w:r>
          </w:p>
        </w:tc>
      </w:tr>
    </w:tbl>
    <w:p w14:paraId="7BA3F7F0">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（三）第二课堂</w:t>
      </w:r>
    </w:p>
    <w:p w14:paraId="622D09A6">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第二课堂包括思想成长、社会实践与志愿服务、文艺体育、工作履历、科技学术和创新创业、专业技能特长等其他各类课程及活动。</w:t>
      </w:r>
    </w:p>
    <w:p w14:paraId="5298348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14:paraId="3C0EB11C">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14:paraId="5B77672E">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本专业总周数为120周。其中，校内教学共76周，校外教学共31周，复习考试共6周，机动共7周。教学安排可根据具体情况经教务科研处审批后作适当调整。</w:t>
      </w:r>
    </w:p>
    <w:p w14:paraId="390FE533">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楷体" w:hAnsi="楷体" w:eastAsia="楷体" w:cs="楷体"/>
          <w:color w:val="auto"/>
          <w:sz w:val="32"/>
          <w:szCs w:val="32"/>
          <w:highlight w:val="none"/>
          <w:lang w:val="en-US" w:eastAsia="zh-CN"/>
        </w:rPr>
      </w:pPr>
    </w:p>
    <w:p w14:paraId="2CEFC0DD">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楷体" w:hAnsi="楷体" w:eastAsia="楷体" w:cs="楷体"/>
          <w:color w:val="auto"/>
          <w:sz w:val="32"/>
          <w:szCs w:val="32"/>
          <w:highlight w:val="none"/>
          <w:lang w:val="en-US" w:eastAsia="zh-CN"/>
        </w:rPr>
      </w:pPr>
    </w:p>
    <w:p w14:paraId="22FF202B">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val="en-US" w:eastAsia="zh-CN"/>
        </w:rPr>
        <w:t xml:space="preserve">表7 </w:t>
      </w:r>
      <w:r>
        <w:rPr>
          <w:rFonts w:hint="eastAsia" w:ascii="仿宋GB2312" w:hAnsi="仿宋GB2312" w:eastAsia="仿宋GB2312" w:cs="仿宋GB2312"/>
          <w:color w:val="auto"/>
          <w:kern w:val="2"/>
          <w:sz w:val="32"/>
          <w:szCs w:val="32"/>
          <w:lang w:val="en-US" w:eastAsia="zh-CN" w:bidi="ar-SA"/>
        </w:rPr>
        <w:t>城市轨道交通工程技术专业教学时间安排表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3331A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2AADF9E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260C7A55">
            <w:pPr>
              <w:keepNext w:val="0"/>
              <w:keepLines w:val="0"/>
              <w:pageBreakBefore w:val="0"/>
              <w:kinsoku/>
              <w:wordWrap/>
              <w:overflowPunct w:val="0"/>
              <w:topLinePunct w:val="0"/>
              <w:autoSpaceDE/>
              <w:autoSpaceDN/>
              <w:bidi w:val="0"/>
              <w:adjustRightInd w:val="0"/>
              <w:snapToGrid/>
              <w:spacing w:line="360" w:lineRule="exact"/>
              <w:jc w:val="lef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p w14:paraId="551E933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p w14:paraId="36243912">
            <w:pPr>
              <w:keepNext w:val="0"/>
              <w:keepLines w:val="0"/>
              <w:pageBreakBefore w:val="0"/>
              <w:kinsoku/>
              <w:wordWrap/>
              <w:overflowPunct w:val="0"/>
              <w:topLinePunct w:val="0"/>
              <w:autoSpaceDE/>
              <w:autoSpaceDN/>
              <w:bidi w:val="0"/>
              <w:adjustRightInd w:val="0"/>
              <w:snapToGrid/>
              <w:spacing w:line="360" w:lineRule="exact"/>
              <w:jc w:val="lef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5B97336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内容</w:t>
            </w:r>
          </w:p>
        </w:tc>
        <w:tc>
          <w:tcPr>
            <w:tcW w:w="1327" w:type="dxa"/>
            <w:noWrap w:val="0"/>
            <w:vAlign w:val="top"/>
          </w:tcPr>
          <w:p w14:paraId="437767E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校内教学</w:t>
            </w:r>
          </w:p>
        </w:tc>
        <w:tc>
          <w:tcPr>
            <w:tcW w:w="1327" w:type="dxa"/>
            <w:noWrap w:val="0"/>
            <w:vAlign w:val="top"/>
          </w:tcPr>
          <w:p w14:paraId="0A10375B">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校外教学</w:t>
            </w:r>
          </w:p>
        </w:tc>
        <w:tc>
          <w:tcPr>
            <w:tcW w:w="1327" w:type="dxa"/>
            <w:noWrap w:val="0"/>
            <w:vAlign w:val="top"/>
          </w:tcPr>
          <w:p w14:paraId="38E3C76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考试</w:t>
            </w:r>
          </w:p>
        </w:tc>
        <w:tc>
          <w:tcPr>
            <w:tcW w:w="1327" w:type="dxa"/>
            <w:noWrap w:val="0"/>
            <w:vAlign w:val="top"/>
          </w:tcPr>
          <w:p w14:paraId="3D76162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机动</w:t>
            </w:r>
          </w:p>
        </w:tc>
        <w:tc>
          <w:tcPr>
            <w:tcW w:w="1327" w:type="dxa"/>
            <w:noWrap w:val="0"/>
            <w:vAlign w:val="top"/>
          </w:tcPr>
          <w:p w14:paraId="6545DE3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合计</w:t>
            </w:r>
          </w:p>
        </w:tc>
      </w:tr>
      <w:tr w14:paraId="1220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68C7DAA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第一学年</w:t>
            </w:r>
          </w:p>
        </w:tc>
        <w:tc>
          <w:tcPr>
            <w:tcW w:w="1327" w:type="dxa"/>
            <w:noWrap w:val="0"/>
            <w:vAlign w:val="top"/>
          </w:tcPr>
          <w:p w14:paraId="5107F3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7F83D8D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18</w:t>
            </w:r>
          </w:p>
        </w:tc>
        <w:tc>
          <w:tcPr>
            <w:tcW w:w="1327" w:type="dxa"/>
            <w:noWrap w:val="0"/>
            <w:vAlign w:val="top"/>
          </w:tcPr>
          <w:p w14:paraId="0314276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0</w:t>
            </w:r>
          </w:p>
        </w:tc>
        <w:tc>
          <w:tcPr>
            <w:tcW w:w="1327" w:type="dxa"/>
            <w:noWrap w:val="0"/>
            <w:vAlign w:val="top"/>
          </w:tcPr>
          <w:p w14:paraId="1B54CA2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68888FD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47CB8F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20</w:t>
            </w:r>
          </w:p>
        </w:tc>
      </w:tr>
      <w:tr w14:paraId="3CF09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0D49DA4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1327" w:type="dxa"/>
            <w:noWrap w:val="0"/>
            <w:vAlign w:val="top"/>
          </w:tcPr>
          <w:p w14:paraId="7D1E9DE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w:t>
            </w:r>
          </w:p>
        </w:tc>
        <w:tc>
          <w:tcPr>
            <w:tcW w:w="1327" w:type="dxa"/>
            <w:noWrap w:val="0"/>
            <w:vAlign w:val="top"/>
          </w:tcPr>
          <w:p w14:paraId="76E4BF03">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18</w:t>
            </w:r>
          </w:p>
        </w:tc>
        <w:tc>
          <w:tcPr>
            <w:tcW w:w="1327" w:type="dxa"/>
            <w:noWrap w:val="0"/>
            <w:vAlign w:val="top"/>
          </w:tcPr>
          <w:p w14:paraId="693E48C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0</w:t>
            </w:r>
          </w:p>
        </w:tc>
        <w:tc>
          <w:tcPr>
            <w:tcW w:w="1327" w:type="dxa"/>
            <w:noWrap w:val="0"/>
            <w:vAlign w:val="top"/>
          </w:tcPr>
          <w:p w14:paraId="399CD60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0DCA429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38C536C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20</w:t>
            </w:r>
          </w:p>
        </w:tc>
      </w:tr>
      <w:tr w14:paraId="46405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290A662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第二学年</w:t>
            </w:r>
          </w:p>
        </w:tc>
        <w:tc>
          <w:tcPr>
            <w:tcW w:w="1327" w:type="dxa"/>
            <w:noWrap w:val="0"/>
            <w:vAlign w:val="top"/>
          </w:tcPr>
          <w:p w14:paraId="1CB58F60">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3</w:t>
            </w:r>
          </w:p>
        </w:tc>
        <w:tc>
          <w:tcPr>
            <w:tcW w:w="1327" w:type="dxa"/>
            <w:noWrap w:val="0"/>
            <w:vAlign w:val="top"/>
          </w:tcPr>
          <w:p w14:paraId="764E4FF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18</w:t>
            </w:r>
          </w:p>
        </w:tc>
        <w:tc>
          <w:tcPr>
            <w:tcW w:w="1327" w:type="dxa"/>
            <w:noWrap w:val="0"/>
            <w:vAlign w:val="top"/>
          </w:tcPr>
          <w:p w14:paraId="3DD24DE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0</w:t>
            </w:r>
          </w:p>
        </w:tc>
        <w:tc>
          <w:tcPr>
            <w:tcW w:w="1327" w:type="dxa"/>
            <w:noWrap w:val="0"/>
            <w:vAlign w:val="top"/>
          </w:tcPr>
          <w:p w14:paraId="7FACAF8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5B8F7C4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0E82C1D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20</w:t>
            </w:r>
          </w:p>
        </w:tc>
      </w:tr>
      <w:tr w14:paraId="343CE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14891B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1327" w:type="dxa"/>
            <w:noWrap w:val="0"/>
            <w:vAlign w:val="top"/>
          </w:tcPr>
          <w:p w14:paraId="124BAD1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4</w:t>
            </w:r>
          </w:p>
        </w:tc>
        <w:tc>
          <w:tcPr>
            <w:tcW w:w="1327" w:type="dxa"/>
            <w:noWrap w:val="0"/>
            <w:vAlign w:val="top"/>
          </w:tcPr>
          <w:p w14:paraId="51FC10D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18</w:t>
            </w:r>
          </w:p>
        </w:tc>
        <w:tc>
          <w:tcPr>
            <w:tcW w:w="1327" w:type="dxa"/>
            <w:noWrap w:val="0"/>
            <w:vAlign w:val="top"/>
          </w:tcPr>
          <w:p w14:paraId="4CCD5F4F">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0</w:t>
            </w:r>
          </w:p>
        </w:tc>
        <w:tc>
          <w:tcPr>
            <w:tcW w:w="1327" w:type="dxa"/>
            <w:noWrap w:val="0"/>
            <w:vAlign w:val="top"/>
          </w:tcPr>
          <w:p w14:paraId="18D8E7E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2210EC8D">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1B14BCD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20</w:t>
            </w:r>
          </w:p>
        </w:tc>
      </w:tr>
      <w:tr w14:paraId="603E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14:paraId="42F1239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第三学年</w:t>
            </w:r>
          </w:p>
        </w:tc>
        <w:tc>
          <w:tcPr>
            <w:tcW w:w="1327" w:type="dxa"/>
            <w:noWrap w:val="0"/>
            <w:vAlign w:val="top"/>
          </w:tcPr>
          <w:p w14:paraId="1C254682">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5</w:t>
            </w:r>
          </w:p>
        </w:tc>
        <w:tc>
          <w:tcPr>
            <w:tcW w:w="1327" w:type="dxa"/>
            <w:noWrap w:val="0"/>
            <w:vAlign w:val="top"/>
          </w:tcPr>
          <w:p w14:paraId="00584E0E">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4</w:t>
            </w:r>
          </w:p>
        </w:tc>
        <w:tc>
          <w:tcPr>
            <w:tcW w:w="1327" w:type="dxa"/>
            <w:noWrap w:val="0"/>
            <w:vAlign w:val="top"/>
          </w:tcPr>
          <w:p w14:paraId="27BEF529">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14</w:t>
            </w:r>
          </w:p>
        </w:tc>
        <w:tc>
          <w:tcPr>
            <w:tcW w:w="1327" w:type="dxa"/>
            <w:noWrap w:val="0"/>
            <w:vAlign w:val="top"/>
          </w:tcPr>
          <w:p w14:paraId="01B272D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143145C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5140A025">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20</w:t>
            </w:r>
          </w:p>
        </w:tc>
      </w:tr>
      <w:tr w14:paraId="2CF15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542FB861">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p>
        </w:tc>
        <w:tc>
          <w:tcPr>
            <w:tcW w:w="1327" w:type="dxa"/>
            <w:noWrap w:val="0"/>
            <w:vAlign w:val="top"/>
          </w:tcPr>
          <w:p w14:paraId="5BD9E527">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6</w:t>
            </w:r>
          </w:p>
        </w:tc>
        <w:tc>
          <w:tcPr>
            <w:tcW w:w="1327" w:type="dxa"/>
            <w:noWrap w:val="0"/>
            <w:vAlign w:val="top"/>
          </w:tcPr>
          <w:p w14:paraId="6610F4F8">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0</w:t>
            </w:r>
          </w:p>
        </w:tc>
        <w:tc>
          <w:tcPr>
            <w:tcW w:w="1327" w:type="dxa"/>
            <w:noWrap w:val="0"/>
            <w:vAlign w:val="top"/>
          </w:tcPr>
          <w:p w14:paraId="7611944C">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17</w:t>
            </w:r>
          </w:p>
        </w:tc>
        <w:tc>
          <w:tcPr>
            <w:tcW w:w="1327" w:type="dxa"/>
            <w:noWrap w:val="0"/>
            <w:vAlign w:val="top"/>
          </w:tcPr>
          <w:p w14:paraId="16167284">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1</w:t>
            </w:r>
          </w:p>
        </w:tc>
        <w:tc>
          <w:tcPr>
            <w:tcW w:w="1327" w:type="dxa"/>
            <w:noWrap w:val="0"/>
            <w:vAlign w:val="top"/>
          </w:tcPr>
          <w:p w14:paraId="29FA33E6">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w:t>
            </w:r>
          </w:p>
        </w:tc>
        <w:tc>
          <w:tcPr>
            <w:tcW w:w="1327" w:type="dxa"/>
            <w:noWrap w:val="0"/>
            <w:vAlign w:val="top"/>
          </w:tcPr>
          <w:p w14:paraId="7E49801A">
            <w:pPr>
              <w:keepNext w:val="0"/>
              <w:keepLines w:val="0"/>
              <w:pageBreakBefore w:val="0"/>
              <w:kinsoku/>
              <w:wordWrap/>
              <w:overflowPunct w:val="0"/>
              <w:topLinePunct w:val="0"/>
              <w:autoSpaceDE/>
              <w:autoSpaceDN/>
              <w:bidi w:val="0"/>
              <w:adjustRightInd w:val="0"/>
              <w:snapToGrid/>
              <w:spacing w:line="36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20</w:t>
            </w:r>
          </w:p>
        </w:tc>
      </w:tr>
      <w:tr w14:paraId="6A445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14:paraId="26A5728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合计</w:t>
            </w:r>
          </w:p>
        </w:tc>
        <w:tc>
          <w:tcPr>
            <w:tcW w:w="1327" w:type="dxa"/>
            <w:noWrap w:val="0"/>
            <w:vAlign w:val="top"/>
          </w:tcPr>
          <w:p w14:paraId="274BA14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76</w:t>
            </w:r>
          </w:p>
        </w:tc>
        <w:tc>
          <w:tcPr>
            <w:tcW w:w="1327" w:type="dxa"/>
            <w:noWrap w:val="0"/>
            <w:vAlign w:val="top"/>
          </w:tcPr>
          <w:p w14:paraId="6DFE43C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31</w:t>
            </w:r>
          </w:p>
        </w:tc>
        <w:tc>
          <w:tcPr>
            <w:tcW w:w="1327" w:type="dxa"/>
            <w:noWrap w:val="0"/>
            <w:vAlign w:val="top"/>
          </w:tcPr>
          <w:p w14:paraId="1B9561C1">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327" w:type="dxa"/>
            <w:noWrap w:val="0"/>
            <w:vAlign w:val="top"/>
          </w:tcPr>
          <w:p w14:paraId="6CE898F2">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327" w:type="dxa"/>
            <w:noWrap w:val="0"/>
            <w:vAlign w:val="top"/>
          </w:tcPr>
          <w:p w14:paraId="22BE248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r>
    </w:tbl>
    <w:p w14:paraId="5A577C89">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14:paraId="769FB275">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本专业教学总学时为3058学时。其中理论教学1382学时，占45.19%；实践教学1676学时，占54.81%，其中岗位实习累计时间6个月。公共基础课974学时，占31.85%；选修课324学时，占10.60%。</w:t>
      </w:r>
    </w:p>
    <w:p w14:paraId="7F12F58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表8 城市轨道交通工程技术专业课程学时、学分分配表</w:t>
      </w:r>
    </w:p>
    <w:tbl>
      <w:tblPr>
        <w:tblStyle w:val="6"/>
        <w:tblW w:w="87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0"/>
        <w:gridCol w:w="975"/>
        <w:gridCol w:w="696"/>
        <w:gridCol w:w="840"/>
        <w:gridCol w:w="939"/>
        <w:gridCol w:w="764"/>
        <w:gridCol w:w="764"/>
        <w:gridCol w:w="1107"/>
        <w:gridCol w:w="764"/>
        <w:gridCol w:w="1116"/>
      </w:tblGrid>
      <w:tr w14:paraId="456E4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5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B8E1AB2">
            <w:pPr>
              <w:keepNext w:val="0"/>
              <w:keepLines w:val="0"/>
              <w:widowControl/>
              <w:suppressLineNumbers w:val="0"/>
              <w:jc w:val="center"/>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课程类别</w:t>
            </w:r>
          </w:p>
        </w:tc>
        <w:tc>
          <w:tcPr>
            <w:tcW w:w="555" w:type="dxa"/>
            <w:vMerge w:val="restart"/>
            <w:tcBorders>
              <w:top w:val="single" w:color="000000" w:sz="8" w:space="0"/>
              <w:left w:val="nil"/>
              <w:bottom w:val="single" w:color="000000" w:sz="8" w:space="0"/>
              <w:right w:val="single" w:color="000000" w:sz="8" w:space="0"/>
            </w:tcBorders>
            <w:shd w:val="clear" w:color="auto" w:fill="auto"/>
            <w:vAlign w:val="center"/>
          </w:tcPr>
          <w:p w14:paraId="742BB7C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课程性质</w:t>
            </w:r>
          </w:p>
        </w:tc>
        <w:tc>
          <w:tcPr>
            <w:tcW w:w="840" w:type="dxa"/>
            <w:vMerge w:val="restart"/>
            <w:tcBorders>
              <w:top w:val="single" w:color="000000" w:sz="8" w:space="0"/>
              <w:left w:val="nil"/>
              <w:bottom w:val="single" w:color="000000" w:sz="8" w:space="0"/>
              <w:right w:val="single" w:color="000000" w:sz="8" w:space="0"/>
            </w:tcBorders>
            <w:shd w:val="clear" w:color="auto" w:fill="auto"/>
            <w:noWrap/>
            <w:vAlign w:val="center"/>
          </w:tcPr>
          <w:p w14:paraId="4603207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学分</w:t>
            </w:r>
          </w:p>
        </w:tc>
        <w:tc>
          <w:tcPr>
            <w:tcW w:w="1080" w:type="dxa"/>
            <w:vMerge w:val="restart"/>
            <w:tcBorders>
              <w:top w:val="single" w:color="000000" w:sz="8" w:space="0"/>
              <w:left w:val="nil"/>
              <w:bottom w:val="single" w:color="000000" w:sz="8" w:space="0"/>
              <w:right w:val="single" w:color="000000" w:sz="8" w:space="0"/>
            </w:tcBorders>
            <w:shd w:val="clear" w:color="auto" w:fill="auto"/>
            <w:vAlign w:val="center"/>
          </w:tcPr>
          <w:p w14:paraId="650A557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占专业总学分比例</w:t>
            </w:r>
          </w:p>
        </w:tc>
        <w:tc>
          <w:tcPr>
            <w:tcW w:w="4515" w:type="dxa"/>
            <w:gridSpan w:val="5"/>
            <w:tcBorders>
              <w:top w:val="single" w:color="000000" w:sz="8" w:space="0"/>
              <w:left w:val="nil"/>
              <w:bottom w:val="single" w:color="000000" w:sz="8" w:space="0"/>
              <w:right w:val="single" w:color="000000" w:sz="8" w:space="0"/>
            </w:tcBorders>
            <w:shd w:val="clear" w:color="auto" w:fill="auto"/>
            <w:noWrap/>
            <w:vAlign w:val="center"/>
          </w:tcPr>
          <w:p w14:paraId="5B1D41E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r>
      <w:tr w14:paraId="10BD9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5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6365242">
            <w:pPr>
              <w:jc w:val="center"/>
              <w:rPr>
                <w:rFonts w:hint="eastAsia" w:ascii="仿宋_GB2312" w:hAnsi="宋体" w:eastAsia="仿宋_GB2312" w:cs="仿宋_GB2312"/>
                <w:i w:val="0"/>
                <w:iCs w:val="0"/>
                <w:color w:val="000000"/>
                <w:sz w:val="24"/>
                <w:szCs w:val="24"/>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14:paraId="34BEC1E7">
            <w:pPr>
              <w:jc w:val="center"/>
              <w:rPr>
                <w:rFonts w:hint="eastAsia" w:ascii="仿宋_GB2312" w:hAnsi="宋体" w:eastAsia="仿宋_GB2312" w:cs="仿宋_GB2312"/>
                <w:i w:val="0"/>
                <w:iCs w:val="0"/>
                <w:color w:val="000000"/>
                <w:sz w:val="24"/>
                <w:szCs w:val="24"/>
                <w:u w:val="none"/>
              </w:rPr>
            </w:pPr>
          </w:p>
        </w:tc>
        <w:tc>
          <w:tcPr>
            <w:tcW w:w="84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CB6DB1A">
            <w:pPr>
              <w:jc w:val="center"/>
              <w:rPr>
                <w:rFonts w:hint="eastAsia" w:ascii="仿宋_GB2312" w:hAnsi="宋体" w:eastAsia="仿宋_GB2312" w:cs="仿宋_GB2312"/>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14:paraId="1DAF0041">
            <w:pPr>
              <w:jc w:val="center"/>
              <w:rPr>
                <w:rFonts w:hint="eastAsia" w:ascii="仿宋_GB2312" w:hAnsi="宋体" w:eastAsia="仿宋_GB2312" w:cs="仿宋_GB2312"/>
                <w:i w:val="0"/>
                <w:iCs w:val="0"/>
                <w:color w:val="000000"/>
                <w:sz w:val="24"/>
                <w:szCs w:val="24"/>
                <w:u w:val="none"/>
              </w:rPr>
            </w:pPr>
          </w:p>
        </w:tc>
        <w:tc>
          <w:tcPr>
            <w:tcW w:w="0" w:type="auto"/>
            <w:vMerge w:val="restart"/>
            <w:tcBorders>
              <w:top w:val="nil"/>
              <w:left w:val="nil"/>
              <w:bottom w:val="single" w:color="000000" w:sz="8" w:space="0"/>
              <w:right w:val="single" w:color="000000" w:sz="8" w:space="0"/>
            </w:tcBorders>
            <w:shd w:val="clear" w:color="auto" w:fill="auto"/>
            <w:noWrap/>
            <w:vAlign w:val="center"/>
          </w:tcPr>
          <w:p w14:paraId="5EFB7F5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合计</w:t>
            </w:r>
          </w:p>
        </w:tc>
        <w:tc>
          <w:tcPr>
            <w:tcW w:w="0" w:type="auto"/>
            <w:gridSpan w:val="2"/>
            <w:tcBorders>
              <w:top w:val="single" w:color="000000" w:sz="8" w:space="0"/>
              <w:left w:val="nil"/>
              <w:bottom w:val="single" w:color="000000" w:sz="8" w:space="0"/>
              <w:right w:val="single" w:color="000000" w:sz="8" w:space="0"/>
            </w:tcBorders>
            <w:shd w:val="clear" w:color="auto" w:fill="auto"/>
            <w:noWrap/>
            <w:vAlign w:val="center"/>
          </w:tcPr>
          <w:p w14:paraId="157EBCA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理论教学</w:t>
            </w:r>
          </w:p>
        </w:tc>
        <w:tc>
          <w:tcPr>
            <w:tcW w:w="0" w:type="auto"/>
            <w:gridSpan w:val="2"/>
            <w:tcBorders>
              <w:top w:val="single" w:color="000000" w:sz="8" w:space="0"/>
              <w:left w:val="nil"/>
              <w:bottom w:val="single" w:color="000000" w:sz="8" w:space="0"/>
              <w:right w:val="single" w:color="000000" w:sz="8" w:space="0"/>
            </w:tcBorders>
            <w:shd w:val="clear" w:color="auto" w:fill="auto"/>
            <w:noWrap/>
            <w:vAlign w:val="center"/>
          </w:tcPr>
          <w:p w14:paraId="6A238D9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实践教学</w:t>
            </w:r>
          </w:p>
        </w:tc>
      </w:tr>
      <w:tr w14:paraId="1CDAA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75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33A4313">
            <w:pPr>
              <w:jc w:val="center"/>
              <w:rPr>
                <w:rFonts w:hint="eastAsia" w:ascii="仿宋_GB2312" w:hAnsi="宋体" w:eastAsia="仿宋_GB2312" w:cs="仿宋_GB2312"/>
                <w:i w:val="0"/>
                <w:iCs w:val="0"/>
                <w:color w:val="000000"/>
                <w:sz w:val="24"/>
                <w:szCs w:val="24"/>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14:paraId="7CA33916">
            <w:pPr>
              <w:jc w:val="center"/>
              <w:rPr>
                <w:rFonts w:hint="eastAsia" w:ascii="仿宋_GB2312" w:hAnsi="宋体" w:eastAsia="仿宋_GB2312" w:cs="仿宋_GB2312"/>
                <w:i w:val="0"/>
                <w:iCs w:val="0"/>
                <w:color w:val="000000"/>
                <w:sz w:val="24"/>
                <w:szCs w:val="24"/>
                <w:u w:val="none"/>
              </w:rPr>
            </w:pPr>
          </w:p>
        </w:tc>
        <w:tc>
          <w:tcPr>
            <w:tcW w:w="84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C3081D2">
            <w:pPr>
              <w:jc w:val="center"/>
              <w:rPr>
                <w:rFonts w:hint="eastAsia" w:ascii="仿宋_GB2312" w:hAnsi="宋体" w:eastAsia="仿宋_GB2312" w:cs="仿宋_GB2312"/>
                <w:i w:val="0"/>
                <w:iCs w:val="0"/>
                <w:color w:val="000000"/>
                <w:sz w:val="24"/>
                <w:szCs w:val="24"/>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vAlign w:val="center"/>
          </w:tcPr>
          <w:p w14:paraId="566FDF93">
            <w:pPr>
              <w:jc w:val="center"/>
              <w:rPr>
                <w:rFonts w:hint="eastAsia" w:ascii="仿宋_GB2312" w:hAnsi="宋体" w:eastAsia="仿宋_GB2312" w:cs="仿宋_GB2312"/>
                <w:i w:val="0"/>
                <w:iCs w:val="0"/>
                <w:color w:val="000000"/>
                <w:sz w:val="24"/>
                <w:szCs w:val="24"/>
                <w:u w:val="none"/>
              </w:rPr>
            </w:pPr>
          </w:p>
        </w:tc>
        <w:tc>
          <w:tcPr>
            <w:tcW w:w="0" w:type="auto"/>
            <w:vMerge w:val="continue"/>
            <w:tcBorders>
              <w:top w:val="nil"/>
              <w:left w:val="nil"/>
              <w:bottom w:val="single" w:color="000000" w:sz="8" w:space="0"/>
              <w:right w:val="single" w:color="000000" w:sz="8" w:space="0"/>
            </w:tcBorders>
            <w:shd w:val="clear" w:color="auto" w:fill="auto"/>
            <w:noWrap/>
            <w:vAlign w:val="center"/>
          </w:tcPr>
          <w:p w14:paraId="0929E7C8">
            <w:pPr>
              <w:jc w:val="center"/>
              <w:rPr>
                <w:rFonts w:hint="eastAsia" w:ascii="仿宋_GB2312" w:hAnsi="宋体" w:eastAsia="仿宋_GB2312" w:cs="仿宋_GB2312"/>
                <w:i w:val="0"/>
                <w:iCs w:val="0"/>
                <w:color w:val="000000"/>
                <w:sz w:val="24"/>
                <w:szCs w:val="24"/>
                <w:u w:val="none"/>
              </w:rPr>
            </w:pPr>
          </w:p>
        </w:tc>
        <w:tc>
          <w:tcPr>
            <w:tcW w:w="0" w:type="auto"/>
            <w:tcBorders>
              <w:top w:val="nil"/>
              <w:left w:val="nil"/>
              <w:bottom w:val="single" w:color="000000" w:sz="8" w:space="0"/>
              <w:right w:val="single" w:color="000000" w:sz="8" w:space="0"/>
            </w:tcBorders>
            <w:shd w:val="clear" w:color="auto" w:fill="auto"/>
            <w:noWrap/>
            <w:vAlign w:val="center"/>
          </w:tcPr>
          <w:p w14:paraId="1E9830C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c>
          <w:tcPr>
            <w:tcW w:w="1080" w:type="dxa"/>
            <w:tcBorders>
              <w:top w:val="nil"/>
              <w:left w:val="nil"/>
              <w:bottom w:val="single" w:color="000000" w:sz="8" w:space="0"/>
              <w:right w:val="single" w:color="000000" w:sz="8" w:space="0"/>
            </w:tcBorders>
            <w:shd w:val="clear" w:color="auto" w:fill="auto"/>
            <w:vAlign w:val="center"/>
          </w:tcPr>
          <w:p w14:paraId="0CD8D4D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占专业总学时比例（%）</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7EFD9D4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学时</w:t>
            </w:r>
          </w:p>
        </w:tc>
        <w:tc>
          <w:tcPr>
            <w:tcW w:w="1095" w:type="dxa"/>
            <w:tcBorders>
              <w:top w:val="single" w:color="000000" w:sz="8" w:space="0"/>
              <w:left w:val="nil"/>
              <w:bottom w:val="single" w:color="000000" w:sz="8" w:space="0"/>
              <w:right w:val="single" w:color="000000" w:sz="8" w:space="0"/>
            </w:tcBorders>
            <w:shd w:val="clear" w:color="auto" w:fill="auto"/>
            <w:vAlign w:val="center"/>
          </w:tcPr>
          <w:p w14:paraId="4799B93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占专业总学时比例（%）</w:t>
            </w:r>
          </w:p>
        </w:tc>
      </w:tr>
      <w:tr w14:paraId="531B1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4550AB1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公共基础课</w:t>
            </w:r>
          </w:p>
        </w:tc>
        <w:tc>
          <w:tcPr>
            <w:tcW w:w="0" w:type="auto"/>
            <w:tcBorders>
              <w:top w:val="nil"/>
              <w:left w:val="nil"/>
              <w:bottom w:val="single" w:color="000000" w:sz="8" w:space="0"/>
              <w:right w:val="single" w:color="000000" w:sz="8" w:space="0"/>
            </w:tcBorders>
            <w:shd w:val="clear" w:color="auto" w:fill="auto"/>
            <w:noWrap/>
            <w:vAlign w:val="center"/>
          </w:tcPr>
          <w:p w14:paraId="03C219B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840" w:type="dxa"/>
            <w:tcBorders>
              <w:top w:val="nil"/>
              <w:left w:val="nil"/>
              <w:bottom w:val="single" w:color="000000" w:sz="8" w:space="0"/>
              <w:right w:val="single" w:color="000000" w:sz="8" w:space="0"/>
            </w:tcBorders>
            <w:shd w:val="clear" w:color="auto" w:fill="auto"/>
            <w:vAlign w:val="center"/>
          </w:tcPr>
          <w:p w14:paraId="55563DE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40</w:t>
            </w:r>
          </w:p>
        </w:tc>
        <w:tc>
          <w:tcPr>
            <w:tcW w:w="1080" w:type="dxa"/>
            <w:tcBorders>
              <w:top w:val="nil"/>
              <w:left w:val="nil"/>
              <w:bottom w:val="single" w:color="000000" w:sz="8" w:space="0"/>
              <w:right w:val="single" w:color="000000" w:sz="8" w:space="0"/>
            </w:tcBorders>
            <w:shd w:val="clear" w:color="auto" w:fill="auto"/>
            <w:vAlign w:val="center"/>
          </w:tcPr>
          <w:p w14:paraId="78F9778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25.16%</w:t>
            </w:r>
          </w:p>
        </w:tc>
        <w:tc>
          <w:tcPr>
            <w:tcW w:w="0" w:type="auto"/>
            <w:tcBorders>
              <w:top w:val="nil"/>
              <w:left w:val="nil"/>
              <w:bottom w:val="single" w:color="000000" w:sz="8" w:space="0"/>
              <w:right w:val="single" w:color="000000" w:sz="8" w:space="0"/>
            </w:tcBorders>
            <w:shd w:val="clear" w:color="auto" w:fill="auto"/>
            <w:noWrap/>
            <w:vAlign w:val="center"/>
          </w:tcPr>
          <w:p w14:paraId="0F6A02A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758</w:t>
            </w:r>
          </w:p>
        </w:tc>
        <w:tc>
          <w:tcPr>
            <w:tcW w:w="0" w:type="auto"/>
            <w:tcBorders>
              <w:top w:val="nil"/>
              <w:left w:val="nil"/>
              <w:bottom w:val="single" w:color="000000" w:sz="8" w:space="0"/>
              <w:right w:val="single" w:color="000000" w:sz="8" w:space="0"/>
            </w:tcBorders>
            <w:shd w:val="clear" w:color="auto" w:fill="auto"/>
            <w:noWrap/>
            <w:vAlign w:val="center"/>
          </w:tcPr>
          <w:p w14:paraId="1796D9C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442</w:t>
            </w:r>
          </w:p>
        </w:tc>
        <w:tc>
          <w:tcPr>
            <w:tcW w:w="1080" w:type="dxa"/>
            <w:tcBorders>
              <w:top w:val="nil"/>
              <w:left w:val="nil"/>
              <w:bottom w:val="single" w:color="000000" w:sz="8" w:space="0"/>
              <w:right w:val="single" w:color="000000" w:sz="8" w:space="0"/>
            </w:tcBorders>
            <w:shd w:val="clear" w:color="auto" w:fill="auto"/>
            <w:vAlign w:val="center"/>
          </w:tcPr>
          <w:p w14:paraId="6C56716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14.45%</w:t>
            </w:r>
          </w:p>
        </w:tc>
        <w:tc>
          <w:tcPr>
            <w:tcW w:w="0" w:type="auto"/>
            <w:tcBorders>
              <w:top w:val="nil"/>
              <w:left w:val="nil"/>
              <w:bottom w:val="single" w:color="000000" w:sz="8" w:space="0"/>
              <w:right w:val="single" w:color="000000" w:sz="8" w:space="0"/>
            </w:tcBorders>
            <w:shd w:val="clear" w:color="auto" w:fill="auto"/>
            <w:noWrap/>
            <w:vAlign w:val="center"/>
          </w:tcPr>
          <w:p w14:paraId="4AE63E3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316</w:t>
            </w:r>
          </w:p>
        </w:tc>
        <w:tc>
          <w:tcPr>
            <w:tcW w:w="0" w:type="auto"/>
            <w:tcBorders>
              <w:top w:val="nil"/>
              <w:left w:val="nil"/>
              <w:bottom w:val="single" w:color="000000" w:sz="8" w:space="0"/>
              <w:right w:val="single" w:color="000000" w:sz="8" w:space="0"/>
            </w:tcBorders>
            <w:shd w:val="clear" w:color="auto" w:fill="auto"/>
            <w:noWrap/>
            <w:vAlign w:val="center"/>
          </w:tcPr>
          <w:p w14:paraId="209858F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10.33%</w:t>
            </w:r>
          </w:p>
        </w:tc>
      </w:tr>
      <w:tr w14:paraId="65C4C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63FCFCD3">
            <w:pPr>
              <w:jc w:val="center"/>
              <w:rPr>
                <w:rFonts w:hint="eastAsia" w:ascii="仿宋_GB2312" w:hAnsi="宋体" w:eastAsia="仿宋_GB2312" w:cs="仿宋_GB2312"/>
                <w:i w:val="0"/>
                <w:iCs w:val="0"/>
                <w:color w:val="000000"/>
                <w:sz w:val="24"/>
                <w:szCs w:val="24"/>
                <w:u w:val="none"/>
              </w:rPr>
            </w:pPr>
          </w:p>
        </w:tc>
        <w:tc>
          <w:tcPr>
            <w:tcW w:w="0" w:type="auto"/>
            <w:tcBorders>
              <w:top w:val="nil"/>
              <w:left w:val="nil"/>
              <w:bottom w:val="single" w:color="000000" w:sz="8" w:space="0"/>
              <w:right w:val="single" w:color="000000" w:sz="8" w:space="0"/>
            </w:tcBorders>
            <w:shd w:val="clear" w:color="auto" w:fill="auto"/>
            <w:noWrap/>
            <w:vAlign w:val="center"/>
          </w:tcPr>
          <w:p w14:paraId="5CA9EFB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840" w:type="dxa"/>
            <w:tcBorders>
              <w:top w:val="nil"/>
              <w:left w:val="nil"/>
              <w:bottom w:val="single" w:color="000000" w:sz="8" w:space="0"/>
              <w:right w:val="single" w:color="000000" w:sz="8" w:space="0"/>
            </w:tcBorders>
            <w:shd w:val="clear" w:color="auto" w:fill="auto"/>
            <w:vAlign w:val="center"/>
          </w:tcPr>
          <w:p w14:paraId="538A3FE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1080" w:type="dxa"/>
            <w:tcBorders>
              <w:top w:val="nil"/>
              <w:left w:val="nil"/>
              <w:bottom w:val="single" w:color="000000" w:sz="8" w:space="0"/>
              <w:right w:val="single" w:color="000000" w:sz="8" w:space="0"/>
            </w:tcBorders>
            <w:shd w:val="clear" w:color="auto" w:fill="auto"/>
            <w:vAlign w:val="center"/>
          </w:tcPr>
          <w:p w14:paraId="767D058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7.55%</w:t>
            </w:r>
          </w:p>
        </w:tc>
        <w:tc>
          <w:tcPr>
            <w:tcW w:w="0" w:type="auto"/>
            <w:tcBorders>
              <w:top w:val="nil"/>
              <w:left w:val="nil"/>
              <w:bottom w:val="single" w:color="000000" w:sz="8" w:space="0"/>
              <w:right w:val="single" w:color="000000" w:sz="8" w:space="0"/>
            </w:tcBorders>
            <w:shd w:val="clear" w:color="auto" w:fill="auto"/>
            <w:noWrap/>
            <w:vAlign w:val="center"/>
          </w:tcPr>
          <w:p w14:paraId="1786813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216</w:t>
            </w:r>
          </w:p>
        </w:tc>
        <w:tc>
          <w:tcPr>
            <w:tcW w:w="0" w:type="auto"/>
            <w:tcBorders>
              <w:top w:val="nil"/>
              <w:left w:val="nil"/>
              <w:bottom w:val="single" w:color="000000" w:sz="8" w:space="0"/>
              <w:right w:val="single" w:color="000000" w:sz="8" w:space="0"/>
            </w:tcBorders>
            <w:shd w:val="clear" w:color="auto" w:fill="auto"/>
            <w:noWrap/>
            <w:vAlign w:val="center"/>
          </w:tcPr>
          <w:p w14:paraId="42A48E6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144</w:t>
            </w:r>
          </w:p>
        </w:tc>
        <w:tc>
          <w:tcPr>
            <w:tcW w:w="1080" w:type="dxa"/>
            <w:tcBorders>
              <w:top w:val="nil"/>
              <w:left w:val="nil"/>
              <w:bottom w:val="single" w:color="000000" w:sz="8" w:space="0"/>
              <w:right w:val="single" w:color="000000" w:sz="8" w:space="0"/>
            </w:tcBorders>
            <w:shd w:val="clear" w:color="auto" w:fill="auto"/>
            <w:vAlign w:val="center"/>
          </w:tcPr>
          <w:p w14:paraId="08A358F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4.71%</w:t>
            </w:r>
          </w:p>
        </w:tc>
        <w:tc>
          <w:tcPr>
            <w:tcW w:w="0" w:type="auto"/>
            <w:tcBorders>
              <w:top w:val="nil"/>
              <w:left w:val="nil"/>
              <w:bottom w:val="single" w:color="000000" w:sz="8" w:space="0"/>
              <w:right w:val="single" w:color="000000" w:sz="8" w:space="0"/>
            </w:tcBorders>
            <w:shd w:val="clear" w:color="auto" w:fill="auto"/>
            <w:noWrap/>
            <w:vAlign w:val="center"/>
          </w:tcPr>
          <w:p w14:paraId="780A4D9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0" w:type="auto"/>
            <w:tcBorders>
              <w:top w:val="nil"/>
              <w:left w:val="nil"/>
              <w:bottom w:val="single" w:color="000000" w:sz="8" w:space="0"/>
              <w:right w:val="single" w:color="000000" w:sz="8" w:space="0"/>
            </w:tcBorders>
            <w:shd w:val="clear" w:color="auto" w:fill="auto"/>
            <w:noWrap/>
            <w:vAlign w:val="center"/>
          </w:tcPr>
          <w:p w14:paraId="6AF1AB6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2.35%</w:t>
            </w:r>
          </w:p>
        </w:tc>
      </w:tr>
      <w:tr w14:paraId="0B303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4B0A07AD">
            <w:pPr>
              <w:jc w:val="center"/>
              <w:rPr>
                <w:rFonts w:hint="eastAsia" w:ascii="仿宋_GB2312" w:hAnsi="宋体" w:eastAsia="仿宋_GB2312" w:cs="仿宋_GB2312"/>
                <w:i w:val="0"/>
                <w:iCs w:val="0"/>
                <w:color w:val="000000"/>
                <w:sz w:val="24"/>
                <w:szCs w:val="24"/>
                <w:u w:val="none"/>
              </w:rPr>
            </w:pPr>
          </w:p>
        </w:tc>
        <w:tc>
          <w:tcPr>
            <w:tcW w:w="0" w:type="auto"/>
            <w:tcBorders>
              <w:top w:val="nil"/>
              <w:left w:val="nil"/>
              <w:bottom w:val="single" w:color="000000" w:sz="8" w:space="0"/>
              <w:right w:val="single" w:color="000000" w:sz="8" w:space="0"/>
            </w:tcBorders>
            <w:shd w:val="clear" w:color="auto" w:fill="auto"/>
            <w:noWrap/>
            <w:vAlign w:val="center"/>
          </w:tcPr>
          <w:p w14:paraId="263E87B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小计</w:t>
            </w:r>
          </w:p>
        </w:tc>
        <w:tc>
          <w:tcPr>
            <w:tcW w:w="0" w:type="auto"/>
            <w:tcBorders>
              <w:top w:val="nil"/>
              <w:left w:val="nil"/>
              <w:bottom w:val="single" w:color="000000" w:sz="8" w:space="0"/>
              <w:right w:val="single" w:color="000000" w:sz="8" w:space="0"/>
            </w:tcBorders>
            <w:shd w:val="clear" w:color="auto" w:fill="auto"/>
            <w:noWrap/>
            <w:vAlign w:val="center"/>
          </w:tcPr>
          <w:p w14:paraId="676B51B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52</w:t>
            </w:r>
          </w:p>
        </w:tc>
        <w:tc>
          <w:tcPr>
            <w:tcW w:w="0" w:type="auto"/>
            <w:tcBorders>
              <w:top w:val="nil"/>
              <w:left w:val="nil"/>
              <w:bottom w:val="single" w:color="000000" w:sz="8" w:space="0"/>
              <w:right w:val="single" w:color="000000" w:sz="8" w:space="0"/>
            </w:tcBorders>
            <w:shd w:val="clear" w:color="auto" w:fill="auto"/>
            <w:noWrap/>
            <w:vAlign w:val="center"/>
          </w:tcPr>
          <w:p w14:paraId="6806B31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32.70%</w:t>
            </w:r>
          </w:p>
        </w:tc>
        <w:tc>
          <w:tcPr>
            <w:tcW w:w="0" w:type="auto"/>
            <w:tcBorders>
              <w:top w:val="nil"/>
              <w:left w:val="nil"/>
              <w:bottom w:val="single" w:color="000000" w:sz="8" w:space="0"/>
              <w:right w:val="single" w:color="000000" w:sz="8" w:space="0"/>
            </w:tcBorders>
            <w:shd w:val="clear" w:color="auto" w:fill="auto"/>
            <w:noWrap/>
            <w:vAlign w:val="center"/>
          </w:tcPr>
          <w:p w14:paraId="25FE85E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974</w:t>
            </w:r>
          </w:p>
        </w:tc>
        <w:tc>
          <w:tcPr>
            <w:tcW w:w="0" w:type="auto"/>
            <w:tcBorders>
              <w:top w:val="nil"/>
              <w:left w:val="nil"/>
              <w:bottom w:val="single" w:color="000000" w:sz="8" w:space="0"/>
              <w:right w:val="single" w:color="000000" w:sz="8" w:space="0"/>
            </w:tcBorders>
            <w:shd w:val="clear" w:color="auto" w:fill="auto"/>
            <w:noWrap/>
            <w:vAlign w:val="center"/>
          </w:tcPr>
          <w:p w14:paraId="5F35447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586</w:t>
            </w:r>
          </w:p>
        </w:tc>
        <w:tc>
          <w:tcPr>
            <w:tcW w:w="1080" w:type="dxa"/>
            <w:tcBorders>
              <w:top w:val="nil"/>
              <w:left w:val="nil"/>
              <w:bottom w:val="single" w:color="000000" w:sz="8" w:space="0"/>
              <w:right w:val="single" w:color="000000" w:sz="8" w:space="0"/>
            </w:tcBorders>
            <w:shd w:val="clear" w:color="auto" w:fill="auto"/>
            <w:vAlign w:val="center"/>
          </w:tcPr>
          <w:p w14:paraId="6B3B8B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19.16%</w:t>
            </w:r>
          </w:p>
        </w:tc>
        <w:tc>
          <w:tcPr>
            <w:tcW w:w="0" w:type="auto"/>
            <w:tcBorders>
              <w:top w:val="nil"/>
              <w:left w:val="nil"/>
              <w:bottom w:val="single" w:color="000000" w:sz="8" w:space="0"/>
              <w:right w:val="single" w:color="000000" w:sz="8" w:space="0"/>
            </w:tcBorders>
            <w:shd w:val="clear" w:color="auto" w:fill="auto"/>
            <w:noWrap/>
            <w:vAlign w:val="center"/>
          </w:tcPr>
          <w:p w14:paraId="6243485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388</w:t>
            </w:r>
          </w:p>
        </w:tc>
        <w:tc>
          <w:tcPr>
            <w:tcW w:w="0" w:type="auto"/>
            <w:tcBorders>
              <w:top w:val="nil"/>
              <w:left w:val="nil"/>
              <w:bottom w:val="single" w:color="000000" w:sz="8" w:space="0"/>
              <w:right w:val="single" w:color="000000" w:sz="8" w:space="0"/>
            </w:tcBorders>
            <w:shd w:val="clear" w:color="auto" w:fill="auto"/>
            <w:noWrap/>
            <w:vAlign w:val="center"/>
          </w:tcPr>
          <w:p w14:paraId="4BA086B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12.69%</w:t>
            </w:r>
          </w:p>
        </w:tc>
      </w:tr>
      <w:tr w14:paraId="4238E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80" w:type="dxa"/>
            <w:vMerge w:val="restart"/>
            <w:tcBorders>
              <w:top w:val="nil"/>
              <w:left w:val="single" w:color="000000" w:sz="8" w:space="0"/>
              <w:bottom w:val="single" w:color="000000" w:sz="8" w:space="0"/>
              <w:right w:val="single" w:color="000000" w:sz="8" w:space="0"/>
            </w:tcBorders>
            <w:shd w:val="clear" w:color="auto" w:fill="auto"/>
            <w:vAlign w:val="center"/>
          </w:tcPr>
          <w:p w14:paraId="286E18B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专业(技能)课</w:t>
            </w:r>
          </w:p>
        </w:tc>
        <w:tc>
          <w:tcPr>
            <w:tcW w:w="975" w:type="dxa"/>
            <w:tcBorders>
              <w:top w:val="nil"/>
              <w:left w:val="nil"/>
              <w:bottom w:val="single" w:color="000000" w:sz="8" w:space="0"/>
              <w:right w:val="single" w:color="000000" w:sz="8" w:space="0"/>
            </w:tcBorders>
            <w:shd w:val="clear" w:color="auto" w:fill="auto"/>
            <w:vAlign w:val="center"/>
          </w:tcPr>
          <w:p w14:paraId="2D9E013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专业基础课</w:t>
            </w:r>
          </w:p>
        </w:tc>
        <w:tc>
          <w:tcPr>
            <w:tcW w:w="0" w:type="auto"/>
            <w:tcBorders>
              <w:top w:val="nil"/>
              <w:left w:val="nil"/>
              <w:bottom w:val="single" w:color="000000" w:sz="8" w:space="0"/>
              <w:right w:val="single" w:color="000000" w:sz="8" w:space="0"/>
            </w:tcBorders>
            <w:shd w:val="clear" w:color="auto" w:fill="auto"/>
            <w:noWrap/>
            <w:vAlign w:val="center"/>
          </w:tcPr>
          <w:p w14:paraId="1E77BC5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0" w:type="auto"/>
            <w:tcBorders>
              <w:top w:val="nil"/>
              <w:left w:val="nil"/>
              <w:bottom w:val="single" w:color="000000" w:sz="8" w:space="0"/>
              <w:right w:val="single" w:color="000000" w:sz="8" w:space="0"/>
            </w:tcBorders>
            <w:shd w:val="clear" w:color="auto" w:fill="auto"/>
            <w:noWrap/>
            <w:vAlign w:val="center"/>
          </w:tcPr>
          <w:p w14:paraId="5939240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w:t>
            </w:r>
          </w:p>
        </w:tc>
        <w:tc>
          <w:tcPr>
            <w:tcW w:w="0" w:type="auto"/>
            <w:tcBorders>
              <w:top w:val="nil"/>
              <w:left w:val="nil"/>
              <w:bottom w:val="single" w:color="000000" w:sz="8" w:space="0"/>
              <w:right w:val="single" w:color="000000" w:sz="8" w:space="0"/>
            </w:tcBorders>
            <w:shd w:val="clear" w:color="auto" w:fill="auto"/>
            <w:noWrap/>
            <w:vAlign w:val="center"/>
          </w:tcPr>
          <w:p w14:paraId="32DB34B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23.90%</w:t>
            </w:r>
          </w:p>
        </w:tc>
        <w:tc>
          <w:tcPr>
            <w:tcW w:w="0" w:type="auto"/>
            <w:tcBorders>
              <w:top w:val="nil"/>
              <w:left w:val="nil"/>
              <w:bottom w:val="single" w:color="000000" w:sz="8" w:space="0"/>
              <w:right w:val="single" w:color="000000" w:sz="8" w:space="0"/>
            </w:tcBorders>
            <w:shd w:val="clear" w:color="auto" w:fill="auto"/>
            <w:noWrap/>
            <w:vAlign w:val="center"/>
          </w:tcPr>
          <w:p w14:paraId="52D213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684</w:t>
            </w:r>
          </w:p>
        </w:tc>
        <w:tc>
          <w:tcPr>
            <w:tcW w:w="0" w:type="auto"/>
            <w:tcBorders>
              <w:top w:val="nil"/>
              <w:left w:val="nil"/>
              <w:bottom w:val="single" w:color="000000" w:sz="8" w:space="0"/>
              <w:right w:val="single" w:color="000000" w:sz="8" w:space="0"/>
            </w:tcBorders>
            <w:shd w:val="clear" w:color="auto" w:fill="auto"/>
            <w:noWrap/>
            <w:vAlign w:val="center"/>
          </w:tcPr>
          <w:p w14:paraId="5CBC8E0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384</w:t>
            </w:r>
          </w:p>
        </w:tc>
        <w:tc>
          <w:tcPr>
            <w:tcW w:w="1080" w:type="dxa"/>
            <w:tcBorders>
              <w:top w:val="nil"/>
              <w:left w:val="nil"/>
              <w:bottom w:val="single" w:color="000000" w:sz="8" w:space="0"/>
              <w:right w:val="single" w:color="000000" w:sz="8" w:space="0"/>
            </w:tcBorders>
            <w:shd w:val="clear" w:color="auto" w:fill="auto"/>
            <w:vAlign w:val="center"/>
          </w:tcPr>
          <w:p w14:paraId="731DFEB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12.56%</w:t>
            </w:r>
          </w:p>
        </w:tc>
        <w:tc>
          <w:tcPr>
            <w:tcW w:w="0" w:type="auto"/>
            <w:tcBorders>
              <w:top w:val="nil"/>
              <w:left w:val="nil"/>
              <w:bottom w:val="single" w:color="000000" w:sz="8" w:space="0"/>
              <w:right w:val="single" w:color="000000" w:sz="8" w:space="0"/>
            </w:tcBorders>
            <w:shd w:val="clear" w:color="auto" w:fill="auto"/>
            <w:noWrap/>
            <w:vAlign w:val="center"/>
          </w:tcPr>
          <w:p w14:paraId="0DC1635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300</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0EBC6E4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9.81%</w:t>
            </w:r>
          </w:p>
        </w:tc>
      </w:tr>
      <w:tr w14:paraId="2D3CF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6FD19AD0">
            <w:pPr>
              <w:jc w:val="center"/>
              <w:rPr>
                <w:rFonts w:hint="eastAsia" w:ascii="仿宋_GB2312" w:hAnsi="宋体" w:eastAsia="仿宋_GB2312" w:cs="仿宋_GB2312"/>
                <w:i w:val="0"/>
                <w:iCs w:val="0"/>
                <w:color w:val="000000"/>
                <w:sz w:val="24"/>
                <w:szCs w:val="24"/>
                <w:u w:val="none"/>
              </w:rPr>
            </w:pPr>
          </w:p>
        </w:tc>
        <w:tc>
          <w:tcPr>
            <w:tcW w:w="975" w:type="dxa"/>
            <w:tcBorders>
              <w:top w:val="nil"/>
              <w:left w:val="nil"/>
              <w:bottom w:val="single" w:color="000000" w:sz="8" w:space="0"/>
              <w:right w:val="single" w:color="000000" w:sz="8" w:space="0"/>
            </w:tcBorders>
            <w:shd w:val="clear" w:color="auto" w:fill="auto"/>
            <w:vAlign w:val="center"/>
          </w:tcPr>
          <w:p w14:paraId="2CA5929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专业核心课</w:t>
            </w:r>
          </w:p>
        </w:tc>
        <w:tc>
          <w:tcPr>
            <w:tcW w:w="0" w:type="auto"/>
            <w:tcBorders>
              <w:top w:val="nil"/>
              <w:left w:val="nil"/>
              <w:bottom w:val="single" w:color="000000" w:sz="8" w:space="0"/>
              <w:right w:val="single" w:color="000000" w:sz="8" w:space="0"/>
            </w:tcBorders>
            <w:shd w:val="clear" w:color="auto" w:fill="auto"/>
            <w:noWrap/>
            <w:vAlign w:val="center"/>
          </w:tcPr>
          <w:p w14:paraId="51DA153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0" w:type="auto"/>
            <w:tcBorders>
              <w:top w:val="nil"/>
              <w:left w:val="nil"/>
              <w:bottom w:val="single" w:color="000000" w:sz="8" w:space="0"/>
              <w:right w:val="single" w:color="000000" w:sz="8" w:space="0"/>
            </w:tcBorders>
            <w:shd w:val="clear" w:color="auto" w:fill="auto"/>
            <w:noWrap/>
            <w:vAlign w:val="center"/>
          </w:tcPr>
          <w:p w14:paraId="0321D5F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0" w:type="auto"/>
            <w:tcBorders>
              <w:top w:val="nil"/>
              <w:left w:val="nil"/>
              <w:bottom w:val="single" w:color="000000" w:sz="8" w:space="0"/>
              <w:right w:val="single" w:color="000000" w:sz="8" w:space="0"/>
            </w:tcBorders>
            <w:shd w:val="clear" w:color="auto" w:fill="auto"/>
            <w:noWrap/>
            <w:vAlign w:val="center"/>
          </w:tcPr>
          <w:p w14:paraId="01B79C7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20.13%</w:t>
            </w:r>
          </w:p>
        </w:tc>
        <w:tc>
          <w:tcPr>
            <w:tcW w:w="0" w:type="auto"/>
            <w:tcBorders>
              <w:top w:val="nil"/>
              <w:left w:val="nil"/>
              <w:bottom w:val="single" w:color="000000" w:sz="8" w:space="0"/>
              <w:right w:val="single" w:color="000000" w:sz="8" w:space="0"/>
            </w:tcBorders>
            <w:shd w:val="clear" w:color="auto" w:fill="auto"/>
            <w:noWrap/>
            <w:vAlign w:val="center"/>
          </w:tcPr>
          <w:p w14:paraId="5783839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576</w:t>
            </w:r>
          </w:p>
        </w:tc>
        <w:tc>
          <w:tcPr>
            <w:tcW w:w="0" w:type="auto"/>
            <w:tcBorders>
              <w:top w:val="nil"/>
              <w:left w:val="nil"/>
              <w:bottom w:val="single" w:color="000000" w:sz="8" w:space="0"/>
              <w:right w:val="single" w:color="000000" w:sz="8" w:space="0"/>
            </w:tcBorders>
            <w:shd w:val="clear" w:color="auto" w:fill="auto"/>
            <w:noWrap/>
            <w:vAlign w:val="center"/>
          </w:tcPr>
          <w:p w14:paraId="1202AED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320</w:t>
            </w:r>
          </w:p>
        </w:tc>
        <w:tc>
          <w:tcPr>
            <w:tcW w:w="1080" w:type="dxa"/>
            <w:tcBorders>
              <w:top w:val="nil"/>
              <w:left w:val="nil"/>
              <w:bottom w:val="single" w:color="000000" w:sz="8" w:space="0"/>
              <w:right w:val="single" w:color="000000" w:sz="8" w:space="0"/>
            </w:tcBorders>
            <w:shd w:val="clear" w:color="auto" w:fill="auto"/>
            <w:vAlign w:val="center"/>
          </w:tcPr>
          <w:p w14:paraId="20CE6CE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10.46%</w:t>
            </w:r>
          </w:p>
        </w:tc>
        <w:tc>
          <w:tcPr>
            <w:tcW w:w="0" w:type="auto"/>
            <w:tcBorders>
              <w:top w:val="nil"/>
              <w:left w:val="nil"/>
              <w:bottom w:val="single" w:color="000000" w:sz="8" w:space="0"/>
              <w:right w:val="single" w:color="000000" w:sz="8" w:space="0"/>
            </w:tcBorders>
            <w:shd w:val="clear" w:color="auto" w:fill="auto"/>
            <w:noWrap/>
            <w:vAlign w:val="center"/>
          </w:tcPr>
          <w:p w14:paraId="4B2D8E07">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256</w:t>
            </w:r>
          </w:p>
        </w:tc>
        <w:tc>
          <w:tcPr>
            <w:tcW w:w="0" w:type="auto"/>
            <w:tcBorders>
              <w:top w:val="nil"/>
              <w:left w:val="nil"/>
              <w:bottom w:val="single" w:color="000000" w:sz="8" w:space="0"/>
              <w:right w:val="single" w:color="000000" w:sz="8" w:space="0"/>
            </w:tcBorders>
            <w:shd w:val="clear" w:color="auto" w:fill="auto"/>
            <w:noWrap/>
            <w:vAlign w:val="center"/>
          </w:tcPr>
          <w:p w14:paraId="05365D5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8.37%</w:t>
            </w:r>
          </w:p>
        </w:tc>
      </w:tr>
      <w:tr w14:paraId="6ADB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31DF4CBD">
            <w:pPr>
              <w:jc w:val="center"/>
              <w:rPr>
                <w:rFonts w:hint="eastAsia" w:ascii="仿宋_GB2312" w:hAnsi="宋体" w:eastAsia="仿宋_GB2312" w:cs="仿宋_GB2312"/>
                <w:i w:val="0"/>
                <w:iCs w:val="0"/>
                <w:color w:val="000000"/>
                <w:sz w:val="24"/>
                <w:szCs w:val="24"/>
                <w:u w:val="none"/>
              </w:rPr>
            </w:pPr>
          </w:p>
        </w:tc>
        <w:tc>
          <w:tcPr>
            <w:tcW w:w="975" w:type="dxa"/>
            <w:tcBorders>
              <w:top w:val="nil"/>
              <w:left w:val="nil"/>
              <w:bottom w:val="single" w:color="000000" w:sz="8" w:space="0"/>
              <w:right w:val="single" w:color="000000" w:sz="8" w:space="0"/>
            </w:tcBorders>
            <w:shd w:val="clear" w:color="auto" w:fill="auto"/>
            <w:vAlign w:val="center"/>
          </w:tcPr>
          <w:p w14:paraId="4B2C84D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专业实践课程</w:t>
            </w:r>
          </w:p>
        </w:tc>
        <w:tc>
          <w:tcPr>
            <w:tcW w:w="0" w:type="auto"/>
            <w:tcBorders>
              <w:top w:val="nil"/>
              <w:left w:val="nil"/>
              <w:bottom w:val="single" w:color="000000" w:sz="8" w:space="0"/>
              <w:right w:val="single" w:color="000000" w:sz="8" w:space="0"/>
            </w:tcBorders>
            <w:shd w:val="clear" w:color="auto" w:fill="auto"/>
            <w:noWrap/>
            <w:vAlign w:val="center"/>
          </w:tcPr>
          <w:p w14:paraId="074D560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0" w:type="auto"/>
            <w:tcBorders>
              <w:top w:val="nil"/>
              <w:left w:val="nil"/>
              <w:bottom w:val="single" w:color="000000" w:sz="8" w:space="0"/>
              <w:right w:val="single" w:color="000000" w:sz="8" w:space="0"/>
            </w:tcBorders>
            <w:shd w:val="clear" w:color="auto" w:fill="auto"/>
            <w:noWrap/>
            <w:vAlign w:val="center"/>
          </w:tcPr>
          <w:p w14:paraId="2F0CB23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w:t>
            </w:r>
          </w:p>
        </w:tc>
        <w:tc>
          <w:tcPr>
            <w:tcW w:w="0" w:type="auto"/>
            <w:tcBorders>
              <w:top w:val="nil"/>
              <w:left w:val="nil"/>
              <w:bottom w:val="single" w:color="000000" w:sz="8" w:space="0"/>
              <w:right w:val="single" w:color="000000" w:sz="8" w:space="0"/>
            </w:tcBorders>
            <w:shd w:val="clear" w:color="auto" w:fill="auto"/>
            <w:noWrap/>
            <w:vAlign w:val="center"/>
          </w:tcPr>
          <w:p w14:paraId="15C2DDE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16.98%</w:t>
            </w:r>
          </w:p>
        </w:tc>
        <w:tc>
          <w:tcPr>
            <w:tcW w:w="0" w:type="auto"/>
            <w:tcBorders>
              <w:top w:val="nil"/>
              <w:left w:val="nil"/>
              <w:bottom w:val="single" w:color="000000" w:sz="8" w:space="0"/>
              <w:right w:val="single" w:color="000000" w:sz="8" w:space="0"/>
            </w:tcBorders>
            <w:shd w:val="clear" w:color="auto" w:fill="auto"/>
            <w:noWrap/>
            <w:vAlign w:val="center"/>
          </w:tcPr>
          <w:p w14:paraId="71D1D07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652</w:t>
            </w:r>
          </w:p>
        </w:tc>
        <w:tc>
          <w:tcPr>
            <w:tcW w:w="0" w:type="auto"/>
            <w:tcBorders>
              <w:top w:val="nil"/>
              <w:left w:val="nil"/>
              <w:bottom w:val="single" w:color="000000" w:sz="8" w:space="0"/>
              <w:right w:val="single" w:color="000000" w:sz="8" w:space="0"/>
            </w:tcBorders>
            <w:shd w:val="clear" w:color="auto" w:fill="auto"/>
            <w:noWrap/>
            <w:vAlign w:val="center"/>
          </w:tcPr>
          <w:p w14:paraId="0759C85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183D117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0.65%</w:t>
            </w:r>
          </w:p>
        </w:tc>
        <w:tc>
          <w:tcPr>
            <w:tcW w:w="0" w:type="auto"/>
            <w:tcBorders>
              <w:top w:val="nil"/>
              <w:left w:val="nil"/>
              <w:bottom w:val="single" w:color="000000" w:sz="8" w:space="0"/>
              <w:right w:val="single" w:color="000000" w:sz="8" w:space="0"/>
            </w:tcBorders>
            <w:shd w:val="clear" w:color="auto" w:fill="auto"/>
            <w:noWrap/>
            <w:vAlign w:val="center"/>
          </w:tcPr>
          <w:p w14:paraId="09B6EAC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632</w:t>
            </w:r>
          </w:p>
        </w:tc>
        <w:tc>
          <w:tcPr>
            <w:tcW w:w="0" w:type="auto"/>
            <w:tcBorders>
              <w:top w:val="nil"/>
              <w:left w:val="nil"/>
              <w:bottom w:val="single" w:color="000000" w:sz="8" w:space="0"/>
              <w:right w:val="single" w:color="000000" w:sz="8" w:space="0"/>
            </w:tcBorders>
            <w:shd w:val="clear" w:color="auto" w:fill="auto"/>
            <w:noWrap/>
            <w:vAlign w:val="center"/>
          </w:tcPr>
          <w:p w14:paraId="51AF8AA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20.67%</w:t>
            </w:r>
          </w:p>
        </w:tc>
      </w:tr>
      <w:tr w14:paraId="2A304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2A90D296">
            <w:pPr>
              <w:jc w:val="center"/>
              <w:rPr>
                <w:rFonts w:hint="eastAsia" w:ascii="仿宋_GB2312" w:hAnsi="宋体" w:eastAsia="仿宋_GB2312" w:cs="仿宋_GB2312"/>
                <w:i w:val="0"/>
                <w:iCs w:val="0"/>
                <w:color w:val="000000"/>
                <w:sz w:val="24"/>
                <w:szCs w:val="24"/>
                <w:u w:val="none"/>
              </w:rPr>
            </w:pPr>
          </w:p>
        </w:tc>
        <w:tc>
          <w:tcPr>
            <w:tcW w:w="975" w:type="dxa"/>
            <w:tcBorders>
              <w:top w:val="nil"/>
              <w:left w:val="nil"/>
              <w:bottom w:val="single" w:color="000000" w:sz="8" w:space="0"/>
              <w:right w:val="single" w:color="000000" w:sz="8" w:space="0"/>
            </w:tcBorders>
            <w:shd w:val="clear" w:color="auto" w:fill="auto"/>
            <w:vAlign w:val="center"/>
          </w:tcPr>
          <w:p w14:paraId="08931FE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专业拓展课程</w:t>
            </w:r>
          </w:p>
        </w:tc>
        <w:tc>
          <w:tcPr>
            <w:tcW w:w="0" w:type="auto"/>
            <w:tcBorders>
              <w:top w:val="nil"/>
              <w:left w:val="nil"/>
              <w:bottom w:val="single" w:color="000000" w:sz="8" w:space="0"/>
              <w:right w:val="single" w:color="000000" w:sz="8" w:space="0"/>
            </w:tcBorders>
            <w:shd w:val="clear" w:color="auto" w:fill="auto"/>
            <w:noWrap/>
            <w:vAlign w:val="center"/>
          </w:tcPr>
          <w:p w14:paraId="3CCD9DA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选修</w:t>
            </w:r>
          </w:p>
        </w:tc>
        <w:tc>
          <w:tcPr>
            <w:tcW w:w="0" w:type="auto"/>
            <w:tcBorders>
              <w:top w:val="nil"/>
              <w:left w:val="nil"/>
              <w:bottom w:val="single" w:color="000000" w:sz="8" w:space="0"/>
              <w:right w:val="single" w:color="000000" w:sz="8" w:space="0"/>
            </w:tcBorders>
            <w:shd w:val="clear" w:color="auto" w:fill="auto"/>
            <w:noWrap/>
            <w:vAlign w:val="center"/>
          </w:tcPr>
          <w:p w14:paraId="33CCDB1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0" w:type="auto"/>
            <w:tcBorders>
              <w:top w:val="nil"/>
              <w:left w:val="nil"/>
              <w:bottom w:val="single" w:color="000000" w:sz="8" w:space="0"/>
              <w:right w:val="single" w:color="000000" w:sz="8" w:space="0"/>
            </w:tcBorders>
            <w:shd w:val="clear" w:color="auto" w:fill="auto"/>
            <w:noWrap/>
            <w:vAlign w:val="center"/>
          </w:tcPr>
          <w:p w14:paraId="7DA0C71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3.77%</w:t>
            </w:r>
          </w:p>
        </w:tc>
        <w:tc>
          <w:tcPr>
            <w:tcW w:w="0" w:type="auto"/>
            <w:tcBorders>
              <w:top w:val="nil"/>
              <w:left w:val="nil"/>
              <w:bottom w:val="single" w:color="000000" w:sz="8" w:space="0"/>
              <w:right w:val="single" w:color="000000" w:sz="8" w:space="0"/>
            </w:tcBorders>
            <w:shd w:val="clear" w:color="auto" w:fill="auto"/>
            <w:noWrap/>
            <w:vAlign w:val="center"/>
          </w:tcPr>
          <w:p w14:paraId="0CD7C32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108</w:t>
            </w:r>
          </w:p>
        </w:tc>
        <w:tc>
          <w:tcPr>
            <w:tcW w:w="0" w:type="auto"/>
            <w:tcBorders>
              <w:top w:val="nil"/>
              <w:left w:val="nil"/>
              <w:bottom w:val="single" w:color="000000" w:sz="8" w:space="0"/>
              <w:right w:val="single" w:color="000000" w:sz="8" w:space="0"/>
            </w:tcBorders>
            <w:shd w:val="clear" w:color="auto" w:fill="auto"/>
            <w:noWrap/>
            <w:vAlign w:val="center"/>
          </w:tcPr>
          <w:p w14:paraId="4FEBC301">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w:t>
            </w:r>
          </w:p>
        </w:tc>
        <w:tc>
          <w:tcPr>
            <w:tcW w:w="1080" w:type="dxa"/>
            <w:tcBorders>
              <w:top w:val="nil"/>
              <w:left w:val="nil"/>
              <w:bottom w:val="single" w:color="000000" w:sz="8" w:space="0"/>
              <w:right w:val="single" w:color="000000" w:sz="8" w:space="0"/>
            </w:tcBorders>
            <w:shd w:val="clear" w:color="auto" w:fill="auto"/>
            <w:vAlign w:val="center"/>
          </w:tcPr>
          <w:p w14:paraId="5BA74A4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2.35%</w:t>
            </w:r>
          </w:p>
        </w:tc>
        <w:tc>
          <w:tcPr>
            <w:tcW w:w="0" w:type="auto"/>
            <w:tcBorders>
              <w:top w:val="nil"/>
              <w:left w:val="nil"/>
              <w:bottom w:val="single" w:color="000000" w:sz="8" w:space="0"/>
              <w:right w:val="single" w:color="000000" w:sz="8" w:space="0"/>
            </w:tcBorders>
            <w:shd w:val="clear" w:color="auto" w:fill="auto"/>
            <w:noWrap/>
            <w:vAlign w:val="center"/>
          </w:tcPr>
          <w:p w14:paraId="5B799E3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0" w:type="auto"/>
            <w:tcBorders>
              <w:top w:val="nil"/>
              <w:left w:val="nil"/>
              <w:bottom w:val="single" w:color="000000" w:sz="8" w:space="0"/>
              <w:right w:val="single" w:color="000000" w:sz="8" w:space="0"/>
            </w:tcBorders>
            <w:shd w:val="clear" w:color="auto" w:fill="auto"/>
            <w:noWrap/>
            <w:vAlign w:val="center"/>
          </w:tcPr>
          <w:p w14:paraId="7F7D13FA">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1.18%</w:t>
            </w:r>
          </w:p>
        </w:tc>
      </w:tr>
      <w:tr w14:paraId="32F01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50D52E6E">
            <w:pPr>
              <w:jc w:val="center"/>
              <w:rPr>
                <w:rFonts w:hint="eastAsia" w:ascii="仿宋_GB2312" w:hAnsi="宋体" w:eastAsia="仿宋_GB2312" w:cs="仿宋_GB2312"/>
                <w:i w:val="0"/>
                <w:iCs w:val="0"/>
                <w:color w:val="000000"/>
                <w:sz w:val="24"/>
                <w:szCs w:val="24"/>
                <w:u w:val="none"/>
              </w:rPr>
            </w:pPr>
          </w:p>
        </w:tc>
        <w:tc>
          <w:tcPr>
            <w:tcW w:w="1530" w:type="dxa"/>
            <w:gridSpan w:val="2"/>
            <w:tcBorders>
              <w:top w:val="nil"/>
              <w:left w:val="nil"/>
              <w:bottom w:val="single" w:color="000000" w:sz="8" w:space="0"/>
              <w:right w:val="single" w:color="000000" w:sz="8" w:space="0"/>
            </w:tcBorders>
            <w:shd w:val="clear" w:color="auto" w:fill="auto"/>
            <w:vAlign w:val="center"/>
          </w:tcPr>
          <w:p w14:paraId="048A9713">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小计</w:t>
            </w:r>
          </w:p>
        </w:tc>
        <w:tc>
          <w:tcPr>
            <w:tcW w:w="0" w:type="auto"/>
            <w:tcBorders>
              <w:top w:val="nil"/>
              <w:left w:val="nil"/>
              <w:bottom w:val="single" w:color="000000" w:sz="8" w:space="0"/>
              <w:right w:val="single" w:color="000000" w:sz="8" w:space="0"/>
            </w:tcBorders>
            <w:shd w:val="clear" w:color="auto" w:fill="auto"/>
            <w:noWrap/>
            <w:vAlign w:val="center"/>
          </w:tcPr>
          <w:p w14:paraId="5E66BC9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103</w:t>
            </w:r>
          </w:p>
        </w:tc>
        <w:tc>
          <w:tcPr>
            <w:tcW w:w="0" w:type="auto"/>
            <w:tcBorders>
              <w:top w:val="nil"/>
              <w:left w:val="nil"/>
              <w:bottom w:val="single" w:color="000000" w:sz="8" w:space="0"/>
              <w:right w:val="single" w:color="000000" w:sz="8" w:space="0"/>
            </w:tcBorders>
            <w:shd w:val="clear" w:color="auto" w:fill="auto"/>
            <w:noWrap/>
            <w:vAlign w:val="center"/>
          </w:tcPr>
          <w:p w14:paraId="13E036E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64.78%</w:t>
            </w:r>
          </w:p>
        </w:tc>
        <w:tc>
          <w:tcPr>
            <w:tcW w:w="0" w:type="auto"/>
            <w:tcBorders>
              <w:top w:val="nil"/>
              <w:left w:val="nil"/>
              <w:bottom w:val="single" w:color="000000" w:sz="8" w:space="0"/>
              <w:right w:val="single" w:color="000000" w:sz="8" w:space="0"/>
            </w:tcBorders>
            <w:shd w:val="clear" w:color="auto" w:fill="auto"/>
            <w:noWrap/>
            <w:vAlign w:val="center"/>
          </w:tcPr>
          <w:p w14:paraId="69F1556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2020</w:t>
            </w:r>
          </w:p>
        </w:tc>
        <w:tc>
          <w:tcPr>
            <w:tcW w:w="0" w:type="auto"/>
            <w:tcBorders>
              <w:top w:val="nil"/>
              <w:left w:val="nil"/>
              <w:bottom w:val="single" w:color="000000" w:sz="8" w:space="0"/>
              <w:right w:val="single" w:color="000000" w:sz="8" w:space="0"/>
            </w:tcBorders>
            <w:shd w:val="clear" w:color="auto" w:fill="auto"/>
            <w:noWrap/>
            <w:vAlign w:val="center"/>
          </w:tcPr>
          <w:p w14:paraId="0A8C9A86">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796</w:t>
            </w:r>
          </w:p>
        </w:tc>
        <w:tc>
          <w:tcPr>
            <w:tcW w:w="1080" w:type="dxa"/>
            <w:tcBorders>
              <w:top w:val="nil"/>
              <w:left w:val="nil"/>
              <w:bottom w:val="single" w:color="000000" w:sz="8" w:space="0"/>
              <w:right w:val="single" w:color="000000" w:sz="8" w:space="0"/>
            </w:tcBorders>
            <w:shd w:val="clear" w:color="auto" w:fill="auto"/>
            <w:vAlign w:val="center"/>
          </w:tcPr>
          <w:p w14:paraId="34F33FF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26.03%</w:t>
            </w:r>
          </w:p>
        </w:tc>
        <w:tc>
          <w:tcPr>
            <w:tcW w:w="0" w:type="auto"/>
            <w:tcBorders>
              <w:top w:val="nil"/>
              <w:left w:val="nil"/>
              <w:bottom w:val="single" w:color="000000" w:sz="8" w:space="0"/>
              <w:right w:val="single" w:color="000000" w:sz="8" w:space="0"/>
            </w:tcBorders>
            <w:shd w:val="clear" w:color="auto" w:fill="auto"/>
            <w:noWrap/>
            <w:vAlign w:val="center"/>
          </w:tcPr>
          <w:p w14:paraId="37936B6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1224</w:t>
            </w:r>
          </w:p>
        </w:tc>
        <w:tc>
          <w:tcPr>
            <w:tcW w:w="0" w:type="auto"/>
            <w:tcBorders>
              <w:top w:val="nil"/>
              <w:left w:val="nil"/>
              <w:bottom w:val="single" w:color="000000" w:sz="8" w:space="0"/>
              <w:right w:val="single" w:color="000000" w:sz="8" w:space="0"/>
            </w:tcBorders>
            <w:shd w:val="clear" w:color="auto" w:fill="auto"/>
            <w:noWrap/>
            <w:vAlign w:val="center"/>
          </w:tcPr>
          <w:p w14:paraId="6CF2F670">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40.03%</w:t>
            </w:r>
          </w:p>
        </w:tc>
      </w:tr>
      <w:tr w14:paraId="6C94B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gridSpan w:val="2"/>
            <w:tcBorders>
              <w:top w:val="nil"/>
              <w:left w:val="single" w:color="000000" w:sz="8" w:space="0"/>
              <w:bottom w:val="single" w:color="000000" w:sz="8" w:space="0"/>
              <w:right w:val="single" w:color="000000" w:sz="8" w:space="0"/>
            </w:tcBorders>
            <w:shd w:val="clear" w:color="auto" w:fill="auto"/>
            <w:noWrap/>
            <w:vAlign w:val="center"/>
          </w:tcPr>
          <w:p w14:paraId="1D28BA59">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第二课堂</w:t>
            </w:r>
          </w:p>
        </w:tc>
        <w:tc>
          <w:tcPr>
            <w:tcW w:w="0" w:type="auto"/>
            <w:tcBorders>
              <w:top w:val="nil"/>
              <w:left w:val="nil"/>
              <w:bottom w:val="single" w:color="000000" w:sz="8" w:space="0"/>
              <w:right w:val="single" w:color="000000" w:sz="8" w:space="0"/>
            </w:tcBorders>
            <w:shd w:val="clear" w:color="auto" w:fill="auto"/>
            <w:noWrap/>
            <w:vAlign w:val="center"/>
          </w:tcPr>
          <w:p w14:paraId="4973282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必修</w:t>
            </w:r>
          </w:p>
        </w:tc>
        <w:tc>
          <w:tcPr>
            <w:tcW w:w="0" w:type="auto"/>
            <w:tcBorders>
              <w:top w:val="nil"/>
              <w:left w:val="nil"/>
              <w:bottom w:val="single" w:color="000000" w:sz="8" w:space="0"/>
              <w:right w:val="single" w:color="000000" w:sz="8" w:space="0"/>
            </w:tcBorders>
            <w:shd w:val="clear" w:color="auto" w:fill="auto"/>
            <w:noWrap/>
            <w:vAlign w:val="center"/>
          </w:tcPr>
          <w:p w14:paraId="24FDCD8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0" w:type="auto"/>
            <w:tcBorders>
              <w:top w:val="nil"/>
              <w:left w:val="nil"/>
              <w:bottom w:val="single" w:color="000000" w:sz="8" w:space="0"/>
              <w:right w:val="single" w:color="000000" w:sz="8" w:space="0"/>
            </w:tcBorders>
            <w:shd w:val="clear" w:color="auto" w:fill="auto"/>
            <w:noWrap/>
            <w:vAlign w:val="center"/>
          </w:tcPr>
          <w:p w14:paraId="248C1A8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2.52%</w:t>
            </w:r>
          </w:p>
        </w:tc>
        <w:tc>
          <w:tcPr>
            <w:tcW w:w="0" w:type="auto"/>
            <w:tcBorders>
              <w:top w:val="nil"/>
              <w:left w:val="nil"/>
              <w:bottom w:val="single" w:color="000000" w:sz="8" w:space="0"/>
              <w:right w:val="single" w:color="000000" w:sz="8" w:space="0"/>
            </w:tcBorders>
            <w:shd w:val="clear" w:color="auto" w:fill="auto"/>
            <w:noWrap/>
            <w:vAlign w:val="center"/>
          </w:tcPr>
          <w:p w14:paraId="44C4F2C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w:t>
            </w:r>
          </w:p>
        </w:tc>
        <w:tc>
          <w:tcPr>
            <w:tcW w:w="0" w:type="auto"/>
            <w:tcBorders>
              <w:top w:val="nil"/>
              <w:left w:val="nil"/>
              <w:bottom w:val="single" w:color="000000" w:sz="8" w:space="0"/>
              <w:right w:val="single" w:color="000000" w:sz="8" w:space="0"/>
            </w:tcBorders>
            <w:shd w:val="clear" w:color="auto" w:fill="auto"/>
            <w:noWrap/>
            <w:vAlign w:val="center"/>
          </w:tcPr>
          <w:p w14:paraId="3EFE591C">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1080" w:type="dxa"/>
            <w:tcBorders>
              <w:top w:val="nil"/>
              <w:left w:val="nil"/>
              <w:bottom w:val="single" w:color="000000" w:sz="8" w:space="0"/>
              <w:right w:val="single" w:color="000000" w:sz="8" w:space="0"/>
            </w:tcBorders>
            <w:shd w:val="clear" w:color="auto" w:fill="auto"/>
            <w:vAlign w:val="center"/>
          </w:tcPr>
          <w:p w14:paraId="5EE4A19B">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0.00%</w:t>
            </w:r>
          </w:p>
        </w:tc>
        <w:tc>
          <w:tcPr>
            <w:tcW w:w="0" w:type="auto"/>
            <w:tcBorders>
              <w:top w:val="nil"/>
              <w:left w:val="nil"/>
              <w:bottom w:val="single" w:color="000000" w:sz="8" w:space="0"/>
              <w:right w:val="single" w:color="000000" w:sz="8" w:space="0"/>
            </w:tcBorders>
            <w:shd w:val="clear" w:color="auto" w:fill="auto"/>
            <w:noWrap/>
            <w:vAlign w:val="center"/>
          </w:tcPr>
          <w:p w14:paraId="69567D7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64</w:t>
            </w:r>
          </w:p>
        </w:tc>
        <w:tc>
          <w:tcPr>
            <w:tcW w:w="0" w:type="auto"/>
            <w:tcBorders>
              <w:top w:val="nil"/>
              <w:left w:val="nil"/>
              <w:bottom w:val="single" w:color="000000" w:sz="8" w:space="0"/>
              <w:right w:val="single" w:color="000000" w:sz="8" w:space="0"/>
            </w:tcBorders>
            <w:shd w:val="clear" w:color="auto" w:fill="auto"/>
            <w:noWrap/>
            <w:vAlign w:val="center"/>
          </w:tcPr>
          <w:p w14:paraId="7C728662">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2.09%</w:t>
            </w:r>
          </w:p>
        </w:tc>
      </w:tr>
      <w:tr w14:paraId="2970D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gridSpan w:val="3"/>
            <w:tcBorders>
              <w:top w:val="nil"/>
              <w:left w:val="single" w:color="000000" w:sz="8" w:space="0"/>
              <w:bottom w:val="single" w:color="000000" w:sz="8" w:space="0"/>
              <w:right w:val="single" w:color="000000" w:sz="8" w:space="0"/>
            </w:tcBorders>
            <w:shd w:val="clear" w:color="auto" w:fill="auto"/>
            <w:noWrap/>
            <w:vAlign w:val="center"/>
          </w:tcPr>
          <w:p w14:paraId="6A7585BD">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合计</w:t>
            </w:r>
          </w:p>
        </w:tc>
        <w:tc>
          <w:tcPr>
            <w:tcW w:w="0" w:type="auto"/>
            <w:tcBorders>
              <w:top w:val="nil"/>
              <w:left w:val="nil"/>
              <w:bottom w:val="single" w:color="000000" w:sz="8" w:space="0"/>
              <w:right w:val="single" w:color="000000" w:sz="8" w:space="0"/>
            </w:tcBorders>
            <w:shd w:val="clear" w:color="auto" w:fill="auto"/>
            <w:noWrap/>
            <w:vAlign w:val="center"/>
          </w:tcPr>
          <w:p w14:paraId="21B1DF1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159</w:t>
            </w:r>
          </w:p>
        </w:tc>
        <w:tc>
          <w:tcPr>
            <w:tcW w:w="0" w:type="auto"/>
            <w:tcBorders>
              <w:top w:val="nil"/>
              <w:left w:val="nil"/>
              <w:bottom w:val="single" w:color="000000" w:sz="8" w:space="0"/>
              <w:right w:val="single" w:color="000000" w:sz="8" w:space="0"/>
            </w:tcBorders>
            <w:shd w:val="clear" w:color="auto" w:fill="auto"/>
            <w:noWrap/>
            <w:vAlign w:val="center"/>
          </w:tcPr>
          <w:p w14:paraId="23FA2D5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100%</w:t>
            </w:r>
          </w:p>
        </w:tc>
        <w:tc>
          <w:tcPr>
            <w:tcW w:w="0" w:type="auto"/>
            <w:tcBorders>
              <w:top w:val="nil"/>
              <w:left w:val="nil"/>
              <w:bottom w:val="single" w:color="000000" w:sz="8" w:space="0"/>
              <w:right w:val="single" w:color="000000" w:sz="8" w:space="0"/>
            </w:tcBorders>
            <w:shd w:val="clear" w:color="auto" w:fill="auto"/>
            <w:noWrap/>
            <w:vAlign w:val="center"/>
          </w:tcPr>
          <w:p w14:paraId="51703F68">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3058</w:t>
            </w:r>
          </w:p>
        </w:tc>
        <w:tc>
          <w:tcPr>
            <w:tcW w:w="0" w:type="auto"/>
            <w:tcBorders>
              <w:top w:val="nil"/>
              <w:left w:val="nil"/>
              <w:bottom w:val="single" w:color="000000" w:sz="8" w:space="0"/>
              <w:right w:val="single" w:color="000000" w:sz="8" w:space="0"/>
            </w:tcBorders>
            <w:shd w:val="clear" w:color="auto" w:fill="auto"/>
            <w:noWrap/>
            <w:vAlign w:val="center"/>
          </w:tcPr>
          <w:p w14:paraId="55EFECE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1382</w:t>
            </w:r>
          </w:p>
        </w:tc>
        <w:tc>
          <w:tcPr>
            <w:tcW w:w="1080" w:type="dxa"/>
            <w:tcBorders>
              <w:top w:val="nil"/>
              <w:left w:val="nil"/>
              <w:bottom w:val="single" w:color="000000" w:sz="8" w:space="0"/>
              <w:right w:val="single" w:color="000000" w:sz="8" w:space="0"/>
            </w:tcBorders>
            <w:shd w:val="clear" w:color="auto" w:fill="auto"/>
            <w:vAlign w:val="center"/>
          </w:tcPr>
          <w:p w14:paraId="093F2E4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45.19%</w:t>
            </w:r>
          </w:p>
        </w:tc>
        <w:tc>
          <w:tcPr>
            <w:tcW w:w="0" w:type="auto"/>
            <w:tcBorders>
              <w:top w:val="nil"/>
              <w:left w:val="nil"/>
              <w:bottom w:val="single" w:color="000000" w:sz="8" w:space="0"/>
              <w:right w:val="single" w:color="000000" w:sz="8" w:space="0"/>
            </w:tcBorders>
            <w:shd w:val="clear" w:color="auto" w:fill="auto"/>
            <w:noWrap/>
            <w:vAlign w:val="center"/>
          </w:tcPr>
          <w:p w14:paraId="6E33956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1676</w:t>
            </w:r>
          </w:p>
        </w:tc>
        <w:tc>
          <w:tcPr>
            <w:tcW w:w="0" w:type="auto"/>
            <w:tcBorders>
              <w:top w:val="nil"/>
              <w:left w:val="nil"/>
              <w:bottom w:val="single" w:color="000000" w:sz="8" w:space="0"/>
              <w:right w:val="single" w:color="000000" w:sz="8" w:space="0"/>
            </w:tcBorders>
            <w:shd w:val="clear" w:color="auto" w:fill="auto"/>
            <w:noWrap/>
            <w:vAlign w:val="center"/>
          </w:tcPr>
          <w:p w14:paraId="0C5C0795">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54.81%</w:t>
            </w:r>
          </w:p>
        </w:tc>
      </w:tr>
    </w:tbl>
    <w:p w14:paraId="05485DCF">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14:paraId="50FC841F">
      <w:pPr>
        <w:pStyle w:val="5"/>
        <w:widowControl/>
        <w:shd w:val="clear" w:color="auto" w:fill="FFFFFF"/>
        <w:spacing w:beforeAutospacing="0" w:afterAutospacing="0" w:line="520" w:lineRule="exact"/>
        <w:ind w:firstLine="320" w:firstLineChars="100"/>
        <w:jc w:val="center"/>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表9 城市轨道交通工程技术专业教学计划进程安排表</w:t>
      </w:r>
    </w:p>
    <w:tbl>
      <w:tblPr>
        <w:tblStyle w:val="6"/>
        <w:tblpPr w:leftFromText="180" w:rightFromText="180" w:vertAnchor="text" w:horzAnchor="page" w:tblpX="1785" w:tblpY="598"/>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8"/>
        <w:gridCol w:w="171"/>
        <w:gridCol w:w="213"/>
        <w:gridCol w:w="600"/>
        <w:gridCol w:w="366"/>
        <w:gridCol w:w="24"/>
        <w:gridCol w:w="386"/>
        <w:gridCol w:w="302"/>
        <w:gridCol w:w="17"/>
        <w:gridCol w:w="658"/>
        <w:gridCol w:w="540"/>
        <w:gridCol w:w="211"/>
        <w:gridCol w:w="176"/>
        <w:gridCol w:w="153"/>
        <w:gridCol w:w="318"/>
        <w:gridCol w:w="64"/>
        <w:gridCol w:w="407"/>
        <w:gridCol w:w="64"/>
        <w:gridCol w:w="411"/>
        <w:gridCol w:w="64"/>
        <w:gridCol w:w="323"/>
        <w:gridCol w:w="33"/>
        <w:gridCol w:w="31"/>
        <w:gridCol w:w="323"/>
        <w:gridCol w:w="6"/>
        <w:gridCol w:w="381"/>
        <w:gridCol w:w="48"/>
        <w:gridCol w:w="16"/>
        <w:gridCol w:w="323"/>
        <w:gridCol w:w="39"/>
        <w:gridCol w:w="25"/>
        <w:gridCol w:w="323"/>
        <w:gridCol w:w="13"/>
        <w:gridCol w:w="51"/>
        <w:gridCol w:w="328"/>
        <w:gridCol w:w="64"/>
        <w:gridCol w:w="493"/>
      </w:tblGrid>
      <w:tr w14:paraId="27AE2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2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AB8C92">
            <w:pPr>
              <w:keepNext w:val="0"/>
              <w:keepLines w:val="0"/>
              <w:widowControl/>
              <w:suppressLineNumbers w:val="0"/>
              <w:jc w:val="lef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课程类别</w:t>
            </w:r>
          </w:p>
        </w:tc>
        <w:tc>
          <w:tcPr>
            <w:tcW w:w="476"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DD0A510">
            <w:pPr>
              <w:keepNext w:val="0"/>
              <w:keepLines w:val="0"/>
              <w:widowControl/>
              <w:suppressLineNumbers w:val="0"/>
              <w:jc w:val="lef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课程性质</w:t>
            </w:r>
          </w:p>
        </w:tc>
        <w:tc>
          <w:tcPr>
            <w:tcW w:w="228"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8A0F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序号</w:t>
            </w:r>
          </w:p>
        </w:tc>
        <w:tc>
          <w:tcPr>
            <w:tcW w:w="413"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A28E6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课程代码</w:t>
            </w:r>
          </w:p>
        </w:tc>
        <w:tc>
          <w:tcPr>
            <w:tcW w:w="70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40BA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课程名称</w:t>
            </w:r>
          </w:p>
        </w:tc>
        <w:tc>
          <w:tcPr>
            <w:tcW w:w="22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4B55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学分</w:t>
            </w:r>
          </w:p>
        </w:tc>
        <w:tc>
          <w:tcPr>
            <w:tcW w:w="831"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F58A9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教学学时数</w:t>
            </w:r>
          </w:p>
        </w:tc>
        <w:tc>
          <w:tcPr>
            <w:tcW w:w="1365" w:type="pct"/>
            <w:gridSpan w:val="16"/>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EF8D4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开课学期和周学时</w:t>
            </w:r>
          </w:p>
        </w:tc>
        <w:tc>
          <w:tcPr>
            <w:tcW w:w="326"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FD02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考核类型</w:t>
            </w:r>
          </w:p>
        </w:tc>
      </w:tr>
      <w:tr w14:paraId="409CC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7AC747">
            <w:pP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1D1C6B3">
            <w:pPr>
              <w:rPr>
                <w:rFonts w:hint="eastAsia" w:ascii="仿宋_GB2312" w:hAnsi="仿宋_GB2312" w:eastAsia="仿宋_GB2312" w:cs="仿宋_GB2312"/>
                <w:b w:val="0"/>
                <w:bCs w:val="0"/>
                <w:i w:val="0"/>
                <w:iCs w:val="0"/>
                <w:color w:val="000000"/>
                <w:sz w:val="24"/>
                <w:szCs w:val="24"/>
                <w:u w:val="none"/>
              </w:rPr>
            </w:pPr>
          </w:p>
        </w:tc>
        <w:tc>
          <w:tcPr>
            <w:tcW w:w="228"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19153D">
            <w:pPr>
              <w:jc w:val="center"/>
              <w:rPr>
                <w:rFonts w:hint="eastAsia" w:ascii="仿宋_GB2312" w:hAnsi="仿宋_GB2312" w:eastAsia="仿宋_GB2312" w:cs="仿宋_GB2312"/>
                <w:b w:val="0"/>
                <w:bCs w:val="0"/>
                <w:i w:val="0"/>
                <w:iCs w:val="0"/>
                <w:color w:val="000000"/>
                <w:sz w:val="24"/>
                <w:szCs w:val="24"/>
                <w:u w:val="none"/>
              </w:rPr>
            </w:pPr>
          </w:p>
        </w:tc>
        <w:tc>
          <w:tcPr>
            <w:tcW w:w="413"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9E3DB3">
            <w:pPr>
              <w:jc w:val="center"/>
              <w:rPr>
                <w:rFonts w:hint="eastAsia" w:ascii="仿宋_GB2312" w:hAnsi="仿宋_GB2312" w:eastAsia="仿宋_GB2312" w:cs="仿宋_GB2312"/>
                <w:b w:val="0"/>
                <w:bCs w:val="0"/>
                <w:i w:val="0"/>
                <w:iCs w:val="0"/>
                <w:color w:val="000000"/>
                <w:sz w:val="24"/>
                <w:szCs w:val="24"/>
                <w:u w:val="none"/>
              </w:rPr>
            </w:pPr>
          </w:p>
        </w:tc>
        <w:tc>
          <w:tcPr>
            <w:tcW w:w="70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A160A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982535">
            <w:pPr>
              <w:jc w:val="center"/>
              <w:rPr>
                <w:rFonts w:hint="eastAsia" w:ascii="仿宋_GB2312" w:hAnsi="仿宋_GB2312" w:eastAsia="仿宋_GB2312" w:cs="仿宋_GB2312"/>
                <w:b w:val="0"/>
                <w:bCs w:val="0"/>
                <w:i w:val="0"/>
                <w:iCs w:val="0"/>
                <w:color w:val="000000"/>
                <w:sz w:val="24"/>
                <w:szCs w:val="24"/>
                <w:u w:val="none"/>
              </w:rPr>
            </w:pPr>
          </w:p>
        </w:tc>
        <w:tc>
          <w:tcPr>
            <w:tcW w:w="831"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987ABE">
            <w:pPr>
              <w:jc w:val="center"/>
              <w:rPr>
                <w:rFonts w:hint="eastAsia" w:ascii="仿宋_GB2312" w:hAnsi="仿宋_GB2312" w:eastAsia="仿宋_GB2312" w:cs="仿宋_GB2312"/>
                <w:b w:val="0"/>
                <w:bCs w:val="0"/>
                <w:i w:val="0"/>
                <w:iCs w:val="0"/>
                <w:color w:val="000000"/>
                <w:sz w:val="24"/>
                <w:szCs w:val="24"/>
                <w:u w:val="none"/>
              </w:rPr>
            </w:pP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E96BB0">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2F9181">
            <w:pPr>
              <w:jc w:val="center"/>
              <w:rPr>
                <w:rFonts w:hint="eastAsia" w:ascii="仿宋_GB2312" w:hAnsi="仿宋_GB2312" w:eastAsia="仿宋_GB2312" w:cs="仿宋_GB2312"/>
                <w:b w:val="0"/>
                <w:bCs w:val="0"/>
                <w:i w:val="0"/>
                <w:iCs w:val="0"/>
                <w:color w:val="000000"/>
                <w:sz w:val="24"/>
                <w:szCs w:val="24"/>
                <w:u w:val="none"/>
              </w:rPr>
            </w:pPr>
          </w:p>
        </w:tc>
      </w:tr>
      <w:tr w14:paraId="0D50E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EF7E90">
            <w:pP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5AC2885">
            <w:pPr>
              <w:rPr>
                <w:rFonts w:hint="eastAsia" w:ascii="仿宋_GB2312" w:hAnsi="仿宋_GB2312" w:eastAsia="仿宋_GB2312" w:cs="仿宋_GB2312"/>
                <w:b w:val="0"/>
                <w:bCs w:val="0"/>
                <w:i w:val="0"/>
                <w:iCs w:val="0"/>
                <w:color w:val="000000"/>
                <w:sz w:val="24"/>
                <w:szCs w:val="24"/>
                <w:u w:val="none"/>
              </w:rPr>
            </w:pPr>
          </w:p>
        </w:tc>
        <w:tc>
          <w:tcPr>
            <w:tcW w:w="228"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1E351E">
            <w:pPr>
              <w:jc w:val="center"/>
              <w:rPr>
                <w:rFonts w:hint="eastAsia" w:ascii="仿宋_GB2312" w:hAnsi="仿宋_GB2312" w:eastAsia="仿宋_GB2312" w:cs="仿宋_GB2312"/>
                <w:b w:val="0"/>
                <w:bCs w:val="0"/>
                <w:i w:val="0"/>
                <w:iCs w:val="0"/>
                <w:color w:val="000000"/>
                <w:sz w:val="24"/>
                <w:szCs w:val="24"/>
                <w:u w:val="none"/>
              </w:rPr>
            </w:pPr>
          </w:p>
        </w:tc>
        <w:tc>
          <w:tcPr>
            <w:tcW w:w="413"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0DD5E6">
            <w:pPr>
              <w:jc w:val="center"/>
              <w:rPr>
                <w:rFonts w:hint="eastAsia" w:ascii="仿宋_GB2312" w:hAnsi="仿宋_GB2312" w:eastAsia="仿宋_GB2312" w:cs="仿宋_GB2312"/>
                <w:b w:val="0"/>
                <w:bCs w:val="0"/>
                <w:i w:val="0"/>
                <w:iCs w:val="0"/>
                <w:color w:val="000000"/>
                <w:sz w:val="24"/>
                <w:szCs w:val="24"/>
                <w:u w:val="none"/>
              </w:rPr>
            </w:pPr>
          </w:p>
        </w:tc>
        <w:tc>
          <w:tcPr>
            <w:tcW w:w="70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339DB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AC2685">
            <w:pPr>
              <w:jc w:val="center"/>
              <w:rPr>
                <w:rFonts w:hint="eastAsia" w:ascii="仿宋_GB2312" w:hAnsi="仿宋_GB2312" w:eastAsia="仿宋_GB2312" w:cs="仿宋_GB2312"/>
                <w:b w:val="0"/>
                <w:bCs w:val="0"/>
                <w:i w:val="0"/>
                <w:iCs w:val="0"/>
                <w:color w:val="000000"/>
                <w:sz w:val="24"/>
                <w:szCs w:val="24"/>
                <w:u w:val="none"/>
              </w:rPr>
            </w:pP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40C6F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合计</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2C67B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理论学时</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D88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实践学时</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0CE3F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一</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CDDE9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二</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DDF8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三</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BAE0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四</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2E5B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五</w:t>
            </w: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55FBC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六</w:t>
            </w: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51B964">
            <w:pPr>
              <w:jc w:val="center"/>
              <w:rPr>
                <w:rFonts w:hint="eastAsia" w:ascii="仿宋_GB2312" w:hAnsi="仿宋_GB2312" w:eastAsia="仿宋_GB2312" w:cs="仿宋_GB2312"/>
                <w:b w:val="0"/>
                <w:bCs w:val="0"/>
                <w:i w:val="0"/>
                <w:iCs w:val="0"/>
                <w:color w:val="000000"/>
                <w:sz w:val="24"/>
                <w:szCs w:val="24"/>
                <w:u w:val="none"/>
              </w:rPr>
            </w:pPr>
          </w:p>
        </w:tc>
      </w:tr>
      <w:tr w14:paraId="000FD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BDD9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公共基础课</w:t>
            </w:r>
          </w:p>
        </w:tc>
        <w:tc>
          <w:tcPr>
            <w:tcW w:w="476"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69437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A0E01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D2C99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10B118820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EF57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毛泽东思想和中国特色社会主义理论体系概论</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1FA97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7EF4C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1CE0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28</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21521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B96816">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E2566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465AB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022FB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EBE09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0DFEA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BF47D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34EA3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9398E6">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BC5BE0">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482A7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6F09A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10B110820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3AFC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形势与政策</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8528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35DCC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C9316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391C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365" w:type="pct"/>
            <w:gridSpan w:val="16"/>
            <w:tcBorders>
              <w:top w:val="single" w:color="auto" w:sz="4" w:space="0"/>
              <w:left w:val="single" w:color="auto" w:sz="4" w:space="0"/>
              <w:bottom w:val="single" w:color="auto" w:sz="4" w:space="0"/>
              <w:right w:val="single" w:color="auto" w:sz="4" w:space="0"/>
            </w:tcBorders>
            <w:shd w:val="clear" w:color="auto" w:fill="auto"/>
            <w:vAlign w:val="center"/>
          </w:tcPr>
          <w:p w14:paraId="7769E33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1到4学期开课，每学期8学时。</w:t>
            </w: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00F67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FA91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A09943">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7F65DC">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7EBE6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EFD6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10B110520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2229E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思想道德与法治</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2861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8943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7F4B1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B18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355F5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CE4F2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A3F04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80845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B68BC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FD7192">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8DD5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1B0F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75CE33">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156D9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F2722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5046A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10B119720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751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习近平新时代中国特色社会主义思想概论</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2FB7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D0128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FBF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48</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387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E1C030">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E2DC7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D112F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6E242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418BC0">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B4D551">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8B1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00306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F7C7BE">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A3DA1C">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C83C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473DF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10B111320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2DA74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大学体育</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2283D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20DC7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A335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2477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96</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9A20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595A4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DC4C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661833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B8C289">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F07CA6">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80EB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3142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C8783F">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F5B1D1">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0C93D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71F67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10B111221</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F33D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军事理论</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60BA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2CF72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7599E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81BEC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A4EDB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2E2AF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6533B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5ED6A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08F54B">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CA8CA1">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F92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2E80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CB7BC5">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3E8C13">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57E1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9EB6D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10B111222</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6B768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军事技能</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6EDA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4B197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F5E7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F565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112</w:t>
            </w:r>
          </w:p>
        </w:tc>
        <w:tc>
          <w:tcPr>
            <w:tcW w:w="1365" w:type="pct"/>
            <w:gridSpan w:val="16"/>
            <w:tcBorders>
              <w:top w:val="single" w:color="auto" w:sz="4" w:space="0"/>
              <w:left w:val="single" w:color="auto" w:sz="4" w:space="0"/>
              <w:bottom w:val="single" w:color="auto" w:sz="4" w:space="0"/>
              <w:right w:val="single" w:color="auto" w:sz="4" w:space="0"/>
            </w:tcBorders>
            <w:shd w:val="clear" w:color="auto" w:fill="auto"/>
            <w:vAlign w:val="center"/>
          </w:tcPr>
          <w:p w14:paraId="292871F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第1学期，实际训练时间不少于14天</w:t>
            </w: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CC2B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314D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621BFD">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245177">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27C1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EB54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10A119820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B398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大学生心理健康教育</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96CA0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61680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0A4AD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0AB3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001BC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5D21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C22BBE">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A0AD5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222A59">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3B198A">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79C4F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D06B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39252E">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583DEF">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C6F3A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12EF8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10A110120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CF1D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大学英语</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39E66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EE1E5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62A9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104</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71B6B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78DA7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864B1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43C64E">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BE26E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9A2033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AFE6C6">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6E7E3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25EA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AA478E">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ADB9B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7E287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AB0B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10C111720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F24A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计算机基础</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A4E7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D8596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3739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DC21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C012F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F57B5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8EE56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73BE9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63D26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6405F3">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F83C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50D8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9DC6C3">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90EAEC">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1C61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08065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10B111220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13C3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大学生职业发展与就业指导</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66E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9F322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7781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9D23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7EDD6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14179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4F5A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4585D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2D24D1">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A063C0">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53CDF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6AE2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470AC4">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0B01CD">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7FD75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E821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10C119700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F0CC7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劳动教育</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66212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5F0E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16</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4211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8F01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3CBF9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2D7AC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D479D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6DA59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740ECA">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4F0077">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AE312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54518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3B2B94">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3410BD">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487B3D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13</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D3644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Style w:val="9"/>
                <w:rFonts w:hint="eastAsia" w:ascii="仿宋_GB2312" w:hAnsi="仿宋_GB2312" w:eastAsia="仿宋_GB2312" w:cs="仿宋_GB2312"/>
                <w:b w:val="0"/>
                <w:bCs w:val="0"/>
                <w:sz w:val="24"/>
                <w:szCs w:val="24"/>
                <w:lang w:val="en-US" w:eastAsia="zh-CN" w:bidi="ar"/>
              </w:rPr>
              <w:t>10A111820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C1D5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高等数学</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88814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88BC84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1F556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64</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0E5A4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62BC674">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2CA2065">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AAF97E">
            <w:pP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8558CC4">
            <w:pP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E2040C8">
            <w:pPr>
              <w:rPr>
                <w:rFonts w:hint="eastAsia" w:ascii="仿宋_GB2312" w:hAnsi="仿宋_GB2312" w:eastAsia="仿宋_GB2312" w:cs="仿宋_GB2312"/>
                <w:b w:val="0"/>
                <w:bCs w:val="0"/>
                <w:i w:val="0"/>
                <w:iCs w:val="0"/>
                <w:color w:val="000000"/>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DD6C649">
            <w:pP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DCCCD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7AD62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E8645D">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7301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选修</w:t>
            </w: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290C4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614B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20D0005</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63E8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大学生礼仪修养</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B5342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548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489A8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B317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BB531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公共选修课最低学分要求为12学分，其中要求3个学分为思政选修课学分,3个学分为国家安全教育课学分。</w:t>
            </w: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FD7C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22CD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1A5A5E">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E07CB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9584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7DB6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20D0006</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ED7E7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中国民俗剪纸技法</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BB89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0DDEF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3A095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D2B6D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FAC07E">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8AA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BF2C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AA7CA3">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68C67B">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F865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93E50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20D0007</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6B1AE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影视与鉴赏</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2D0E1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03D9C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50566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C0D9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1E3E3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4E36D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8DDA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F7F73D">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A9F5B7">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0FB62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28940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20D0003</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CA57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人际交流与沟通</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B932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05B5E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09AA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B9640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625BC2">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4385A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D997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32F98E">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5A63C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AFB9B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E72C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20D0002</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B7E2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演讲与口才</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32AD6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0C2A1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45C3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20A8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FFDC76">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80D95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AB6F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2D4FA2">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AABA0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9CE0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47F63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20D0008</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B202C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创新创业教育</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08EF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76078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542E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6881C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930387">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A272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A9C8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8B32ED">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DAA2A9">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D259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AF886F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10B119920</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9CD68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中国共产党简史（限选）</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97BEA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AAFEA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C6673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D1D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A918B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CD5A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7131E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A75DC2">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A321B7">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5AC2D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4883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20D9901</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0ED0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改革开放简史（限选）</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B532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91B2B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8DF2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A0D36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EC6130">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C754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222A3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1032A5">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144524">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CCD4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A0225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20D9902</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654BC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中华人民共和国简史（限选）</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F7E3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5E4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C9D4D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592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FD46D9">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9067C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2A2F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84442D">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4783E3">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1C5E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A327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20D9903</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197B5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社会主义发展简史（限选）</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15E18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FA3C0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5027A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EA09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365" w:type="pct"/>
            <w:gridSpan w:val="1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ECABA2">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35FAE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BAF6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F3FAA3">
            <w:pPr>
              <w:jc w:val="center"/>
              <w:rPr>
                <w:rFonts w:hint="eastAsia" w:ascii="仿宋_GB2312" w:hAnsi="仿宋_GB2312" w:eastAsia="仿宋_GB2312" w:cs="仿宋_GB2312"/>
                <w:b w:val="0"/>
                <w:bCs w:val="0"/>
                <w:i w:val="0"/>
                <w:iCs w:val="0"/>
                <w:color w:val="000000"/>
                <w:sz w:val="24"/>
                <w:szCs w:val="24"/>
                <w:u w:val="none"/>
              </w:rPr>
            </w:pPr>
          </w:p>
        </w:tc>
        <w:tc>
          <w:tcPr>
            <w:tcW w:w="47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976341">
            <w:pPr>
              <w:jc w:val="center"/>
              <w:rPr>
                <w:rFonts w:hint="eastAsia" w:ascii="仿宋_GB2312" w:hAnsi="仿宋_GB2312" w:eastAsia="仿宋_GB2312" w:cs="仿宋_GB2312"/>
                <w:b w:val="0"/>
                <w:bCs w:val="0"/>
                <w:i w:val="0"/>
                <w:iCs w:val="0"/>
                <w:color w:val="000000"/>
                <w:sz w:val="24"/>
                <w:szCs w:val="24"/>
                <w:u w:val="none"/>
              </w:rPr>
            </w:pPr>
          </w:p>
        </w:tc>
        <w:tc>
          <w:tcPr>
            <w:tcW w:w="22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940C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41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AB18F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20D9904</w:t>
            </w:r>
          </w:p>
        </w:tc>
        <w:tc>
          <w:tcPr>
            <w:tcW w:w="7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6BA6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国家安全教育（限选）</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F822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F55E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A164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193D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4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E9A464">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0A903B">
            <w:pPr>
              <w:jc w:val="center"/>
              <w:rPr>
                <w:rFonts w:hint="eastAsia" w:ascii="仿宋_GB2312" w:hAnsi="仿宋_GB2312" w:eastAsia="仿宋_GB2312" w:cs="仿宋_GB2312"/>
                <w:b w:val="0"/>
                <w:bCs w:val="0"/>
                <w:i w:val="0"/>
                <w:iCs w:val="0"/>
                <w:color w:val="000000"/>
                <w:sz w:val="24"/>
                <w:szCs w:val="24"/>
                <w:u w:val="none"/>
              </w:rPr>
            </w:pPr>
          </w:p>
        </w:tc>
        <w:tc>
          <w:tcPr>
            <w:tcW w:w="2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F082D">
            <w:pPr>
              <w:jc w:val="center"/>
              <w:rPr>
                <w:rFonts w:hint="eastAsia" w:ascii="仿宋_GB2312" w:hAnsi="仿宋_GB2312" w:eastAsia="仿宋_GB2312" w:cs="仿宋_GB2312"/>
                <w:b w:val="0"/>
                <w:bCs w:val="0"/>
                <w:i w:val="0"/>
                <w:iCs w:val="0"/>
                <w:color w:val="000000"/>
                <w:sz w:val="24"/>
                <w:szCs w:val="24"/>
                <w:u w:val="none"/>
              </w:rPr>
            </w:pPr>
          </w:p>
        </w:tc>
        <w:tc>
          <w:tcPr>
            <w:tcW w:w="22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1DC6DC">
            <w:pPr>
              <w:jc w:val="center"/>
              <w:rPr>
                <w:rFonts w:hint="eastAsia" w:ascii="仿宋_GB2312" w:hAnsi="仿宋_GB2312" w:eastAsia="仿宋_GB2312" w:cs="仿宋_GB2312"/>
                <w:b w:val="0"/>
                <w:bCs w:val="0"/>
                <w:i w:val="0"/>
                <w:iCs w:val="0"/>
                <w:color w:val="000000"/>
                <w:sz w:val="24"/>
                <w:szCs w:val="24"/>
                <w:u w:val="none"/>
              </w:rPr>
            </w:pPr>
          </w:p>
        </w:tc>
        <w:tc>
          <w:tcPr>
            <w:tcW w:w="21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046B82">
            <w:pPr>
              <w:jc w:val="center"/>
              <w:rPr>
                <w:rFonts w:hint="eastAsia" w:ascii="仿宋_GB2312" w:hAnsi="仿宋_GB2312" w:eastAsia="仿宋_GB2312" w:cs="仿宋_GB2312"/>
                <w:b w:val="0"/>
                <w:bCs w:val="0"/>
                <w:i w:val="0"/>
                <w:iCs w:val="0"/>
                <w:color w:val="000000"/>
                <w:sz w:val="24"/>
                <w:szCs w:val="24"/>
                <w:u w:val="none"/>
              </w:rPr>
            </w:pPr>
          </w:p>
        </w:tc>
        <w:tc>
          <w:tcPr>
            <w:tcW w:w="22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6BD8CD">
            <w:pPr>
              <w:jc w:val="center"/>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460A7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574AC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0487F1">
            <w:pPr>
              <w:jc w:val="center"/>
              <w:rPr>
                <w:rFonts w:hint="eastAsia" w:ascii="仿宋_GB2312" w:hAnsi="仿宋_GB2312" w:eastAsia="仿宋_GB2312" w:cs="仿宋_GB2312"/>
                <w:b w:val="0"/>
                <w:bCs w:val="0"/>
                <w:i w:val="0"/>
                <w:iCs w:val="0"/>
                <w:color w:val="000000"/>
                <w:sz w:val="24"/>
                <w:szCs w:val="24"/>
                <w:u w:val="none"/>
              </w:rPr>
            </w:pPr>
          </w:p>
        </w:tc>
        <w:tc>
          <w:tcPr>
            <w:tcW w:w="1822"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0639F4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公共必修课程学分、学时小计</w:t>
            </w:r>
          </w:p>
        </w:tc>
        <w:tc>
          <w:tcPr>
            <w:tcW w:w="31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E3B46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40</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E883E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758</w:t>
            </w:r>
          </w:p>
        </w:tc>
        <w:tc>
          <w:tcPr>
            <w:tcW w:w="238" w:type="pct"/>
            <w:tcBorders>
              <w:top w:val="single" w:color="auto" w:sz="4" w:space="0"/>
              <w:left w:val="single" w:color="auto" w:sz="4" w:space="0"/>
              <w:bottom w:val="single" w:color="auto" w:sz="4" w:space="0"/>
              <w:right w:val="single" w:color="auto" w:sz="4" w:space="0"/>
            </w:tcBorders>
            <w:shd w:val="clear" w:color="auto" w:fill="auto"/>
            <w:vAlign w:val="center"/>
          </w:tcPr>
          <w:p w14:paraId="3FBC5BA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442</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E159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316</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18EE5">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B5A8C0">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2FBFC9">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8FB562">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3B0E48">
            <w:pPr>
              <w:jc w:val="center"/>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8C4A2FF">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8E0E6CD">
            <w:pPr>
              <w:jc w:val="center"/>
              <w:rPr>
                <w:rFonts w:hint="eastAsia" w:ascii="仿宋_GB2312" w:hAnsi="仿宋_GB2312" w:eastAsia="仿宋_GB2312" w:cs="仿宋_GB2312"/>
                <w:b w:val="0"/>
                <w:bCs w:val="0"/>
                <w:i w:val="0"/>
                <w:iCs w:val="0"/>
                <w:color w:val="auto"/>
                <w:sz w:val="24"/>
                <w:szCs w:val="24"/>
                <w:u w:val="none"/>
              </w:rPr>
            </w:pPr>
          </w:p>
        </w:tc>
      </w:tr>
      <w:tr w14:paraId="480A9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C33A26">
            <w:pPr>
              <w:jc w:val="center"/>
              <w:rPr>
                <w:rFonts w:hint="eastAsia" w:ascii="仿宋_GB2312" w:hAnsi="仿宋_GB2312" w:eastAsia="仿宋_GB2312" w:cs="仿宋_GB2312"/>
                <w:b w:val="0"/>
                <w:bCs w:val="0"/>
                <w:i w:val="0"/>
                <w:iCs w:val="0"/>
                <w:color w:val="000000"/>
                <w:sz w:val="24"/>
                <w:szCs w:val="24"/>
                <w:u w:val="none"/>
              </w:rPr>
            </w:pPr>
          </w:p>
        </w:tc>
        <w:tc>
          <w:tcPr>
            <w:tcW w:w="1822"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48284C4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公共必修课程学分、学时占比</w:t>
            </w:r>
          </w:p>
        </w:tc>
        <w:tc>
          <w:tcPr>
            <w:tcW w:w="31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DC009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25.16%</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9BCB7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24.79%</w:t>
            </w:r>
          </w:p>
        </w:tc>
        <w:tc>
          <w:tcPr>
            <w:tcW w:w="238" w:type="pct"/>
            <w:tcBorders>
              <w:top w:val="single" w:color="auto" w:sz="4" w:space="0"/>
              <w:left w:val="single" w:color="auto" w:sz="4" w:space="0"/>
              <w:bottom w:val="single" w:color="auto" w:sz="4" w:space="0"/>
              <w:right w:val="single" w:color="auto" w:sz="4" w:space="0"/>
            </w:tcBorders>
            <w:shd w:val="clear" w:color="auto" w:fill="auto"/>
            <w:vAlign w:val="center"/>
          </w:tcPr>
          <w:p w14:paraId="5B46BD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14.45%</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1F49F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10.33%</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4C8099">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851866">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373611">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D318F3">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4C159D1">
            <w:pPr>
              <w:jc w:val="center"/>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8EC2D21">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32FED8F">
            <w:pPr>
              <w:jc w:val="center"/>
              <w:rPr>
                <w:rFonts w:hint="eastAsia" w:ascii="仿宋_GB2312" w:hAnsi="仿宋_GB2312" w:eastAsia="仿宋_GB2312" w:cs="仿宋_GB2312"/>
                <w:b w:val="0"/>
                <w:bCs w:val="0"/>
                <w:i w:val="0"/>
                <w:iCs w:val="0"/>
                <w:color w:val="auto"/>
                <w:sz w:val="24"/>
                <w:szCs w:val="24"/>
                <w:u w:val="none"/>
              </w:rPr>
            </w:pPr>
          </w:p>
        </w:tc>
      </w:tr>
      <w:tr w14:paraId="2DCF7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900390">
            <w:pPr>
              <w:jc w:val="center"/>
              <w:rPr>
                <w:rFonts w:hint="eastAsia" w:ascii="仿宋_GB2312" w:hAnsi="仿宋_GB2312" w:eastAsia="仿宋_GB2312" w:cs="仿宋_GB2312"/>
                <w:b w:val="0"/>
                <w:bCs w:val="0"/>
                <w:i w:val="0"/>
                <w:iCs w:val="0"/>
                <w:color w:val="000000"/>
                <w:sz w:val="24"/>
                <w:szCs w:val="24"/>
                <w:u w:val="none"/>
              </w:rPr>
            </w:pPr>
          </w:p>
        </w:tc>
        <w:tc>
          <w:tcPr>
            <w:tcW w:w="1822"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14:paraId="139DDC5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公共选修课程学分、学时小计</w:t>
            </w:r>
          </w:p>
        </w:tc>
        <w:tc>
          <w:tcPr>
            <w:tcW w:w="31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1B98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12</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C64A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216</w:t>
            </w:r>
          </w:p>
        </w:tc>
        <w:tc>
          <w:tcPr>
            <w:tcW w:w="238" w:type="pct"/>
            <w:tcBorders>
              <w:top w:val="single" w:color="auto" w:sz="4" w:space="0"/>
              <w:left w:val="single" w:color="auto" w:sz="4" w:space="0"/>
              <w:bottom w:val="single" w:color="auto" w:sz="4" w:space="0"/>
              <w:right w:val="single" w:color="auto" w:sz="4" w:space="0"/>
            </w:tcBorders>
            <w:shd w:val="clear" w:color="auto" w:fill="auto"/>
            <w:vAlign w:val="center"/>
          </w:tcPr>
          <w:p w14:paraId="3CFE19B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144</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1C2AE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宋体" w:eastAsia="仿宋_GB2312" w:cs="仿宋_GB2312"/>
                <w:i w:val="0"/>
                <w:iCs w:val="0"/>
                <w:color w:val="auto"/>
                <w:kern w:val="0"/>
                <w:sz w:val="21"/>
                <w:szCs w:val="21"/>
                <w:u w:val="none"/>
                <w:lang w:val="en-US" w:eastAsia="zh-CN" w:bidi="ar"/>
              </w:rPr>
              <w:t>72</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139D602">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761275C">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13A1542">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46365BE">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06BC34A">
            <w:pPr>
              <w:jc w:val="center"/>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9D80D34">
            <w:pPr>
              <w:jc w:val="both"/>
              <w:rPr>
                <w:rFonts w:hint="eastAsia" w:ascii="仿宋_GB2312" w:hAnsi="仿宋_GB2312" w:eastAsia="仿宋_GB2312" w:cs="仿宋_GB2312"/>
                <w:b w:val="0"/>
                <w:bCs w:val="0"/>
                <w:i w:val="0"/>
                <w:iCs w:val="0"/>
                <w:color w:val="auto"/>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5214A">
            <w:pPr>
              <w:jc w:val="center"/>
              <w:rPr>
                <w:rFonts w:hint="eastAsia" w:ascii="仿宋_GB2312" w:hAnsi="仿宋_GB2312" w:eastAsia="仿宋_GB2312" w:cs="仿宋_GB2312"/>
                <w:b w:val="0"/>
                <w:bCs w:val="0"/>
                <w:i w:val="0"/>
                <w:iCs w:val="0"/>
                <w:color w:val="auto"/>
                <w:sz w:val="24"/>
                <w:szCs w:val="24"/>
                <w:u w:val="none"/>
              </w:rPr>
            </w:pPr>
          </w:p>
        </w:tc>
      </w:tr>
      <w:tr w14:paraId="58FA5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F34431">
            <w:pPr>
              <w:jc w:val="center"/>
              <w:rPr>
                <w:rFonts w:hint="eastAsia" w:ascii="仿宋_GB2312" w:hAnsi="仿宋_GB2312" w:eastAsia="仿宋_GB2312" w:cs="仿宋_GB2312"/>
                <w:b w:val="0"/>
                <w:bCs w:val="0"/>
                <w:i w:val="0"/>
                <w:iCs w:val="0"/>
                <w:color w:val="000000"/>
                <w:sz w:val="24"/>
                <w:szCs w:val="24"/>
                <w:u w:val="none"/>
              </w:rPr>
            </w:pPr>
          </w:p>
        </w:tc>
        <w:tc>
          <w:tcPr>
            <w:tcW w:w="1822"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14:paraId="799D984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公共选修课程学分、学时占比</w:t>
            </w:r>
          </w:p>
        </w:tc>
        <w:tc>
          <w:tcPr>
            <w:tcW w:w="31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1273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7.55%</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1DDE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7.06%</w:t>
            </w:r>
          </w:p>
        </w:tc>
        <w:tc>
          <w:tcPr>
            <w:tcW w:w="238" w:type="pct"/>
            <w:tcBorders>
              <w:top w:val="single" w:color="auto" w:sz="4" w:space="0"/>
              <w:left w:val="single" w:color="auto" w:sz="4" w:space="0"/>
              <w:bottom w:val="single" w:color="auto" w:sz="4" w:space="0"/>
              <w:right w:val="single" w:color="auto" w:sz="4" w:space="0"/>
            </w:tcBorders>
            <w:shd w:val="clear" w:color="auto" w:fill="auto"/>
            <w:vAlign w:val="center"/>
          </w:tcPr>
          <w:p w14:paraId="44B1F19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4.71%</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04144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default" w:ascii="Times New Roman" w:hAnsi="Times New Roman" w:eastAsia="宋体" w:cs="Times New Roman"/>
                <w:i w:val="0"/>
                <w:iCs w:val="0"/>
                <w:color w:val="auto"/>
                <w:kern w:val="0"/>
                <w:sz w:val="21"/>
                <w:szCs w:val="21"/>
                <w:u w:val="none"/>
                <w:lang w:val="en-US" w:eastAsia="zh-CN" w:bidi="ar"/>
              </w:rPr>
              <w:t>2.35%</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DEA357E">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9968D0D">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375B61">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F65306D">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A017AD1">
            <w:pPr>
              <w:jc w:val="center"/>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BBA2ECF">
            <w:pPr>
              <w:jc w:val="center"/>
              <w:rPr>
                <w:rFonts w:hint="eastAsia" w:ascii="仿宋_GB2312" w:hAnsi="仿宋_GB2312" w:eastAsia="仿宋_GB2312" w:cs="仿宋_GB2312"/>
                <w:b w:val="0"/>
                <w:bCs w:val="0"/>
                <w:i w:val="0"/>
                <w:iCs w:val="0"/>
                <w:color w:val="auto"/>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02E9F0">
            <w:pPr>
              <w:jc w:val="center"/>
              <w:rPr>
                <w:rFonts w:hint="eastAsia" w:ascii="仿宋_GB2312" w:hAnsi="仿宋_GB2312" w:eastAsia="仿宋_GB2312" w:cs="仿宋_GB2312"/>
                <w:b w:val="0"/>
                <w:bCs w:val="0"/>
                <w:i w:val="0"/>
                <w:iCs w:val="0"/>
                <w:color w:val="auto"/>
                <w:sz w:val="24"/>
                <w:szCs w:val="24"/>
                <w:u w:val="none"/>
              </w:rPr>
            </w:pPr>
          </w:p>
        </w:tc>
      </w:tr>
      <w:tr w14:paraId="2ADB5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32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EC372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专业（技能）课</w:t>
            </w:r>
          </w:p>
        </w:tc>
        <w:tc>
          <w:tcPr>
            <w:tcW w:w="22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525DA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专业基础课</w:t>
            </w:r>
          </w:p>
        </w:tc>
        <w:tc>
          <w:tcPr>
            <w:tcW w:w="566"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BD992D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C02215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34825E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02401B2224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16FB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工程材料</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77DDBB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1BB57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C4EF95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EE984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FAFB1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DE7B08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B0CC78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4DA461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6FD9BA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03DA034">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15CA8C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7DFEF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2B14FC">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A8564E">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AA8DA17">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17A47E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5BC9A2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10B222224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6A7C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工程制图</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CB5BD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65AB8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6DD21B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66283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A0D54B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B22B2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BCFD34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D3CFC47">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A997E49">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179D1A4">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320022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ED7A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629193">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5826C1">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D5018A5">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D330E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13DCA1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10B223624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27279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工程地质与水文</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47B7F0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3D5ED3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8F5BB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EFBE6C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20A3F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5A6D1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017AB79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6DA6FA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A8832D3">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125A89C">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6EEE51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7288A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D28D48">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B4E5D8">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027766F">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3197D2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1DC2F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10B222624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E1859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建筑CAD</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480F0B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83113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C47812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F83C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373B20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67046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7BDB332">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21F515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38B7B4A">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FF872CC">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0430ACD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1529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422A07">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E5FEB6">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A3210C9">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88630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1B7F3F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10B222524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82EE7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建筑力学与结构</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B06F6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C5B829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B2C56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5F7AA6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123C43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B0688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77382CAD">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B4C34F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54FCD4D">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2ED7B29">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3F53BEC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D3EF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9A69C8">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7085B4">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42D2477">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25D84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D0BC1F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02405B2231</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76571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交通运输概论</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1DE3DA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43947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FE1BB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95931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662C0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C9EE35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07871A1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8D6BA1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C9BEEC4">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22FBB4B">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396C532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9BE6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010527">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87171B">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775CC05">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99D09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607E5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10A222324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DCC5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建筑法规</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1C74B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AA1CD5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4F0325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7AD1F2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161C5B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E299D8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4A1D53F5">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884492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A57F02E">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76FD750">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299B86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3EB7A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BA44CC">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A20668">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B8FDE3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DF11D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9214A0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02400B2228</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669E4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auto"/>
                <w:kern w:val="0"/>
                <w:sz w:val="24"/>
                <w:szCs w:val="24"/>
                <w:u w:val="none"/>
                <w:lang w:val="en-US" w:eastAsia="zh-CN" w:bidi="ar"/>
              </w:rPr>
              <w:t>土质学与土力学</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0EDC8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E5BBD4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4E480C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9497BE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4C2897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C9F4FF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C1BB8A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14E333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733FDFD">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2984FE3">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66104F9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D23F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F3B04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6693A6">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4E3489C">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FD3E7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2E2E6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02400B2341</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F0BB6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auto"/>
                <w:kern w:val="0"/>
                <w:sz w:val="24"/>
                <w:szCs w:val="24"/>
                <w:u w:val="none"/>
                <w:lang w:val="en-US" w:eastAsia="zh-CN" w:bidi="ar"/>
              </w:rPr>
              <w:t>城市轨道交通车站设备</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352B7B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BDC63B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9FE18B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24F62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31F036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8AAD15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09FED5D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F8AFDE3">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C2DAFC2">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5F8969F">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3BFADFB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A42B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143D55">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FF8086">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7F945D3">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A3C3D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17411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02400B2233</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80688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b w:val="0"/>
                <w:bCs w:val="0"/>
                <w:i w:val="0"/>
                <w:iCs w:val="0"/>
                <w:color w:val="auto"/>
                <w:kern w:val="0"/>
                <w:sz w:val="24"/>
                <w:szCs w:val="24"/>
                <w:u w:val="none"/>
                <w:lang w:val="en-US" w:eastAsia="zh-CN" w:bidi="ar"/>
              </w:rPr>
              <w:t>钢筋混泥土施工技术</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6D2F9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AF9A76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5C6C2A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3159BA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2E4000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A250BC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085CDE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0AA7B3F">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0BD2D20">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AEA4904">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1EB677D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25C09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78232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91B3C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专业核心课</w:t>
            </w:r>
          </w:p>
        </w:tc>
        <w:tc>
          <w:tcPr>
            <w:tcW w:w="566"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BECF68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1ED1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7838F5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10B222724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662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工程测量</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56306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D571C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7D642E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CA889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DD3832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6CB2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54B65C1">
            <w:pPr>
              <w:jc w:val="center"/>
              <w:rPr>
                <w:rFonts w:hint="eastAsia" w:ascii="仿宋_GB2312" w:hAnsi="仿宋_GB2312" w:eastAsia="仿宋_GB2312" w:cs="仿宋_GB2312"/>
                <w:b w:val="0"/>
                <w:bCs w:val="0"/>
                <w:i w:val="0"/>
                <w:iCs w:val="0"/>
                <w:color w:val="000000"/>
                <w:kern w:val="2"/>
                <w:sz w:val="24"/>
                <w:szCs w:val="24"/>
                <w:u w:val="none"/>
                <w:lang w:val="en-US" w:eastAsia="zh-CN" w:bidi="ar-SA"/>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AA75BA4">
            <w:pPr>
              <w:jc w:val="center"/>
              <w:rPr>
                <w:rFonts w:hint="eastAsia" w:ascii="仿宋_GB2312" w:hAnsi="仿宋_GB2312" w:eastAsia="仿宋_GB2312" w:cs="仿宋_GB2312"/>
                <w:b w:val="0"/>
                <w:bCs w:val="0"/>
                <w:i w:val="0"/>
                <w:iCs w:val="0"/>
                <w:color w:val="000000"/>
                <w:kern w:val="2"/>
                <w:sz w:val="24"/>
                <w:szCs w:val="24"/>
                <w:u w:val="none"/>
                <w:lang w:val="en-US" w:eastAsia="zh-CN" w:bidi="ar-SA"/>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ED4D90D">
            <w:pPr>
              <w:jc w:val="center"/>
              <w:rPr>
                <w:rFonts w:hint="eastAsia" w:ascii="仿宋_GB2312" w:hAnsi="仿宋_GB2312" w:eastAsia="仿宋_GB2312" w:cs="仿宋_GB2312"/>
                <w:b w:val="0"/>
                <w:bCs w:val="0"/>
                <w:i w:val="0"/>
                <w:iCs w:val="0"/>
                <w:color w:val="000000"/>
                <w:kern w:val="2"/>
                <w:sz w:val="24"/>
                <w:szCs w:val="24"/>
                <w:u w:val="none"/>
                <w:lang w:val="en-US" w:eastAsia="zh-CN" w:bidi="ar-SA"/>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EC5BF12">
            <w:pPr>
              <w:jc w:val="center"/>
              <w:rPr>
                <w:rFonts w:hint="eastAsia" w:ascii="仿宋_GB2312" w:hAnsi="仿宋_GB2312" w:eastAsia="仿宋_GB2312" w:cs="仿宋_GB2312"/>
                <w:b w:val="0"/>
                <w:bCs w:val="0"/>
                <w:i w:val="0"/>
                <w:iCs w:val="0"/>
                <w:color w:val="000000"/>
                <w:kern w:val="2"/>
                <w:sz w:val="24"/>
                <w:szCs w:val="24"/>
                <w:u w:val="none"/>
                <w:lang w:val="en-US" w:eastAsia="zh-CN" w:bidi="ar-SA"/>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0803FEF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1A75F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BBA90F">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left w:val="single" w:color="auto" w:sz="4" w:space="0"/>
              <w:right w:val="single" w:color="auto" w:sz="4" w:space="0"/>
            </w:tcBorders>
            <w:shd w:val="clear" w:color="auto" w:fill="auto"/>
            <w:vAlign w:val="center"/>
          </w:tcPr>
          <w:p w14:paraId="7ACB78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566" w:type="pct"/>
            <w:gridSpan w:val="2"/>
            <w:vMerge w:val="continue"/>
            <w:tcBorders>
              <w:left w:val="single" w:color="auto" w:sz="4" w:space="0"/>
              <w:right w:val="single" w:color="auto" w:sz="4" w:space="0"/>
            </w:tcBorders>
            <w:shd w:val="clear" w:color="auto" w:fill="auto"/>
            <w:noWrap/>
            <w:vAlign w:val="center"/>
          </w:tcPr>
          <w:p w14:paraId="7DDD797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FE9006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18A233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02402B2344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6935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城市轨道交通轨道施工与维护</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2D6E11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A1FB1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13E7F6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8F61AC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2B5BF2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1C59F2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788ADF0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04DC2C0">
            <w:pPr>
              <w:jc w:val="center"/>
              <w:rPr>
                <w:rFonts w:hint="eastAsia" w:ascii="仿宋_GB2312" w:hAnsi="仿宋_GB2312" w:eastAsia="仿宋_GB2312" w:cs="仿宋_GB2312"/>
                <w:b w:val="0"/>
                <w:bCs w:val="0"/>
                <w:i w:val="0"/>
                <w:iCs w:val="0"/>
                <w:color w:val="000000"/>
                <w:kern w:val="2"/>
                <w:sz w:val="24"/>
                <w:szCs w:val="24"/>
                <w:u w:val="none"/>
                <w:lang w:val="en-US" w:eastAsia="zh-CN" w:bidi="ar-SA"/>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DC3205B">
            <w:pPr>
              <w:jc w:val="center"/>
              <w:rPr>
                <w:rFonts w:hint="eastAsia" w:ascii="仿宋_GB2312" w:hAnsi="仿宋_GB2312" w:eastAsia="仿宋_GB2312" w:cs="仿宋_GB2312"/>
                <w:b w:val="0"/>
                <w:bCs w:val="0"/>
                <w:i w:val="0"/>
                <w:iCs w:val="0"/>
                <w:color w:val="000000"/>
                <w:kern w:val="2"/>
                <w:sz w:val="24"/>
                <w:szCs w:val="24"/>
                <w:u w:val="none"/>
                <w:lang w:val="en-US" w:eastAsia="zh-CN" w:bidi="ar-SA"/>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D0BEA67">
            <w:pPr>
              <w:jc w:val="center"/>
              <w:rPr>
                <w:rFonts w:hint="eastAsia" w:ascii="仿宋_GB2312" w:hAnsi="仿宋_GB2312" w:eastAsia="仿宋_GB2312" w:cs="仿宋_GB2312"/>
                <w:b w:val="0"/>
                <w:bCs w:val="0"/>
                <w:i w:val="0"/>
                <w:iCs w:val="0"/>
                <w:color w:val="000000"/>
                <w:kern w:val="2"/>
                <w:sz w:val="24"/>
                <w:szCs w:val="24"/>
                <w:u w:val="none"/>
                <w:lang w:val="en-US" w:eastAsia="zh-CN" w:bidi="ar-SA"/>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0C24765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10978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46EE66">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59B341">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B12FD03">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300352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5F60A8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02402B2334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E163D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地铁施工技术</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C026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0A4806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44CB28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40C90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105D54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B0D57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29FBD2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6362AC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6CBB355">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93C18D7">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0EEB54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8065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89366F">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034075">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3B3D164">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D2A714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574FF8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02402B2336</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5AB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城市轨道交通路基工程</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2FBB9B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FC8F20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0771F1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14606A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B30611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762E0B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08700F9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072F75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0FC44D0">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2FF49C3">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5B89A11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70B0F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FC357A">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08D3E1">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B1E8CD">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93B30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46A577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02402B2338</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F0D0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高架结构</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0A368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1D04A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CEC6A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85C054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1120AD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CE5BE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21269BE">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1E45D1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E1FC487">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D4A7C8">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443C5BE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3A9BD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8385DE">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353D01">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AF54DBE">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EA24C6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9372C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02402B2339</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CE1AA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地下工程</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DA3A7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6D6D09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DBFC2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C8B834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6321CA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C08D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2CDAF58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700AC9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ADA3AC7">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41C86DE">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172658E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762A0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7AC90E">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53F938">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AE1BD9">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9C5628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3C71EA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02400B2342</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7BA1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高速铁道施工技术</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929AD7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AA10A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BB8D36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2B6C9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17E6E2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0DC043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BFA3C9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BA88E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034C40B">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C2C0B21">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7DC990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42C55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2ACF59">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B86FF5">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4F6A49">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B845B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7314D7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02400B2345</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FF45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城市轨道交通安全管理</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88C86A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8C0568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4B0716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798E56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0EF184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153D4C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F87C379">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F0E87F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CA2CC4B">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60A503">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3D4289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考试</w:t>
            </w:r>
          </w:p>
        </w:tc>
      </w:tr>
      <w:tr w14:paraId="5BEE8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0DE25F">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1CD3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专业实践教学环节</w:t>
            </w:r>
          </w:p>
        </w:tc>
        <w:tc>
          <w:tcPr>
            <w:tcW w:w="566"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1C7737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41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D26870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02402C2253</w:t>
            </w:r>
          </w:p>
        </w:tc>
        <w:tc>
          <w:tcPr>
            <w:tcW w:w="39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1262EE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轨道工程综合实训</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2DBF0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5E3212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3CD491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B842B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4CDD29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7C31A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40BCF45">
            <w:pPr>
              <w:jc w:val="center"/>
              <w:rPr>
                <w:rFonts w:hint="eastAsia" w:ascii="仿宋_GB2312" w:hAnsi="仿宋_GB2312" w:eastAsia="仿宋_GB2312" w:cs="仿宋_GB2312"/>
                <w:b w:val="0"/>
                <w:bCs w:val="0"/>
                <w:i w:val="0"/>
                <w:iCs w:val="0"/>
                <w:color w:val="000000"/>
                <w:sz w:val="24"/>
                <w:szCs w:val="24"/>
                <w:u w:val="none"/>
              </w:rPr>
            </w:pP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33AAA08">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FFE6B2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2C52A00">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3DD82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21C972C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6CAB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2B02C0">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3EB362">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CF93DE8">
            <w:pPr>
              <w:jc w:val="center"/>
              <w:rPr>
                <w:rFonts w:hint="eastAsia" w:ascii="仿宋_GB2312" w:hAnsi="仿宋_GB2312" w:eastAsia="仿宋_GB2312" w:cs="仿宋_GB2312"/>
                <w:b w:val="0"/>
                <w:bCs w:val="0"/>
                <w:i w:val="0"/>
                <w:iCs w:val="0"/>
                <w:color w:val="000000"/>
                <w:sz w:val="24"/>
                <w:szCs w:val="24"/>
                <w:u w:val="none"/>
              </w:rPr>
            </w:pPr>
          </w:p>
        </w:tc>
        <w:tc>
          <w:tcPr>
            <w:tcW w:w="41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F2F97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10B110020</w:t>
            </w:r>
          </w:p>
        </w:tc>
        <w:tc>
          <w:tcPr>
            <w:tcW w:w="39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BEE3D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毕业设计</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5F98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1C7DC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80</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7D1A1E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D95F24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6802C61">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C380CC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 </w:t>
            </w: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4131CD5">
            <w:pPr>
              <w:jc w:val="center"/>
              <w:rPr>
                <w:rFonts w:hint="eastAsia" w:ascii="仿宋_GB2312" w:hAnsi="仿宋_GB2312" w:eastAsia="仿宋_GB2312" w:cs="仿宋_GB2312"/>
                <w:b w:val="0"/>
                <w:bCs w:val="0"/>
                <w:i w:val="0"/>
                <w:iCs w:val="0"/>
                <w:color w:val="000000"/>
                <w:sz w:val="24"/>
                <w:szCs w:val="24"/>
                <w:u w:val="none"/>
              </w:rPr>
            </w:pP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623B5C6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C5CE72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5B9819B">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B92990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vAlign w:val="center"/>
          </w:tcPr>
          <w:p w14:paraId="6FBED0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3756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1AE02D">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7BE14F">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DF0398B">
            <w:pPr>
              <w:jc w:val="center"/>
              <w:rPr>
                <w:rFonts w:hint="eastAsia" w:ascii="仿宋_GB2312" w:hAnsi="仿宋_GB2312" w:eastAsia="仿宋_GB2312" w:cs="仿宋_GB2312"/>
                <w:b w:val="0"/>
                <w:bCs w:val="0"/>
                <w:i w:val="0"/>
                <w:iCs w:val="0"/>
                <w:color w:val="000000"/>
                <w:sz w:val="24"/>
                <w:szCs w:val="24"/>
                <w:u w:val="none"/>
              </w:rPr>
            </w:pPr>
          </w:p>
        </w:tc>
        <w:tc>
          <w:tcPr>
            <w:tcW w:w="41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299FC5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10C112120</w:t>
            </w:r>
          </w:p>
        </w:tc>
        <w:tc>
          <w:tcPr>
            <w:tcW w:w="39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C8A8EA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岗位实习</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06234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FB660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540</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C1E03F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15D0CC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F53618B">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BA061ED">
            <w:pPr>
              <w:jc w:val="center"/>
              <w:rPr>
                <w:rFonts w:hint="eastAsia" w:ascii="仿宋_GB2312" w:hAnsi="仿宋_GB2312" w:eastAsia="仿宋_GB2312" w:cs="仿宋_GB2312"/>
                <w:b w:val="0"/>
                <w:bCs w:val="0"/>
                <w:i w:val="0"/>
                <w:iCs w:val="0"/>
                <w:color w:val="000000"/>
                <w:sz w:val="24"/>
                <w:szCs w:val="24"/>
                <w:u w:val="none"/>
              </w:rPr>
            </w:pPr>
          </w:p>
        </w:tc>
        <w:tc>
          <w:tcPr>
            <w:tcW w:w="1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72F4F0D">
            <w:pPr>
              <w:jc w:val="center"/>
              <w:rPr>
                <w:rFonts w:hint="eastAsia" w:ascii="仿宋_GB2312" w:hAnsi="仿宋_GB2312" w:eastAsia="仿宋_GB2312" w:cs="仿宋_GB2312"/>
                <w:b w:val="0"/>
                <w:bCs w:val="0"/>
                <w:i w:val="0"/>
                <w:iCs w:val="0"/>
                <w:color w:val="000000"/>
                <w:sz w:val="24"/>
                <w:szCs w:val="24"/>
                <w:u w:val="none"/>
              </w:rPr>
            </w:pP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D937BFA">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99527CC">
            <w:pPr>
              <w:jc w:val="center"/>
              <w:rPr>
                <w:rFonts w:hint="eastAsia" w:ascii="仿宋_GB2312" w:hAnsi="仿宋_GB2312" w:eastAsia="仿宋_GB2312" w:cs="仿宋_GB2312"/>
                <w:b w:val="0"/>
                <w:bCs w:val="0"/>
                <w:i w:val="0"/>
                <w:iCs w:val="0"/>
                <w:color w:val="000000"/>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F506BEF">
            <w:pPr>
              <w:jc w:val="center"/>
              <w:rPr>
                <w:rFonts w:hint="eastAsia" w:ascii="仿宋_GB2312" w:hAnsi="仿宋_GB2312" w:eastAsia="仿宋_GB2312" w:cs="仿宋_GB2312"/>
                <w:b w:val="0"/>
                <w:bCs w:val="0"/>
                <w:i w:val="0"/>
                <w:iCs w:val="0"/>
                <w:color w:val="000000"/>
                <w:sz w:val="24"/>
                <w:szCs w:val="24"/>
                <w:u w:val="none"/>
              </w:rPr>
            </w:pPr>
          </w:p>
        </w:tc>
        <w:tc>
          <w:tcPr>
            <w:tcW w:w="229"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E4FD1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47FCE8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2"/>
                <w:sz w:val="24"/>
                <w:szCs w:val="24"/>
                <w:u w:val="none"/>
                <w:lang w:val="en-US" w:eastAsia="zh-CN" w:bidi="ar-SA"/>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065BE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939890">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A8823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w:t>
            </w:r>
          </w:p>
        </w:tc>
        <w:tc>
          <w:tcPr>
            <w:tcW w:w="566"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0FC19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选修</w:t>
            </w: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FF9F9B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BFCDF8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24D0402</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F58B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项目招投标</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8AB13B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EEEAD7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96F82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52946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07EB59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tcBorders>
              <w:top w:val="single" w:color="auto" w:sz="4" w:space="0"/>
              <w:left w:val="single" w:color="auto" w:sz="4" w:space="0"/>
              <w:bottom w:val="single" w:color="auto" w:sz="4" w:space="0"/>
              <w:right w:val="single" w:color="auto" w:sz="4" w:space="0"/>
            </w:tcBorders>
            <w:shd w:val="clear" w:color="auto" w:fill="auto"/>
            <w:vAlign w:val="center"/>
          </w:tcPr>
          <w:p w14:paraId="5E05DB0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8" w:type="pct"/>
            <w:gridSpan w:val="1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C733F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专业拓展课最低学分要求为6学分</w:t>
            </w:r>
          </w:p>
        </w:tc>
        <w:tc>
          <w:tcPr>
            <w:tcW w:w="2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8F05F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6D650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AA72F3">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F281E9">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72E060">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80829C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5D633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24D0403</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961D9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职业心理学</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6D4098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1FD9E4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3DE85D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7760DF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673D2A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tcBorders>
              <w:top w:val="single" w:color="auto" w:sz="4" w:space="0"/>
              <w:left w:val="single" w:color="auto" w:sz="4" w:space="0"/>
              <w:bottom w:val="single" w:color="auto" w:sz="4" w:space="0"/>
              <w:right w:val="single" w:color="auto" w:sz="4" w:space="0"/>
            </w:tcBorders>
            <w:shd w:val="clear" w:color="auto" w:fill="auto"/>
            <w:vAlign w:val="center"/>
          </w:tcPr>
          <w:p w14:paraId="1939BA8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8" w:type="pct"/>
            <w:gridSpan w:val="1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58390D">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7698B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39129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400CE6">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C69FD2">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B718D0">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1FAFB7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8C3B53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24D0404</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48AB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商务礼仪</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D72AF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F5C819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7001FC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F993A3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52897B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tcBorders>
              <w:top w:val="single" w:color="auto" w:sz="4" w:space="0"/>
              <w:left w:val="single" w:color="auto" w:sz="4" w:space="0"/>
              <w:bottom w:val="single" w:color="auto" w:sz="4" w:space="0"/>
              <w:right w:val="single" w:color="auto" w:sz="4" w:space="0"/>
            </w:tcBorders>
            <w:shd w:val="clear" w:color="auto" w:fill="auto"/>
            <w:vAlign w:val="center"/>
          </w:tcPr>
          <w:p w14:paraId="34907A1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8" w:type="pct"/>
            <w:gridSpan w:val="1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CA676A">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3795FBD">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3672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2C25CA">
            <w:pPr>
              <w:jc w:val="center"/>
              <w:rPr>
                <w:rFonts w:hint="eastAsia" w:ascii="仿宋_GB2312" w:hAnsi="仿宋_GB2312" w:eastAsia="仿宋_GB2312" w:cs="仿宋_GB2312"/>
                <w:b w:val="0"/>
                <w:bCs w:val="0"/>
                <w:i w:val="0"/>
                <w:iCs w:val="0"/>
                <w:color w:val="000000"/>
                <w:sz w:val="24"/>
                <w:szCs w:val="24"/>
                <w:u w:val="none"/>
              </w:rPr>
            </w:pPr>
          </w:p>
        </w:tc>
        <w:tc>
          <w:tcPr>
            <w:tcW w:w="22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D0B1FA">
            <w:pPr>
              <w:jc w:val="center"/>
              <w:rPr>
                <w:rFonts w:hint="eastAsia" w:ascii="仿宋_GB2312" w:hAnsi="仿宋_GB2312" w:eastAsia="仿宋_GB2312" w:cs="仿宋_GB2312"/>
                <w:b w:val="0"/>
                <w:bCs w:val="0"/>
                <w:i w:val="0"/>
                <w:iCs w:val="0"/>
                <w:color w:val="000000"/>
                <w:sz w:val="24"/>
                <w:szCs w:val="24"/>
                <w:u w:val="none"/>
              </w:rPr>
            </w:pPr>
          </w:p>
        </w:tc>
        <w:tc>
          <w:tcPr>
            <w:tcW w:w="566"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DCB651">
            <w:pPr>
              <w:jc w:val="center"/>
              <w:rPr>
                <w:rFonts w:hint="eastAsia" w:ascii="仿宋_GB2312" w:hAnsi="仿宋_GB2312" w:eastAsia="仿宋_GB2312" w:cs="仿宋_GB2312"/>
                <w:b w:val="0"/>
                <w:bCs w:val="0"/>
                <w:i w:val="0"/>
                <w:iCs w:val="0"/>
                <w:color w:val="000000"/>
                <w:sz w:val="24"/>
                <w:szCs w:val="24"/>
                <w:u w:val="none"/>
              </w:rPr>
            </w:pPr>
          </w:p>
        </w:tc>
        <w:tc>
          <w:tcPr>
            <w:tcW w:w="24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B4229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57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4FA5B1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24D0405</w:t>
            </w:r>
          </w:p>
        </w:tc>
        <w:tc>
          <w:tcPr>
            <w:tcW w:w="44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B52A4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中外建筑史</w:t>
            </w:r>
          </w:p>
        </w:tc>
        <w:tc>
          <w:tcPr>
            <w:tcW w:w="1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A323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22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8AF99B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8A9705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FF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36</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569C19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A4C0FA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189" w:type="pct"/>
            <w:tcBorders>
              <w:top w:val="single" w:color="auto" w:sz="4" w:space="0"/>
              <w:left w:val="single" w:color="auto" w:sz="4" w:space="0"/>
              <w:bottom w:val="single" w:color="auto" w:sz="4" w:space="0"/>
              <w:right w:val="single" w:color="auto" w:sz="4" w:space="0"/>
            </w:tcBorders>
            <w:shd w:val="clear" w:color="auto" w:fill="auto"/>
            <w:vAlign w:val="center"/>
          </w:tcPr>
          <w:p w14:paraId="020581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p>
        </w:tc>
        <w:tc>
          <w:tcPr>
            <w:tcW w:w="948" w:type="pct"/>
            <w:gridSpan w:val="1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8B1F5D">
            <w:pPr>
              <w:jc w:val="center"/>
              <w:rPr>
                <w:rFonts w:hint="eastAsia" w:ascii="仿宋_GB2312" w:hAnsi="仿宋_GB2312" w:eastAsia="仿宋_GB2312" w:cs="仿宋_GB2312"/>
                <w:b w:val="0"/>
                <w:bCs w:val="0"/>
                <w:i w:val="0"/>
                <w:iCs w:val="0"/>
                <w:color w:val="000000"/>
                <w:sz w:val="24"/>
                <w:szCs w:val="24"/>
                <w:u w:val="none"/>
              </w:rPr>
            </w:pPr>
          </w:p>
        </w:tc>
        <w:tc>
          <w:tcPr>
            <w:tcW w:w="28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11BA6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4EA4E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E1980E">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6A3BEB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专业必修课程学分、学时小计</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C848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eastAsia="zh-CN"/>
              </w:rPr>
            </w:pPr>
            <w:r>
              <w:rPr>
                <w:rFonts w:hint="eastAsia" w:ascii="仿宋_GB2312" w:hAnsi="仿宋_GB2312" w:eastAsia="仿宋_GB2312" w:cs="仿宋_GB2312"/>
                <w:i w:val="0"/>
                <w:iCs w:val="0"/>
                <w:color w:val="auto"/>
                <w:kern w:val="0"/>
                <w:sz w:val="24"/>
                <w:szCs w:val="24"/>
                <w:u w:val="none"/>
                <w:lang w:val="en-US" w:eastAsia="zh-CN" w:bidi="ar"/>
              </w:rPr>
              <w:t>97</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1515C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1912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A61B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724</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3AF01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1188</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ED7FF">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4FBBC3">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1AAB70">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C928887">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F6645D0">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B1B1DD8">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17BE06E">
            <w:pPr>
              <w:jc w:val="center"/>
              <w:rPr>
                <w:rFonts w:hint="eastAsia" w:ascii="仿宋_GB2312" w:hAnsi="仿宋_GB2312" w:eastAsia="仿宋_GB2312" w:cs="仿宋_GB2312"/>
                <w:b w:val="0"/>
                <w:bCs w:val="0"/>
                <w:i w:val="0"/>
                <w:iCs w:val="0"/>
                <w:color w:val="000000"/>
                <w:sz w:val="24"/>
                <w:szCs w:val="24"/>
                <w:u w:val="none"/>
              </w:rPr>
            </w:pPr>
          </w:p>
        </w:tc>
      </w:tr>
      <w:tr w14:paraId="49CFD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68D6DF">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2F02C9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专业必修课程学分、学时占比</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CC68E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61.01%</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6D3D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62.52%</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27D04B">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23.68%</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F7AD4">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38.85%</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940CEE">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F3B97EC">
            <w:pPr>
              <w:jc w:val="both"/>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A1AC5A3">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1CC9056">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914D76E">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1D2011A">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4221E24">
            <w:pPr>
              <w:jc w:val="center"/>
              <w:rPr>
                <w:rFonts w:hint="eastAsia" w:ascii="仿宋_GB2312" w:hAnsi="仿宋_GB2312" w:eastAsia="仿宋_GB2312" w:cs="仿宋_GB2312"/>
                <w:b w:val="0"/>
                <w:bCs w:val="0"/>
                <w:i w:val="0"/>
                <w:iCs w:val="0"/>
                <w:color w:val="000000"/>
                <w:sz w:val="24"/>
                <w:szCs w:val="24"/>
                <w:u w:val="none"/>
              </w:rPr>
            </w:pPr>
          </w:p>
        </w:tc>
      </w:tr>
      <w:tr w14:paraId="527E9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3B6651">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4E4B22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专业拓展课程学分、学时小计</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D6F403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50D6760">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108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2B23591">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5FC87F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6D37F11">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682DAE9">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A16CC98">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9DC2176">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2BF0F3E">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654F381">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3234428">
            <w:pPr>
              <w:jc w:val="center"/>
              <w:rPr>
                <w:rFonts w:hint="eastAsia" w:ascii="仿宋_GB2312" w:hAnsi="仿宋_GB2312" w:eastAsia="仿宋_GB2312" w:cs="仿宋_GB2312"/>
                <w:b w:val="0"/>
                <w:bCs w:val="0"/>
                <w:i w:val="0"/>
                <w:iCs w:val="0"/>
                <w:color w:val="000000"/>
                <w:sz w:val="24"/>
                <w:szCs w:val="24"/>
                <w:u w:val="none"/>
              </w:rPr>
            </w:pPr>
          </w:p>
        </w:tc>
      </w:tr>
      <w:tr w14:paraId="382BB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3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E4D00C">
            <w:pPr>
              <w:jc w:val="center"/>
              <w:rPr>
                <w:rFonts w:hint="eastAsia" w:ascii="仿宋_GB2312" w:hAnsi="仿宋_GB2312" w:eastAsia="仿宋_GB2312" w:cs="仿宋_GB2312"/>
                <w:b w:val="0"/>
                <w:bCs w:val="0"/>
                <w:i w:val="0"/>
                <w:iCs w:val="0"/>
                <w:color w:val="000000"/>
                <w:sz w:val="24"/>
                <w:szCs w:val="24"/>
                <w:u w:val="none"/>
              </w:rPr>
            </w:pPr>
          </w:p>
        </w:tc>
        <w:tc>
          <w:tcPr>
            <w:tcW w:w="192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C37FD4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专业拓展课程学分、学时占比</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E52F91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3.77%</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579049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3.53%</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58E33C3">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2.35%</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26C7AE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lang w:val="en-US"/>
              </w:rPr>
            </w:pPr>
            <w:r>
              <w:rPr>
                <w:rFonts w:hint="eastAsia" w:ascii="仿宋_GB2312" w:hAnsi="仿宋_GB2312" w:eastAsia="仿宋_GB2312" w:cs="仿宋_GB2312"/>
                <w:i w:val="0"/>
                <w:iCs w:val="0"/>
                <w:color w:val="auto"/>
                <w:kern w:val="0"/>
                <w:sz w:val="24"/>
                <w:szCs w:val="24"/>
                <w:u w:val="none"/>
                <w:lang w:val="en-US" w:eastAsia="zh-CN" w:bidi="ar"/>
              </w:rPr>
              <w:t>1.18%</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E0EAE06">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BA737E2">
            <w:pPr>
              <w:jc w:val="both"/>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6146FE8">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BCAEDEE">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9BA0C44">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6E5581F">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DC148E0">
            <w:pPr>
              <w:jc w:val="center"/>
              <w:rPr>
                <w:rFonts w:hint="eastAsia" w:ascii="仿宋_GB2312" w:hAnsi="仿宋_GB2312" w:eastAsia="仿宋_GB2312" w:cs="仿宋_GB2312"/>
                <w:b w:val="0"/>
                <w:bCs w:val="0"/>
                <w:i w:val="0"/>
                <w:iCs w:val="0"/>
                <w:color w:val="000000"/>
                <w:sz w:val="24"/>
                <w:szCs w:val="24"/>
                <w:u w:val="none"/>
              </w:rPr>
            </w:pPr>
          </w:p>
        </w:tc>
      </w:tr>
      <w:tr w14:paraId="3F4E7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4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B13C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其他教育活动</w:t>
            </w:r>
          </w:p>
        </w:tc>
        <w:tc>
          <w:tcPr>
            <w:tcW w:w="4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E0305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必修</w:t>
            </w:r>
          </w:p>
        </w:tc>
        <w:tc>
          <w:tcPr>
            <w:tcW w:w="1345"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25D71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第二课堂</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DAD93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58B9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435036">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A9E66E">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1365" w:type="pct"/>
            <w:gridSpan w:val="16"/>
            <w:tcBorders>
              <w:top w:val="single" w:color="auto" w:sz="4" w:space="0"/>
              <w:left w:val="single" w:color="auto" w:sz="4" w:space="0"/>
              <w:bottom w:val="single" w:color="auto" w:sz="4" w:space="0"/>
              <w:right w:val="single" w:color="auto" w:sz="4" w:space="0"/>
            </w:tcBorders>
            <w:shd w:val="clear" w:color="auto" w:fill="auto"/>
            <w:vAlign w:val="center"/>
          </w:tcPr>
          <w:p w14:paraId="5BAB70B4">
            <w:pPr>
              <w:jc w:val="center"/>
              <w:rPr>
                <w:rFonts w:hint="eastAsia" w:ascii="仿宋_GB2312" w:hAnsi="仿宋_GB2312" w:eastAsia="仿宋_GB2312" w:cs="仿宋_GB2312"/>
                <w:b w:val="0"/>
                <w:bCs w:val="0"/>
                <w:i w:val="0"/>
                <w:iCs w:val="0"/>
                <w:color w:val="auto"/>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D79F558">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考查</w:t>
            </w:r>
          </w:p>
        </w:tc>
      </w:tr>
      <w:tr w14:paraId="11FBB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249"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14:paraId="54850C2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总学分、总学时合计</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3B0F6A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159</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3D5A6B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3058</w:t>
            </w:r>
          </w:p>
        </w:tc>
        <w:tc>
          <w:tcPr>
            <w:tcW w:w="2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B31E4A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1382</w:t>
            </w:r>
          </w:p>
        </w:tc>
        <w:tc>
          <w:tcPr>
            <w:tcW w:w="278"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5F0372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1676</w:t>
            </w: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CC9DC97">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CEA4575">
            <w:pPr>
              <w:jc w:val="center"/>
              <w:rPr>
                <w:rFonts w:hint="eastAsia" w:ascii="仿宋_GB2312" w:hAnsi="仿宋_GB2312" w:eastAsia="仿宋_GB2312" w:cs="仿宋_GB2312"/>
                <w:b w:val="0"/>
                <w:bCs w:val="0"/>
                <w:i w:val="0"/>
                <w:iCs w:val="0"/>
                <w:color w:val="auto"/>
                <w:sz w:val="24"/>
                <w:szCs w:val="24"/>
                <w:u w:val="none"/>
              </w:rPr>
            </w:pPr>
          </w:p>
        </w:tc>
        <w:tc>
          <w:tcPr>
            <w:tcW w:w="22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FF78C5F">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011E787">
            <w:pPr>
              <w:jc w:val="both"/>
              <w:rPr>
                <w:rFonts w:hint="eastAsia" w:ascii="仿宋_GB2312" w:hAnsi="仿宋_GB2312" w:eastAsia="仿宋_GB2312" w:cs="仿宋_GB2312"/>
                <w:b w:val="0"/>
                <w:bCs w:val="0"/>
                <w:i w:val="0"/>
                <w:iCs w:val="0"/>
                <w:color w:val="auto"/>
                <w:sz w:val="24"/>
                <w:szCs w:val="24"/>
                <w:u w:val="none"/>
              </w:rPr>
            </w:pPr>
          </w:p>
        </w:tc>
        <w:tc>
          <w:tcPr>
            <w:tcW w:w="22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3FEEF53">
            <w:pPr>
              <w:jc w:val="both"/>
              <w:rPr>
                <w:rFonts w:hint="eastAsia" w:ascii="仿宋_GB2312" w:hAnsi="仿宋_GB2312" w:eastAsia="仿宋_GB2312" w:cs="仿宋_GB2312"/>
                <w:b w:val="0"/>
                <w:bCs w:val="0"/>
                <w:i w:val="0"/>
                <w:iCs w:val="0"/>
                <w:color w:val="auto"/>
                <w:sz w:val="24"/>
                <w:szCs w:val="24"/>
                <w:u w:val="none"/>
              </w:rPr>
            </w:pPr>
          </w:p>
        </w:tc>
        <w:tc>
          <w:tcPr>
            <w:tcW w:w="22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90EE408">
            <w:pPr>
              <w:jc w:val="both"/>
              <w:rPr>
                <w:rFonts w:hint="eastAsia" w:ascii="仿宋_GB2312" w:hAnsi="仿宋_GB2312" w:eastAsia="仿宋_GB2312" w:cs="仿宋_GB2312"/>
                <w:b w:val="0"/>
                <w:bCs w:val="0"/>
                <w:i w:val="0"/>
                <w:iCs w:val="0"/>
                <w:color w:val="000000"/>
                <w:sz w:val="24"/>
                <w:szCs w:val="24"/>
                <w:u w:val="none"/>
              </w:rPr>
            </w:pPr>
          </w:p>
        </w:tc>
        <w:tc>
          <w:tcPr>
            <w:tcW w:w="32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FFDFC35">
            <w:pPr>
              <w:jc w:val="center"/>
              <w:rPr>
                <w:rFonts w:hint="eastAsia" w:ascii="仿宋_GB2312" w:hAnsi="仿宋_GB2312" w:eastAsia="仿宋_GB2312" w:cs="仿宋_GB2312"/>
                <w:b w:val="0"/>
                <w:bCs w:val="0"/>
                <w:i w:val="0"/>
                <w:iCs w:val="0"/>
                <w:color w:val="000000"/>
                <w:sz w:val="24"/>
                <w:szCs w:val="24"/>
                <w:u w:val="none"/>
              </w:rPr>
            </w:pPr>
          </w:p>
        </w:tc>
      </w:tr>
    </w:tbl>
    <w:p w14:paraId="64C4FFC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bookmarkStart w:id="12" w:name="_GoBack"/>
      <w:bookmarkEnd w:id="12"/>
      <w:r>
        <w:rPr>
          <w:rFonts w:hint="eastAsia" w:ascii="黑体" w:hAnsi="黑体" w:eastAsia="黑体" w:cs="黑体"/>
          <w:b w:val="0"/>
          <w:bCs w:val="0"/>
          <w:color w:val="auto"/>
          <w:sz w:val="32"/>
          <w:szCs w:val="32"/>
          <w:highlight w:val="none"/>
          <w:lang w:val="en-US" w:eastAsia="zh-CN"/>
        </w:rPr>
        <w:t>八、实施保障</w:t>
      </w:r>
    </w:p>
    <w:p w14:paraId="166B1F0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14:paraId="3D3A8528">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1.队伍结构</w:t>
      </w:r>
    </w:p>
    <w:p w14:paraId="632BEF3E">
      <w:pPr>
        <w:keepNext w:val="0"/>
        <w:keepLines w:val="0"/>
        <w:pageBreakBefore w:val="0"/>
        <w:widowControl w:val="0"/>
        <w:kinsoku/>
        <w:wordWrap/>
        <w:topLinePunct w:val="0"/>
        <w:autoSpaceDE w:val="0"/>
        <w:autoSpaceDN w:val="0"/>
        <w:bidi w:val="0"/>
        <w:spacing w:line="50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1AA1B245">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教师团队现有专任教师27人，获取职称人数为21人。其中副高及以上职称9人，中级职称9人，初级职称3人。双师型专任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7ABE46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2.专任教师</w:t>
      </w:r>
    </w:p>
    <w:p w14:paraId="1DA05EB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任教师应具有高校教师资格;有理想信念、有道德情操、有扎实学识、有仁爱之心;具有交通土建工程、土木工程、工程管理等相关专业本科及以上学历;具有扎实的本专业相关理论功底和实践能力;具有较强信息化教学能力，能够开展课程教学改革和科学研究;有每5年累计不少于6个月的企业实践经历。</w:t>
      </w:r>
    </w:p>
    <w:p w14:paraId="18B4837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3.专业带头人</w:t>
      </w:r>
    </w:p>
    <w:p w14:paraId="4BE85F9E">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专业带头人原则上应具有副高及以上职称，能够较好地把握国内外轨道交通行业、专业发展，能广泛联系行业企业，了解行业企业对本专业人才的需求实际，教学设计、专业研究能力强，组织开展教科研工作能力强，在本区域或本领域具有一定的专业影响力。本专业带头人为卢丽萍，副高级职称，负责本专业的规划与建设、主持专业人才培养方案、课程标准的制定与修订、教材、专业教学标准、专业认证体系的建设工作、负责本专业教学改革和实践技能培养方案的制定等工作。</w:t>
      </w:r>
    </w:p>
    <w:p w14:paraId="648CE3B1">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4.兼职教师</w:t>
      </w:r>
    </w:p>
    <w:p w14:paraId="7239CAFF">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6D248AF">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14:paraId="296CA600">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教学设施主要包括能够满足正常的课程教学、实习实训所需的专业教室、校内实训室和校外实训基地等。</w:t>
      </w:r>
    </w:p>
    <w:p w14:paraId="18E2733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1.专业教室要求</w:t>
      </w:r>
    </w:p>
    <w:p w14:paraId="2F1D1974">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学校为该专业配备公共教室（配备有多媒体设施）、多媒体教室等，满足理论教学要求。</w:t>
      </w:r>
    </w:p>
    <w:p w14:paraId="796BF25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配有黑（白）板、多媒体计算机、投影设备、音响设备，安装应急照明装置并保持良好状态，符合紧急疏散要求，标志明显，逃生通道畅通无阻。</w:t>
      </w:r>
    </w:p>
    <w:p w14:paraId="61E6CD27">
      <w:pPr>
        <w:keepNext w:val="0"/>
        <w:keepLines w:val="0"/>
        <w:pageBreakBefore w:val="0"/>
        <w:widowControl w:val="0"/>
        <w:numPr>
          <w:ilvl w:val="0"/>
          <w:numId w:val="1"/>
        </w:numPr>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校内实训资源</w:t>
      </w:r>
    </w:p>
    <w:p w14:paraId="13A2E1E5">
      <w:pPr>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jc w:val="both"/>
        <w:textAlignment w:val="auto"/>
        <w:rPr>
          <w:rFonts w:hint="default" w:ascii="仿宋GB2312" w:hAnsi="仿宋GB2312" w:eastAsia="仿宋GB2312" w:cs="仿宋GB2312"/>
          <w:color w:val="auto"/>
          <w:kern w:val="2"/>
          <w:sz w:val="32"/>
          <w:szCs w:val="32"/>
          <w:lang w:val="en-US" w:eastAsia="zh-CN" w:bidi="ar-SA"/>
        </w:rPr>
      </w:pPr>
    </w:p>
    <w:p w14:paraId="05835A00">
      <w:pPr>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jc w:val="both"/>
        <w:textAlignment w:val="auto"/>
        <w:rPr>
          <w:rFonts w:hint="default" w:ascii="仿宋GB2312" w:hAnsi="仿宋GB2312" w:eastAsia="仿宋GB2312" w:cs="仿宋GB2312"/>
          <w:color w:val="auto"/>
          <w:kern w:val="2"/>
          <w:sz w:val="32"/>
          <w:szCs w:val="32"/>
          <w:lang w:val="en-US" w:eastAsia="zh-CN" w:bidi="ar-SA"/>
        </w:rPr>
      </w:pPr>
    </w:p>
    <w:p w14:paraId="37407AF3">
      <w:pPr>
        <w:keepNext w:val="0"/>
        <w:keepLines w:val="0"/>
        <w:pageBreakBefore w:val="0"/>
        <w:widowControl w:val="0"/>
        <w:kinsoku/>
        <w:wordWrap/>
        <w:overflowPunct/>
        <w:topLinePunct w:val="0"/>
        <w:autoSpaceDE w:val="0"/>
        <w:autoSpaceDN w:val="0"/>
        <w:bidi w:val="0"/>
        <w:adjustRightInd/>
        <w:snapToGrid/>
        <w:spacing w:line="520" w:lineRule="exact"/>
        <w:ind w:firstLine="320" w:firstLineChars="100"/>
        <w:jc w:val="center"/>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表10 城市轨道交通工程技术专业校内实训资源列表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1676"/>
        <w:gridCol w:w="1275"/>
        <w:gridCol w:w="1380"/>
        <w:gridCol w:w="2085"/>
        <w:gridCol w:w="1183"/>
      </w:tblGrid>
      <w:tr w14:paraId="3665D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noWrap w:val="0"/>
            <w:vAlign w:val="center"/>
          </w:tcPr>
          <w:p w14:paraId="1662126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676" w:type="dxa"/>
            <w:noWrap w:val="0"/>
            <w:vAlign w:val="center"/>
          </w:tcPr>
          <w:p w14:paraId="14C08188">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实验实训室名称</w:t>
            </w:r>
          </w:p>
        </w:tc>
        <w:tc>
          <w:tcPr>
            <w:tcW w:w="1275" w:type="dxa"/>
            <w:noWrap w:val="0"/>
            <w:vAlign w:val="center"/>
          </w:tcPr>
          <w:p w14:paraId="06B503F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实训适用课程</w:t>
            </w:r>
          </w:p>
        </w:tc>
        <w:tc>
          <w:tcPr>
            <w:tcW w:w="1380" w:type="dxa"/>
            <w:noWrap w:val="0"/>
            <w:vAlign w:val="center"/>
          </w:tcPr>
          <w:p w14:paraId="233D32D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实训项目</w:t>
            </w:r>
          </w:p>
        </w:tc>
        <w:tc>
          <w:tcPr>
            <w:tcW w:w="2085" w:type="dxa"/>
            <w:noWrap w:val="0"/>
            <w:vAlign w:val="center"/>
          </w:tcPr>
          <w:p w14:paraId="1FED42C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主要设备名称及配置数量</w:t>
            </w:r>
          </w:p>
        </w:tc>
        <w:tc>
          <w:tcPr>
            <w:tcW w:w="1183" w:type="dxa"/>
            <w:noWrap w:val="0"/>
            <w:vAlign w:val="center"/>
          </w:tcPr>
          <w:p w14:paraId="6598A85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工位数</w:t>
            </w:r>
          </w:p>
        </w:tc>
      </w:tr>
      <w:tr w14:paraId="5EF7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923" w:type="dxa"/>
            <w:noWrap w:val="0"/>
            <w:vAlign w:val="center"/>
          </w:tcPr>
          <w:p w14:paraId="58DC1EF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676" w:type="dxa"/>
            <w:shd w:val="clear" w:color="auto" w:fill="auto"/>
            <w:noWrap w:val="0"/>
            <w:vAlign w:val="center"/>
          </w:tcPr>
          <w:p w14:paraId="287B95AF">
            <w:pPr>
              <w:overflowPunct w:val="0"/>
              <w:adjustRightInd w:val="0"/>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建筑工程制图室1</w:t>
            </w:r>
          </w:p>
        </w:tc>
        <w:tc>
          <w:tcPr>
            <w:tcW w:w="1275" w:type="dxa"/>
            <w:noWrap w:val="0"/>
            <w:vAlign w:val="top"/>
          </w:tcPr>
          <w:p w14:paraId="2DBFC6EB">
            <w:pPr>
              <w:overflowPunct w:val="0"/>
              <w:adjustRightInd w:val="0"/>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建筑CAD</w:t>
            </w:r>
          </w:p>
        </w:tc>
        <w:tc>
          <w:tcPr>
            <w:tcW w:w="1380" w:type="dxa"/>
            <w:noWrap w:val="0"/>
            <w:vAlign w:val="center"/>
          </w:tcPr>
          <w:p w14:paraId="3D77A496">
            <w:pPr>
              <w:overflowPunct w:val="0"/>
              <w:adjustRightInd w:val="0"/>
              <w:spacing w:line="360" w:lineRule="exact"/>
              <w:jc w:val="both"/>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建筑工程制图</w:t>
            </w:r>
          </w:p>
        </w:tc>
        <w:tc>
          <w:tcPr>
            <w:tcW w:w="2085" w:type="dxa"/>
            <w:noWrap w:val="0"/>
            <w:vAlign w:val="center"/>
          </w:tcPr>
          <w:p w14:paraId="4733893D">
            <w:pPr>
              <w:overflowPunct w:val="0"/>
              <w:adjustRightInd w:val="0"/>
              <w:spacing w:line="360" w:lineRule="exact"/>
              <w:jc w:val="center"/>
              <w:rPr>
                <w:rFonts w:hint="default" w:ascii="仿宋_GB2312" w:hAnsi="仿宋_GB2312" w:eastAsia="仿宋_GB2312" w:cs="仿宋_GB2312"/>
                <w:color w:val="FF0000"/>
                <w:sz w:val="24"/>
                <w:szCs w:val="24"/>
                <w:lang w:val="en-US" w:eastAsia="zh-CN"/>
              </w:rPr>
            </w:pPr>
            <w:r>
              <w:rPr>
                <w:rFonts w:hint="eastAsia" w:ascii="仿宋_GB2312" w:hAnsi="仿宋_GB2312" w:eastAsia="仿宋_GB2312" w:cs="仿宋_GB2312"/>
                <w:sz w:val="24"/>
                <w:szCs w:val="24"/>
                <w:lang w:val="en-US" w:eastAsia="zh-CN"/>
              </w:rPr>
              <w:t>多媒体设备1套，电脑80台</w:t>
            </w:r>
          </w:p>
        </w:tc>
        <w:tc>
          <w:tcPr>
            <w:tcW w:w="1183" w:type="dxa"/>
            <w:noWrap w:val="0"/>
            <w:vAlign w:val="top"/>
          </w:tcPr>
          <w:p w14:paraId="3DECB406">
            <w:pPr>
              <w:overflowPunct w:val="0"/>
              <w:adjustRightInd w:val="0"/>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80</w:t>
            </w:r>
          </w:p>
        </w:tc>
      </w:tr>
      <w:tr w14:paraId="11F13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noWrap w:val="0"/>
            <w:vAlign w:val="center"/>
          </w:tcPr>
          <w:p w14:paraId="6EA75C6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676" w:type="dxa"/>
            <w:shd w:val="clear" w:color="auto" w:fill="auto"/>
            <w:noWrap w:val="0"/>
            <w:vAlign w:val="center"/>
          </w:tcPr>
          <w:p w14:paraId="33826D91">
            <w:pPr>
              <w:overflowPunct w:val="0"/>
              <w:adjustRightInd w:val="0"/>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建筑工程制图室2</w:t>
            </w:r>
          </w:p>
        </w:tc>
        <w:tc>
          <w:tcPr>
            <w:tcW w:w="1275" w:type="dxa"/>
            <w:noWrap w:val="0"/>
            <w:vAlign w:val="top"/>
          </w:tcPr>
          <w:p w14:paraId="377E7E51">
            <w:pPr>
              <w:overflowPunct w:val="0"/>
              <w:adjustRightInd w:val="0"/>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建筑CAD</w:t>
            </w:r>
          </w:p>
        </w:tc>
        <w:tc>
          <w:tcPr>
            <w:tcW w:w="1380" w:type="dxa"/>
            <w:noWrap w:val="0"/>
            <w:vAlign w:val="center"/>
          </w:tcPr>
          <w:p w14:paraId="063C6886">
            <w:pPr>
              <w:overflowPunct w:val="0"/>
              <w:adjustRightInd w:val="0"/>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建筑工程制图</w:t>
            </w:r>
          </w:p>
        </w:tc>
        <w:tc>
          <w:tcPr>
            <w:tcW w:w="2085" w:type="dxa"/>
            <w:noWrap w:val="0"/>
            <w:vAlign w:val="center"/>
          </w:tcPr>
          <w:p w14:paraId="2EAD6884">
            <w:pPr>
              <w:overflowPunct w:val="0"/>
              <w:adjustRightInd w:val="0"/>
              <w:spacing w:line="360" w:lineRule="exact"/>
              <w:jc w:val="center"/>
              <w:rPr>
                <w:rFonts w:hint="default" w:ascii="仿宋_GB2312" w:hAnsi="仿宋_GB2312" w:eastAsia="仿宋_GB2312" w:cs="仿宋_GB2312"/>
                <w:color w:val="FF0000"/>
                <w:sz w:val="24"/>
                <w:szCs w:val="24"/>
                <w:lang w:val="en-US" w:eastAsia="zh-CN"/>
              </w:rPr>
            </w:pPr>
            <w:r>
              <w:rPr>
                <w:rFonts w:hint="eastAsia" w:ascii="仿宋_GB2312" w:hAnsi="仿宋_GB2312" w:eastAsia="仿宋_GB2312" w:cs="仿宋_GB2312"/>
                <w:sz w:val="24"/>
                <w:szCs w:val="24"/>
                <w:lang w:val="en-US" w:eastAsia="zh-CN"/>
              </w:rPr>
              <w:t>多媒体设备1套，电脑80台</w:t>
            </w:r>
          </w:p>
        </w:tc>
        <w:tc>
          <w:tcPr>
            <w:tcW w:w="1183" w:type="dxa"/>
            <w:noWrap w:val="0"/>
            <w:vAlign w:val="top"/>
          </w:tcPr>
          <w:p w14:paraId="6594E77A">
            <w:pPr>
              <w:overflowPunct w:val="0"/>
              <w:adjustRightInd w:val="0"/>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80</w:t>
            </w:r>
          </w:p>
        </w:tc>
      </w:tr>
      <w:tr w14:paraId="7BC26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noWrap w:val="0"/>
            <w:vAlign w:val="center"/>
          </w:tcPr>
          <w:p w14:paraId="1A649769">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676" w:type="dxa"/>
            <w:shd w:val="clear" w:color="auto" w:fill="auto"/>
            <w:noWrap w:val="0"/>
            <w:vAlign w:val="center"/>
          </w:tcPr>
          <w:p w14:paraId="41DCD67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轨道交通沙盘实训</w:t>
            </w:r>
          </w:p>
        </w:tc>
        <w:tc>
          <w:tcPr>
            <w:tcW w:w="1275" w:type="dxa"/>
            <w:noWrap w:val="0"/>
            <w:vAlign w:val="center"/>
          </w:tcPr>
          <w:p w14:paraId="57398682">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城市轨道交通车站设备</w:t>
            </w:r>
          </w:p>
        </w:tc>
        <w:tc>
          <w:tcPr>
            <w:tcW w:w="1380" w:type="dxa"/>
            <w:noWrap w:val="0"/>
            <w:vAlign w:val="center"/>
          </w:tcPr>
          <w:p w14:paraId="4EBA01A9">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设备维护实训</w:t>
            </w:r>
          </w:p>
        </w:tc>
        <w:tc>
          <w:tcPr>
            <w:tcW w:w="2085" w:type="dxa"/>
            <w:noWrap w:val="0"/>
            <w:vAlign w:val="center"/>
          </w:tcPr>
          <w:p w14:paraId="41340C7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轨道交通沙盘系统1套</w:t>
            </w:r>
          </w:p>
        </w:tc>
        <w:tc>
          <w:tcPr>
            <w:tcW w:w="1183" w:type="dxa"/>
            <w:noWrap w:val="0"/>
            <w:vAlign w:val="center"/>
          </w:tcPr>
          <w:p w14:paraId="2090B06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r>
      <w:tr w14:paraId="25132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noWrap w:val="0"/>
            <w:vAlign w:val="center"/>
          </w:tcPr>
          <w:p w14:paraId="435597BA">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676" w:type="dxa"/>
            <w:shd w:val="clear" w:color="auto" w:fill="auto"/>
            <w:noWrap w:val="0"/>
            <w:vAlign w:val="center"/>
          </w:tcPr>
          <w:p w14:paraId="2D464A9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工程测量实训室</w:t>
            </w:r>
          </w:p>
        </w:tc>
        <w:tc>
          <w:tcPr>
            <w:tcW w:w="1275" w:type="dxa"/>
            <w:noWrap w:val="0"/>
            <w:vAlign w:val="center"/>
          </w:tcPr>
          <w:p w14:paraId="08B8506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w:t>
            </w:r>
          </w:p>
        </w:tc>
        <w:tc>
          <w:tcPr>
            <w:tcW w:w="1380" w:type="dxa"/>
            <w:noWrap w:val="0"/>
            <w:vAlign w:val="center"/>
          </w:tcPr>
          <w:p w14:paraId="1C5F169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工程测量实训</w:t>
            </w:r>
          </w:p>
        </w:tc>
        <w:tc>
          <w:tcPr>
            <w:tcW w:w="2085" w:type="dxa"/>
            <w:noWrap w:val="0"/>
            <w:vAlign w:val="center"/>
          </w:tcPr>
          <w:p w14:paraId="1B75F10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自动安平水准仪20套、DS3水准仪2套、水准仪10套</w:t>
            </w:r>
          </w:p>
        </w:tc>
        <w:tc>
          <w:tcPr>
            <w:tcW w:w="1183" w:type="dxa"/>
            <w:noWrap w:val="0"/>
            <w:vAlign w:val="center"/>
          </w:tcPr>
          <w:p w14:paraId="19B4FBDF">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r>
    </w:tbl>
    <w:p w14:paraId="18A40A07">
      <w:pPr>
        <w:pStyle w:val="2"/>
        <w:pageBreakBefore w:val="0"/>
        <w:widowControl/>
        <w:numPr>
          <w:ilvl w:val="0"/>
          <w:numId w:val="0"/>
        </w:numPr>
        <w:kinsoku/>
        <w:wordWrap/>
        <w:topLinePunct w:val="0"/>
        <w:autoSpaceDE/>
        <w:autoSpaceDN/>
        <w:bidi w:val="0"/>
        <w:snapToGrid/>
        <w:spacing w:before="0" w:line="520" w:lineRule="exact"/>
        <w:ind w:firstLine="960" w:firstLineChars="3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3.校外实训资源</w:t>
      </w:r>
    </w:p>
    <w:p w14:paraId="72D3B37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GB2312" w:hAnsi="仿宋GB2312" w:eastAsia="仿宋GB2312" w:cs="仿宋GB2312"/>
          <w:color w:val="auto"/>
          <w:kern w:val="2"/>
          <w:sz w:val="32"/>
          <w:szCs w:val="32"/>
          <w:lang w:val="en-US" w:eastAsia="zh-CN" w:bidi="ar-SA"/>
        </w:rPr>
      </w:pPr>
      <w:r>
        <w:rPr>
          <w:rFonts w:hint="default" w:ascii="仿宋GB2312" w:hAnsi="仿宋GB2312" w:eastAsia="仿宋GB2312" w:cs="仿宋GB2312"/>
          <w:color w:val="auto"/>
          <w:kern w:val="2"/>
          <w:sz w:val="32"/>
          <w:szCs w:val="32"/>
          <w:lang w:val="en-US" w:eastAsia="zh-CN" w:bidi="ar-SA"/>
        </w:rPr>
        <w:t>（1）校外实训基地基本要求</w:t>
      </w:r>
    </w:p>
    <w:p w14:paraId="58BA386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具有稳定的校外实训基地2个以上;能够开展工程测量、建筑CAD等实训活动;实训设施齐备，实训岗位、实训指导教师确定，实训管理及实施规章制度齐全。</w:t>
      </w:r>
    </w:p>
    <w:p w14:paraId="2AB72B4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（2）学生实习基地基本要求</w:t>
      </w:r>
    </w:p>
    <w:p w14:paraId="6260621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具有稳定的校外实习基地2个以上;能提供线路施工、线路维护等相关实习岗位，能涵盖当前相关产业的主流技术，可接纳一定规模的学生实习;能够配备相应数量的指导教师对学生实习进行指导和管理;有保证实习生日常工作、学习、生活的规章制度，有安全、保险保障。</w:t>
      </w:r>
    </w:p>
    <w:p w14:paraId="05875282">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表11 城市轨道交通工程技术专业校外实习基地一览表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1919"/>
        <w:gridCol w:w="1418"/>
        <w:gridCol w:w="1418"/>
        <w:gridCol w:w="1418"/>
        <w:gridCol w:w="1432"/>
      </w:tblGrid>
      <w:tr w14:paraId="2B64E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2A470A60">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序号</w:t>
            </w:r>
          </w:p>
        </w:tc>
        <w:tc>
          <w:tcPr>
            <w:tcW w:w="1919" w:type="dxa"/>
            <w:noWrap w:val="0"/>
            <w:vAlign w:val="center"/>
          </w:tcPr>
          <w:p w14:paraId="2D9EE8B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校外实习基地名称</w:t>
            </w:r>
          </w:p>
        </w:tc>
        <w:tc>
          <w:tcPr>
            <w:tcW w:w="1418" w:type="dxa"/>
            <w:noWrap w:val="0"/>
            <w:vAlign w:val="center"/>
          </w:tcPr>
          <w:p w14:paraId="46682BD9">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合作企业名称</w:t>
            </w:r>
          </w:p>
        </w:tc>
        <w:tc>
          <w:tcPr>
            <w:tcW w:w="1418" w:type="dxa"/>
            <w:noWrap w:val="0"/>
            <w:vAlign w:val="center"/>
          </w:tcPr>
          <w:p w14:paraId="0F287BB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用途</w:t>
            </w:r>
          </w:p>
        </w:tc>
        <w:tc>
          <w:tcPr>
            <w:tcW w:w="1418" w:type="dxa"/>
            <w:noWrap w:val="0"/>
            <w:vAlign w:val="center"/>
          </w:tcPr>
          <w:p w14:paraId="4ED2BEC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合作深度要求</w:t>
            </w:r>
          </w:p>
        </w:tc>
        <w:tc>
          <w:tcPr>
            <w:tcW w:w="1432" w:type="dxa"/>
            <w:noWrap w:val="0"/>
            <w:vAlign w:val="center"/>
          </w:tcPr>
          <w:p w14:paraId="0323FBB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接纳学生实习人次</w:t>
            </w:r>
          </w:p>
        </w:tc>
      </w:tr>
      <w:tr w14:paraId="0670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14655FBB">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919" w:type="dxa"/>
            <w:noWrap w:val="0"/>
            <w:vAlign w:val="center"/>
          </w:tcPr>
          <w:p w14:paraId="608113D8">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广西工程职业学院城市轨道交通工程技术专业校外实习基地</w:t>
            </w:r>
          </w:p>
        </w:tc>
        <w:tc>
          <w:tcPr>
            <w:tcW w:w="1418" w:type="dxa"/>
            <w:noWrap w:val="0"/>
            <w:vAlign w:val="center"/>
          </w:tcPr>
          <w:p w14:paraId="1D6F5EB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山东航铁集团有限公司南宁分公司</w:t>
            </w:r>
          </w:p>
        </w:tc>
        <w:tc>
          <w:tcPr>
            <w:tcW w:w="1418" w:type="dxa"/>
            <w:noWrap w:val="0"/>
            <w:vAlign w:val="center"/>
          </w:tcPr>
          <w:p w14:paraId="2621088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418" w:type="dxa"/>
            <w:noWrap w:val="0"/>
            <w:vAlign w:val="center"/>
          </w:tcPr>
          <w:p w14:paraId="525C1280">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432" w:type="dxa"/>
            <w:noWrap w:val="0"/>
            <w:vAlign w:val="center"/>
          </w:tcPr>
          <w:p w14:paraId="670746F0">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100</w:t>
            </w:r>
          </w:p>
        </w:tc>
      </w:tr>
      <w:tr w14:paraId="7540F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1C3A7C3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919" w:type="dxa"/>
            <w:shd w:val="clear" w:color="auto" w:fill="auto"/>
            <w:noWrap w:val="0"/>
            <w:vAlign w:val="center"/>
          </w:tcPr>
          <w:p w14:paraId="0811186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广西工程职业学院城市轨道交通工程技术专业校外实习基地</w:t>
            </w:r>
          </w:p>
        </w:tc>
        <w:tc>
          <w:tcPr>
            <w:tcW w:w="1418" w:type="dxa"/>
            <w:noWrap w:val="0"/>
            <w:vAlign w:val="center"/>
          </w:tcPr>
          <w:p w14:paraId="7C0D085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广西第六建筑工程有限公司</w:t>
            </w:r>
          </w:p>
        </w:tc>
        <w:tc>
          <w:tcPr>
            <w:tcW w:w="1418" w:type="dxa"/>
            <w:shd w:val="clear" w:color="auto" w:fill="auto"/>
            <w:noWrap w:val="0"/>
            <w:vAlign w:val="center"/>
          </w:tcPr>
          <w:p w14:paraId="75B4A83E">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418" w:type="dxa"/>
            <w:shd w:val="clear" w:color="auto" w:fill="auto"/>
            <w:noWrap w:val="0"/>
            <w:vAlign w:val="center"/>
          </w:tcPr>
          <w:p w14:paraId="4F8089B3">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432" w:type="dxa"/>
            <w:shd w:val="clear" w:color="auto" w:fill="auto"/>
            <w:noWrap w:val="0"/>
            <w:vAlign w:val="center"/>
          </w:tcPr>
          <w:p w14:paraId="2434AB9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100</w:t>
            </w:r>
          </w:p>
        </w:tc>
      </w:tr>
      <w:tr w14:paraId="117D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31851A97">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919" w:type="dxa"/>
            <w:shd w:val="clear" w:color="auto" w:fill="auto"/>
            <w:noWrap w:val="0"/>
            <w:vAlign w:val="center"/>
          </w:tcPr>
          <w:p w14:paraId="173C700C">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广西工程职业学院城市轨道交通工程技术专业校外实习基地</w:t>
            </w:r>
          </w:p>
        </w:tc>
        <w:tc>
          <w:tcPr>
            <w:tcW w:w="1418" w:type="dxa"/>
            <w:noWrap w:val="0"/>
            <w:vAlign w:val="center"/>
          </w:tcPr>
          <w:p w14:paraId="457FE040">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广西路桥工程集团有限公司</w:t>
            </w:r>
          </w:p>
        </w:tc>
        <w:tc>
          <w:tcPr>
            <w:tcW w:w="1418" w:type="dxa"/>
            <w:shd w:val="clear" w:color="auto" w:fill="auto"/>
            <w:noWrap w:val="0"/>
            <w:vAlign w:val="center"/>
          </w:tcPr>
          <w:p w14:paraId="1C2185B9">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1418" w:type="dxa"/>
            <w:shd w:val="clear" w:color="auto" w:fill="auto"/>
            <w:noWrap w:val="0"/>
            <w:vAlign w:val="center"/>
          </w:tcPr>
          <w:p w14:paraId="526E4124">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深度合作</w:t>
            </w:r>
          </w:p>
        </w:tc>
        <w:tc>
          <w:tcPr>
            <w:tcW w:w="1432" w:type="dxa"/>
            <w:shd w:val="clear" w:color="auto" w:fill="auto"/>
            <w:noWrap w:val="0"/>
            <w:vAlign w:val="center"/>
          </w:tcPr>
          <w:p w14:paraId="689C8DDB">
            <w:pPr>
              <w:keepNext w:val="0"/>
              <w:keepLines w:val="0"/>
              <w:pageBreakBefore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100</w:t>
            </w:r>
          </w:p>
        </w:tc>
      </w:tr>
    </w:tbl>
    <w:p w14:paraId="377BBED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三）</w:t>
      </w:r>
      <w:r>
        <w:rPr>
          <w:rFonts w:hint="eastAsia" w:ascii="仿宋" w:hAnsi="仿宋" w:eastAsia="仿宋" w:cs="仿宋"/>
          <w:b w:val="0"/>
          <w:bCs w:val="0"/>
          <w:color w:val="auto"/>
          <w:sz w:val="32"/>
          <w:szCs w:val="32"/>
          <w:highlight w:val="none"/>
          <w:lang w:eastAsia="zh-CN"/>
        </w:rPr>
        <w:t>教学资源</w:t>
      </w:r>
    </w:p>
    <w:p w14:paraId="12B6BF50">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教学资源主要包括能满足学生专业学习、教师专业教学研究和教学实施所需的教材、图书文献及数字教学资源等。</w:t>
      </w:r>
    </w:p>
    <w:p w14:paraId="29AB0C79">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1.教材选用基本要求</w:t>
      </w:r>
    </w:p>
    <w:p w14:paraId="7E27F4EA">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选用近五年内出版的高职高专国家级规划教材、自治区级规划教材、高职高专类出版教材。</w:t>
      </w:r>
    </w:p>
    <w:p w14:paraId="47CB3BD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2.图书文献配备基本要求</w:t>
      </w:r>
    </w:p>
    <w:p w14:paraId="1CB045EF">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图书文献配备能满足人才培养、专业建设、教科研等工作的需要，方便师生查询、借阅。专业类文献主要包括：交通基础设施相关行业政策法规、行业标准、技术规范以及交通基础设施建设等与服务相关专业类图书和实务案例类图书。专业图书资料（含电子图书）不低于500册，5 种以上交通运输类专业学术期刊，并能保持每年更新。</w:t>
      </w:r>
    </w:p>
    <w:p w14:paraId="175084D2">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3.数字教学资源配置基本要求</w:t>
      </w:r>
    </w:p>
    <w:p w14:paraId="41731445">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建设、配备与专业相关的音视频素材、教学课件、数字化教学案例库、虚拟仿真软件、数字教材等专业教学资源库，应种类丰富、形式多样、使用便捷、动态更新，能满足教学要求。</w:t>
      </w:r>
    </w:p>
    <w:p w14:paraId="534D7401">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14:paraId="77B433D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default" w:ascii="仿宋GB2312" w:hAnsi="仿宋GB2312" w:eastAsia="仿宋GB2312" w:cs="仿宋GB2312"/>
          <w:color w:val="auto"/>
          <w:kern w:val="2"/>
          <w:sz w:val="32"/>
          <w:szCs w:val="32"/>
          <w:lang w:val="en-US" w:eastAsia="zh-CN" w:bidi="ar-SA"/>
        </w:rPr>
        <w:t>根据不同课程的性质</w:t>
      </w:r>
      <w:r>
        <w:rPr>
          <w:rFonts w:hint="eastAsia" w:ascii="仿宋GB2312" w:hAnsi="仿宋GB2312" w:eastAsia="仿宋GB2312" w:cs="仿宋GB2312"/>
          <w:color w:val="auto"/>
          <w:kern w:val="2"/>
          <w:sz w:val="32"/>
          <w:szCs w:val="32"/>
          <w:lang w:val="en-US" w:eastAsia="zh-CN" w:bidi="ar-SA"/>
        </w:rPr>
        <w:t>特点</w:t>
      </w:r>
      <w:r>
        <w:rPr>
          <w:rFonts w:hint="default" w:ascii="仿宋GB2312" w:hAnsi="仿宋GB2312" w:eastAsia="仿宋GB2312" w:cs="仿宋GB2312"/>
          <w:color w:val="auto"/>
          <w:kern w:val="2"/>
          <w:sz w:val="32"/>
          <w:szCs w:val="32"/>
          <w:lang w:val="en-US" w:eastAsia="zh-CN" w:bidi="ar-SA"/>
        </w:rPr>
        <w:t>，在保留传统讲授法、演示法、讨论法、问答法、案例分析法等的基础上</w:t>
      </w:r>
      <w:r>
        <w:rPr>
          <w:rFonts w:hint="eastAsia" w:ascii="仿宋GB2312" w:hAnsi="仿宋GB2312" w:eastAsia="仿宋GB2312" w:cs="仿宋GB2312"/>
          <w:color w:val="auto"/>
          <w:kern w:val="2"/>
          <w:sz w:val="32"/>
          <w:szCs w:val="32"/>
          <w:lang w:val="en-US" w:eastAsia="zh-CN" w:bidi="ar-SA"/>
        </w:rPr>
        <w:t>，</w:t>
      </w:r>
      <w:r>
        <w:rPr>
          <w:rFonts w:hint="default" w:ascii="仿宋GB2312" w:hAnsi="仿宋GB2312" w:eastAsia="仿宋GB2312" w:cs="仿宋GB2312"/>
          <w:color w:val="auto"/>
          <w:kern w:val="2"/>
          <w:sz w:val="32"/>
          <w:szCs w:val="32"/>
          <w:lang w:val="en-US" w:eastAsia="zh-CN" w:bidi="ar-SA"/>
        </w:rPr>
        <w:t>应充分利用信息化教学资源，尽量将项目驱动法、探究式教学、翻转课堂等新型教学模式及方法引入课堂，遵循“学生为主体，教师为主导”的原则，积极探索多种教学方法。</w:t>
      </w:r>
    </w:p>
    <w:p w14:paraId="4838F686">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14:paraId="7010269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1.课程考核方法</w:t>
      </w:r>
    </w:p>
    <w:p w14:paraId="54C75F64">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6CC49EF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课程成绩评定根据学生参与度、作业质量、实训效果与期末考核等项目确定不同比例进行综合评定，评定标准如下：</w:t>
      </w:r>
    </w:p>
    <w:p w14:paraId="28C94FE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（一）A类课程成绩构成（纯理论）</w:t>
      </w:r>
    </w:p>
    <w:p w14:paraId="61A5E510">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课程总成绩=期末卷面考试成绩（50%）+平时过程性考核成绩（50%)</w:t>
      </w:r>
    </w:p>
    <w:p w14:paraId="60E997C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（二）B类课程成绩构成（理论+实践）</w:t>
      </w:r>
    </w:p>
    <w:p w14:paraId="3BC8C4F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课程总成绩=理论部分期末卷面考试成绩（40%)+技能成绩（30%）+平时过程性考核成绩（30%)。</w:t>
      </w:r>
    </w:p>
    <w:p w14:paraId="5AE85C6B">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（三）C类课程成绩构成(纯实践）</w:t>
      </w:r>
    </w:p>
    <w:p w14:paraId="708D72D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课程总成绩=技能成绩（50%）+平时过程性考核成绩（50%)</w:t>
      </w:r>
    </w:p>
    <w:p w14:paraId="6A908319">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default"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2.教学评价方式</w:t>
      </w:r>
    </w:p>
    <w:p w14:paraId="00A6AA2A">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00ADB9A9">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14:paraId="21594021">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73F20539">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13939BE">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3.建立毕业生跟踪反馈机制及社会评价机制，并对生源情况、在校生学业水平、毕业生就业情况等进行分析，定期评价人才培养质量和培养目标达成情况。</w:t>
      </w:r>
    </w:p>
    <w:p w14:paraId="095A7DAD">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4.充分利用评价分析结果有效改进专业教学，持续提高 人才培养质量。</w:t>
      </w:r>
    </w:p>
    <w:p w14:paraId="4BBEAAB7">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14:paraId="09B25A09">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学生必须具备以下条件，方可毕业：</w:t>
      </w:r>
    </w:p>
    <w:p w14:paraId="5BBEBC50">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（一）满足修业年限的要求：标准修业年限为3年，弹性学分有效修业年限为2-5年。</w:t>
      </w:r>
    </w:p>
    <w:p w14:paraId="7E379EC5">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（二）满足学分要求：至少取得159学分，其中，必修课学分141学分，公共选修课不低于12学分，专业选修课不少于6学分，达到专业培养目标和培养规格要求。</w:t>
      </w:r>
    </w:p>
    <w:p w14:paraId="2FF00BF9">
      <w:pPr>
        <w:keepNext w:val="0"/>
        <w:keepLines w:val="0"/>
        <w:pageBreakBefore w:val="0"/>
        <w:widowControl w:val="0"/>
        <w:kinsoku/>
        <w:wordWrap/>
        <w:overflowPunct/>
        <w:topLinePunct w:val="0"/>
        <w:autoSpaceDE w:val="0"/>
        <w:autoSpaceDN w:val="0"/>
        <w:bidi w:val="0"/>
        <w:adjustRightInd/>
        <w:snapToGrid/>
        <w:spacing w:line="520" w:lineRule="exact"/>
        <w:ind w:firstLine="640" w:firstLineChars="200"/>
        <w:jc w:val="both"/>
        <w:textAlignment w:val="auto"/>
        <w:rPr>
          <w:rFonts w:hint="eastAsia" w:ascii="仿宋GB2312" w:hAnsi="仿宋GB2312" w:eastAsia="仿宋GB2312" w:cs="仿宋GB2312"/>
          <w:color w:val="auto"/>
          <w:kern w:val="2"/>
          <w:sz w:val="32"/>
          <w:szCs w:val="32"/>
          <w:lang w:val="en-US" w:eastAsia="zh-CN" w:bidi="ar-SA"/>
        </w:rPr>
      </w:pPr>
      <w:r>
        <w:rPr>
          <w:rFonts w:hint="eastAsia" w:ascii="仿宋GB2312" w:hAnsi="仿宋GB2312" w:eastAsia="仿宋GB2312" w:cs="仿宋GB2312"/>
          <w:color w:val="auto"/>
          <w:kern w:val="2"/>
          <w:sz w:val="32"/>
          <w:szCs w:val="32"/>
          <w:lang w:val="en-US" w:eastAsia="zh-CN" w:bidi="ar-SA"/>
        </w:rPr>
        <w:t>（三）符合学生学籍管理的其它规定。</w:t>
      </w:r>
    </w:p>
    <w:p w14:paraId="1B0D2511"/>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D16432-9E4F-45B7-BC2B-9A6FCE227C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BA08F97-6AC9-40A8-A440-900E2D88B5D1}"/>
  </w:font>
  <w:font w:name="仿宋">
    <w:panose1 w:val="02010609060101010101"/>
    <w:charset w:val="86"/>
    <w:family w:val="auto"/>
    <w:pitch w:val="default"/>
    <w:sig w:usb0="800002BF" w:usb1="38CF7CFA" w:usb2="00000016" w:usb3="00000000" w:csb0="00040001" w:csb1="00000000"/>
    <w:embedRegular r:id="rId3" w:fontKey="{20C90316-99A6-4F7C-9CD9-3B14D412E441}"/>
  </w:font>
  <w:font w:name="华文新魏">
    <w:altName w:val="宋体"/>
    <w:panose1 w:val="02010800040101010101"/>
    <w:charset w:val="86"/>
    <w:family w:val="auto"/>
    <w:pitch w:val="default"/>
    <w:sig w:usb0="00000000" w:usb1="00000000" w:usb2="00000000" w:usb3="00000000" w:csb0="00040000" w:csb1="00000000"/>
    <w:embedRegular r:id="rId4" w:fontKey="{4D3B203B-CD8E-4249-854C-38B306C8BAD6}"/>
  </w:font>
  <w:font w:name="华文中宋">
    <w:altName w:val="宋体"/>
    <w:panose1 w:val="02010600040101010101"/>
    <w:charset w:val="86"/>
    <w:family w:val="auto"/>
    <w:pitch w:val="default"/>
    <w:sig w:usb0="00000000" w:usb1="00000000" w:usb2="00000000" w:usb3="00000000" w:csb0="0004009F" w:csb1="DFD70000"/>
    <w:embedRegular r:id="rId5" w:fontKey="{B7D7DFED-5CB9-4614-995D-777D85F57448}"/>
  </w:font>
  <w:font w:name="方正小标宋简体">
    <w:panose1 w:val="02000000000000000000"/>
    <w:charset w:val="86"/>
    <w:family w:val="script"/>
    <w:pitch w:val="default"/>
    <w:sig w:usb0="00000001" w:usb1="080E0000" w:usb2="00000000" w:usb3="00000000" w:csb0="00040000" w:csb1="00000000"/>
    <w:embedRegular r:id="rId6" w:fontKey="{27E76D33-0A09-42DF-8CD3-CE9E384F329E}"/>
  </w:font>
  <w:font w:name="仿宋GB2312">
    <w:altName w:val="仿宋"/>
    <w:panose1 w:val="00000000000000000000"/>
    <w:charset w:val="00"/>
    <w:family w:val="auto"/>
    <w:pitch w:val="default"/>
    <w:sig w:usb0="00000000" w:usb1="00000000" w:usb2="00000000" w:usb3="00000000" w:csb0="00040001" w:csb1="00000000"/>
    <w:embedRegular r:id="rId7" w:fontKey="{5BC28F17-A161-4D64-AE07-2B4B9C9F213B}"/>
  </w:font>
  <w:font w:name="楷体">
    <w:panose1 w:val="02010609060101010101"/>
    <w:charset w:val="86"/>
    <w:family w:val="auto"/>
    <w:pitch w:val="default"/>
    <w:sig w:usb0="800002BF" w:usb1="38CF7CFA" w:usb2="00000016" w:usb3="00000000" w:csb0="00040001" w:csb1="00000000"/>
    <w:embedRegular r:id="rId8" w:fontKey="{116C19CC-007C-4CC3-984A-36F84BFCB8D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D9394">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A4A24A">
                          <w:pPr>
                            <w:pStyle w:val="3"/>
                          </w:pPr>
                          <w:r>
                            <w:t xml:space="preserve">— </w:t>
                          </w:r>
                          <w:r>
                            <w:fldChar w:fldCharType="begin"/>
                          </w:r>
                          <w:r>
                            <w:instrText xml:space="preserve"> PAGE  \* MERGEFORMAT </w:instrText>
                          </w:r>
                          <w:r>
                            <w:fldChar w:fldCharType="separate"/>
                          </w:r>
                          <w:r>
                            <w:t>25</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AA4A24A">
                    <w:pPr>
                      <w:pStyle w:val="3"/>
                    </w:pPr>
                    <w:r>
                      <w:t xml:space="preserve">— </w:t>
                    </w:r>
                    <w:r>
                      <w:fldChar w:fldCharType="begin"/>
                    </w:r>
                    <w:r>
                      <w:instrText xml:space="preserve"> PAGE  \* MERGEFORMAT </w:instrText>
                    </w:r>
                    <w:r>
                      <w:fldChar w:fldCharType="separate"/>
                    </w:r>
                    <w:r>
                      <w:t>25</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A8ADCC"/>
    <w:multiLevelType w:val="singleLevel"/>
    <w:tmpl w:val="33A8ADC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M2U5MzJmMDZhM2E2MDViYWJhNWQyNDUyNWY2MDYifQ=="/>
  </w:docVars>
  <w:rsids>
    <w:rsidRoot w:val="00000000"/>
    <w:rsid w:val="000F5645"/>
    <w:rsid w:val="01E50D53"/>
    <w:rsid w:val="07FE18DA"/>
    <w:rsid w:val="0ACB31DC"/>
    <w:rsid w:val="1002294A"/>
    <w:rsid w:val="13025C36"/>
    <w:rsid w:val="14C72E92"/>
    <w:rsid w:val="170D038C"/>
    <w:rsid w:val="178F4ADE"/>
    <w:rsid w:val="1A18779C"/>
    <w:rsid w:val="1D6E721B"/>
    <w:rsid w:val="21162880"/>
    <w:rsid w:val="237D710D"/>
    <w:rsid w:val="23AD7A1C"/>
    <w:rsid w:val="23FF13A9"/>
    <w:rsid w:val="291523E9"/>
    <w:rsid w:val="2CF4214F"/>
    <w:rsid w:val="309529D2"/>
    <w:rsid w:val="31100494"/>
    <w:rsid w:val="33A2090B"/>
    <w:rsid w:val="346A286F"/>
    <w:rsid w:val="35BE5791"/>
    <w:rsid w:val="362217AC"/>
    <w:rsid w:val="3EF773F5"/>
    <w:rsid w:val="3F0E74AB"/>
    <w:rsid w:val="405116AD"/>
    <w:rsid w:val="41EA77C9"/>
    <w:rsid w:val="44BC4E9B"/>
    <w:rsid w:val="458B4A09"/>
    <w:rsid w:val="46C52380"/>
    <w:rsid w:val="484C699A"/>
    <w:rsid w:val="4D0B51BD"/>
    <w:rsid w:val="4DC858AE"/>
    <w:rsid w:val="4EB459F5"/>
    <w:rsid w:val="50830BC8"/>
    <w:rsid w:val="51AD67F8"/>
    <w:rsid w:val="54A6749B"/>
    <w:rsid w:val="57203535"/>
    <w:rsid w:val="57BD4F79"/>
    <w:rsid w:val="5A6475C2"/>
    <w:rsid w:val="5B4B2B4A"/>
    <w:rsid w:val="5C25339C"/>
    <w:rsid w:val="5DF43025"/>
    <w:rsid w:val="615A6B9F"/>
    <w:rsid w:val="634743BD"/>
    <w:rsid w:val="635816A8"/>
    <w:rsid w:val="67B90B06"/>
    <w:rsid w:val="6DDD3AD6"/>
    <w:rsid w:val="6F311121"/>
    <w:rsid w:val="73506A4F"/>
    <w:rsid w:val="75093403"/>
    <w:rsid w:val="7AC534CE"/>
    <w:rsid w:val="7C5C650E"/>
    <w:rsid w:val="7D995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41"/>
    <w:basedOn w:val="8"/>
    <w:qFormat/>
    <w:uiPriority w:val="0"/>
    <w:rPr>
      <w:rFonts w:hint="eastAsia" w:ascii="宋体" w:hAnsi="宋体" w:eastAsia="宋体" w:cs="宋体"/>
      <w:color w:val="000000"/>
      <w:sz w:val="22"/>
      <w:szCs w:val="22"/>
      <w:u w:val="none"/>
    </w:rPr>
  </w:style>
  <w:style w:type="character" w:customStyle="1" w:styleId="10">
    <w:name w:val="font11"/>
    <w:basedOn w:val="8"/>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7801</Words>
  <Characters>7871</Characters>
  <Lines>0</Lines>
  <Paragraphs>0</Paragraphs>
  <TotalTime>7</TotalTime>
  <ScaleCrop>false</ScaleCrop>
  <LinksUpToDate>false</LinksUpToDate>
  <CharactersWithSpaces>7910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远离柚子</cp:lastModifiedBy>
  <dcterms:modified xsi:type="dcterms:W3CDTF">2025-03-06T00:38:31Z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C55F15B9424B44FF818844BD6016B9BA_12</vt:lpwstr>
  </property>
  <property fmtid="{D5CDD505-2E9C-101B-9397-08002B2CF9AE}" pid="4" name="KSOTemplateDocerSaveRecord">
    <vt:lpwstr>eyJoZGlkIjoiMTMzMGNjYWRhNzY1ZmJkYTU3ZDllZTBjYjcyM2M3YzciLCJ1c2VySWQiOiIzOTczOTEyNDcifQ==</vt:lpwstr>
  </property>
</Properties>
</file>