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C5B35">
      <w:pPr>
        <w:overflowPunct w:val="0"/>
        <w:adjustRightInd w:val="0"/>
        <w:snapToGrid w:val="0"/>
        <w:jc w:val="left"/>
        <w:rPr>
          <w:rFonts w:hint="default" w:ascii="仿宋_GB2312" w:hAnsi="仿宋_GB2312" w:eastAsia="仿宋_GB2312" w:cs="仿宋_GB2312"/>
          <w:color w:val="auto"/>
          <w:sz w:val="32"/>
          <w:szCs w:val="32"/>
          <w:highlight w:val="none"/>
          <w:lang w:val="en-US" w:eastAsia="zh-CN"/>
        </w:rPr>
      </w:pPr>
    </w:p>
    <w:p w14:paraId="3419B76B">
      <w:pPr>
        <w:overflowPunct w:val="0"/>
        <w:adjustRightInd w:val="0"/>
        <w:snapToGrid w:val="0"/>
        <w:jc w:val="left"/>
        <w:rPr>
          <w:rFonts w:hint="eastAsia" w:ascii="仿宋_GB2312" w:hAnsi="仿宋_GB2312" w:eastAsia="仿宋_GB2312" w:cs="仿宋_GB2312"/>
          <w:color w:val="auto"/>
          <w:sz w:val="32"/>
          <w:szCs w:val="32"/>
          <w:highlight w:val="none"/>
        </w:rPr>
      </w:pPr>
    </w:p>
    <w:p w14:paraId="296A0E33">
      <w:pPr>
        <w:overflowPunct w:val="0"/>
        <w:adjustRightInd w:val="0"/>
        <w:snapToGrid w:val="0"/>
        <w:jc w:val="left"/>
        <w:rPr>
          <w:rFonts w:hint="eastAsia" w:ascii="仿宋" w:hAnsi="仿宋" w:eastAsia="仿宋"/>
          <w:color w:val="FF0000"/>
          <w:szCs w:val="32"/>
          <w:highlight w:val="none"/>
        </w:rPr>
      </w:pPr>
    </w:p>
    <w:p w14:paraId="574E17F1">
      <w:pPr>
        <w:overflowPunct w:val="0"/>
        <w:adjustRightInd w:val="0"/>
        <w:snapToGrid w:val="0"/>
        <w:jc w:val="center"/>
        <w:rPr>
          <w:rFonts w:hint="eastAsia" w:ascii="仿宋" w:hAnsi="仿宋" w:eastAsia="仿宋"/>
          <w:color w:val="FF0000"/>
          <w:szCs w:val="32"/>
          <w:highlight w:val="none"/>
        </w:rPr>
      </w:pPr>
    </w:p>
    <w:p w14:paraId="23952A67">
      <w:pPr>
        <w:overflowPunct w:val="0"/>
        <w:adjustRightInd w:val="0"/>
        <w:snapToGrid w:val="0"/>
        <w:jc w:val="center"/>
        <w:rPr>
          <w:rFonts w:hint="eastAsia" w:ascii="仿宋" w:hAnsi="仿宋" w:eastAsia="仿宋"/>
          <w:color w:val="FF0000"/>
          <w:szCs w:val="32"/>
          <w:highlight w:val="none"/>
        </w:rPr>
      </w:pPr>
    </w:p>
    <w:p w14:paraId="5E7A409D">
      <w:pPr>
        <w:overflowPunct w:val="0"/>
        <w:adjustRightInd w:val="0"/>
        <w:snapToGrid w:val="0"/>
        <w:jc w:val="center"/>
        <w:rPr>
          <w:rFonts w:hint="eastAsia" w:ascii="仿宋" w:hAnsi="仿宋" w:eastAsia="仿宋"/>
          <w:color w:val="FF0000"/>
          <w:szCs w:val="32"/>
          <w:highlight w:val="none"/>
        </w:rPr>
      </w:pPr>
    </w:p>
    <w:p w14:paraId="4C1012E1">
      <w:pPr>
        <w:overflowPunct w:val="0"/>
        <w:adjustRightInd w:val="0"/>
        <w:snapToGrid w:val="0"/>
        <w:jc w:val="center"/>
        <w:rPr>
          <w:rFonts w:ascii="仿宋" w:hAnsi="仿宋" w:eastAsia="仿宋"/>
          <w:color w:val="FF0000"/>
          <w:szCs w:val="32"/>
          <w:highlight w:val="none"/>
        </w:rPr>
      </w:pPr>
      <w:r>
        <w:rPr>
          <w:rFonts w:hint="eastAsia" w:ascii="仿宋" w:hAnsi="仿宋" w:eastAsia="仿宋"/>
          <w:color w:val="FF0000"/>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14:paraId="5B1EFC6C">
      <w:pPr>
        <w:overflowPunct w:val="0"/>
        <w:adjustRightInd w:val="0"/>
        <w:snapToGrid w:val="0"/>
        <w:jc w:val="center"/>
        <w:rPr>
          <w:rFonts w:hint="eastAsia" w:ascii="华文新魏" w:hAnsi="仿宋" w:eastAsia="华文新魏"/>
          <w:b/>
          <w:color w:val="auto"/>
          <w:sz w:val="100"/>
          <w:szCs w:val="100"/>
        </w:rPr>
      </w:pPr>
      <w:r>
        <w:rPr>
          <w:rFonts w:hint="eastAsia" w:ascii="华文新魏" w:hAnsi="仿宋" w:eastAsia="华文新魏"/>
          <w:b/>
          <w:color w:val="auto"/>
          <w:sz w:val="100"/>
          <w:szCs w:val="100"/>
        </w:rPr>
        <w:t>广西工程职业学院</w:t>
      </w:r>
    </w:p>
    <w:p w14:paraId="0BF06F11">
      <w:pPr>
        <w:overflowPunct w:val="0"/>
        <w:adjustRightInd w:val="0"/>
        <w:snapToGrid w:val="0"/>
        <w:jc w:val="center"/>
        <w:rPr>
          <w:rFonts w:ascii="仿宋" w:hAnsi="仿宋" w:eastAsia="仿宋"/>
          <w:color w:val="auto"/>
          <w:szCs w:val="32"/>
          <w:highlight w:val="none"/>
        </w:rPr>
      </w:pPr>
    </w:p>
    <w:p w14:paraId="0BF05958">
      <w:pPr>
        <w:overflowPunct w:val="0"/>
        <w:adjustRightInd w:val="0"/>
        <w:snapToGrid w:val="0"/>
        <w:jc w:val="center"/>
        <w:rPr>
          <w:rFonts w:ascii="仿宋" w:hAnsi="仿宋" w:eastAsia="仿宋"/>
          <w:color w:val="auto"/>
          <w:szCs w:val="32"/>
          <w:highlight w:val="none"/>
        </w:rPr>
      </w:pPr>
    </w:p>
    <w:p w14:paraId="17F81318">
      <w:pPr>
        <w:overflowPunct w:val="0"/>
        <w:adjustRightInd w:val="0"/>
        <w:snapToGrid w:val="0"/>
        <w:jc w:val="center"/>
        <w:rPr>
          <w:rFonts w:ascii="仿宋" w:hAnsi="仿宋" w:eastAsia="仿宋"/>
          <w:color w:val="auto"/>
          <w:szCs w:val="32"/>
          <w:highlight w:val="none"/>
        </w:rPr>
      </w:pPr>
    </w:p>
    <w:p w14:paraId="13218184">
      <w:pPr>
        <w:overflowPunct w:val="0"/>
        <w:adjustRightInd w:val="0"/>
        <w:snapToGrid w:val="0"/>
        <w:jc w:val="center"/>
        <w:rPr>
          <w:rFonts w:ascii="仿宋" w:hAnsi="仿宋" w:eastAsia="仿宋"/>
          <w:color w:val="auto"/>
          <w:szCs w:val="32"/>
          <w:highlight w:val="none"/>
        </w:rPr>
      </w:pPr>
    </w:p>
    <w:p w14:paraId="572E79A5">
      <w:pPr>
        <w:overflowPunct w:val="0"/>
        <w:adjustRightInd w:val="0"/>
        <w:snapToGrid w:val="0"/>
        <w:jc w:val="center"/>
        <w:rPr>
          <w:rFonts w:ascii="仿宋" w:hAnsi="仿宋" w:eastAsia="仿宋"/>
          <w:color w:val="auto"/>
          <w:szCs w:val="32"/>
          <w:highlight w:val="none"/>
        </w:rPr>
      </w:pPr>
    </w:p>
    <w:p w14:paraId="3BD87BAF">
      <w:pPr>
        <w:overflowPunct w:val="0"/>
        <w:adjustRightInd w:val="0"/>
        <w:snapToGrid w:val="0"/>
        <w:jc w:val="center"/>
        <w:rPr>
          <w:rFonts w:hint="eastAsia" w:ascii="华文中宋" w:hAnsi="华文中宋" w:eastAsia="华文中宋"/>
          <w:color w:val="auto"/>
          <w:sz w:val="56"/>
          <w:szCs w:val="52"/>
          <w:lang w:val="en-US" w:eastAsia="zh-CN"/>
        </w:rPr>
      </w:pPr>
      <w:r>
        <w:rPr>
          <w:rFonts w:hint="eastAsia" w:ascii="华文中宋" w:hAnsi="华文中宋" w:eastAsia="华文中宋"/>
          <w:color w:val="auto"/>
          <w:sz w:val="56"/>
          <w:szCs w:val="52"/>
          <w:lang w:val="en-US" w:eastAsia="zh-CN"/>
        </w:rPr>
        <w:t>2024级高速铁路施工与维护</w:t>
      </w:r>
    </w:p>
    <w:p w14:paraId="777FCA22">
      <w:pPr>
        <w:overflowPunct w:val="0"/>
        <w:adjustRightInd w:val="0"/>
        <w:snapToGrid w:val="0"/>
        <w:jc w:val="center"/>
        <w:rPr>
          <w:rFonts w:hint="eastAsia" w:ascii="黑体" w:hAnsi="黑体" w:eastAsia="黑体" w:cs="黑体"/>
          <w:color w:val="auto"/>
          <w:sz w:val="32"/>
          <w:szCs w:val="32"/>
          <w:highlight w:val="none"/>
        </w:rPr>
      </w:pPr>
      <w:r>
        <w:rPr>
          <w:rFonts w:hint="eastAsia" w:ascii="华文中宋" w:hAnsi="华文中宋" w:eastAsia="华文中宋"/>
          <w:color w:val="auto"/>
          <w:sz w:val="56"/>
          <w:szCs w:val="52"/>
          <w:lang w:val="en-US" w:eastAsia="zh-CN"/>
        </w:rPr>
        <w:t>专业人才培养方案</w:t>
      </w:r>
    </w:p>
    <w:p w14:paraId="5F899609">
      <w:pPr>
        <w:overflowPunct w:val="0"/>
        <w:adjustRightInd w:val="0"/>
        <w:snapToGrid w:val="0"/>
        <w:jc w:val="center"/>
        <w:rPr>
          <w:rFonts w:ascii="仿宋" w:hAnsi="仿宋" w:eastAsia="仿宋"/>
          <w:color w:val="FF0000"/>
          <w:szCs w:val="32"/>
          <w:highlight w:val="none"/>
        </w:rPr>
      </w:pPr>
    </w:p>
    <w:p w14:paraId="4083F402">
      <w:pPr>
        <w:overflowPunct w:val="0"/>
        <w:adjustRightInd w:val="0"/>
        <w:snapToGrid w:val="0"/>
        <w:jc w:val="center"/>
        <w:rPr>
          <w:rFonts w:ascii="仿宋" w:hAnsi="仿宋" w:eastAsia="仿宋"/>
          <w:color w:val="FF0000"/>
          <w:szCs w:val="32"/>
          <w:highlight w:val="none"/>
        </w:rPr>
      </w:pPr>
    </w:p>
    <w:p w14:paraId="10FE667E">
      <w:pPr>
        <w:overflowPunct w:val="0"/>
        <w:adjustRightInd w:val="0"/>
        <w:snapToGrid w:val="0"/>
        <w:jc w:val="center"/>
        <w:rPr>
          <w:rFonts w:ascii="仿宋" w:hAnsi="仿宋" w:eastAsia="仿宋"/>
          <w:color w:val="FF0000"/>
          <w:szCs w:val="32"/>
          <w:highlight w:val="none"/>
        </w:rPr>
      </w:pPr>
    </w:p>
    <w:p w14:paraId="34FDA0FF">
      <w:pPr>
        <w:overflowPunct w:val="0"/>
        <w:adjustRightInd w:val="0"/>
        <w:snapToGrid w:val="0"/>
        <w:jc w:val="center"/>
        <w:rPr>
          <w:rFonts w:ascii="仿宋" w:hAnsi="仿宋" w:eastAsia="仿宋"/>
          <w:color w:val="FF0000"/>
          <w:szCs w:val="32"/>
          <w:highlight w:val="none"/>
        </w:rPr>
      </w:pPr>
    </w:p>
    <w:p w14:paraId="05B7D987">
      <w:pPr>
        <w:overflowPunct w:val="0"/>
        <w:adjustRightInd w:val="0"/>
        <w:snapToGrid w:val="0"/>
        <w:jc w:val="center"/>
        <w:rPr>
          <w:rFonts w:ascii="仿宋" w:hAnsi="仿宋" w:eastAsia="仿宋"/>
          <w:color w:val="FF0000"/>
          <w:szCs w:val="32"/>
          <w:highlight w:val="none"/>
        </w:rPr>
      </w:pPr>
    </w:p>
    <w:p w14:paraId="5AD720F3">
      <w:pPr>
        <w:overflowPunct w:val="0"/>
        <w:adjustRightInd w:val="0"/>
        <w:snapToGrid w:val="0"/>
        <w:jc w:val="center"/>
        <w:rPr>
          <w:rFonts w:ascii="仿宋" w:hAnsi="仿宋" w:eastAsia="仿宋"/>
          <w:color w:val="FF0000"/>
          <w:szCs w:val="32"/>
          <w:highlight w:val="none"/>
        </w:rPr>
      </w:pPr>
    </w:p>
    <w:p w14:paraId="10B23DC7">
      <w:pPr>
        <w:overflowPunct w:val="0"/>
        <w:adjustRightInd w:val="0"/>
        <w:snapToGrid w:val="0"/>
        <w:jc w:val="center"/>
        <w:rPr>
          <w:rFonts w:ascii="仿宋" w:hAnsi="仿宋" w:eastAsia="仿宋"/>
          <w:color w:val="FF0000"/>
          <w:szCs w:val="32"/>
          <w:highlight w:val="none"/>
        </w:rPr>
      </w:pPr>
    </w:p>
    <w:p w14:paraId="4036C5E3">
      <w:pPr>
        <w:overflowPunct w:val="0"/>
        <w:adjustRightInd w:val="0"/>
        <w:snapToGrid w:val="0"/>
        <w:jc w:val="center"/>
        <w:rPr>
          <w:rFonts w:ascii="仿宋" w:hAnsi="仿宋" w:eastAsia="仿宋"/>
          <w:color w:val="FF0000"/>
          <w:szCs w:val="32"/>
          <w:highlight w:val="none"/>
        </w:rPr>
      </w:pPr>
    </w:p>
    <w:p w14:paraId="7A799296">
      <w:pPr>
        <w:overflowPunct w:val="0"/>
        <w:adjustRightInd w:val="0"/>
        <w:snapToGrid w:val="0"/>
        <w:jc w:val="center"/>
        <w:rPr>
          <w:rFonts w:ascii="仿宋" w:hAnsi="仿宋" w:eastAsia="仿宋"/>
          <w:color w:val="FF0000"/>
          <w:szCs w:val="32"/>
          <w:highlight w:val="none"/>
        </w:rPr>
      </w:pPr>
    </w:p>
    <w:p w14:paraId="702C9A1C">
      <w:pPr>
        <w:overflowPunct w:val="0"/>
        <w:adjustRightInd w:val="0"/>
        <w:snapToGrid w:val="0"/>
        <w:jc w:val="center"/>
        <w:rPr>
          <w:rFonts w:ascii="仿宋" w:hAnsi="仿宋" w:eastAsia="仿宋"/>
          <w:color w:val="FF0000"/>
          <w:szCs w:val="32"/>
          <w:highlight w:val="none"/>
        </w:rPr>
      </w:pPr>
    </w:p>
    <w:p w14:paraId="110FA4FE">
      <w:pPr>
        <w:overflowPunct w:val="0"/>
        <w:adjustRightInd w:val="0"/>
        <w:snapToGrid w:val="0"/>
        <w:jc w:val="center"/>
        <w:rPr>
          <w:rFonts w:ascii="仿宋" w:hAnsi="仿宋" w:eastAsia="仿宋"/>
          <w:color w:val="FF0000"/>
          <w:szCs w:val="32"/>
          <w:highlight w:val="none"/>
        </w:rPr>
      </w:pPr>
    </w:p>
    <w:p w14:paraId="1AC8FB96">
      <w:pPr>
        <w:overflowPunct w:val="0"/>
        <w:adjustRightInd w:val="0"/>
        <w:snapToGrid w:val="0"/>
        <w:jc w:val="center"/>
        <w:rPr>
          <w:rFonts w:ascii="仿宋" w:hAnsi="仿宋" w:eastAsia="仿宋"/>
          <w:color w:val="FF0000"/>
          <w:szCs w:val="32"/>
          <w:highlight w:val="none"/>
        </w:rPr>
      </w:pPr>
    </w:p>
    <w:p w14:paraId="4AD52E94">
      <w:pPr>
        <w:overflowPunct w:val="0"/>
        <w:adjustRightInd w:val="0"/>
        <w:snapToGrid w:val="0"/>
        <w:jc w:val="center"/>
        <w:rPr>
          <w:rFonts w:ascii="仿宋" w:hAnsi="仿宋" w:eastAsia="仿宋"/>
          <w:color w:val="FF0000"/>
          <w:szCs w:val="32"/>
          <w:highlight w:val="none"/>
        </w:rPr>
      </w:pPr>
    </w:p>
    <w:p w14:paraId="08B08A8D">
      <w:pPr>
        <w:overflowPunct w:val="0"/>
        <w:adjustRightInd w:val="0"/>
        <w:snapToGrid w:val="0"/>
        <w:jc w:val="center"/>
        <w:rPr>
          <w:rFonts w:ascii="仿宋" w:hAnsi="仿宋" w:eastAsia="仿宋"/>
          <w:color w:val="FF0000"/>
          <w:szCs w:val="32"/>
          <w:highlight w:val="none"/>
        </w:rPr>
      </w:pPr>
    </w:p>
    <w:p w14:paraId="62C029E0">
      <w:pPr>
        <w:overflowPunct w:val="0"/>
        <w:adjustRightInd w:val="0"/>
        <w:snapToGrid w:val="0"/>
        <w:jc w:val="center"/>
        <w:rPr>
          <w:rFonts w:ascii="仿宋" w:hAnsi="仿宋" w:eastAsia="仿宋"/>
          <w:color w:val="FF0000"/>
          <w:szCs w:val="32"/>
          <w:highlight w:val="none"/>
        </w:rPr>
      </w:pPr>
    </w:p>
    <w:p w14:paraId="567B837F">
      <w:pPr>
        <w:overflowPunct w:val="0"/>
        <w:adjustRightInd w:val="0"/>
        <w:snapToGrid w:val="0"/>
        <w:jc w:val="center"/>
        <w:rPr>
          <w:rFonts w:ascii="仿宋" w:hAnsi="仿宋" w:eastAsia="仿宋"/>
          <w:color w:val="FF0000"/>
          <w:szCs w:val="32"/>
          <w:highlight w:val="none"/>
        </w:rPr>
      </w:pPr>
    </w:p>
    <w:p w14:paraId="4AC794F0">
      <w:pPr>
        <w:overflowPunct w:val="0"/>
        <w:adjustRightInd w:val="0"/>
        <w:snapToGrid w:val="0"/>
        <w:jc w:val="both"/>
        <w:rPr>
          <w:rFonts w:hint="eastAsia" w:ascii="仿宋_GB2312" w:hAnsi="仿宋_GB2312" w:eastAsia="仿宋_GB2312" w:cs="仿宋_GB2312"/>
          <w:color w:val="FF0000"/>
          <w:sz w:val="32"/>
          <w:szCs w:val="32"/>
          <w:highlight w:val="none"/>
        </w:rPr>
      </w:pPr>
    </w:p>
    <w:p w14:paraId="44499E1F">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lang w:val="en-US" w:eastAsia="zh-CN"/>
        </w:rPr>
        <w:t>高速铁路施工与维护</w:t>
      </w:r>
      <w:r>
        <w:rPr>
          <w:rFonts w:hint="eastAsia" w:ascii="方正小标宋简体" w:hAnsi="方正小标宋简体" w:eastAsia="方正小标宋简体" w:cs="方正小标宋简体"/>
          <w:b w:val="0"/>
          <w:bCs/>
          <w:color w:val="auto"/>
          <w:sz w:val="44"/>
          <w:szCs w:val="44"/>
          <w:highlight w:val="none"/>
        </w:rPr>
        <w:t>专业人才培养方案</w:t>
      </w:r>
    </w:p>
    <w:p w14:paraId="439A1BA7">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14:paraId="2F343E6E">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14:paraId="00ABB8F3">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专业名称：高速铁路施工与维护</w:t>
      </w:r>
    </w:p>
    <w:p w14:paraId="216F0F2B">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 w:hAnsi="仿宋" w:eastAsia="仿宋" w:cs="仿宋"/>
          <w:b w:val="0"/>
          <w:bCs w:val="0"/>
          <w:color w:val="FF0000"/>
          <w:sz w:val="32"/>
          <w:szCs w:val="32"/>
          <w:highlight w:val="none"/>
          <w:lang w:val="en-US"/>
        </w:rPr>
      </w:pPr>
      <w:r>
        <w:rPr>
          <w:rFonts w:hint="eastAsia" w:ascii="仿宋_GB2312" w:hAnsi="仿宋_GB2312" w:eastAsia="仿宋_GB2312" w:cs="仿宋_GB2312"/>
          <w:color w:val="auto"/>
          <w:kern w:val="2"/>
          <w:sz w:val="32"/>
          <w:szCs w:val="32"/>
          <w:lang w:val="en-US" w:eastAsia="zh-CN" w:bidi="ar-SA"/>
        </w:rPr>
        <w:t>专业代码：500102</w:t>
      </w:r>
    </w:p>
    <w:p w14:paraId="443777B2">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14:paraId="7F6419A5">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普通高级中学毕业、中等职业学校毕业或具备同等学历。</w:t>
      </w:r>
    </w:p>
    <w:p w14:paraId="5F231868">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14:paraId="69AB061B">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标准修业年限为3年，弹性学分有效修业年限为2-5年。</w:t>
      </w:r>
    </w:p>
    <w:p w14:paraId="606529FE">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14:paraId="189A88A9">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ascii="仿宋" w:hAnsi="仿宋" w:eastAsia="仿宋"/>
          <w:color w:val="FF0000"/>
          <w:sz w:val="24"/>
          <w:highlight w:val="none"/>
        </w:rPr>
      </w:pPr>
      <w:r>
        <w:rPr>
          <w:rFonts w:hint="eastAsia" w:ascii="仿宋_GB2312" w:hAnsi="仿宋_GB2312" w:eastAsia="仿宋_GB2312" w:cs="仿宋_GB2312"/>
          <w:color w:val="auto"/>
          <w:kern w:val="2"/>
          <w:sz w:val="32"/>
          <w:szCs w:val="32"/>
          <w:lang w:val="en-US" w:eastAsia="zh-CN" w:bidi="ar-SA"/>
        </w:rPr>
        <w:t>表1 高速铁路施工与维护专业职业岗位分析表</w:t>
      </w:r>
    </w:p>
    <w:tbl>
      <w:tblPr>
        <w:tblStyle w:val="6"/>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1"/>
        <w:gridCol w:w="1445"/>
        <w:gridCol w:w="1176"/>
        <w:gridCol w:w="2136"/>
        <w:gridCol w:w="1587"/>
        <w:gridCol w:w="1960"/>
      </w:tblGrid>
      <w:tr w14:paraId="7454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noWrap w:val="0"/>
            <w:vAlign w:val="center"/>
          </w:tcPr>
          <w:p w14:paraId="60BBD14B">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所属专业大类（代码）</w:t>
            </w:r>
          </w:p>
        </w:tc>
        <w:tc>
          <w:tcPr>
            <w:tcW w:w="1500" w:type="dxa"/>
            <w:noWrap w:val="0"/>
            <w:vAlign w:val="center"/>
          </w:tcPr>
          <w:p w14:paraId="2456FA67">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所属专业类（代码）</w:t>
            </w:r>
          </w:p>
        </w:tc>
        <w:tc>
          <w:tcPr>
            <w:tcW w:w="1125" w:type="dxa"/>
            <w:noWrap w:val="0"/>
            <w:vAlign w:val="center"/>
          </w:tcPr>
          <w:p w14:paraId="0EF97F31">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对应行业</w:t>
            </w:r>
          </w:p>
          <w:p w14:paraId="3085E3E6">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（代码）</w:t>
            </w:r>
          </w:p>
        </w:tc>
        <w:tc>
          <w:tcPr>
            <w:tcW w:w="1575" w:type="dxa"/>
            <w:noWrap w:val="0"/>
            <w:vAlign w:val="center"/>
          </w:tcPr>
          <w:p w14:paraId="3C17EED6">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主要职业类别（代码）</w:t>
            </w:r>
          </w:p>
        </w:tc>
        <w:tc>
          <w:tcPr>
            <w:tcW w:w="1770" w:type="dxa"/>
            <w:noWrap w:val="0"/>
            <w:vAlign w:val="center"/>
          </w:tcPr>
          <w:p w14:paraId="4F9B9799">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主要岗位类别（或技术领域）</w:t>
            </w:r>
          </w:p>
        </w:tc>
        <w:tc>
          <w:tcPr>
            <w:tcW w:w="2220" w:type="dxa"/>
            <w:noWrap w:val="0"/>
            <w:vAlign w:val="center"/>
          </w:tcPr>
          <w:p w14:paraId="7DAD3E10">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职业资格证书或技能等级证书举例</w:t>
            </w:r>
          </w:p>
        </w:tc>
      </w:tr>
      <w:tr w14:paraId="2EEF9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noWrap w:val="0"/>
            <w:vAlign w:val="center"/>
          </w:tcPr>
          <w:p w14:paraId="56E64B37">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交通运输大类（50）</w:t>
            </w:r>
          </w:p>
        </w:tc>
        <w:tc>
          <w:tcPr>
            <w:tcW w:w="1500" w:type="dxa"/>
            <w:noWrap w:val="0"/>
            <w:vAlign w:val="center"/>
          </w:tcPr>
          <w:p w14:paraId="7F8603C0">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铁道运输类（5001）</w:t>
            </w:r>
          </w:p>
        </w:tc>
        <w:tc>
          <w:tcPr>
            <w:tcW w:w="1125" w:type="dxa"/>
            <w:noWrap w:val="0"/>
            <w:vAlign w:val="center"/>
          </w:tcPr>
          <w:p w14:paraId="4BE0BB93">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铁路运输业（53）；土木工程建筑业 （48）</w:t>
            </w:r>
          </w:p>
        </w:tc>
        <w:tc>
          <w:tcPr>
            <w:tcW w:w="1575" w:type="dxa"/>
            <w:noWrap w:val="0"/>
            <w:vAlign w:val="center"/>
          </w:tcPr>
          <w:p w14:paraId="2BF69D9F">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铁道工务工程技术人（2-02-17-06）；铁路建筑工程技术人（2-02-18-12）；铁路线桥工（6-29-02-02）</w:t>
            </w:r>
          </w:p>
        </w:tc>
        <w:tc>
          <w:tcPr>
            <w:tcW w:w="1770" w:type="dxa"/>
            <w:noWrap w:val="0"/>
            <w:vAlign w:val="center"/>
          </w:tcPr>
          <w:p w14:paraId="19B427C4">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铁路线路工；铁路桥隧工；技术员；测量员</w:t>
            </w:r>
          </w:p>
        </w:tc>
        <w:tc>
          <w:tcPr>
            <w:tcW w:w="2220" w:type="dxa"/>
            <w:noWrap w:val="0"/>
            <w:vAlign w:val="center"/>
          </w:tcPr>
          <w:p w14:paraId="2990A2D4">
            <w:pPr>
              <w:overflowPunct w:val="0"/>
              <w:adjustRightInd w:val="0"/>
              <w:spacing w:line="360" w:lineRule="exact"/>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城建施工员，建造工程师</w:t>
            </w:r>
          </w:p>
        </w:tc>
      </w:tr>
    </w:tbl>
    <w:p w14:paraId="1A17233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14:paraId="54F91C0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14:paraId="31F06B5E">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培养理想信念坚定，德、智、体、美、劳全面发展，具有一定的科学文化水平，良好的人文素养、职业道德和创新意识，精益求精的工匠精神，较强的就业能力和可持续发展的能力，掌握本专业知识和技术技能的人才，面向铁路运输业和土木工程建筑业的铁道工务工程技术人员、铁路建筑工程技术人员和铁路线桥工等职业群，能够从事高速铁道工程的施工、维护、检测和管理等工作的高素质技术技能人才。</w:t>
      </w:r>
    </w:p>
    <w:p w14:paraId="358412E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14:paraId="5F9F1F75">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本专业毕业生应在素质、知识和能力等方面达到以下要求：</w:t>
      </w:r>
    </w:p>
    <w:p w14:paraId="2D84174F">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1.素质</w:t>
      </w:r>
    </w:p>
    <w:p w14:paraId="38EEC142">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（1）坚定拥护中国共产党领导和我国社会主义制度，在习近平新时代中国特色社会主义思想指引下，践行社会主义核心价值观，具有深厚的爱国情感和中华民族自豪感。</w:t>
      </w:r>
    </w:p>
    <w:p w14:paraId="56BD4349">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（2）崇尚宪法、遵法守纪、崇德向善、诚实守信、尊重生命、热爱劳动，履行道德准则和行为规范，具有社会责任感和社会参与意识。</w:t>
      </w:r>
    </w:p>
    <w:p w14:paraId="49F9EFDF">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（3）具有质量意识、环保意识、安全意识、信息素养、工匠精神、创新思维。</w:t>
      </w:r>
    </w:p>
    <w:p w14:paraId="3BC05F28">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（4）勇于奋斗、乐观向上，具有自我管理能力、职业生涯规划的意识，有较强的集体意识和团队合作精神。</w:t>
      </w:r>
    </w:p>
    <w:p w14:paraId="71009187">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（5）具有健康的体魄、心理和健全的人格，掌握基本运动知识和1—2项运动技能，养成良好的健身与卫生习惯，以及良好的行为习惯。</w:t>
      </w:r>
    </w:p>
    <w:p w14:paraId="4EA18DAB">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（6）具有一定的审美和人文素养，能够形成1—2项艺术特长或爱好。</w:t>
      </w:r>
    </w:p>
    <w:p w14:paraId="08D0067F">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2.知识</w:t>
      </w:r>
    </w:p>
    <w:p w14:paraId="735DE82B">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（1）掌握必备的思想政治理论、科学文化基础知识和中华优秀传统文化知识。</w:t>
      </w:r>
    </w:p>
    <w:p w14:paraId="7D48DC8D">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（2）熟悉与本专业相关的法律法规以及环境保护、安全消防、文明生产等知识。</w:t>
      </w:r>
    </w:p>
    <w:p w14:paraId="4CA0AB83">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（3）掌握高速铁道工程施工和维护作业安全生产、环境保护以及消防等知识。</w:t>
      </w:r>
    </w:p>
    <w:p w14:paraId="08C77756">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（4）掌握高速铁路工程制图、工程测量、工程力学、土力学、工程材料、工程地质铁路选线等基础理论和专业基础知识。</w:t>
      </w:r>
    </w:p>
    <w:p w14:paraId="2679B7E3">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（5）掌握高速铁路工程施工、维护、检测等基本理论和专业知识</w:t>
      </w:r>
    </w:p>
    <w:p w14:paraId="6681C068">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（6）掌握高速铁路企业生产组织、管理和工程预算的基本知识。</w:t>
      </w:r>
    </w:p>
    <w:p w14:paraId="48B8DBEB">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（7）掌握本专业的新技术、新工艺、新材料、新设备等方面知识。</w:t>
      </w:r>
    </w:p>
    <w:p w14:paraId="0AB99029">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（8）了解高速铁路电务、供电、运输设备基本知识，防灾安全监控系统基本知识和联调联试基本知识。</w:t>
      </w:r>
    </w:p>
    <w:p w14:paraId="1D9BDA98">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（9）了解最新发布的涉及本专业的铁路行业标准、国家标准和国际标准。</w:t>
      </w:r>
    </w:p>
    <w:p w14:paraId="6A2A0C1A">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3.能力</w:t>
      </w:r>
    </w:p>
    <w:p w14:paraId="6393649E">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（1）具有探究学习、终身学习、分析问题和解决问题的能力。</w:t>
      </w:r>
    </w:p>
    <w:p w14:paraId="624BB2C5">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（2）具有良好的语言、文字表达能力和沟通能力。</w:t>
      </w:r>
    </w:p>
    <w:p w14:paraId="16A74D1A">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（3）具有团队合作能力。</w:t>
      </w:r>
    </w:p>
    <w:p w14:paraId="7E1FF6D8">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（4）具有熟练使用计算机及应用高速铁道工程专业软件的能力。</w:t>
      </w:r>
    </w:p>
    <w:p w14:paraId="751A06DC">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（5）具有高速铁路施工图识读、工程结构受力分析、工程测量、工程材料试验、工程地质情况判别、土工试验等专业基础能力。</w:t>
      </w:r>
    </w:p>
    <w:p w14:paraId="320468A9">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（6）具有高速铁路路基、桥涵、隧道、轨道及附属工程的施工、维护、检测和管理的专业核心能力。</w:t>
      </w:r>
    </w:p>
    <w:p w14:paraId="34EDB81E">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（7）具有高速铁道工程施工组织、管理和预算文件编制的能力。</w:t>
      </w:r>
    </w:p>
    <w:p w14:paraId="6C252843">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（8）具有学习高速铁道工程新技术、新工艺、新方法、新设备使用等能力。</w:t>
      </w:r>
    </w:p>
    <w:p w14:paraId="16D787E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14:paraId="49EA096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 w:hAnsi="仿宋" w:eastAsia="仿宋" w:cs="仿宋"/>
          <w:b w:val="0"/>
          <w:bCs w:val="0"/>
          <w:color w:val="auto"/>
          <w:sz w:val="32"/>
          <w:szCs w:val="32"/>
          <w:highlight w:val="none"/>
        </w:rPr>
      </w:pPr>
      <w:r>
        <w:rPr>
          <w:rFonts w:hint="eastAsia" w:ascii="仿宋_GB2312" w:hAnsi="仿宋_GB2312" w:eastAsia="仿宋_GB2312" w:cs="仿宋_GB2312"/>
          <w:color w:val="auto"/>
          <w:kern w:val="2"/>
          <w:sz w:val="32"/>
          <w:szCs w:val="32"/>
          <w:lang w:val="en-US" w:eastAsia="zh-CN" w:bidi="ar-SA"/>
        </w:rPr>
        <w:t>主要包括公共基础课程和专业（技能）课程。</w:t>
      </w:r>
    </w:p>
    <w:p w14:paraId="74AFB41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14:paraId="24574A7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bookmarkStart w:id="0" w:name="_Toc90734974"/>
      <w:r>
        <w:rPr>
          <w:rFonts w:hint="eastAsia" w:ascii="仿宋_GB2312" w:hAnsi="仿宋_GB2312" w:eastAsia="仿宋_GB2312" w:cs="仿宋_GB2312"/>
          <w:color w:val="auto"/>
          <w:kern w:val="2"/>
          <w:sz w:val="32"/>
          <w:szCs w:val="32"/>
          <w:lang w:val="en-US" w:eastAsia="zh-CN" w:bidi="ar-SA"/>
        </w:rPr>
        <w:t>按照教育部要求设置公共基础必修选修课程，公共基础必修课程包括</w:t>
      </w:r>
      <w:bookmarkEnd w:id="0"/>
      <w:r>
        <w:rPr>
          <w:rFonts w:hint="eastAsia" w:ascii="仿宋_GB2312" w:hAnsi="仿宋_GB2312" w:eastAsia="仿宋_GB2312" w:cs="仿宋_GB2312"/>
          <w:color w:val="auto"/>
          <w:kern w:val="2"/>
          <w:sz w:val="32"/>
          <w:szCs w:val="32"/>
          <w:lang w:val="en-US" w:eastAsia="zh-CN" w:bidi="ar-SA"/>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6C70100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公共基础选修课程包括：大学生礼仪修养、中国民俗剪纸技法、影视与鉴赏、人际交流与沟通、演讲与口才、创新创业教育、中国共产党简史、改革开放简史、中华人民共和国简史、社会主义发展简史、国家安全教育。</w:t>
      </w:r>
    </w:p>
    <w:p w14:paraId="24101DE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 xml:space="preserve">表2  </w:t>
      </w:r>
      <w:r>
        <w:rPr>
          <w:rFonts w:hint="eastAsia" w:ascii="仿宋_GB2312" w:hAnsi="仿宋_GB2312" w:eastAsia="仿宋_GB2312" w:cs="仿宋_GB2312"/>
          <w:b w:val="0"/>
          <w:bCs w:val="0"/>
          <w:color w:val="auto"/>
          <w:sz w:val="32"/>
          <w:szCs w:val="32"/>
          <w:highlight w:val="none"/>
        </w:rPr>
        <w:t>公共基础课程描述表</w:t>
      </w:r>
    </w:p>
    <w:tbl>
      <w:tblPr>
        <w:tblStyle w:val="5"/>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126"/>
        <w:gridCol w:w="3135"/>
        <w:gridCol w:w="3210"/>
        <w:gridCol w:w="3327"/>
      </w:tblGrid>
      <w:tr w14:paraId="56749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E923A53">
            <w:pPr>
              <w:overflowPunct w:val="0"/>
              <w:adjustRightInd w:val="0"/>
              <w:spacing w:line="360" w:lineRule="exact"/>
              <w:jc w:val="left"/>
              <w:rPr>
                <w:rFonts w:hint="eastAsia" w:ascii="仿宋_GB2312" w:hAnsi="仿宋_GB2312" w:eastAsia="仿宋_GB2312" w:cs="仿宋_GB2312"/>
                <w:sz w:val="24"/>
                <w:szCs w:val="24"/>
              </w:rPr>
            </w:pPr>
            <w:bookmarkStart w:id="1" w:name="_Toc2022"/>
            <w:bookmarkStart w:id="2" w:name="_Toc90734979"/>
            <w:r>
              <w:rPr>
                <w:rFonts w:hint="eastAsia" w:ascii="仿宋_GB2312" w:hAnsi="仿宋_GB2312" w:eastAsia="仿宋_GB2312" w:cs="仿宋_GB2312"/>
                <w:sz w:val="24"/>
                <w:szCs w:val="24"/>
              </w:rPr>
              <w:t>序号</w:t>
            </w:r>
            <w:bookmarkEnd w:id="1"/>
            <w:bookmarkEnd w:id="2"/>
          </w:p>
        </w:tc>
        <w:tc>
          <w:tcPr>
            <w:tcW w:w="1126" w:type="dxa"/>
            <w:noWrap w:val="0"/>
            <w:vAlign w:val="center"/>
          </w:tcPr>
          <w:p w14:paraId="43190218">
            <w:pPr>
              <w:overflowPunct w:val="0"/>
              <w:adjustRightInd w:val="0"/>
              <w:spacing w:line="360" w:lineRule="exact"/>
              <w:jc w:val="center"/>
              <w:rPr>
                <w:rFonts w:hint="eastAsia" w:ascii="仿宋_GB2312" w:hAnsi="仿宋_GB2312" w:eastAsia="仿宋_GB2312" w:cs="仿宋_GB2312"/>
                <w:sz w:val="24"/>
                <w:szCs w:val="24"/>
              </w:rPr>
            </w:pPr>
            <w:bookmarkStart w:id="3" w:name="_Toc90734980"/>
            <w:bookmarkStart w:id="4" w:name="_Toc2635"/>
            <w:r>
              <w:rPr>
                <w:rFonts w:hint="eastAsia" w:ascii="仿宋_GB2312" w:hAnsi="仿宋_GB2312" w:eastAsia="仿宋_GB2312" w:cs="仿宋_GB2312"/>
                <w:sz w:val="24"/>
                <w:szCs w:val="24"/>
              </w:rPr>
              <w:t>课程名称</w:t>
            </w:r>
            <w:bookmarkEnd w:id="3"/>
            <w:bookmarkEnd w:id="4"/>
          </w:p>
        </w:tc>
        <w:tc>
          <w:tcPr>
            <w:tcW w:w="3135" w:type="dxa"/>
            <w:noWrap w:val="0"/>
            <w:vAlign w:val="center"/>
          </w:tcPr>
          <w:p w14:paraId="4F09D15F">
            <w:pPr>
              <w:overflowPunct w:val="0"/>
              <w:adjustRightInd w:val="0"/>
              <w:spacing w:line="360" w:lineRule="exact"/>
              <w:jc w:val="center"/>
              <w:rPr>
                <w:rFonts w:hint="eastAsia" w:ascii="仿宋_GB2312" w:hAnsi="仿宋_GB2312" w:eastAsia="仿宋_GB2312" w:cs="仿宋_GB2312"/>
                <w:sz w:val="24"/>
                <w:szCs w:val="24"/>
              </w:rPr>
            </w:pPr>
            <w:bookmarkStart w:id="5" w:name="_Toc24608"/>
            <w:bookmarkStart w:id="6" w:name="_Toc90734981"/>
            <w:r>
              <w:rPr>
                <w:rFonts w:hint="eastAsia" w:ascii="仿宋_GB2312" w:hAnsi="仿宋_GB2312" w:eastAsia="仿宋_GB2312" w:cs="仿宋_GB2312"/>
                <w:sz w:val="24"/>
                <w:szCs w:val="24"/>
              </w:rPr>
              <w:t>课程</w:t>
            </w:r>
            <w:r>
              <w:rPr>
                <w:rFonts w:hint="eastAsia" w:ascii="仿宋_GB2312" w:hAnsi="仿宋_GB2312" w:eastAsia="仿宋_GB2312" w:cs="仿宋_GB2312"/>
                <w:sz w:val="24"/>
                <w:szCs w:val="24"/>
                <w:lang w:eastAsia="zh-CN"/>
              </w:rPr>
              <w:t>教学</w:t>
            </w:r>
            <w:r>
              <w:rPr>
                <w:rFonts w:hint="eastAsia" w:ascii="仿宋_GB2312" w:hAnsi="仿宋_GB2312" w:eastAsia="仿宋_GB2312" w:cs="仿宋_GB2312"/>
                <w:sz w:val="24"/>
                <w:szCs w:val="24"/>
              </w:rPr>
              <w:t>目标</w:t>
            </w:r>
            <w:bookmarkEnd w:id="5"/>
            <w:bookmarkEnd w:id="6"/>
          </w:p>
        </w:tc>
        <w:tc>
          <w:tcPr>
            <w:tcW w:w="3210" w:type="dxa"/>
            <w:noWrap w:val="0"/>
            <w:vAlign w:val="center"/>
          </w:tcPr>
          <w:p w14:paraId="689B9671">
            <w:pPr>
              <w:overflowPunct w:val="0"/>
              <w:adjustRightInd w:val="0"/>
              <w:spacing w:line="360" w:lineRule="exact"/>
              <w:jc w:val="center"/>
              <w:rPr>
                <w:rFonts w:hint="eastAsia" w:ascii="仿宋_GB2312" w:hAnsi="仿宋_GB2312" w:eastAsia="仿宋_GB2312" w:cs="仿宋_GB2312"/>
                <w:sz w:val="24"/>
                <w:szCs w:val="24"/>
              </w:rPr>
            </w:pPr>
            <w:bookmarkStart w:id="7" w:name="_Toc23051"/>
            <w:bookmarkStart w:id="8" w:name="_Toc90734982"/>
            <w:r>
              <w:rPr>
                <w:rFonts w:hint="eastAsia" w:ascii="仿宋_GB2312" w:hAnsi="仿宋_GB2312" w:eastAsia="仿宋_GB2312" w:cs="仿宋_GB2312"/>
                <w:sz w:val="24"/>
                <w:szCs w:val="24"/>
              </w:rPr>
              <w:t>课程</w:t>
            </w:r>
            <w:r>
              <w:rPr>
                <w:rFonts w:hint="eastAsia" w:ascii="仿宋_GB2312" w:hAnsi="仿宋_GB2312" w:eastAsia="仿宋_GB2312" w:cs="仿宋_GB2312"/>
                <w:sz w:val="24"/>
                <w:szCs w:val="24"/>
                <w:lang w:eastAsia="zh-CN"/>
              </w:rPr>
              <w:t>教学</w:t>
            </w:r>
            <w:r>
              <w:rPr>
                <w:rFonts w:hint="eastAsia" w:ascii="仿宋_GB2312" w:hAnsi="仿宋_GB2312" w:eastAsia="仿宋_GB2312" w:cs="仿宋_GB2312"/>
                <w:sz w:val="24"/>
                <w:szCs w:val="24"/>
              </w:rPr>
              <w:t>内容</w:t>
            </w:r>
            <w:bookmarkEnd w:id="7"/>
            <w:bookmarkEnd w:id="8"/>
          </w:p>
        </w:tc>
        <w:tc>
          <w:tcPr>
            <w:tcW w:w="3327" w:type="dxa"/>
            <w:noWrap w:val="0"/>
            <w:vAlign w:val="center"/>
          </w:tcPr>
          <w:p w14:paraId="047B4145">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课程教学要求</w:t>
            </w:r>
          </w:p>
        </w:tc>
      </w:tr>
      <w:tr w14:paraId="14D37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09C7FEF8">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126" w:type="dxa"/>
            <w:noWrap w:val="0"/>
            <w:vAlign w:val="center"/>
          </w:tcPr>
          <w:p w14:paraId="2DFAD064">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思想道德与法治</w:t>
            </w:r>
          </w:p>
        </w:tc>
        <w:tc>
          <w:tcPr>
            <w:tcW w:w="3135" w:type="dxa"/>
            <w:noWrap w:val="0"/>
            <w:vAlign w:val="center"/>
          </w:tcPr>
          <w:p w14:paraId="350F2464">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3210" w:type="dxa"/>
            <w:noWrap w:val="0"/>
            <w:vAlign w:val="center"/>
          </w:tcPr>
          <w:p w14:paraId="4CF6290A">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3327" w:type="dxa"/>
            <w:noWrap w:val="0"/>
            <w:vAlign w:val="center"/>
          </w:tcPr>
          <w:p w14:paraId="70AE5BF8">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通教师的理论讲授和学生的实践体验，让大学生形成崇高的理想信念，弘扬伟大</w:t>
            </w:r>
          </w:p>
          <w:p w14:paraId="0AA3F497">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的爱国主义精</w:t>
            </w:r>
          </w:p>
          <w:p w14:paraId="629B634B">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神，确立正确的人生观和价值观，牢固树立社</w:t>
            </w:r>
          </w:p>
          <w:p w14:paraId="5E8760E6">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会主义核心价值观，培养良好的思想道德素质和法律素质，成长为德、智、体、</w:t>
            </w:r>
          </w:p>
          <w:p w14:paraId="45A2F5AE">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美、劳全面发展的中国特色社会主义伟大事业的合格建设者和可靠接班人。</w:t>
            </w:r>
          </w:p>
        </w:tc>
      </w:tr>
      <w:tr w14:paraId="4C91D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1E22388">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126" w:type="dxa"/>
            <w:noWrap w:val="0"/>
            <w:vAlign w:val="center"/>
          </w:tcPr>
          <w:p w14:paraId="0936F14B">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毛泽东思想和中国特色社会主义理论体系概论</w:t>
            </w:r>
          </w:p>
        </w:tc>
        <w:tc>
          <w:tcPr>
            <w:tcW w:w="3135" w:type="dxa"/>
            <w:noWrap w:val="0"/>
            <w:vAlign w:val="center"/>
          </w:tcPr>
          <w:p w14:paraId="759DA96B">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3210" w:type="dxa"/>
            <w:noWrap w:val="0"/>
            <w:vAlign w:val="center"/>
          </w:tcPr>
          <w:p w14:paraId="61A43732">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3327" w:type="dxa"/>
            <w:noWrap w:val="0"/>
            <w:vAlign w:val="center"/>
          </w:tcPr>
          <w:p w14:paraId="15B8A6B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14:paraId="65AC8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781EC69">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126" w:type="dxa"/>
            <w:noWrap w:val="0"/>
            <w:vAlign w:val="center"/>
          </w:tcPr>
          <w:p w14:paraId="17930539">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形势与政策</w:t>
            </w:r>
          </w:p>
        </w:tc>
        <w:tc>
          <w:tcPr>
            <w:tcW w:w="3135" w:type="dxa"/>
            <w:noWrap w:val="0"/>
            <w:vAlign w:val="center"/>
          </w:tcPr>
          <w:p w14:paraId="737528C2">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3210" w:type="dxa"/>
            <w:noWrap w:val="0"/>
            <w:vAlign w:val="center"/>
          </w:tcPr>
          <w:p w14:paraId="13966FF5">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3327" w:type="dxa"/>
            <w:noWrap w:val="0"/>
            <w:vAlign w:val="center"/>
          </w:tcPr>
          <w:p w14:paraId="7E425115">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58D3C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B8DEB3F">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126" w:type="dxa"/>
            <w:noWrap w:val="0"/>
            <w:vAlign w:val="center"/>
          </w:tcPr>
          <w:p w14:paraId="7FA066EA">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习近平新时代中国特色社会主义思想概论</w:t>
            </w:r>
          </w:p>
        </w:tc>
        <w:tc>
          <w:tcPr>
            <w:tcW w:w="3135" w:type="dxa"/>
            <w:noWrap w:val="0"/>
            <w:vAlign w:val="center"/>
          </w:tcPr>
          <w:p w14:paraId="48B60CF5">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509AD504">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291BAD76">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3327" w:type="dxa"/>
            <w:noWrap w:val="0"/>
            <w:vAlign w:val="center"/>
          </w:tcPr>
          <w:p w14:paraId="46C4FB48">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通过教师的混合式教学、史论结合、案例丰富的教学，让学生感悟党的创新理论的思想伟力，坚持用马克思主义理论指导实践，做 “学思想、强党性、重实践、建新功”的新时代青年，自觉凝聚在党中央周围，以中国式现代化建设推进中华民族伟大复兴。</w:t>
            </w:r>
          </w:p>
        </w:tc>
      </w:tr>
      <w:tr w14:paraId="6BDF4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07AB17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126" w:type="dxa"/>
            <w:noWrap w:val="0"/>
            <w:vAlign w:val="center"/>
          </w:tcPr>
          <w:p w14:paraId="26D874DF">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大学</w:t>
            </w:r>
            <w:r>
              <w:rPr>
                <w:rFonts w:hint="eastAsia" w:ascii="仿宋_GB2312" w:hAnsi="仿宋_GB2312" w:eastAsia="仿宋_GB2312" w:cs="仿宋_GB2312"/>
                <w:sz w:val="24"/>
                <w:szCs w:val="24"/>
              </w:rPr>
              <w:t>体育</w:t>
            </w:r>
          </w:p>
        </w:tc>
        <w:tc>
          <w:tcPr>
            <w:tcW w:w="3135" w:type="dxa"/>
            <w:noWrap w:val="0"/>
            <w:vAlign w:val="center"/>
          </w:tcPr>
          <w:p w14:paraId="0F0DE554">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旨在培养学生的体育兴趣，增强其身体素质，提高运动技能，并通过体育运动促进身心健康发展，为未来的学习和生活打下坚实的健康基础。</w:t>
            </w:r>
          </w:p>
          <w:p w14:paraId="54E55C38">
            <w:pPr>
              <w:overflowPunct w:val="0"/>
              <w:adjustRightInd w:val="0"/>
              <w:spacing w:line="360" w:lineRule="exact"/>
              <w:jc w:val="left"/>
              <w:rPr>
                <w:rFonts w:hint="eastAsia" w:ascii="仿宋_GB2312" w:hAnsi="仿宋_GB2312" w:eastAsia="仿宋_GB2312" w:cs="仿宋_GB2312"/>
                <w:sz w:val="24"/>
                <w:szCs w:val="24"/>
              </w:rPr>
            </w:pPr>
          </w:p>
        </w:tc>
        <w:tc>
          <w:tcPr>
            <w:tcW w:w="3210" w:type="dxa"/>
            <w:noWrap w:val="0"/>
            <w:vAlign w:val="center"/>
          </w:tcPr>
          <w:p w14:paraId="4D9AEDF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内容涵盖体育基础理论知识、实践技能训练、身体素质训练和心理健康教育等方面</w:t>
            </w:r>
            <w:r>
              <w:rPr>
                <w:rFonts w:hint="eastAsia" w:ascii="仿宋_GB2312" w:hAnsi="仿宋_GB2312" w:eastAsia="仿宋_GB2312" w:cs="仿宋_GB2312"/>
                <w:sz w:val="24"/>
                <w:szCs w:val="24"/>
                <w:lang w:eastAsia="zh-CN"/>
              </w:rPr>
              <w:t>。</w:t>
            </w:r>
          </w:p>
        </w:tc>
        <w:tc>
          <w:tcPr>
            <w:tcW w:w="3327" w:type="dxa"/>
            <w:noWrap w:val="0"/>
            <w:vAlign w:val="center"/>
          </w:tcPr>
          <w:p w14:paraId="7625D906">
            <w:pPr>
              <w:overflowPunct w:val="0"/>
              <w:adjustRightInd w:val="0"/>
              <w:spacing w:line="360" w:lineRule="exact"/>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循序渐进，由浅入深，逐步提高学生的体育技能；注重示范指导，通过示范动作带动学生的学习兴趣；强化实践训练，让学生通过实际操作掌握体育技能。</w:t>
            </w:r>
          </w:p>
        </w:tc>
      </w:tr>
      <w:tr w14:paraId="100C3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22B50D9">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1126" w:type="dxa"/>
            <w:noWrap w:val="0"/>
            <w:vAlign w:val="center"/>
          </w:tcPr>
          <w:p w14:paraId="53B71FF4">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军事理论及军事技能</w:t>
            </w:r>
          </w:p>
        </w:tc>
        <w:tc>
          <w:tcPr>
            <w:tcW w:w="3135" w:type="dxa"/>
            <w:noWrap w:val="0"/>
            <w:vAlign w:val="center"/>
          </w:tcPr>
          <w:p w14:paraId="348D112F">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旨在让学生了解基本的军事理论知识，掌握基本的军事技能，增强国家安全意识和国防观念，培养爱国主义精神，为培养合格公民和后备军事人才打下基础。</w:t>
            </w:r>
          </w:p>
          <w:p w14:paraId="605193BE">
            <w:pPr>
              <w:overflowPunct w:val="0"/>
              <w:adjustRightInd w:val="0"/>
              <w:spacing w:line="360" w:lineRule="exact"/>
              <w:jc w:val="left"/>
              <w:rPr>
                <w:rFonts w:hint="eastAsia" w:ascii="仿宋_GB2312" w:hAnsi="仿宋_GB2312" w:eastAsia="仿宋_GB2312" w:cs="仿宋_GB2312"/>
                <w:sz w:val="24"/>
                <w:szCs w:val="24"/>
              </w:rPr>
            </w:pPr>
          </w:p>
        </w:tc>
        <w:tc>
          <w:tcPr>
            <w:tcW w:w="3210" w:type="dxa"/>
            <w:noWrap w:val="0"/>
            <w:vAlign w:val="center"/>
          </w:tcPr>
          <w:p w14:paraId="6315198E">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课程内容包括军事基础知识、国家安全形势分析、军事技能训练等。</w:t>
            </w:r>
          </w:p>
          <w:p w14:paraId="21302BD9">
            <w:pPr>
              <w:overflowPunct w:val="0"/>
              <w:adjustRightInd w:val="0"/>
              <w:spacing w:line="360" w:lineRule="exact"/>
              <w:jc w:val="left"/>
              <w:rPr>
                <w:rFonts w:hint="eastAsia" w:ascii="仿宋_GB2312" w:hAnsi="仿宋_GB2312" w:eastAsia="仿宋_GB2312" w:cs="仿宋_GB2312"/>
                <w:sz w:val="24"/>
                <w:szCs w:val="24"/>
              </w:rPr>
            </w:pPr>
          </w:p>
        </w:tc>
        <w:tc>
          <w:tcPr>
            <w:tcW w:w="3327" w:type="dxa"/>
            <w:noWrap w:val="0"/>
            <w:vAlign w:val="center"/>
          </w:tcPr>
          <w:p w14:paraId="7E36D7A9">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循序渐进，由浅入深，逐步提高学生的军训技能；注重示范指导，通过示范动作带动学生的学习兴趣；强化实践训练，让学生通过实际操作掌握军事技能。</w:t>
            </w:r>
          </w:p>
        </w:tc>
      </w:tr>
      <w:tr w14:paraId="3700F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noWrap w:val="0"/>
            <w:vAlign w:val="center"/>
          </w:tcPr>
          <w:p w14:paraId="25BF5CB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1126" w:type="dxa"/>
            <w:noWrap w:val="0"/>
            <w:vAlign w:val="center"/>
          </w:tcPr>
          <w:p w14:paraId="1172EF4B">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大学生心理健康教育</w:t>
            </w:r>
          </w:p>
        </w:tc>
        <w:tc>
          <w:tcPr>
            <w:tcW w:w="3135" w:type="dxa"/>
            <w:noWrap w:val="0"/>
            <w:vAlign w:val="center"/>
          </w:tcPr>
          <w:p w14:paraId="16D0242F">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旨在帮助学生建立正确的心理健康观念，提高心理素质，增强心理调适能力，预防和解决心理问题，促进个人全面发展，为未来的学习和生活奠定坚实的心理基础。</w:t>
            </w:r>
          </w:p>
          <w:p w14:paraId="6A399ED1">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0B67CB95">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课程内容涵盖了心理学基础知识、自我认知与情绪管理、人际关系处理、学业与职业规划、心理健康维护与危机应对等方面。</w:t>
            </w:r>
          </w:p>
        </w:tc>
        <w:tc>
          <w:tcPr>
            <w:tcW w:w="3327" w:type="dxa"/>
            <w:noWrap w:val="0"/>
            <w:vAlign w:val="center"/>
          </w:tcPr>
          <w:p w14:paraId="27E14430">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要注重理论联系实际，注重培养学生实际应用能力；既有心理知识的传授，心理活动的体验，还有心理调适技能的训练等。</w:t>
            </w:r>
          </w:p>
        </w:tc>
      </w:tr>
      <w:tr w14:paraId="417FE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64E75D9B">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1126" w:type="dxa"/>
            <w:noWrap w:val="0"/>
            <w:vAlign w:val="center"/>
          </w:tcPr>
          <w:p w14:paraId="02FBABF2">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大学英语</w:t>
            </w:r>
          </w:p>
        </w:tc>
        <w:tc>
          <w:tcPr>
            <w:tcW w:w="3135" w:type="dxa"/>
            <w:noWrap w:val="0"/>
            <w:vAlign w:val="center"/>
          </w:tcPr>
          <w:p w14:paraId="02BEE334">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培养学生具备基本的英语听、说、读、写、译能力，增强其跨文化交际意识和沟通能力，同时提高其综合素养，为未来的学术、职业和国际交流做好准备。</w:t>
            </w:r>
          </w:p>
          <w:p w14:paraId="35305820">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33030DF9">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课程内容主要包括英语语言知识、语言技能和文化知识。具体涵盖词汇、语法、听力理解、口语表达、阅读理解、写作技巧和跨文化交际等方面的知识与技能。</w:t>
            </w:r>
          </w:p>
        </w:tc>
        <w:tc>
          <w:tcPr>
            <w:tcW w:w="3327" w:type="dxa"/>
            <w:noWrap w:val="0"/>
            <w:vAlign w:val="center"/>
          </w:tcPr>
          <w:p w14:paraId="3C64E3C7">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视听说部分加强对听说能力的培养和训练；读写部分加强对文章的理解和运用，引导学生提高全面理解整篇文章的能力。</w:t>
            </w:r>
          </w:p>
        </w:tc>
      </w:tr>
      <w:tr w14:paraId="799DB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84D4557">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1126" w:type="dxa"/>
            <w:noWrap w:val="0"/>
            <w:vAlign w:val="center"/>
          </w:tcPr>
          <w:p w14:paraId="70437525">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高等数学</w:t>
            </w:r>
          </w:p>
        </w:tc>
        <w:tc>
          <w:tcPr>
            <w:tcW w:w="3135" w:type="dxa"/>
            <w:noWrap w:val="0"/>
            <w:vAlign w:val="center"/>
          </w:tcPr>
          <w:p w14:paraId="6D3A16A2">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培养学生的数学逻辑思维、抽象思维和问题解决能力，使其掌握高等数学的基本概念和方法，为后续的学术研究、工程应用以及科学探索打下坚实的数学基础。</w:t>
            </w:r>
          </w:p>
          <w:p w14:paraId="72EBEB75">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483F3992">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课程内容包括函数、极限与连续、一元函数微积分、多元微积分、级数、常微分方程等。</w:t>
            </w:r>
          </w:p>
        </w:tc>
        <w:tc>
          <w:tcPr>
            <w:tcW w:w="3327" w:type="dxa"/>
            <w:noWrap w:val="0"/>
            <w:vAlign w:val="center"/>
          </w:tcPr>
          <w:p w14:paraId="24DBBC4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根据教学内容，结合学情分析以及教学重点、难点突破等，采用混合式教学模式，综合运用讲授法、案例教学法、启发式教学法、练习法教学方法。</w:t>
            </w:r>
          </w:p>
        </w:tc>
      </w:tr>
      <w:tr w14:paraId="514C5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247C25B">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1126" w:type="dxa"/>
            <w:noWrap w:val="0"/>
            <w:vAlign w:val="center"/>
          </w:tcPr>
          <w:p w14:paraId="37829348">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计算机基础</w:t>
            </w:r>
          </w:p>
        </w:tc>
        <w:tc>
          <w:tcPr>
            <w:tcW w:w="3135" w:type="dxa"/>
            <w:noWrap w:val="0"/>
            <w:vAlign w:val="center"/>
          </w:tcPr>
          <w:p w14:paraId="6B6304A6">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让学生掌握计算机的基本概念和操作技能，培养其利用计算机解决实际问题的能力，为其未来的学习和工作提供必要的计算机技能支持。</w:t>
            </w:r>
          </w:p>
          <w:p w14:paraId="5C082C32">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5F8E7A5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课程内容涵盖计算机基础知识、操作系统、办公软件应用、网络基础等方面。</w:t>
            </w:r>
          </w:p>
        </w:tc>
        <w:tc>
          <w:tcPr>
            <w:tcW w:w="3327" w:type="dxa"/>
            <w:noWrap w:val="0"/>
            <w:vAlign w:val="center"/>
          </w:tcPr>
          <w:p w14:paraId="77911596">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注重实践操作，加强实际操作练习。</w:t>
            </w:r>
          </w:p>
        </w:tc>
      </w:tr>
      <w:tr w14:paraId="5741A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02835B49">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1126" w:type="dxa"/>
            <w:noWrap w:val="0"/>
            <w:vAlign w:val="center"/>
          </w:tcPr>
          <w:p w14:paraId="5E9D8322">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大学生职业发展与就业指导</w:t>
            </w:r>
          </w:p>
        </w:tc>
        <w:tc>
          <w:tcPr>
            <w:tcW w:w="3135" w:type="dxa"/>
            <w:noWrap w:val="0"/>
            <w:vAlign w:val="center"/>
          </w:tcPr>
          <w:p w14:paraId="039B266B">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帮助学生明确职业方向，提升就业竞争力，培养创业意识，以及提供个性化的职业规划指导，为未来的职业生涯发展奠定坚实基础。</w:t>
            </w:r>
          </w:p>
        </w:tc>
        <w:tc>
          <w:tcPr>
            <w:tcW w:w="3210" w:type="dxa"/>
            <w:noWrap w:val="0"/>
            <w:vAlign w:val="center"/>
          </w:tcPr>
          <w:p w14:paraId="542D26BF">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课程内容包括自我认知与职业定位、就业市场分析、求职技巧与方法、职业生涯规划、创业基础知识等。</w:t>
            </w:r>
          </w:p>
        </w:tc>
        <w:tc>
          <w:tcPr>
            <w:tcW w:w="3327" w:type="dxa"/>
            <w:noWrap w:val="0"/>
            <w:vAlign w:val="center"/>
          </w:tcPr>
          <w:p w14:paraId="27DC4E6F">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在教学中主要采用讲授法、讨论法、案例教学法，以充分调动学生进行思考，激发学生主动性和参与性，增加学生在课堂中的获得感，提高教学实效。</w:t>
            </w:r>
          </w:p>
        </w:tc>
      </w:tr>
      <w:tr w14:paraId="27392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671E209">
            <w:pPr>
              <w:overflowPunct w:val="0"/>
              <w:adjustRightInd w:val="0"/>
              <w:spacing w:line="360" w:lineRule="exact"/>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1126" w:type="dxa"/>
            <w:noWrap w:val="0"/>
            <w:vAlign w:val="center"/>
          </w:tcPr>
          <w:p w14:paraId="328C0B40">
            <w:pPr>
              <w:overflowPunct w:val="0"/>
              <w:adjustRightInd w:val="0"/>
              <w:spacing w:line="360" w:lineRule="exact"/>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劳动教育</w:t>
            </w:r>
          </w:p>
        </w:tc>
        <w:tc>
          <w:tcPr>
            <w:tcW w:w="3135" w:type="dxa"/>
            <w:noWrap w:val="0"/>
            <w:vAlign w:val="center"/>
          </w:tcPr>
          <w:p w14:paraId="20E1E9F9">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3210" w:type="dxa"/>
            <w:noWrap w:val="0"/>
            <w:vAlign w:val="center"/>
          </w:tcPr>
          <w:p w14:paraId="663D345F">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以实习实训课为主要载体开展劳动教育，包含劳动精神、劳模精神、工匠精神专题教育。</w:t>
            </w:r>
          </w:p>
        </w:tc>
        <w:tc>
          <w:tcPr>
            <w:tcW w:w="3327" w:type="dxa"/>
            <w:noWrap w:val="0"/>
            <w:vAlign w:val="center"/>
          </w:tcPr>
          <w:p w14:paraId="22F1CC34">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注重围绕创新创业，结合学科和专业积极开展实习实训、专业服务、社会实践、勤工助学等，重视新知识、新技术、新工艺、新方法应用，创造性地解决实际问题。</w:t>
            </w:r>
          </w:p>
        </w:tc>
      </w:tr>
      <w:tr w14:paraId="26771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8F00D5E">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1126" w:type="dxa"/>
            <w:noWrap w:val="0"/>
            <w:vAlign w:val="center"/>
          </w:tcPr>
          <w:p w14:paraId="56461712">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大学生礼仪修养</w:t>
            </w:r>
          </w:p>
        </w:tc>
        <w:tc>
          <w:tcPr>
            <w:tcW w:w="3135" w:type="dxa"/>
            <w:noWrap w:val="0"/>
            <w:vAlign w:val="center"/>
          </w:tcPr>
          <w:p w14:paraId="45DC6FB7">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培养学生具备优雅得体的社交礼仪，提高其人际交往能力和社会适应能力，为未来的职业生涯和个人发展打下良好的社交基础。</w:t>
            </w:r>
          </w:p>
          <w:p w14:paraId="63B480F8">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42767616">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课程涵盖仪表仪态、日常社交礼仪、商务礼仪、公共礼仪、国际礼仪等方面。</w:t>
            </w:r>
          </w:p>
        </w:tc>
        <w:tc>
          <w:tcPr>
            <w:tcW w:w="3327" w:type="dxa"/>
            <w:noWrap w:val="0"/>
            <w:vAlign w:val="center"/>
          </w:tcPr>
          <w:p w14:paraId="4F134121">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注重礼仪示范指导，通过礼仪示范动作带动学生的学习兴趣；强化礼仪实践训练，让学生通过礼仪实际操作掌握礼仪技能。</w:t>
            </w:r>
          </w:p>
        </w:tc>
      </w:tr>
      <w:tr w14:paraId="65232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10EC110">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1126" w:type="dxa"/>
            <w:noWrap w:val="0"/>
            <w:vAlign w:val="center"/>
          </w:tcPr>
          <w:p w14:paraId="50D19873">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中国民俗剪纸技法</w:t>
            </w:r>
          </w:p>
        </w:tc>
        <w:tc>
          <w:tcPr>
            <w:tcW w:w="3135" w:type="dxa"/>
            <w:noWrap w:val="0"/>
            <w:vAlign w:val="center"/>
          </w:tcPr>
          <w:p w14:paraId="65CC8965">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传承和弘扬中华传统文化，让学生掌握基本的剪纸技法和创作思维，培养其创意实践能力，并增进对中国传统民间艺术的了解与欣赏。</w:t>
            </w:r>
          </w:p>
          <w:p w14:paraId="5E694F5A">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4ED4E720">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3327" w:type="dxa"/>
            <w:noWrap w:val="0"/>
            <w:vAlign w:val="center"/>
          </w:tcPr>
          <w:p w14:paraId="660AF530">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通过示范教学，直观的了解剪纸的技法和要领，通过剪纸创作，提高剪纸技能。</w:t>
            </w:r>
          </w:p>
        </w:tc>
      </w:tr>
      <w:tr w14:paraId="59DEB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C32AB4A">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1126" w:type="dxa"/>
            <w:noWrap w:val="0"/>
            <w:vAlign w:val="center"/>
          </w:tcPr>
          <w:p w14:paraId="26A56713">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影视与鉴赏</w:t>
            </w:r>
          </w:p>
        </w:tc>
        <w:tc>
          <w:tcPr>
            <w:tcW w:w="3135" w:type="dxa"/>
            <w:noWrap w:val="0"/>
            <w:vAlign w:val="center"/>
          </w:tcPr>
          <w:p w14:paraId="5C11D811">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培养学生具备对影视作品的基本鉴赏能力，理解影视艺术的内涵与特点，提高审美水平，同时引导学生思考影视作品所反映的社会、文化和人性问题，促进批判性思维的形成。</w:t>
            </w:r>
          </w:p>
          <w:p w14:paraId="49C72143">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14399C30">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课程内容涵盖影视作品分析、影视艺术理论、影视史论等方面。</w:t>
            </w:r>
          </w:p>
        </w:tc>
        <w:tc>
          <w:tcPr>
            <w:tcW w:w="3327" w:type="dxa"/>
            <w:noWrap w:val="0"/>
            <w:vAlign w:val="center"/>
          </w:tcPr>
          <w:p w14:paraId="1294DDD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利用启发诱导提升、优秀案例赏析、项目分组讨论等教学方法，引导学生主动思索，参与创新来达成有效提升学习效果目标。</w:t>
            </w:r>
          </w:p>
        </w:tc>
      </w:tr>
      <w:tr w14:paraId="0524E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316C209">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w:t>
            </w:r>
          </w:p>
        </w:tc>
        <w:tc>
          <w:tcPr>
            <w:tcW w:w="1126" w:type="dxa"/>
            <w:noWrap w:val="0"/>
            <w:vAlign w:val="center"/>
          </w:tcPr>
          <w:p w14:paraId="7AE60B02">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人际交流与沟通</w:t>
            </w:r>
          </w:p>
        </w:tc>
        <w:tc>
          <w:tcPr>
            <w:tcW w:w="3135" w:type="dxa"/>
            <w:noWrap w:val="0"/>
            <w:vAlign w:val="center"/>
          </w:tcPr>
          <w:p w14:paraId="75070930">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课程旨在帮助学生掌握有效的人际沟通技巧，提升其在工作、学习和日常生活中的沟通能力，以更好地建立和维护人际关系，实现有效合作与问题解决。</w:t>
            </w:r>
          </w:p>
        </w:tc>
        <w:tc>
          <w:tcPr>
            <w:tcW w:w="3210" w:type="dxa"/>
            <w:noWrap w:val="0"/>
            <w:vAlign w:val="center"/>
          </w:tcPr>
          <w:p w14:paraId="632301A9">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课程内容包括沟通基础理论、沟通技巧、冲突处理、团队合作等方面。</w:t>
            </w:r>
          </w:p>
        </w:tc>
        <w:tc>
          <w:tcPr>
            <w:tcW w:w="3327" w:type="dxa"/>
            <w:noWrap w:val="0"/>
            <w:vAlign w:val="center"/>
          </w:tcPr>
          <w:p w14:paraId="58323BC3">
            <w:pPr>
              <w:overflowPunct w:val="0"/>
              <w:adjustRightInd w:val="0"/>
              <w:spacing w:line="360" w:lineRule="exact"/>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通过案例引导、深度解析，情景模拟，角色扮演，媒体演示，专项实践，让学生达到掌握知识技能目的。</w:t>
            </w:r>
          </w:p>
        </w:tc>
      </w:tr>
      <w:tr w14:paraId="5FA8A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8D7C370">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w:t>
            </w:r>
          </w:p>
        </w:tc>
        <w:tc>
          <w:tcPr>
            <w:tcW w:w="1126" w:type="dxa"/>
            <w:noWrap w:val="0"/>
            <w:vAlign w:val="center"/>
          </w:tcPr>
          <w:p w14:paraId="2EAF7A68">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演讲与口才</w:t>
            </w:r>
          </w:p>
        </w:tc>
        <w:tc>
          <w:tcPr>
            <w:tcW w:w="3135" w:type="dxa"/>
            <w:noWrap w:val="0"/>
            <w:vAlign w:val="center"/>
          </w:tcPr>
          <w:p w14:paraId="279003D1">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培养学生的口头表达能力，使其具备清晰、准确、有逻辑的语言表达能力，同时增强学生的自信心和应变能力，为未来的公众演讲和职场沟通打下坚实基础。</w:t>
            </w:r>
          </w:p>
          <w:p w14:paraId="6A0944DF">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6DBB15D6">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课程内容包括演讲基础理论、演讲技巧、口才训练、实践演练等方面。学生将学习演讲的基本结构、语言技巧、肢体语言以及应对紧张情绪的方法。</w:t>
            </w:r>
          </w:p>
        </w:tc>
        <w:tc>
          <w:tcPr>
            <w:tcW w:w="3327" w:type="dxa"/>
            <w:noWrap w:val="0"/>
            <w:vAlign w:val="center"/>
          </w:tcPr>
          <w:p w14:paraId="443ACBB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04D60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7B14EEF">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w:t>
            </w:r>
          </w:p>
        </w:tc>
        <w:tc>
          <w:tcPr>
            <w:tcW w:w="1126" w:type="dxa"/>
            <w:noWrap w:val="0"/>
            <w:vAlign w:val="center"/>
          </w:tcPr>
          <w:p w14:paraId="623FBF70">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创新创业教育</w:t>
            </w:r>
          </w:p>
        </w:tc>
        <w:tc>
          <w:tcPr>
            <w:tcW w:w="3135" w:type="dxa"/>
            <w:noWrap w:val="0"/>
            <w:vAlign w:val="center"/>
          </w:tcPr>
          <w:p w14:paraId="342B468F">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培养学生的创新思维、创业意识和创业能力，让学生了解创业的基本知识和流程，掌握创业所需的基本技能，为未来的创业实践或职业发展打下坚实基础。</w:t>
            </w:r>
          </w:p>
          <w:p w14:paraId="199E23CF">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31304158">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课程内容涵盖创新思维培养、创业理念引导、市场调研分析、商业模式构建、团队建设与管理、创业计划书撰写、资金筹措与投资等方面。</w:t>
            </w:r>
          </w:p>
        </w:tc>
        <w:tc>
          <w:tcPr>
            <w:tcW w:w="3327" w:type="dxa"/>
            <w:noWrap w:val="0"/>
            <w:vAlign w:val="center"/>
          </w:tcPr>
          <w:p w14:paraId="68595A4A">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理</w:t>
            </w:r>
            <w:r>
              <w:rPr>
                <w:rFonts w:hint="eastAsia" w:ascii="仿宋_GB2312" w:hAnsi="仿宋_GB2312" w:eastAsia="仿宋_GB2312" w:cs="仿宋_GB2312"/>
                <w:sz w:val="24"/>
                <w:szCs w:val="24"/>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0BCF6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65DB7EED">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w:t>
            </w:r>
          </w:p>
        </w:tc>
        <w:tc>
          <w:tcPr>
            <w:tcW w:w="1126" w:type="dxa"/>
            <w:noWrap w:val="0"/>
            <w:vAlign w:val="center"/>
          </w:tcPr>
          <w:p w14:paraId="4B66D904">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中国共产党简史</w:t>
            </w:r>
          </w:p>
        </w:tc>
        <w:tc>
          <w:tcPr>
            <w:tcW w:w="3135" w:type="dxa"/>
            <w:noWrap w:val="0"/>
            <w:vAlign w:val="center"/>
          </w:tcPr>
          <w:p w14:paraId="52A99B5A">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14:paraId="48758B75">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04E69BB9">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779DFB15">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327" w:type="dxa"/>
            <w:noWrap w:val="0"/>
            <w:vAlign w:val="center"/>
          </w:tcPr>
          <w:p w14:paraId="1C1E89C0">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14:paraId="7AA3E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D44664F">
            <w:pPr>
              <w:overflowPunct w:val="0"/>
              <w:adjustRightInd w:val="0"/>
              <w:spacing w:line="360" w:lineRule="exact"/>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c>
          <w:tcPr>
            <w:tcW w:w="1126" w:type="dxa"/>
            <w:noWrap w:val="0"/>
            <w:vAlign w:val="center"/>
          </w:tcPr>
          <w:p w14:paraId="13A10DCF">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改革开放简史</w:t>
            </w:r>
          </w:p>
        </w:tc>
        <w:tc>
          <w:tcPr>
            <w:tcW w:w="3135" w:type="dxa"/>
            <w:noWrap w:val="0"/>
            <w:vAlign w:val="center"/>
          </w:tcPr>
          <w:p w14:paraId="52ACF01B">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让学生全面了解改革开放的历史背景、进程和成就，深刻理解改革开放对中国现代化建设的深远影响，增强对中国特色社会主义道路、理论、制度、文化的自信。</w:t>
            </w:r>
          </w:p>
          <w:p w14:paraId="7DBD89C5">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49118807">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3327" w:type="dxa"/>
            <w:noWrap w:val="0"/>
            <w:vAlign w:val="center"/>
          </w:tcPr>
          <w:p w14:paraId="4FE49F01">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通过专</w:t>
            </w:r>
            <w:r>
              <w:rPr>
                <w:rFonts w:hint="default" w:ascii="仿宋_GB2312" w:hAnsi="仿宋_GB2312" w:eastAsia="仿宋_GB2312" w:cs="仿宋_GB2312"/>
                <w:sz w:val="24"/>
                <w:szCs w:val="24"/>
                <w:lang w:val="en-US" w:eastAsia="zh-CN"/>
              </w:rPr>
              <w:t>题讲授法</w:t>
            </w:r>
            <w:r>
              <w:rPr>
                <w:rFonts w:hint="eastAsia" w:ascii="仿宋_GB2312" w:hAnsi="仿宋_GB2312" w:eastAsia="仿宋_GB2312" w:cs="仿宋_GB2312"/>
                <w:sz w:val="24"/>
                <w:szCs w:val="24"/>
                <w:lang w:val="en-US" w:eastAsia="zh-CN"/>
              </w:rPr>
              <w:t>、情</w:t>
            </w:r>
            <w:r>
              <w:rPr>
                <w:rFonts w:hint="default" w:ascii="仿宋_GB2312" w:hAnsi="仿宋_GB2312" w:eastAsia="仿宋_GB2312" w:cs="仿宋_GB2312"/>
                <w:sz w:val="24"/>
                <w:szCs w:val="24"/>
                <w:lang w:val="en-US" w:eastAsia="zh-CN"/>
              </w:rPr>
              <w:t>境教学法</w:t>
            </w:r>
            <w:r>
              <w:rPr>
                <w:rFonts w:hint="eastAsia" w:ascii="仿宋_GB2312" w:hAnsi="仿宋_GB2312" w:eastAsia="仿宋_GB2312" w:cs="仿宋_GB2312"/>
                <w:sz w:val="24"/>
                <w:szCs w:val="24"/>
                <w:lang w:val="en-US" w:eastAsia="zh-CN"/>
              </w:rPr>
              <w:t>，让学生能</w:t>
            </w:r>
            <w:r>
              <w:rPr>
                <w:rFonts w:hint="default" w:ascii="仿宋_GB2312" w:hAnsi="仿宋_GB2312" w:eastAsia="仿宋_GB2312" w:cs="仿宋_GB2312"/>
                <w:sz w:val="24"/>
                <w:szCs w:val="24"/>
                <w:lang w:val="en-US" w:eastAsia="zh-CN"/>
              </w:rPr>
              <w:t>够系统把握中国改革开放事业的辉煌成就、重大贡献、重要经验和深刻启示。</w:t>
            </w:r>
          </w:p>
        </w:tc>
      </w:tr>
      <w:tr w14:paraId="5CD65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B811301">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21</w:t>
            </w:r>
          </w:p>
        </w:tc>
        <w:tc>
          <w:tcPr>
            <w:tcW w:w="1126" w:type="dxa"/>
            <w:noWrap w:val="0"/>
            <w:vAlign w:val="center"/>
          </w:tcPr>
          <w:p w14:paraId="1849AD3A">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中华人民共和国简史</w:t>
            </w:r>
          </w:p>
        </w:tc>
        <w:tc>
          <w:tcPr>
            <w:tcW w:w="3135" w:type="dxa"/>
            <w:noWrap w:val="0"/>
            <w:vAlign w:val="center"/>
          </w:tcPr>
          <w:p w14:paraId="2790B31D">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让学生全面了解中华人民共和国从成立至今的历史进程、主要成就和基本经验，加深对中国特色社会主义道路、理论、制度、文化的认识，增强国家认同感和民族自豪感。</w:t>
            </w:r>
          </w:p>
          <w:p w14:paraId="0E53D370">
            <w:pPr>
              <w:overflowPunct w:val="0"/>
              <w:adjustRightInd w:val="0"/>
              <w:spacing w:line="360" w:lineRule="exact"/>
              <w:jc w:val="left"/>
              <w:rPr>
                <w:rFonts w:hint="eastAsia" w:ascii="仿宋_GB2312" w:hAnsi="仿宋_GB2312" w:eastAsia="仿宋_GB2312" w:cs="仿宋_GB2312"/>
                <w:sz w:val="24"/>
                <w:szCs w:val="24"/>
                <w:lang w:val="en-US" w:eastAsia="zh-CN"/>
              </w:rPr>
            </w:pPr>
          </w:p>
          <w:p w14:paraId="36E6DE81">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3C26C460">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3327" w:type="dxa"/>
            <w:noWrap w:val="0"/>
            <w:vAlign w:val="center"/>
          </w:tcPr>
          <w:p w14:paraId="57E81AA6">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通过课堂讲解、案例分析、小组讨论、模拟实践等方式，促进学生进一步增强民族自尊心、自信心和自豪感, 坚定对马克思主义的信仰、对中国共产党的信任、对社会主义的信心。</w:t>
            </w:r>
          </w:p>
        </w:tc>
      </w:tr>
      <w:tr w14:paraId="4EEF2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14:paraId="0F42E65C">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22</w:t>
            </w:r>
          </w:p>
        </w:tc>
        <w:tc>
          <w:tcPr>
            <w:tcW w:w="1126" w:type="dxa"/>
            <w:noWrap w:val="0"/>
            <w:vAlign w:val="center"/>
          </w:tcPr>
          <w:p w14:paraId="0035B157">
            <w:pPr>
              <w:overflowPunct w:val="0"/>
              <w:adjustRightInd w:val="0"/>
              <w:spacing w:line="36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社会主义发展简史</w:t>
            </w:r>
          </w:p>
        </w:tc>
        <w:tc>
          <w:tcPr>
            <w:tcW w:w="3135" w:type="dxa"/>
            <w:noWrap w:val="0"/>
            <w:vAlign w:val="center"/>
          </w:tcPr>
          <w:p w14:paraId="47150B02">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让学生全面了解社会主义思想和实践的历史演变，深入理解社会主义的基本原则和核心价值，认识社会主义在不同国家和时期的发展与挑战，从而增强对社会主义制度的认识与信心。</w:t>
            </w:r>
          </w:p>
          <w:p w14:paraId="7EC36E42">
            <w:pPr>
              <w:overflowPunct w:val="0"/>
              <w:adjustRightInd w:val="0"/>
              <w:spacing w:line="360" w:lineRule="exact"/>
              <w:jc w:val="left"/>
              <w:rPr>
                <w:rFonts w:hint="eastAsia" w:ascii="仿宋_GB2312" w:hAnsi="仿宋_GB2312" w:eastAsia="仿宋_GB2312" w:cs="仿宋_GB2312"/>
                <w:sz w:val="24"/>
                <w:szCs w:val="24"/>
                <w:lang w:val="en-US" w:eastAsia="zh-CN"/>
              </w:rPr>
            </w:pPr>
          </w:p>
          <w:p w14:paraId="00AF52D9">
            <w:pPr>
              <w:overflowPunct w:val="0"/>
              <w:adjustRightInd w:val="0"/>
              <w:spacing w:line="360" w:lineRule="exact"/>
              <w:jc w:val="left"/>
              <w:rPr>
                <w:rFonts w:hint="eastAsia" w:ascii="仿宋_GB2312" w:hAnsi="仿宋_GB2312" w:eastAsia="仿宋_GB2312" w:cs="仿宋_GB2312"/>
                <w:sz w:val="24"/>
                <w:szCs w:val="24"/>
                <w:lang w:val="en-US" w:eastAsia="zh-CN"/>
              </w:rPr>
            </w:pPr>
          </w:p>
        </w:tc>
        <w:tc>
          <w:tcPr>
            <w:tcW w:w="3210" w:type="dxa"/>
            <w:noWrap w:val="0"/>
            <w:vAlign w:val="center"/>
          </w:tcPr>
          <w:p w14:paraId="4211E41D">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3327" w:type="dxa"/>
            <w:noWrap w:val="0"/>
            <w:vAlign w:val="center"/>
          </w:tcPr>
          <w:p w14:paraId="2591BCEC">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通过文本解读法、故事穿插法、存疑追问法等方式，帮助学生掌握关于当代社会主义的基本知识，以更深刻的视角理解认识当代中国社会，强化共产主义世界观。</w:t>
            </w:r>
          </w:p>
        </w:tc>
      </w:tr>
      <w:tr w14:paraId="42A33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14:paraId="6836ED32">
            <w:pPr>
              <w:overflowPunct w:val="0"/>
              <w:adjustRightInd w:val="0"/>
              <w:spacing w:line="360" w:lineRule="exact"/>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23</w:t>
            </w:r>
          </w:p>
        </w:tc>
        <w:tc>
          <w:tcPr>
            <w:tcW w:w="1126" w:type="dxa"/>
            <w:noWrap w:val="0"/>
            <w:vAlign w:val="center"/>
          </w:tcPr>
          <w:p w14:paraId="598ACDF8">
            <w:pPr>
              <w:overflowPunct w:val="0"/>
              <w:adjustRightInd w:val="0"/>
              <w:spacing w:line="360" w:lineRule="exact"/>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国家安全教育</w:t>
            </w:r>
          </w:p>
        </w:tc>
        <w:tc>
          <w:tcPr>
            <w:tcW w:w="3135" w:type="dxa"/>
            <w:noWrap w:val="0"/>
            <w:vAlign w:val="center"/>
          </w:tcPr>
          <w:p w14:paraId="3797CB02">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让学生系统掌握总体国家安全观的内涵和精神实质，理解中国特色国家安全体系，树立国家安全底线思维，将国家安全意识转化为自觉行动，强化责任担当。</w:t>
            </w:r>
          </w:p>
        </w:tc>
        <w:tc>
          <w:tcPr>
            <w:tcW w:w="3210" w:type="dxa"/>
            <w:noWrap w:val="0"/>
            <w:vAlign w:val="center"/>
          </w:tcPr>
          <w:p w14:paraId="4627E2D6">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政治安全、国土安全、军事安全、经济安全、文化安全、社会安全、科技安全、网络安全、生态安全、资源安全、核安全、海外利益安全、新型领域安全</w:t>
            </w:r>
          </w:p>
        </w:tc>
        <w:tc>
          <w:tcPr>
            <w:tcW w:w="3327" w:type="dxa"/>
            <w:noWrap w:val="0"/>
            <w:vAlign w:val="center"/>
          </w:tcPr>
          <w:p w14:paraId="6F7DC350">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通过组织讲座、参观、调研、体验式、实践活动等方式，进行案例分析、实地考察、访谈探究、行动反思，积极引导学生自主参与、体验感悟。</w:t>
            </w:r>
          </w:p>
        </w:tc>
      </w:tr>
    </w:tbl>
    <w:p w14:paraId="5BB332A2">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14:paraId="1C0FCA75">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专业（技能）课程包括专业基础课程、专业核心课程、专业拓展课程，并涵盖有关实践性教学环节。</w:t>
      </w:r>
    </w:p>
    <w:p w14:paraId="0C9B4830">
      <w:pPr>
        <w:pageBreakBefore w:val="0"/>
        <w:numPr>
          <w:ilvl w:val="0"/>
          <w:numId w:val="0"/>
        </w:numPr>
        <w:kinsoku/>
        <w:wordWrap/>
        <w:overflowPunct w:val="0"/>
        <w:topLinePunct w:val="0"/>
        <w:autoSpaceDE/>
        <w:autoSpaceDN/>
        <w:bidi w:val="0"/>
        <w:adjustRightInd w:val="0"/>
        <w:snapToGrid/>
        <w:spacing w:line="520" w:lineRule="exact"/>
        <w:ind w:firstLine="960" w:firstLineChars="300"/>
        <w:textAlignment w:val="auto"/>
        <w:rPr>
          <w:rFonts w:hint="eastAsia" w:ascii="仿宋_GB2312" w:hAnsi="仿宋_GB2312" w:eastAsia="仿宋_GB2312" w:cs="仿宋_GB2312"/>
          <w:color w:val="auto"/>
          <w:kern w:val="2"/>
          <w:sz w:val="32"/>
          <w:szCs w:val="32"/>
          <w:lang w:val="en-US" w:eastAsia="zh-CN" w:bidi="ar-SA"/>
        </w:rPr>
      </w:pPr>
      <w:bookmarkStart w:id="9" w:name="_Toc90734975"/>
      <w:r>
        <w:rPr>
          <w:rFonts w:hint="eastAsia" w:ascii="仿宋_GB2312" w:hAnsi="仿宋_GB2312" w:eastAsia="仿宋_GB2312" w:cs="仿宋_GB2312"/>
          <w:color w:val="auto"/>
          <w:kern w:val="2"/>
          <w:sz w:val="32"/>
          <w:szCs w:val="32"/>
          <w:lang w:val="en-US" w:eastAsia="zh-CN" w:bidi="ar-SA"/>
        </w:rPr>
        <w:t>1.专业基础课程</w:t>
      </w:r>
      <w:bookmarkEnd w:id="9"/>
    </w:p>
    <w:p w14:paraId="347D0CB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专业基础课是为后续专业课程学习打基础的课程。包括：</w:t>
      </w:r>
      <w:r>
        <w:rPr>
          <w:rFonts w:hint="eastAsia" w:ascii="仿宋_GB2312" w:hAnsi="仿宋_GB2312" w:eastAsia="仿宋_GB2312" w:cs="仿宋_GB2312"/>
          <w:color w:val="auto"/>
          <w:sz w:val="32"/>
          <w:szCs w:val="32"/>
          <w:highlight w:val="none"/>
        </w:rPr>
        <w:t>工程制图、工程地质与水文、建筑CAD、工程测量、交通运输概论、建筑力学与结构、工程材料、建筑法规、钢筋混泥土施工技术、土质学与土力学</w:t>
      </w:r>
      <w:r>
        <w:rPr>
          <w:rFonts w:hint="eastAsia" w:ascii="仿宋_GB2312" w:hAnsi="仿宋_GB2312" w:eastAsia="仿宋_GB2312" w:cs="仿宋_GB2312"/>
          <w:color w:val="auto"/>
          <w:spacing w:val="-4"/>
          <w:sz w:val="32"/>
          <w:szCs w:val="32"/>
          <w:highlight w:val="none"/>
        </w:rPr>
        <w:t>等课程</w:t>
      </w:r>
      <w:r>
        <w:rPr>
          <w:rFonts w:hint="eastAsia" w:ascii="仿宋_GB2312" w:hAnsi="仿宋_GB2312" w:eastAsia="仿宋_GB2312" w:cs="仿宋_GB2312"/>
          <w:color w:val="auto"/>
          <w:spacing w:val="-4"/>
          <w:sz w:val="32"/>
          <w:szCs w:val="32"/>
          <w:highlight w:val="none"/>
          <w:lang w:eastAsia="zh-CN"/>
        </w:rPr>
        <w:t>。</w:t>
      </w:r>
    </w:p>
    <w:p w14:paraId="2C6492F7">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 xml:space="preserve">表3 </w:t>
      </w:r>
      <w:r>
        <w:rPr>
          <w:rFonts w:hint="eastAsia" w:ascii="仿宋_GB2312" w:hAnsi="仿宋_GB2312" w:eastAsia="仿宋_GB2312" w:cs="仿宋_GB2312"/>
          <w:color w:val="auto"/>
          <w:kern w:val="2"/>
          <w:sz w:val="32"/>
          <w:szCs w:val="32"/>
          <w:lang w:val="en-US" w:eastAsia="zh-CN" w:bidi="ar-SA"/>
        </w:rPr>
        <w:t>专业基础课程描述表</w:t>
      </w: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
        <w:gridCol w:w="840"/>
        <w:gridCol w:w="2340"/>
        <w:gridCol w:w="2115"/>
        <w:gridCol w:w="3510"/>
      </w:tblGrid>
      <w:tr w14:paraId="40BBE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07F90A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840" w:type="dxa"/>
            <w:noWrap w:val="0"/>
            <w:vAlign w:val="center"/>
          </w:tcPr>
          <w:p w14:paraId="6AAB9D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2340" w:type="dxa"/>
            <w:noWrap w:val="0"/>
            <w:vAlign w:val="center"/>
          </w:tcPr>
          <w:p w14:paraId="6DABD9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115" w:type="dxa"/>
            <w:noWrap w:val="0"/>
            <w:vAlign w:val="center"/>
          </w:tcPr>
          <w:p w14:paraId="664325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3510" w:type="dxa"/>
            <w:noWrap w:val="0"/>
            <w:vAlign w:val="center"/>
          </w:tcPr>
          <w:p w14:paraId="0BE811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14:paraId="60187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07C364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1</w:t>
            </w:r>
          </w:p>
        </w:tc>
        <w:tc>
          <w:tcPr>
            <w:tcW w:w="840" w:type="dxa"/>
            <w:noWrap w:val="0"/>
            <w:vAlign w:val="center"/>
          </w:tcPr>
          <w:p w14:paraId="0014A431">
            <w:pPr>
              <w:overflowPunct w:val="0"/>
              <w:adjustRightInd w:val="0"/>
              <w:spacing w:line="360" w:lineRule="exact"/>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工程制图</w:t>
            </w:r>
          </w:p>
        </w:tc>
        <w:tc>
          <w:tcPr>
            <w:tcW w:w="2340" w:type="dxa"/>
            <w:noWrap w:val="0"/>
            <w:vAlign w:val="center"/>
          </w:tcPr>
          <w:p w14:paraId="45443C31">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了解制图国家标准的基本规定，掌握常用的几何作图方法，掌握绘图工具和仪器的正确使用方法，培养仪器绘图和徒手绘图的基本技能；掌握正投影法基本理论与方法，掌握形体投影图的绘制、阅读及尺寸标注，培养空间形象思维和逻辑思维能力、图形理解和表达能力。掌握视图、剖视图、断面图等机件常用的表达方法，培养综合应用各种表达方法完整、清晰、简洁地表达机件的能力。</w:t>
            </w:r>
          </w:p>
        </w:tc>
        <w:tc>
          <w:tcPr>
            <w:tcW w:w="2115" w:type="dxa"/>
            <w:noWrap w:val="0"/>
            <w:vAlign w:val="center"/>
          </w:tcPr>
          <w:p w14:paraId="5207CE27">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制图的基本知识和技能；投影的基本知识；点、直线、平面的投影；轴测图；立体表面交线；组合体的投影；工程形体的表达方式；标高投影；建筑施工图；结构施工图；给水排水工程图</w:t>
            </w:r>
          </w:p>
        </w:tc>
        <w:tc>
          <w:tcPr>
            <w:tcW w:w="3510" w:type="dxa"/>
            <w:noWrap w:val="0"/>
            <w:vAlign w:val="center"/>
          </w:tcPr>
          <w:p w14:paraId="5971676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1.通过训练法让学生掌握三面投影体系、点线面的投影特性及作图方法，为绘制复杂工程图样奠定坚实的理论基础。</w:t>
            </w:r>
          </w:p>
          <w:p w14:paraId="4B70435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在课堂教学中融汇相关规范，让学生熟悉并掌握国家颁布的相关制图标准与规范，了解图纸幅面、图线、比例、字体、尺寸标注、图例符号等基本要求，确保绘制的工程图样标准化、规范化，便于行业内交流与理解。</w:t>
            </w:r>
          </w:p>
          <w:p w14:paraId="51037C5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3.强化学生的动手能力，包括徒手绘制草图、使用尺规进行精确绘图的能力。并且让学生掌握至少-种主流的CAD (计算机辅助设计)软件(如AutoCAD、SolidWorks等)。</w:t>
            </w:r>
          </w:p>
          <w:p w14:paraId="2D414EA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4.教学中应通过立体几何的学习、三维模型的观察与分析、实际物体的拆解与重构等手段,帮助学生建立空间概念，能够准确地在二维图纸 上表达三维物体的形状、结构与位置关系。</w:t>
            </w:r>
          </w:p>
        </w:tc>
      </w:tr>
      <w:tr w14:paraId="772D8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4F7328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2</w:t>
            </w:r>
          </w:p>
        </w:tc>
        <w:tc>
          <w:tcPr>
            <w:tcW w:w="840" w:type="dxa"/>
            <w:noWrap w:val="0"/>
            <w:vAlign w:val="center"/>
          </w:tcPr>
          <w:p w14:paraId="033200EA">
            <w:pPr>
              <w:overflowPunct w:val="0"/>
              <w:adjustRightInd w:val="0"/>
              <w:spacing w:line="360" w:lineRule="exact"/>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工程地质与水文</w:t>
            </w:r>
          </w:p>
        </w:tc>
        <w:tc>
          <w:tcPr>
            <w:tcW w:w="2340" w:type="dxa"/>
            <w:noWrap w:val="0"/>
            <w:vAlign w:val="center"/>
          </w:tcPr>
          <w:p w14:paraId="3BBFF395">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使学生掌握工程地质与水文地质的基本概念、基本理论以及相应地质问题的分析和评价方法，同时也能够掌握工程地质勘察的任务、方法。为学生从事工程地质勘察等工作奠定基础。</w:t>
            </w:r>
          </w:p>
        </w:tc>
        <w:tc>
          <w:tcPr>
            <w:tcW w:w="2115" w:type="dxa"/>
            <w:noWrap w:val="0"/>
            <w:vAlign w:val="center"/>
          </w:tcPr>
          <w:p w14:paraId="5A89D644">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岩石及其工程地质性质；地质构造；地貌及第四纪地质；水文地质；地质灾害；工程地质问题；工程地质与水文地质勘察。</w:t>
            </w:r>
          </w:p>
        </w:tc>
        <w:tc>
          <w:tcPr>
            <w:tcW w:w="3510" w:type="dxa"/>
            <w:noWrap w:val="0"/>
            <w:vAlign w:val="center"/>
          </w:tcPr>
          <w:p w14:paraId="3A42996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通过课堂讲授、多媒体展示、案例分析等方式，强化理论基础，让学生掌握地质学、岩石学、构造地质学、土力学等基本理论；理解地下水的基本性质、类型、分布规律及水循环过程；熟悉常见的工程地质问题和水文地质问题类型及其成因。并组织阶段性测试，检验学生对基础知识的掌握情况。</w:t>
            </w:r>
          </w:p>
          <w:p w14:paraId="443FB24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结合工程实例，进行小组讨论和案例分析。能够识别不同地质体（如岩石、土层）的工程特性及其对工程稳定性的影响，让学生掌握地质构造分析方法，评估其对工程建设的控制作用。分析并解决岩土工程中的地质问题，如滑坡、崩塌、地基承载力等。</w:t>
            </w:r>
          </w:p>
          <w:p w14:paraId="0B29B97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3.利用水文地质模型软件进行模拟实验。组织专题报告会，分享最新水文地质研究成果。</w:t>
            </w:r>
          </w:p>
          <w:p w14:paraId="31433F6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4.提供典型地质图件样本，进行详细的讲解和练习。布置阅读作业，要求学生独立完成地质图件的分析报告。</w:t>
            </w:r>
          </w:p>
          <w:p w14:paraId="651E651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5.注重学生实践能力的培养，鼓励参与科研项目、工程实践和社会服务。能够将所学知识应用于解决实际工程问题中。</w:t>
            </w:r>
          </w:p>
          <w:p w14:paraId="052A7D0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培养学生的创新意识和团队合作精神。</w:t>
            </w:r>
          </w:p>
        </w:tc>
      </w:tr>
      <w:tr w14:paraId="20999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43340A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3</w:t>
            </w:r>
          </w:p>
        </w:tc>
        <w:tc>
          <w:tcPr>
            <w:tcW w:w="840" w:type="dxa"/>
            <w:noWrap w:val="0"/>
            <w:vAlign w:val="center"/>
          </w:tcPr>
          <w:p w14:paraId="12993704">
            <w:pPr>
              <w:overflowPunct w:val="0"/>
              <w:adjustRightInd w:val="0"/>
              <w:spacing w:line="360" w:lineRule="exact"/>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建筑CAD</w:t>
            </w:r>
          </w:p>
        </w:tc>
        <w:tc>
          <w:tcPr>
            <w:tcW w:w="2340" w:type="dxa"/>
            <w:noWrap w:val="0"/>
            <w:vAlign w:val="center"/>
          </w:tcPr>
          <w:p w14:paraId="0BAF395F">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通过上机操作，学生对课堂讲授的相关内容进行练习，加深对所学内容的理解和掌握，提高CAD软件使用的熟练程度。</w:t>
            </w:r>
          </w:p>
        </w:tc>
        <w:tc>
          <w:tcPr>
            <w:tcW w:w="2115" w:type="dxa"/>
            <w:noWrap w:val="0"/>
            <w:vAlign w:val="center"/>
          </w:tcPr>
          <w:p w14:paraId="46C5DE92">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AutoCAD基础知识；基本绘图命令和编辑方法；绘制建筑平面图；绘制建筑立面图；绘制外墙身详图；绘制楼梯详图；简单三维建模；图形输出；课程设计周</w:t>
            </w:r>
          </w:p>
        </w:tc>
        <w:tc>
          <w:tcPr>
            <w:tcW w:w="3510" w:type="dxa"/>
            <w:noWrap w:val="0"/>
            <w:vAlign w:val="center"/>
          </w:tcPr>
          <w:p w14:paraId="20E0B18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1.通过具体案例的学习和实践，提高学生的实际操作能力和问题解决能力。</w:t>
            </w:r>
          </w:p>
          <w:p w14:paraId="1DC20D9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强调理论与实践相结合，鼓励学生参与工程项目实践，将所学知识应用于实际。</w:t>
            </w:r>
          </w:p>
          <w:p w14:paraId="1B79A44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培养学生的团队协作精神和沟通能力，能够在团队中有效沟通和协作完成绘图任务。培养学生认真负责的工作态度、严谨细致的工作作风以及精益求精的职业规范精神。</w:t>
            </w:r>
          </w:p>
          <w:p w14:paraId="7FBCFDD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强调对工程造价、建筑构造、材料工艺等相关知识的理解和掌握，提高学生的专业素养。</w:t>
            </w:r>
          </w:p>
          <w:p w14:paraId="57C554A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2.将思政教育融入CAD教学中，培养学生的家国情怀、工匠精神和开拓创新精神。通过对中国古代建筑、现代超级工程等的介绍，激发学生的爱国热情和创新意识。</w:t>
            </w:r>
          </w:p>
          <w:p w14:paraId="4CBED1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p>
        </w:tc>
      </w:tr>
      <w:tr w14:paraId="61421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54F4335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40" w:type="dxa"/>
            <w:noWrap w:val="0"/>
            <w:vAlign w:val="center"/>
          </w:tcPr>
          <w:p w14:paraId="29CF528C">
            <w:pPr>
              <w:overflowPunct w:val="0"/>
              <w:adjustRightInd w:val="0"/>
              <w:spacing w:line="360" w:lineRule="exact"/>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工程测量</w:t>
            </w:r>
          </w:p>
        </w:tc>
        <w:tc>
          <w:tcPr>
            <w:tcW w:w="2340" w:type="dxa"/>
            <w:noWrap w:val="0"/>
            <w:vAlign w:val="center"/>
          </w:tcPr>
          <w:p w14:paraId="70280FC4">
            <w:pPr>
              <w:widowControl/>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掌握测量学的基本概念及基本理论，熟练掌握经纬仪、水准仪、全站仪等的操作和检验方法，了解GPS的使用方法。掌握测量误差的基本概念及误差处理方法，掌握水准测量、角度测量、小地区控制测量、地形图测设的基本方法及成果整理。掌握建筑工程的测量原理及方法等。</w:t>
            </w:r>
          </w:p>
        </w:tc>
        <w:tc>
          <w:tcPr>
            <w:tcW w:w="2115" w:type="dxa"/>
            <w:noWrap w:val="0"/>
            <w:vAlign w:val="center"/>
          </w:tcPr>
          <w:p w14:paraId="19EDBC00">
            <w:pPr>
              <w:widowControl/>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测量学概述；水准测量；角度测量；距离测量；测量误差基本知识；小地区控制测量；地形图测绘；建筑施工测量；电子全站仪测量；全球定位系统</w:t>
            </w:r>
          </w:p>
        </w:tc>
        <w:tc>
          <w:tcPr>
            <w:tcW w:w="3510" w:type="dxa"/>
            <w:noWrap w:val="0"/>
            <w:vAlign w:val="center"/>
          </w:tcPr>
          <w:p w14:paraId="00210B7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1.采用多媒体教学手段，结合生动的案例和图表，深入浅出地讲解工程测量的基本原理、坐标系统、误差理论等核心知识点。鼓励学生主动提问，增强课堂互动性。</w:t>
            </w:r>
          </w:p>
          <w:p w14:paraId="6BE8CBC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2.在理论讲解的基础上，进行实地仪器操作演示。教师亲自示范各类测量仪器的正确使用方法、注意事项及维护保养技巧，并邀请学生上台操作，及时纠正错误。</w:t>
            </w:r>
          </w:p>
          <w:p w14:paraId="2C25343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3.组织学生进行实地测量实践，包括控制测量、碎部测量、高程测量等。通过分组合作，让学生在实践中学习如何布设测量控制网、如何进行数据采集及如何应对突发状况。</w:t>
            </w:r>
          </w:p>
          <w:p w14:paraId="3446DD1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4. 数据处理教学</w:t>
            </w:r>
          </w:p>
          <w:p w14:paraId="7FA070C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措施：利用测量数据处理软件，如AutoCAD、Cass、Survey Pro等，进行数据处理教学。教授学生如何导入测量数据、进行误差分析、计算成果及绘制地形图等。使学生掌握数据处理的基本方法，提高数据处理效率与准确性。</w:t>
            </w:r>
          </w:p>
          <w:p w14:paraId="139C320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5. 案例分析研讨</w:t>
            </w:r>
          </w:p>
          <w:p w14:paraId="397D5C7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措施：选取典型工程测量案例，组织学生进行小组讨论与分析。引导学生从案例中学习测量方案设计、数据处理技巧及问题解决策略。</w:t>
            </w:r>
          </w:p>
          <w:p w14:paraId="76C216E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培养学生的分析能力与团队协作精神，提升解决实际问题的能力。</w:t>
            </w:r>
          </w:p>
          <w:p w14:paraId="226BC3D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6. 安全规范教育</w:t>
            </w:r>
          </w:p>
          <w:p w14:paraId="01009ED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措施：将安全规范教育贯穿于整个教学过程中，强调测量工作中的安全注意事项，如仪器使用安全、交通安全、个人防护等。定期进行安全知识测试，确保学生牢记安全规范。</w:t>
            </w:r>
          </w:p>
          <w:p w14:paraId="2524931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目标：增强学生的安全意识，确保测量工作安全有序进行。</w:t>
            </w:r>
          </w:p>
        </w:tc>
      </w:tr>
      <w:tr w14:paraId="24ED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2881AC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bookmarkStart w:id="10" w:name="_Toc90734977"/>
            <w:r>
              <w:rPr>
                <w:rFonts w:hint="eastAsia" w:ascii="仿宋_GB2312" w:hAnsi="仿宋_GB2312" w:eastAsia="仿宋_GB2312" w:cs="仿宋_GB2312"/>
                <w:color w:val="auto"/>
                <w:sz w:val="24"/>
                <w:szCs w:val="24"/>
                <w:highlight w:val="none"/>
                <w:lang w:val="en-US" w:eastAsia="zh-CN"/>
              </w:rPr>
              <w:t>5</w:t>
            </w:r>
          </w:p>
        </w:tc>
        <w:tc>
          <w:tcPr>
            <w:tcW w:w="840" w:type="dxa"/>
            <w:noWrap w:val="0"/>
            <w:vAlign w:val="center"/>
          </w:tcPr>
          <w:p w14:paraId="299730CE">
            <w:pPr>
              <w:overflowPunct w:val="0"/>
              <w:adjustRightInd w:val="0"/>
              <w:spacing w:line="360" w:lineRule="exact"/>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交通运输概论</w:t>
            </w:r>
          </w:p>
        </w:tc>
        <w:tc>
          <w:tcPr>
            <w:tcW w:w="2340" w:type="dxa"/>
            <w:noWrap w:val="0"/>
            <w:vAlign w:val="center"/>
          </w:tcPr>
          <w:p w14:paraId="020328E7">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通过学习使学生能够正确分析交通运输的种类和作用；掌握交通运输的发展历史及发展新趋势；掌握五种交通运输方式的基础设施和相关的运输组织；培养学生良好的职业道德、科学严谨的工作态度，以及良好的沟通能力和优秀的团队合作能力</w:t>
            </w:r>
          </w:p>
        </w:tc>
        <w:tc>
          <w:tcPr>
            <w:tcW w:w="2115" w:type="dxa"/>
            <w:noWrap w:val="0"/>
            <w:vAlign w:val="center"/>
          </w:tcPr>
          <w:p w14:paraId="37FC5840">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绪论、公路运输、铁路运输、航空运输、水路运输、管道运输、城市交通运输系统、货物运输组织、交通运输安全、交通运输发展趋势</w:t>
            </w:r>
          </w:p>
        </w:tc>
        <w:tc>
          <w:tcPr>
            <w:tcW w:w="3510" w:type="dxa"/>
            <w:noWrap w:val="0"/>
            <w:vAlign w:val="center"/>
          </w:tcPr>
          <w:p w14:paraId="15982E7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在教学过程中，坚持理论与实践相结合的原则。通过课堂讲授，使学生掌握交通运输的基本概念和理论框架；同时，注重实践教学环节的设计，如模拟实验、案例分析、实地考察等，让学生在实践中深化理论知识，提升操作技能。通过理论与实践的紧密结合，增强学生的综合素质和解决问题的能力。</w:t>
            </w:r>
          </w:p>
          <w:p w14:paraId="5941298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选取国内外典型的交通运输案例，组织学生进行深入剖析。通过案例学习，学生能够更直观地了解交通运输领域的实际问题，理解理论知识在实际中的应用价值。同时，案例教学还能激发学生的思考兴趣，培养其分析问题和解决问题的能力。</w:t>
            </w:r>
          </w:p>
          <w:p w14:paraId="2AB1FE9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3.充分利用多媒体教学资源，如PPT、视频、动画等，丰富教学手段和形式。通过多媒体辅助教学，可以将抽象的交通运输理论以直观、生动的形式展现给学生，提高学生的学习兴趣和积极性。此外，多媒体教学资源还能丰富课堂信息量，拓展学生的知识面和视野。</w:t>
            </w:r>
          </w:p>
          <w:p w14:paraId="2FBF26A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4.建立科学合理的考核评估机制，全面评价学生的学习效果。考核评估应包括平时成绩、实践成绩和期末考试成绩等多个方面。平时成绩可以通过课堂表现、作业完成情况等方式进行评定；实践成绩则可以通过模拟实验、案例分析、实地考察等实践环节的表现进行评定；期末考试则是对学生整个学期学习成果的综合检验。通过多元化的考核评估机制，可以全面反映学生的学习情况和能力水平，为教学改进提供有力支持。</w:t>
            </w:r>
          </w:p>
        </w:tc>
      </w:tr>
      <w:tr w14:paraId="42962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42C535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40" w:type="dxa"/>
            <w:noWrap w:val="0"/>
            <w:vAlign w:val="center"/>
          </w:tcPr>
          <w:p w14:paraId="435CA8D4">
            <w:pPr>
              <w:overflowPunct w:val="0"/>
              <w:adjustRightInd w:val="0"/>
              <w:spacing w:line="360" w:lineRule="exact"/>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建筑力学与结构</w:t>
            </w:r>
          </w:p>
        </w:tc>
        <w:tc>
          <w:tcPr>
            <w:tcW w:w="2340" w:type="dxa"/>
            <w:noWrap w:val="0"/>
            <w:vAlign w:val="center"/>
          </w:tcPr>
          <w:p w14:paraId="35481688">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让学生学会受力分析，内力分析，绘制内力图的能力，掌握构建强度，刚度和稳定计算的方法，具有熟练识读结构施工图的能力。</w:t>
            </w:r>
          </w:p>
        </w:tc>
        <w:tc>
          <w:tcPr>
            <w:tcW w:w="2115" w:type="dxa"/>
            <w:noWrap w:val="0"/>
            <w:vAlign w:val="center"/>
          </w:tcPr>
          <w:p w14:paraId="13633E10">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钢筋混凝土基本构件；钢筋混凝土结构；砌体结构；建筑结构施工图识图</w:t>
            </w:r>
          </w:p>
        </w:tc>
        <w:tc>
          <w:tcPr>
            <w:tcW w:w="3510" w:type="dxa"/>
            <w:noWrap w:val="0"/>
            <w:vAlign w:val="center"/>
          </w:tcPr>
          <w:p w14:paraId="521A363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为了激发学生的学习兴趣和积极性，教师应不断丰富教学方法与内容。可以采用讲授法、讨论法、案例分析法等多种教学方法相结合，通过生动有趣的案例、直观的图表和动画展示等手段，使抽象的理论知识变得易于理解和接受。同时，引入最新的科研成果和工程实践案例，拓宽学生的视野，增强其理论与实践相结合的能力。</w:t>
            </w:r>
          </w:p>
          <w:p w14:paraId="1A07CE2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在教学过程中，教师应密切关注学生的学习状态，通过课堂提问、小组讨论、随堂测验等方式，及时了解学生对知识点的掌握情况。对于学习有困难的学生，教师应给予个别指导和帮助，确保其能够跟上教学进度。同时，鼓励学生之间互相交流学习心得，形成良好的学习氛围。</w:t>
            </w:r>
          </w:p>
          <w:p w14:paraId="314E752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3.课后作业是巩固课堂知识、深化理解的重要途径。教师应根据教学内容和学生的实际情况，布置适量的课后作业，要求学生独立完成。作业内容应涵盖课堂讲授的重点和难点，同时注重培养学生的分析问题和解决问题的能力。通过批改作业，教师可以进一步了解学生的学习情况，为后续的教学提供有针对性的指导。</w:t>
            </w:r>
          </w:p>
          <w:p w14:paraId="657B4C2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4.为了全面评估教学效果，教师应定期组织检测考试或项目作业。检测内容应全面覆盖课程知识点，注重考察学生的综合应用能力和创新能力。通过检测评估，教师可以了解学生对课程内容的掌握程度和教学目标的实现情况，为后续的教学改进提供依据。</w:t>
            </w:r>
          </w:p>
          <w:p w14:paraId="4BC2D27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p>
        </w:tc>
      </w:tr>
      <w:tr w14:paraId="6957D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459B15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40" w:type="dxa"/>
            <w:noWrap w:val="0"/>
            <w:vAlign w:val="center"/>
          </w:tcPr>
          <w:p w14:paraId="590065F6">
            <w:pPr>
              <w:overflowPunct w:val="0"/>
              <w:adjustRightInd w:val="0"/>
              <w:spacing w:line="360" w:lineRule="exact"/>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工程材料</w:t>
            </w:r>
          </w:p>
        </w:tc>
        <w:tc>
          <w:tcPr>
            <w:tcW w:w="2340" w:type="dxa"/>
            <w:noWrap w:val="0"/>
            <w:vAlign w:val="center"/>
          </w:tcPr>
          <w:p w14:paraId="63437C0C">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让学生及时掌握和巩固所学的基本理论及基本知识，掌握常用仪器的使用技能，解决学生在各类土木工程建设中需掌握的材料试验基本方法和基本技能，培养学生动手、实践，为学生从事土木工程设计、施工、管理奠定基础。</w:t>
            </w:r>
          </w:p>
        </w:tc>
        <w:tc>
          <w:tcPr>
            <w:tcW w:w="2115" w:type="dxa"/>
            <w:noWrap w:val="0"/>
            <w:vAlign w:val="center"/>
          </w:tcPr>
          <w:p w14:paraId="319BE77D">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土木工程材料的基本性质；石材；气硬性胶凝材料；水泥；混凝土及砂浆；墙体与屋面材料；建筑钢材；木材；有机高分子材料；沥青；其他建筑功能材料</w:t>
            </w:r>
          </w:p>
        </w:tc>
        <w:tc>
          <w:tcPr>
            <w:tcW w:w="3510" w:type="dxa"/>
            <w:noWrap w:val="0"/>
            <w:vAlign w:val="center"/>
          </w:tcPr>
          <w:p w14:paraId="1413227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利用PPT、视频、动画等多媒体资源，将抽象的材料科学概念以直观、生动的形式展现出来，激发学生的学习兴趣和积极性。同时，通过多媒体展示材料的微观结构、性能测试过程等，帮助学生更好地理解材料的本质和特性。</w:t>
            </w:r>
          </w:p>
          <w:p w14:paraId="4D18011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通过实验室技能实操训练，学生可以掌握材料性能测试的基本方法和技能，如拉伸试验、冲击试验、硬度测试等。同时，实验室技能实操还能培养学生的实验设计能力和数据处理能力，为其未来的科研工作打下坚实的基础。</w:t>
            </w:r>
          </w:p>
          <w:p w14:paraId="7C1658F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p>
        </w:tc>
      </w:tr>
      <w:tr w14:paraId="04648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5F8236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40" w:type="dxa"/>
            <w:noWrap w:val="0"/>
            <w:vAlign w:val="center"/>
          </w:tcPr>
          <w:p w14:paraId="09D7B76B">
            <w:pPr>
              <w:overflowPunct w:val="0"/>
              <w:adjustRightInd w:val="0"/>
              <w:spacing w:line="360" w:lineRule="exact"/>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建筑法规</w:t>
            </w:r>
          </w:p>
        </w:tc>
        <w:tc>
          <w:tcPr>
            <w:tcW w:w="2340" w:type="dxa"/>
            <w:noWrap w:val="0"/>
            <w:vAlign w:val="center"/>
          </w:tcPr>
          <w:p w14:paraId="4AA70222">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培养学生了解和掌握相关的建筑法规，树立法律意识，达到掌握建筑法规，遵守建筑法规，应用建筑法规的目的。同时获得法律知识基本技能和培养学生严谨细致，一丝不苟的工作作风。</w:t>
            </w:r>
          </w:p>
        </w:tc>
        <w:tc>
          <w:tcPr>
            <w:tcW w:w="2115" w:type="dxa"/>
            <w:noWrap w:val="0"/>
            <w:vAlign w:val="center"/>
          </w:tcPr>
          <w:p w14:paraId="7DFE6268">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建筑法规概述；建设许可法规；建筑工程发包与承包法规；建筑工程招投标法规；建筑合同、监理、安全和质量管理法规；相关法规。</w:t>
            </w:r>
          </w:p>
        </w:tc>
        <w:tc>
          <w:tcPr>
            <w:tcW w:w="3510" w:type="dxa"/>
            <w:noWrap w:val="0"/>
            <w:vAlign w:val="center"/>
          </w:tcPr>
          <w:p w14:paraId="564641F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选取具有代表性的建筑法规案例，如违法建设、工程质量事故等，引导学生进行深入分析。通过分析案例的背景、过程、结果及法律适用情况，学生可以更好地理解建筑法规的实际应用和法律效力，提高分析问题和解决问题的能力。</w:t>
            </w:r>
          </w:p>
          <w:p w14:paraId="28D4A27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模拟职场是一种有效的实践教学方式。在建筑法规教学中，可以模拟建筑企业法务部门或法律顾问的角色，让学生扮演不同岗位人员，处理实际工作中遇到的法律问题。通过模拟职场，学生可以亲身体验职场环境，了解法律事务处理流程和要点，增强职业素养和实战能力。</w:t>
            </w:r>
          </w:p>
          <w:p w14:paraId="73A1CBC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法律热点分析是紧跟时代步伐、保持教学内容时效性的重要途径。在建筑法规教学中，应及时关注建筑行业最新的法律政策、法律事件和热点问题，如绿色建筑政策、工程质量安全法规等。通过对这些热点问题的分析，可以引导学生关注行业动态、把握法律脉搏，提升法律素养和适应能力。</w:t>
            </w:r>
          </w:p>
          <w:p w14:paraId="1187147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3.在建筑法规教学中，应采用多种考核方式相结合的方法，如闭卷考试、案例分析报告、模拟职场表现评价等。通过多元化考核，可以全面评估学生的理论知识掌握情况、实践能力和职业素养，为教学改进提供依据和方向。</w:t>
            </w:r>
          </w:p>
        </w:tc>
      </w:tr>
      <w:tr w14:paraId="3390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3CCC40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840" w:type="dxa"/>
            <w:noWrap w:val="0"/>
            <w:vAlign w:val="center"/>
          </w:tcPr>
          <w:p w14:paraId="22008428">
            <w:pPr>
              <w:overflowPunct w:val="0"/>
              <w:adjustRightInd w:val="0"/>
              <w:spacing w:line="360" w:lineRule="exact"/>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钢筋混泥土施工技术</w:t>
            </w:r>
          </w:p>
        </w:tc>
        <w:tc>
          <w:tcPr>
            <w:tcW w:w="2340" w:type="dxa"/>
            <w:noWrap w:val="0"/>
            <w:vAlign w:val="center"/>
          </w:tcPr>
          <w:p w14:paraId="17AA9642">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能掌握混凝土楼盖平面力系的传力途径，具备对简单的梁、板结构进行设计的能力。</w:t>
            </w:r>
          </w:p>
        </w:tc>
        <w:tc>
          <w:tcPr>
            <w:tcW w:w="2115" w:type="dxa"/>
            <w:noWrap w:val="0"/>
            <w:vAlign w:val="center"/>
          </w:tcPr>
          <w:p w14:paraId="5A98A053">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设计通过一个常用、典型的现浇钢筋混凝土肋梁楼盖；包括板、次梁和主梁的设计， 提高学生专业设计能力及创造性思维能力，使所学知识能够融会贯通。</w:t>
            </w:r>
          </w:p>
        </w:tc>
        <w:tc>
          <w:tcPr>
            <w:tcW w:w="3510" w:type="dxa"/>
            <w:noWrap w:val="0"/>
            <w:vAlign w:val="center"/>
          </w:tcPr>
          <w:p w14:paraId="21B6761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1.组织学生进行原材料样品采集、试验及检验报告的编制，理解并掌握材料检验的方法和流程。</w:t>
            </w:r>
          </w:p>
          <w:p w14:paraId="1D8360E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案例分析：通过分析材料质量问题导致的工程事故案例，增强学生的材料质量控制意识。</w:t>
            </w:r>
          </w:p>
          <w:p w14:paraId="0A66D30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2.通过视频演示、现场观摩等方式，使学生掌握模板定位、加固、支撑等关键技术。</w:t>
            </w:r>
          </w:p>
          <w:p w14:paraId="6CC7B0D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p>
        </w:tc>
      </w:tr>
      <w:tr w14:paraId="5C2E4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noWrap w:val="0"/>
            <w:vAlign w:val="center"/>
          </w:tcPr>
          <w:p w14:paraId="015FD0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840" w:type="dxa"/>
            <w:noWrap w:val="0"/>
            <w:vAlign w:val="center"/>
          </w:tcPr>
          <w:p w14:paraId="53C64C10">
            <w:pPr>
              <w:overflowPunct w:val="0"/>
              <w:adjustRightInd w:val="0"/>
              <w:spacing w:line="360" w:lineRule="exact"/>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土质学与土力学</w:t>
            </w:r>
          </w:p>
        </w:tc>
        <w:tc>
          <w:tcPr>
            <w:tcW w:w="2340" w:type="dxa"/>
            <w:noWrap w:val="0"/>
            <w:vAlign w:val="center"/>
          </w:tcPr>
          <w:p w14:paraId="48EB366F">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使学生认识和掌握土木工程实验的方法和要求，为今后从事土木工程工作和科学实验打下良好的基础。</w:t>
            </w:r>
          </w:p>
        </w:tc>
        <w:tc>
          <w:tcPr>
            <w:tcW w:w="2115" w:type="dxa"/>
            <w:noWrap w:val="0"/>
            <w:vAlign w:val="center"/>
          </w:tcPr>
          <w:p w14:paraId="0EAC3A4F">
            <w:pPr>
              <w:overflowPunct w:val="0"/>
              <w:adjustRightInd w:val="0"/>
              <w:spacing w:line="360" w:lineRule="exact"/>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土的工程地质性质；土的工程地质分类；特殊土的工程地质特征；土的应力与应变的关系；土的强度及土的变形和时间的关系；土在外荷作用下的稳定性计算。</w:t>
            </w:r>
          </w:p>
        </w:tc>
        <w:tc>
          <w:tcPr>
            <w:tcW w:w="3510" w:type="dxa"/>
            <w:noWrap w:val="0"/>
            <w:vAlign w:val="center"/>
          </w:tcPr>
          <w:p w14:paraId="6D808FE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1.具有代表性的工程案例，如边坡失稳、地基处理、土壤污染修复等，将其融入教学过程中，增强学习的实用性。</w:t>
            </w:r>
          </w:p>
          <w:p w14:paraId="012DD10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2.组织学生参观工程现场，了解土壤工程问题的实际表现及解决方案，加深对理论知识的理解。</w:t>
            </w:r>
          </w:p>
          <w:p w14:paraId="19E0184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3.设计一系列与课程内容紧密相关的实验项目，鼓励学生动手操作，观察实验现象，分析实验结果。</w:t>
            </w:r>
          </w:p>
          <w:p w14:paraId="4F47CE3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p>
        </w:tc>
      </w:tr>
    </w:tbl>
    <w:p w14:paraId="12E90677">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专业核心课程</w:t>
      </w:r>
      <w:bookmarkEnd w:id="10"/>
    </w:p>
    <w:p w14:paraId="177D4AF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专业核心课是面向地铁</w:t>
      </w:r>
      <w:r>
        <w:rPr>
          <w:rFonts w:hint="eastAsia" w:ascii="仿宋_GB2312" w:hAnsi="仿宋_GB2312" w:eastAsia="仿宋_GB2312" w:cs="仿宋_GB2312"/>
          <w:color w:val="auto"/>
          <w:spacing w:val="-60"/>
          <w:sz w:val="32"/>
          <w:szCs w:val="32"/>
        </w:rPr>
        <w:t>、</w:t>
      </w:r>
      <w:r>
        <w:rPr>
          <w:rFonts w:hint="eastAsia" w:ascii="仿宋_GB2312" w:hAnsi="仿宋_GB2312" w:eastAsia="仿宋_GB2312" w:cs="仿宋_GB2312"/>
          <w:color w:val="auto"/>
          <w:sz w:val="32"/>
          <w:szCs w:val="32"/>
          <w:lang w:val="en-US" w:eastAsia="zh-CN"/>
        </w:rPr>
        <w:t>城轨、铁路等岗位（群），结合施工员、安全员、计量员等就业岗位，建立高速铁路施工与维护专业核心课程，培养学生能够解决复杂工程问题等方面的能力。课程包括桥梁工程、高速铁道养护与维修、高速铁路轨道施工与维护、高速铁路设计基础、高速铁路路基施工与维护、高速铁道施工技术、铁路运输安全管理、隧道工程。</w:t>
      </w:r>
    </w:p>
    <w:p w14:paraId="40D7982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 w:hAnsi="仿宋" w:eastAsia="仿宋" w:cs="仿宋"/>
          <w:color w:val="auto"/>
          <w:sz w:val="32"/>
          <w:szCs w:val="32"/>
          <w:lang w:val="en-US" w:eastAsia="zh-CN"/>
        </w:rPr>
        <w:t xml:space="preserve">表4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核心</w:t>
      </w:r>
      <w:r>
        <w:rPr>
          <w:rFonts w:hint="eastAsia" w:ascii="仿宋_GB2312" w:hAnsi="仿宋_GB2312" w:eastAsia="仿宋_GB2312" w:cs="仿宋_GB2312"/>
          <w:color w:val="auto"/>
          <w:sz w:val="32"/>
          <w:szCs w:val="32"/>
        </w:rPr>
        <w:t>课程描述表</w:t>
      </w:r>
    </w:p>
    <w:tbl>
      <w:tblPr>
        <w:tblStyle w:val="6"/>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868"/>
        <w:gridCol w:w="2205"/>
        <w:gridCol w:w="2550"/>
        <w:gridCol w:w="3014"/>
      </w:tblGrid>
      <w:tr w14:paraId="4CA55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0B5DC9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868" w:type="dxa"/>
            <w:noWrap w:val="0"/>
            <w:vAlign w:val="center"/>
          </w:tcPr>
          <w:p w14:paraId="1A9FAD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2205" w:type="dxa"/>
            <w:noWrap w:val="0"/>
            <w:vAlign w:val="center"/>
          </w:tcPr>
          <w:p w14:paraId="0F04B1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550" w:type="dxa"/>
            <w:noWrap w:val="0"/>
            <w:vAlign w:val="center"/>
          </w:tcPr>
          <w:p w14:paraId="752CE6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3014" w:type="dxa"/>
            <w:noWrap w:val="0"/>
            <w:vAlign w:val="center"/>
          </w:tcPr>
          <w:p w14:paraId="2FBA6C7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14:paraId="6466F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2BA9C3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1</w:t>
            </w:r>
          </w:p>
        </w:tc>
        <w:tc>
          <w:tcPr>
            <w:tcW w:w="868" w:type="dxa"/>
            <w:noWrap w:val="0"/>
            <w:vAlign w:val="center"/>
          </w:tcPr>
          <w:p w14:paraId="53477848">
            <w:pPr>
              <w:overflowPunct w:val="0"/>
              <w:adjustRightIn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桥梁工程</w:t>
            </w:r>
          </w:p>
        </w:tc>
        <w:tc>
          <w:tcPr>
            <w:tcW w:w="2205" w:type="dxa"/>
            <w:noWrap w:val="0"/>
            <w:vAlign w:val="center"/>
          </w:tcPr>
          <w:p w14:paraId="0810ACC8">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熟悉铁路施工图文件中的上部结构和下部结构设计成果；熟悉铁路桥梁施工准备工作；熟悉铁路桥梁上部结构的各种施工工艺；熟悉铁路桥墩桥台施工工艺；熟悉铁路涵洞施工工艺；熟悉铁路桥梁工程质量检查。</w:t>
            </w:r>
          </w:p>
        </w:tc>
        <w:tc>
          <w:tcPr>
            <w:tcW w:w="2550" w:type="dxa"/>
            <w:noWrap w:val="0"/>
            <w:vAlign w:val="center"/>
          </w:tcPr>
          <w:p w14:paraId="5517AD2F">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一般性介绍桥梁的作用；构成以及分类;详细介绍混凝土梁桥；混凝土拱桥；悬索桥以及斜拉桥的构造；设计以及计算;较为全面的讲解目前各类桥梁适用的施工方法和技术手段。通过理论教学与课程小组讨论等教学形式，使学生对桥梁工程有一个全面的了解，掌握必要的各类桥梁的理论计算；设计以及施工方法。</w:t>
            </w:r>
          </w:p>
        </w:tc>
        <w:tc>
          <w:tcPr>
            <w:tcW w:w="3014" w:type="dxa"/>
            <w:noWrap w:val="0"/>
            <w:vAlign w:val="center"/>
          </w:tcPr>
          <w:p w14:paraId="07A85D9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1.选取具有代表性的工程案例，将其融入教学过程中，增强学习的实用性。</w:t>
            </w:r>
          </w:p>
          <w:p w14:paraId="1EBFA5B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2.充分利用多媒体教学资源，如PPT、视频、动画等，使抽象概念直观化，提高教学效果。</w:t>
            </w:r>
          </w:p>
          <w:p w14:paraId="4AF1986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tc>
      </w:tr>
      <w:tr w14:paraId="6AD72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1CB09B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2</w:t>
            </w:r>
          </w:p>
        </w:tc>
        <w:tc>
          <w:tcPr>
            <w:tcW w:w="868" w:type="dxa"/>
            <w:noWrap w:val="0"/>
            <w:vAlign w:val="center"/>
          </w:tcPr>
          <w:p w14:paraId="72D38B00">
            <w:pPr>
              <w:overflowPunct w:val="0"/>
              <w:adjustRightIn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高速铁道养护与维修</w:t>
            </w:r>
          </w:p>
        </w:tc>
        <w:tc>
          <w:tcPr>
            <w:tcW w:w="2205" w:type="dxa"/>
            <w:noWrap w:val="0"/>
            <w:vAlign w:val="center"/>
          </w:tcPr>
          <w:p w14:paraId="7A2416AE">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全面介绍高速铁路采用各种新设备、新材料、新工艺的技术条件，重点培养学生的实用技能，强化学生用所学的知识规则解决现场实际问题的能力。</w:t>
            </w:r>
          </w:p>
        </w:tc>
        <w:tc>
          <w:tcPr>
            <w:tcW w:w="2550" w:type="dxa"/>
            <w:noWrap w:val="0"/>
            <w:vAlign w:val="center"/>
          </w:tcPr>
          <w:p w14:paraId="6E601B90">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高速铁路轨道基本知识；高速铁路轨道施工；高速铁路轨道维护</w:t>
            </w:r>
            <w:r>
              <w:rPr>
                <w:rFonts w:hint="eastAsia" w:ascii="仿宋_GB2312" w:hAnsi="仿宋_GB2312" w:eastAsia="仿宋_GB2312" w:cs="仿宋_GB2312"/>
                <w:color w:val="auto"/>
                <w:sz w:val="24"/>
                <w:szCs w:val="24"/>
                <w:highlight w:val="none"/>
                <w:lang w:eastAsia="zh-CN"/>
              </w:rPr>
              <w:t>。</w:t>
            </w:r>
          </w:p>
        </w:tc>
        <w:tc>
          <w:tcPr>
            <w:tcW w:w="3014" w:type="dxa"/>
            <w:noWrap w:val="0"/>
            <w:vAlign w:val="center"/>
          </w:tcPr>
          <w:p w14:paraId="705AB45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1.邀请行业专家进行讲座，分享最新研究成果和实践经验。</w:t>
            </w:r>
          </w:p>
          <w:p w14:paraId="40E7304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2.采用多媒体教学手段，展示高速铁道结构组成的三维模型和视频资料。组织学生参观高速铁道现场，增强感性认识。</w:t>
            </w:r>
          </w:p>
          <w:p w14:paraId="64D6BBF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3.邀请企业管理人员分享管理经验，加强校企合作与交流。</w:t>
            </w:r>
          </w:p>
        </w:tc>
      </w:tr>
      <w:tr w14:paraId="14CD7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2B85F4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3</w:t>
            </w:r>
          </w:p>
        </w:tc>
        <w:tc>
          <w:tcPr>
            <w:tcW w:w="868" w:type="dxa"/>
            <w:noWrap w:val="0"/>
            <w:vAlign w:val="center"/>
          </w:tcPr>
          <w:p w14:paraId="448671CA">
            <w:pPr>
              <w:overflowPunct w:val="0"/>
              <w:adjustRightIn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高速铁路轨道施工与维护</w:t>
            </w:r>
          </w:p>
        </w:tc>
        <w:tc>
          <w:tcPr>
            <w:tcW w:w="2205" w:type="dxa"/>
            <w:noWrap w:val="0"/>
            <w:vAlign w:val="center"/>
          </w:tcPr>
          <w:p w14:paraId="14F2B8FD">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使学生掌握各类轨道施工流程、施工方法；轨道施工技术；熟悉轨道维护内容、维护方法、维护时的注意事项，以及掌握高速铁路相关基本概念，为学生将来从事高速铁路的施工、高速铁路的维护工作奠定扎实基础。</w:t>
            </w:r>
          </w:p>
        </w:tc>
        <w:tc>
          <w:tcPr>
            <w:tcW w:w="2550" w:type="dxa"/>
            <w:noWrap w:val="0"/>
            <w:vAlign w:val="center"/>
          </w:tcPr>
          <w:p w14:paraId="44519BE0">
            <w:pPr>
              <w:overflowPunct w:val="0"/>
              <w:adjustRightInd w:val="0"/>
              <w:snapToGri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直线轨道、曲线轨道、道岔、钢轨伸缩调节器构造；无缝线路结构设计；直线轨道与曲线轨道施工，道岔铺设，钢轨伸缩调节器安装，无缝线路铺设；直线轨道、曲线轨道、道岔、钢轨伸缩调节器、无缝线路维护，线路大修、中修；线路维修验收及质量评定；高速铁路轨道新技术的应用</w:t>
            </w:r>
            <w:r>
              <w:rPr>
                <w:rFonts w:hint="eastAsia" w:ascii="仿宋_GB2312" w:hAnsi="仿宋_GB2312" w:eastAsia="仿宋_GB2312" w:cs="仿宋_GB2312"/>
                <w:color w:val="auto"/>
                <w:sz w:val="24"/>
                <w:szCs w:val="24"/>
                <w:highlight w:val="none"/>
                <w:lang w:eastAsia="zh-CN"/>
              </w:rPr>
              <w:t>。</w:t>
            </w:r>
          </w:p>
        </w:tc>
        <w:tc>
          <w:tcPr>
            <w:tcW w:w="3014" w:type="dxa"/>
            <w:noWrap w:val="0"/>
            <w:vAlign w:val="center"/>
          </w:tcPr>
          <w:p w14:paraId="113763B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1.利用PPT、视频、动画等多媒体手段，直观展示轨道结构、施工流程等，增强学生的学习兴趣和理解能力。</w:t>
            </w:r>
          </w:p>
          <w:p w14:paraId="080C638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2.通过提问、讨论、小组汇报等方式，激发学生的思考，促进师生互动，提高课堂效果。</w:t>
            </w:r>
          </w:p>
          <w:p w14:paraId="1E31B8D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3.开设专门的技能实训课程，由经验丰富的教师或技术人员指导，确保学生掌握规范的操作流程和技巧。</w:t>
            </w:r>
          </w:p>
          <w:p w14:paraId="0EE231F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tc>
      </w:tr>
      <w:tr w14:paraId="5F24F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331E57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68" w:type="dxa"/>
            <w:noWrap w:val="0"/>
            <w:vAlign w:val="center"/>
          </w:tcPr>
          <w:p w14:paraId="7876F223">
            <w:pPr>
              <w:overflowPunct w:val="0"/>
              <w:adjustRightIn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高速铁路设计基础</w:t>
            </w:r>
          </w:p>
        </w:tc>
        <w:tc>
          <w:tcPr>
            <w:tcW w:w="2205" w:type="dxa"/>
            <w:noWrap w:val="0"/>
            <w:vAlign w:val="center"/>
          </w:tcPr>
          <w:p w14:paraId="15D1BD24">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使学生系统、全面地了解和掌握高速铁路的基本概念及其各项关键技术的基本原理和基本知识，拓宽学生的专业知识面，为学生将来从事高速铁路的设计、施工和管理工作奠定扎实基础。</w:t>
            </w:r>
          </w:p>
        </w:tc>
        <w:tc>
          <w:tcPr>
            <w:tcW w:w="2550" w:type="dxa"/>
            <w:noWrap w:val="0"/>
            <w:vAlign w:val="center"/>
          </w:tcPr>
          <w:p w14:paraId="0F662446">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高速铁路线路；高速铁路路基；高速铁路轨道；高速铁路桥梁；高速列车及牵引供电</w:t>
            </w:r>
            <w:r>
              <w:rPr>
                <w:rFonts w:hint="eastAsia" w:ascii="仿宋_GB2312" w:hAnsi="仿宋_GB2312" w:eastAsia="仿宋_GB2312" w:cs="仿宋_GB2312"/>
                <w:color w:val="auto"/>
                <w:sz w:val="24"/>
                <w:szCs w:val="24"/>
                <w:highlight w:val="none"/>
                <w:lang w:eastAsia="zh-CN"/>
              </w:rPr>
              <w:t>。</w:t>
            </w:r>
          </w:p>
        </w:tc>
        <w:tc>
          <w:tcPr>
            <w:tcW w:w="3014" w:type="dxa"/>
            <w:noWrap w:val="0"/>
            <w:vAlign w:val="center"/>
          </w:tcPr>
          <w:p w14:paraId="19EBCE7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1.通过提问、讨论、小组汇报等方式，激发学生的思考，促进师生互动，提高课堂效果。</w:t>
            </w:r>
          </w:p>
          <w:p w14:paraId="440EB8F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2.开设技能实训，由经验丰富的教师或技术人员指导，确保学生掌握规范的操作流程和技巧。</w:t>
            </w:r>
          </w:p>
          <w:p w14:paraId="1353FF2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3.将传统课堂中的知识传授环节移至课前，通过视频、阅读材料等方式让学生自主学习，课堂上则主要用于问题讨论、实践操作等。</w:t>
            </w:r>
          </w:p>
        </w:tc>
      </w:tr>
      <w:tr w14:paraId="5A016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2629FA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68" w:type="dxa"/>
            <w:noWrap w:val="0"/>
            <w:vAlign w:val="center"/>
          </w:tcPr>
          <w:p w14:paraId="08A660DB">
            <w:pPr>
              <w:overflowPunct w:val="0"/>
              <w:adjustRightIn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高速铁路路基施工与维护</w:t>
            </w:r>
          </w:p>
        </w:tc>
        <w:tc>
          <w:tcPr>
            <w:tcW w:w="2205" w:type="dxa"/>
            <w:noWrap w:val="0"/>
            <w:vAlign w:val="center"/>
          </w:tcPr>
          <w:p w14:paraId="77BBC1BA">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熟悉高速铁路路基施工准备工作；熟悉高速铁路路基施工；熟悉高速铁路支挡结构物施工；熟悉高速铁路路基工程质量检查。</w:t>
            </w:r>
          </w:p>
        </w:tc>
        <w:tc>
          <w:tcPr>
            <w:tcW w:w="2550" w:type="dxa"/>
            <w:noWrap w:val="0"/>
            <w:vAlign w:val="center"/>
          </w:tcPr>
          <w:p w14:paraId="21314CB6">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高速铁路路基的特点及结构；高速铁路路基施工；高速铁路路基工后沉降观测及评估；高速铁路路基病害的类型、防治方法和措施；高速铁路路基维修与大修作业，路基防洪与抢修基本知识；高速铁路路基新技术的应用</w:t>
            </w:r>
            <w:r>
              <w:rPr>
                <w:rFonts w:hint="eastAsia" w:ascii="仿宋_GB2312" w:hAnsi="仿宋_GB2312" w:eastAsia="仿宋_GB2312" w:cs="仿宋_GB2312"/>
                <w:color w:val="auto"/>
                <w:sz w:val="24"/>
                <w:szCs w:val="24"/>
                <w:highlight w:val="none"/>
                <w:lang w:eastAsia="zh-CN"/>
              </w:rPr>
              <w:t>。</w:t>
            </w:r>
          </w:p>
        </w:tc>
        <w:tc>
          <w:tcPr>
            <w:tcW w:w="3014" w:type="dxa"/>
            <w:noWrap w:val="0"/>
            <w:vAlign w:val="center"/>
          </w:tcPr>
          <w:p w14:paraId="512973F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1.在实训基地或模拟环境中进行路基填筑、压实、排水设施安装等施工技能实训。</w:t>
            </w:r>
          </w:p>
          <w:p w14:paraId="52D0E05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2.利用计算机软件进行路基施工过程的模拟，加深学生对施工流程的理解。</w:t>
            </w:r>
          </w:p>
          <w:p w14:paraId="14CCF1A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3.邀请地质专家就特殊地质处理问题进行专题讲座，提升学生专业知识水平。</w:t>
            </w:r>
          </w:p>
          <w:p w14:paraId="63BEC85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tc>
      </w:tr>
      <w:tr w14:paraId="0CBA7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677BAE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68" w:type="dxa"/>
            <w:noWrap w:val="0"/>
            <w:vAlign w:val="center"/>
          </w:tcPr>
          <w:p w14:paraId="4C1F60FA">
            <w:pPr>
              <w:overflowPunct w:val="0"/>
              <w:adjustRightIn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高速铁道施工技术</w:t>
            </w:r>
          </w:p>
        </w:tc>
        <w:tc>
          <w:tcPr>
            <w:tcW w:w="2205" w:type="dxa"/>
            <w:noWrap w:val="0"/>
            <w:vAlign w:val="center"/>
          </w:tcPr>
          <w:p w14:paraId="453AC30B">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使学生具有高速铁路构造物施工图的识图能力，具备职业岗位中高速铁路施工相关工作过程的技术指导、质量检查和简单的事故分析与处理的能力，具有独立学习、独立计划、独立工作的能力，具有职业岗位所需的合作、交流等能力。</w:t>
            </w:r>
          </w:p>
        </w:tc>
        <w:tc>
          <w:tcPr>
            <w:tcW w:w="2550" w:type="dxa"/>
            <w:noWrap w:val="0"/>
            <w:vAlign w:val="center"/>
          </w:tcPr>
          <w:p w14:paraId="64452923">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高速铁路路基的横断面形式；高速铁路路基填筑与质量检测方法；高速铁路桥梁、隧道、轨道的施工方法；高速铁路轨道结构的类型及其施工工艺；高速铁路工程测量的内容及其要求；高速铁路施工组织设计的编制方法和内容。</w:t>
            </w:r>
          </w:p>
        </w:tc>
        <w:tc>
          <w:tcPr>
            <w:tcW w:w="3014" w:type="dxa"/>
            <w:noWrap w:val="0"/>
            <w:vAlign w:val="center"/>
          </w:tcPr>
          <w:p w14:paraId="78C68E7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1.采用多媒体教学手段，结合图表、动画等直观展示，深入浅出地讲解基础理论。提供丰富的课外阅读材料，引导学生自主学习，拓宽知识面。</w:t>
            </w:r>
          </w:p>
          <w:p w14:paraId="496F361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2.邀请行业专家进行技术讲座，分享最新施工技术和行业动态。</w:t>
            </w:r>
          </w:p>
          <w:p w14:paraId="034F9CC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3.利用教学视频或虚拟现实技术，展示施工技术流程，增强感性认识。</w:t>
            </w:r>
          </w:p>
          <w:p w14:paraId="4449548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tc>
      </w:tr>
      <w:tr w14:paraId="2E408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7C52ED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68" w:type="dxa"/>
            <w:noWrap w:val="0"/>
            <w:vAlign w:val="center"/>
          </w:tcPr>
          <w:p w14:paraId="3A50E315">
            <w:pPr>
              <w:overflowPunct w:val="0"/>
              <w:adjustRightIn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铁路运输安全管理</w:t>
            </w:r>
          </w:p>
        </w:tc>
        <w:tc>
          <w:tcPr>
            <w:tcW w:w="2205" w:type="dxa"/>
            <w:noWrap w:val="0"/>
            <w:vAlign w:val="center"/>
          </w:tcPr>
          <w:p w14:paraId="3777A62B">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掌握交通安全基本理论，学会运用交通安全分析和评价方法以及交通安全技术、交通安全管理的理论和方法解决实际问题，具备处理各类交通安全问题的基本能力。通过安全应急处置实训，使学生了解突发事件的危害，掌握突发事故、火灾、恶劣天气与自然灾害的应对措施；掌握如何进行应急抢救与处置。</w:t>
            </w:r>
          </w:p>
        </w:tc>
        <w:tc>
          <w:tcPr>
            <w:tcW w:w="2550" w:type="dxa"/>
            <w:noWrap w:val="0"/>
            <w:vAlign w:val="center"/>
          </w:tcPr>
          <w:p w14:paraId="6BFDB8F1">
            <w:pPr>
              <w:overflowPunct w:val="0"/>
              <w:adjustRightInd w:val="0"/>
              <w:spacing w:line="360" w:lineRule="exact"/>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高速铁路客运安全基础知识；旅客运输作业安全及人身安全；防火安全及电器安全；防恐防暴处理；携带品的查堵及处理；旅客病伤的应急处理；非正常情况应急处理等知识技能。突发事故的应急处置；火灾的应急处置；恶劣天气与自然灾害的应急处置；应急抢救与处置。</w:t>
            </w:r>
          </w:p>
          <w:p w14:paraId="74088DFE">
            <w:pPr>
              <w:overflowPunct w:val="0"/>
              <w:adjustRightInd w:val="0"/>
              <w:spacing w:line="360" w:lineRule="exact"/>
              <w:jc w:val="left"/>
              <w:rPr>
                <w:rFonts w:hint="eastAsia" w:ascii="仿宋_GB2312" w:hAnsi="仿宋_GB2312" w:eastAsia="仿宋_GB2312" w:cs="仿宋_GB2312"/>
                <w:color w:val="auto"/>
                <w:sz w:val="24"/>
                <w:szCs w:val="24"/>
                <w:highlight w:val="none"/>
              </w:rPr>
            </w:pPr>
          </w:p>
          <w:p w14:paraId="10D73CDA">
            <w:pPr>
              <w:overflowPunct w:val="0"/>
              <w:adjustRightInd w:val="0"/>
              <w:spacing w:line="360" w:lineRule="exact"/>
              <w:jc w:val="left"/>
              <w:rPr>
                <w:rFonts w:hint="eastAsia" w:ascii="仿宋_GB2312" w:hAnsi="仿宋_GB2312" w:eastAsia="仿宋_GB2312" w:cs="仿宋_GB2312"/>
                <w:color w:val="auto"/>
                <w:sz w:val="24"/>
                <w:szCs w:val="24"/>
                <w:highlight w:val="none"/>
                <w:lang w:val="en-US" w:eastAsia="zh-CN"/>
              </w:rPr>
            </w:pPr>
          </w:p>
        </w:tc>
        <w:tc>
          <w:tcPr>
            <w:tcW w:w="3014" w:type="dxa"/>
            <w:noWrap w:val="0"/>
            <w:vAlign w:val="center"/>
          </w:tcPr>
          <w:p w14:paraId="3840D3E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1.分析铁路运输安全事故案例，强化学生对安全理念与原则的理解。</w:t>
            </w:r>
          </w:p>
          <w:p w14:paraId="6902452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2.通过模拟安全管理体系的运行，让学生熟悉体系操作流程。</w:t>
            </w:r>
          </w:p>
          <w:p w14:paraId="20755C4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3.根据铁路运输安全需求，设计科学合理的安全教育与培训课程。结合实际操作，进行安全技能培训和应急演练。</w:t>
            </w:r>
          </w:p>
        </w:tc>
      </w:tr>
      <w:tr w14:paraId="74C70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6AEF33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68" w:type="dxa"/>
            <w:noWrap w:val="0"/>
            <w:vAlign w:val="center"/>
          </w:tcPr>
          <w:p w14:paraId="51DB664D">
            <w:pPr>
              <w:overflowPunct w:val="0"/>
              <w:adjustRightInd w:val="0"/>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隧道工程</w:t>
            </w:r>
          </w:p>
        </w:tc>
        <w:tc>
          <w:tcPr>
            <w:tcW w:w="2205" w:type="dxa"/>
            <w:noWrap w:val="0"/>
            <w:vAlign w:val="center"/>
          </w:tcPr>
          <w:p w14:paraId="36748E08">
            <w:pPr>
              <w:overflowPunct w:val="0"/>
              <w:adjustRightInd w:val="0"/>
              <w:spacing w:line="360" w:lineRule="exact"/>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熟练掌握高速铁路隧道的横断面形式；高速铁路隧道的施工方法；高速铁路隧道的施工工艺。</w:t>
            </w:r>
          </w:p>
        </w:tc>
        <w:tc>
          <w:tcPr>
            <w:tcW w:w="2550" w:type="dxa"/>
            <w:noWrap w:val="0"/>
            <w:vAlign w:val="center"/>
          </w:tcPr>
          <w:p w14:paraId="1E6198A9">
            <w:pPr>
              <w:overflowPunct w:val="0"/>
              <w:adjustRightInd w:val="0"/>
              <w:spacing w:line="360" w:lineRule="exact"/>
              <w:jc w:val="lef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rPr>
              <w:t>高速铁路隧道的类型及结构；高速铁路隧道施工；隧道现场监控量测；隧道常见病害种类及原因分析；隧道渗漏水的整治，隧道严寒地区冻害等病害的整治方法；高速铁路隧道新技术的应用</w:t>
            </w:r>
            <w:r>
              <w:rPr>
                <w:rFonts w:hint="eastAsia" w:ascii="仿宋_GB2312" w:hAnsi="仿宋_GB2312" w:eastAsia="仿宋_GB2312" w:cs="仿宋_GB2312"/>
                <w:sz w:val="24"/>
                <w:szCs w:val="24"/>
                <w:lang w:eastAsia="zh-CN"/>
              </w:rPr>
              <w:t>。</w:t>
            </w:r>
          </w:p>
        </w:tc>
        <w:tc>
          <w:tcPr>
            <w:tcW w:w="3014" w:type="dxa"/>
            <w:noWrap w:val="0"/>
            <w:vAlign w:val="center"/>
          </w:tcPr>
          <w:p w14:paraId="0973D48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选取具有代表性的隧道工程案例，如国内外知名隧道项目的成功经验和失败教训，引导学生进行深入分析。通过案例讨论，学生能够更直观地理解隧道工程中的实际问题，学会将理论知识应用于解决实际问题中，提高分析问题和解决问题的能力。</w:t>
            </w:r>
          </w:p>
          <w:p w14:paraId="7CFF656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2.多媒体辅助教学</w:t>
            </w:r>
          </w:p>
          <w:p w14:paraId="2EE75E7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充分利用多媒体技术，如PPT、动画、视频等，丰富教学手段和形式。通过多媒体展示隧道工程的施工过程、地质条件、支护结构等，使学生能够直观地感受隧道工程的复杂性和多样性。同时，多媒体技术还能增加课堂的趣味性和互动性，激发学生的学习兴趣和积极性。</w:t>
            </w:r>
          </w:p>
          <w:p w14:paraId="352713C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3.加强学校与企业之间的合作，建立校企联合培养模式。通过邀请企业专家来校授课、组织学生到企业实习等方式，让学生深入了解隧道工程行业的最新动态和技术发展。校企合作教学能够使学生更好地适应市场需求，提高就业竞争力，同时也为企业输送优秀的人才。</w:t>
            </w:r>
          </w:p>
        </w:tc>
      </w:tr>
    </w:tbl>
    <w:p w14:paraId="39A05FD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主要实践性课程：高速铁道工程综合实训</w:t>
      </w:r>
      <w:r>
        <w:rPr>
          <w:rFonts w:hint="eastAsia" w:ascii="仿宋_GB2312" w:hAnsi="仿宋_GB2312" w:eastAsia="仿宋_GB2312" w:cs="仿宋_GB2312"/>
          <w:color w:val="auto"/>
          <w:spacing w:val="-60"/>
          <w:sz w:val="32"/>
          <w:szCs w:val="32"/>
          <w:highlight w:val="none"/>
        </w:rPr>
        <w:t>、</w:t>
      </w:r>
      <w:r>
        <w:rPr>
          <w:rFonts w:hint="eastAsia" w:ascii="仿宋_GB2312" w:hAnsi="仿宋_GB2312" w:eastAsia="仿宋_GB2312" w:cs="仿宋_GB2312"/>
          <w:color w:val="auto"/>
          <w:sz w:val="32"/>
          <w:szCs w:val="32"/>
          <w:highlight w:val="none"/>
        </w:rPr>
        <w:t>毕业设计、</w:t>
      </w:r>
      <w:r>
        <w:rPr>
          <w:rFonts w:hint="eastAsia" w:ascii="仿宋_GB2312" w:hAnsi="仿宋_GB2312" w:eastAsia="仿宋_GB2312" w:cs="仿宋_GB2312"/>
          <w:color w:val="auto"/>
          <w:sz w:val="32"/>
          <w:szCs w:val="32"/>
          <w:highlight w:val="none"/>
          <w:lang w:eastAsia="zh-CN"/>
        </w:rPr>
        <w:t>岗位实习。</w:t>
      </w:r>
    </w:p>
    <w:p w14:paraId="34CB9C5C">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2560" w:firstLineChars="800"/>
        <w:jc w:val="both"/>
        <w:textAlignment w:val="auto"/>
        <w:rPr>
          <w:rFonts w:hint="eastAsia" w:ascii="仿宋_GB2312" w:hAnsi="仿宋_GB2312" w:eastAsia="仿宋_GB2312" w:cs="仿宋_GB2312"/>
          <w:color w:val="auto"/>
          <w:sz w:val="32"/>
          <w:szCs w:val="32"/>
        </w:rPr>
      </w:pPr>
      <w:r>
        <w:rPr>
          <w:rFonts w:hint="eastAsia" w:ascii="仿宋" w:hAnsi="仿宋" w:eastAsia="仿宋" w:cs="仿宋"/>
          <w:color w:val="auto"/>
          <w:sz w:val="32"/>
          <w:szCs w:val="32"/>
          <w:lang w:val="en-US" w:eastAsia="zh-CN"/>
        </w:rPr>
        <w:t xml:space="preserve">表5  </w:t>
      </w:r>
      <w:r>
        <w:rPr>
          <w:rFonts w:hint="eastAsia" w:ascii="仿宋_GB2312" w:hAnsi="仿宋_GB2312" w:eastAsia="仿宋_GB2312" w:cs="仿宋_GB2312"/>
          <w:color w:val="auto"/>
          <w:sz w:val="32"/>
          <w:szCs w:val="32"/>
        </w:rPr>
        <w:t>主要实践课程描述表</w:t>
      </w:r>
    </w:p>
    <w:tbl>
      <w:tblPr>
        <w:tblStyle w:val="6"/>
        <w:tblW w:w="93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906"/>
        <w:gridCol w:w="2040"/>
        <w:gridCol w:w="2775"/>
        <w:gridCol w:w="3027"/>
      </w:tblGrid>
      <w:tr w14:paraId="30856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6F4A45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906" w:type="dxa"/>
            <w:noWrap w:val="0"/>
            <w:vAlign w:val="center"/>
          </w:tcPr>
          <w:p w14:paraId="540456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2040" w:type="dxa"/>
            <w:noWrap w:val="0"/>
            <w:vAlign w:val="center"/>
          </w:tcPr>
          <w:p w14:paraId="2BAC10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775" w:type="dxa"/>
            <w:noWrap w:val="0"/>
            <w:vAlign w:val="center"/>
          </w:tcPr>
          <w:p w14:paraId="2B3DD8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3027" w:type="dxa"/>
            <w:noWrap w:val="0"/>
            <w:vAlign w:val="center"/>
          </w:tcPr>
          <w:p w14:paraId="006B7A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14:paraId="214FA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317AB94A">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1</w:t>
            </w:r>
          </w:p>
        </w:tc>
        <w:tc>
          <w:tcPr>
            <w:tcW w:w="906" w:type="dxa"/>
            <w:noWrap w:val="0"/>
            <w:vAlign w:val="center"/>
          </w:tcPr>
          <w:p w14:paraId="77BB4114">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高速铁道工程综合实训</w:t>
            </w:r>
          </w:p>
        </w:tc>
        <w:tc>
          <w:tcPr>
            <w:tcW w:w="2040" w:type="dxa"/>
            <w:noWrap w:val="0"/>
            <w:vAlign w:val="center"/>
          </w:tcPr>
          <w:p w14:paraId="2F1EDC96">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培养学生全方面的素质，锻炼动手能力及对机器的掌控力，掌握工程施工组织基础知识，工程组织设计，基本识图能力。</w:t>
            </w:r>
          </w:p>
        </w:tc>
        <w:tc>
          <w:tcPr>
            <w:tcW w:w="2775" w:type="dxa"/>
            <w:noWrap w:val="0"/>
            <w:vAlign w:val="center"/>
          </w:tcPr>
          <w:p w14:paraId="6336E6AE">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识读高速铁路线路；路基构造；桥梁构造；隧道构造图；能编制高速铁路工程施工组织设计等文件；能进行高速铁路线路工程；桥梁工程；涵洞工程；隧道工程施工等多媒体课件制作。</w:t>
            </w:r>
          </w:p>
        </w:tc>
        <w:tc>
          <w:tcPr>
            <w:tcW w:w="3027" w:type="dxa"/>
            <w:noWrap w:val="0"/>
            <w:vAlign w:val="center"/>
          </w:tcPr>
          <w:p w14:paraId="773963B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1.实训基地建设。</w:t>
            </w:r>
          </w:p>
          <w:p w14:paraId="184E99C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建设高水平、现代化的实训基地，是开展高速铁道工程综合实训的基础。实训基地应模拟真实的高速铁道施工环境，配备先进的设备和工具。</w:t>
            </w:r>
          </w:p>
          <w:p w14:paraId="76ABDAD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2.定期对实训基地进行维护和设备更新，确保实训条件与时俱进。</w:t>
            </w:r>
          </w:p>
          <w:p w14:paraId="2323409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3.实训课程设置.</w:t>
            </w:r>
          </w:p>
          <w:p w14:paraId="70D817A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根据高速铁道工程的实际需求，设置科学合理的实训课程，涵盖路基工程、桥涵工程、轨道铺设、信号通信等多个领域。</w:t>
            </w:r>
          </w:p>
          <w:p w14:paraId="03B8A5E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3.制定详细的实训课程大纲，明确各门课程的教学目标、教学内容和教学方法。注重各实训课程之间的衔接和互补，形成系统的课程体系。</w:t>
            </w:r>
          </w:p>
          <w:p w14:paraId="712CEB2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4.课程更新。根据行业发展和技术进步，及时调整和更新实训课程内容。</w:t>
            </w:r>
          </w:p>
          <w:p w14:paraId="6D85FE4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tc>
      </w:tr>
      <w:tr w14:paraId="3F168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7AF06146">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2</w:t>
            </w:r>
          </w:p>
        </w:tc>
        <w:tc>
          <w:tcPr>
            <w:tcW w:w="906" w:type="dxa"/>
            <w:noWrap w:val="0"/>
            <w:vAlign w:val="center"/>
          </w:tcPr>
          <w:p w14:paraId="79AA7C0D">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毕业设计</w:t>
            </w:r>
          </w:p>
        </w:tc>
        <w:tc>
          <w:tcPr>
            <w:tcW w:w="2040" w:type="dxa"/>
            <w:noWrap w:val="0"/>
            <w:vAlign w:val="center"/>
          </w:tcPr>
          <w:p w14:paraId="67D49945">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结合岗位实习内容，撰写相关技术论文或完成工程项目施工技术文件的编制。</w:t>
            </w:r>
          </w:p>
        </w:tc>
        <w:tc>
          <w:tcPr>
            <w:tcW w:w="2775" w:type="dxa"/>
            <w:noWrap w:val="0"/>
            <w:vAlign w:val="center"/>
          </w:tcPr>
          <w:p w14:paraId="39C08E26">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毕业论文的要求，毕业设计工程绘图的要求</w:t>
            </w:r>
          </w:p>
        </w:tc>
        <w:tc>
          <w:tcPr>
            <w:tcW w:w="3027" w:type="dxa"/>
            <w:noWrap w:val="0"/>
            <w:vAlign w:val="center"/>
          </w:tcPr>
          <w:p w14:paraId="17FC8FC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1.选题指导与确定。选题是毕业设计的起点，直接关系到后续研究的方向和深度。因此，选题指导与确定需细致且严谨。</w:t>
            </w:r>
          </w:p>
          <w:p w14:paraId="3848CCA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2.通过讲座、会议等形式，激发学生参与毕业设计的兴趣，明确选题的重要性和原则。</w:t>
            </w:r>
          </w:p>
          <w:p w14:paraId="3906733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3.指导教师与学生进行一对一交流，根据学生的兴趣、能力和专业方向，提供个性化的选题建议。</w:t>
            </w:r>
          </w:p>
          <w:p w14:paraId="52AD49B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4.组织专家对选题进行评审，确保选题的科学性、创新性和可行性。</w:t>
            </w:r>
          </w:p>
          <w:p w14:paraId="7C48B4B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p w14:paraId="6C873F1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p w14:paraId="7580BCB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tc>
      </w:tr>
      <w:tr w14:paraId="49AB0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608ED8EB">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3</w:t>
            </w:r>
          </w:p>
        </w:tc>
        <w:tc>
          <w:tcPr>
            <w:tcW w:w="906" w:type="dxa"/>
            <w:noWrap w:val="0"/>
            <w:vAlign w:val="center"/>
          </w:tcPr>
          <w:p w14:paraId="1F72A79E">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岗位实习</w:t>
            </w:r>
          </w:p>
        </w:tc>
        <w:tc>
          <w:tcPr>
            <w:tcW w:w="2040" w:type="dxa"/>
            <w:noWrap w:val="0"/>
            <w:vAlign w:val="center"/>
          </w:tcPr>
          <w:p w14:paraId="1508EBF9">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在实习过程中了解设计或施工等企业的工作流程和各岗位的职责任务，提高岗位的适应能力，学会以各种方式学习，综合素质要有明显进步。将设计或施工等专业知识和相关政策法规结合，运用到相应的实践岗位，提高观察问题、发现问题、分析问题、解决问题的能力，提高专业水平。在规范有序的实际工作中养成努力钻研、吃苦耐劳的精神。</w:t>
            </w:r>
          </w:p>
        </w:tc>
        <w:tc>
          <w:tcPr>
            <w:tcW w:w="2775" w:type="dxa"/>
            <w:noWrap w:val="0"/>
            <w:vAlign w:val="center"/>
          </w:tcPr>
          <w:p w14:paraId="5BFC3891">
            <w:pPr>
              <w:overflowPunct w:val="0"/>
              <w:adjustRightIn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施工员岗位实习、安全员岗位实习、计量员岗位实习</w:t>
            </w:r>
          </w:p>
        </w:tc>
        <w:tc>
          <w:tcPr>
            <w:tcW w:w="3027" w:type="dxa"/>
            <w:noWrap w:val="0"/>
            <w:vAlign w:val="center"/>
          </w:tcPr>
          <w:p w14:paraId="5A6A159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1.根据专业培养方案和课程设置，明确实习岗位与所学专业的关联性和契合度。</w:t>
            </w:r>
          </w:p>
          <w:p w14:paraId="721301F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2.设定实习期间需达成的具体能力目标，如专业技能、团队协作能力、沟通能力等。</w:t>
            </w:r>
          </w:p>
          <w:p w14:paraId="23A1CF1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3.结合学生个人职业规划，引导学生将实习作为职业发展的起点，明确长远目标。</w:t>
            </w:r>
          </w:p>
          <w:p w14:paraId="00FC31C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4.根据实习目标和学生专业特点，选择能够提供合适岗位的实习单位。建立与实习单位的长期合作关系，共同制定实习方案和评价标准。</w:t>
            </w:r>
          </w:p>
          <w:p w14:paraId="7A1183B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5.组织学生进行岗前培训，了解企业文化、岗位职责、工作流程等。</w:t>
            </w:r>
          </w:p>
          <w:p w14:paraId="6307C59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tc>
      </w:tr>
    </w:tbl>
    <w:p w14:paraId="54C631EC">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jc w:val="left"/>
        <w:textAlignment w:val="auto"/>
        <w:rPr>
          <w:rFonts w:hint="eastAsia" w:ascii="仿宋_GB2312" w:hAnsi="仿宋_GB2312" w:eastAsia="仿宋_GB2312" w:cs="仿宋_GB2312"/>
          <w:color w:val="auto"/>
          <w:sz w:val="32"/>
          <w:szCs w:val="32"/>
        </w:rPr>
      </w:pPr>
      <w:bookmarkStart w:id="11" w:name="_Toc90734991"/>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专业拓展课程：</w:t>
      </w:r>
      <w:bookmarkEnd w:id="11"/>
      <w:r>
        <w:rPr>
          <w:rFonts w:hint="eastAsia" w:ascii="仿宋_GB2312" w:hAnsi="仿宋_GB2312" w:eastAsia="仿宋_GB2312" w:cs="仿宋_GB2312"/>
          <w:color w:val="auto"/>
          <w:sz w:val="32"/>
          <w:szCs w:val="32"/>
        </w:rPr>
        <w:t>中外建筑史、职业心理学、商务礼仪、项目招投标。</w:t>
      </w:r>
    </w:p>
    <w:p w14:paraId="6B660197">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jc w:val="left"/>
        <w:textAlignment w:val="auto"/>
        <w:rPr>
          <w:rFonts w:hint="eastAsia" w:ascii="仿宋" w:hAnsi="仿宋" w:eastAsia="仿宋" w:cs="仿宋"/>
          <w:color w:val="auto"/>
          <w:sz w:val="32"/>
          <w:szCs w:val="32"/>
        </w:rPr>
      </w:pPr>
      <w:r>
        <w:rPr>
          <w:rFonts w:hint="eastAsia" w:ascii="仿宋GB2312" w:hAnsi="仿宋GB2312" w:eastAsia="仿宋GB2312" w:cs="仿宋GB2312"/>
          <w:color w:val="auto"/>
          <w:kern w:val="2"/>
          <w:sz w:val="32"/>
          <w:szCs w:val="32"/>
          <w:lang w:val="en-US" w:eastAsia="zh-CN" w:bidi="ar-SA"/>
        </w:rPr>
        <w:t>专业拓展课程</w:t>
      </w:r>
      <w:r>
        <w:rPr>
          <w:rFonts w:hint="eastAsia" w:ascii="仿宋_GB2312" w:hAnsi="仿宋_GB2312" w:eastAsia="仿宋_GB2312" w:cs="仿宋_GB2312"/>
          <w:color w:val="auto"/>
          <w:sz w:val="32"/>
          <w:szCs w:val="32"/>
        </w:rPr>
        <w:t>是按照岗位迁移，根据</w:t>
      </w:r>
      <w:r>
        <w:rPr>
          <w:rFonts w:hint="eastAsia" w:ascii="仿宋_GB2312" w:hAnsi="仿宋_GB2312" w:eastAsia="仿宋_GB2312" w:cs="仿宋_GB2312"/>
          <w:color w:val="auto"/>
          <w:spacing w:val="-2"/>
          <w:sz w:val="32"/>
          <w:szCs w:val="32"/>
          <w:lang w:val="en-US" w:eastAsia="zh-CN"/>
        </w:rPr>
        <w:t>铁路</w:t>
      </w:r>
      <w:r>
        <w:rPr>
          <w:rFonts w:hint="eastAsia" w:ascii="仿宋_GB2312" w:hAnsi="仿宋_GB2312" w:eastAsia="仿宋_GB2312" w:cs="仿宋_GB2312"/>
          <w:color w:val="auto"/>
          <w:spacing w:val="-2"/>
          <w:sz w:val="32"/>
          <w:szCs w:val="32"/>
          <w:lang w:eastAsia="zh-CN"/>
        </w:rPr>
        <w:t>行业</w:t>
      </w:r>
      <w:r>
        <w:rPr>
          <w:rFonts w:hint="eastAsia" w:ascii="仿宋_GB2312" w:hAnsi="仿宋_GB2312" w:eastAsia="仿宋_GB2312" w:cs="仿宋_GB2312"/>
          <w:color w:val="auto"/>
          <w:sz w:val="32"/>
          <w:szCs w:val="32"/>
        </w:rPr>
        <w:t>发展的趋势，依据企业用人需求调研，企业对</w:t>
      </w:r>
      <w:r>
        <w:rPr>
          <w:rFonts w:hint="eastAsia" w:ascii="仿宋_GB2312" w:hAnsi="仿宋_GB2312" w:eastAsia="仿宋_GB2312" w:cs="仿宋_GB2312"/>
          <w:color w:val="auto"/>
          <w:sz w:val="32"/>
          <w:szCs w:val="32"/>
          <w:lang w:val="en-US" w:eastAsia="zh-CN"/>
        </w:rPr>
        <w:t>知识面更为广阔的</w:t>
      </w:r>
      <w:r>
        <w:rPr>
          <w:rFonts w:hint="eastAsia" w:ascii="仿宋_GB2312" w:hAnsi="仿宋_GB2312" w:eastAsia="仿宋_GB2312" w:cs="仿宋_GB2312"/>
          <w:color w:val="auto"/>
          <w:spacing w:val="-2"/>
          <w:sz w:val="32"/>
          <w:szCs w:val="32"/>
          <w:lang w:val="en-US" w:eastAsia="zh-CN"/>
        </w:rPr>
        <w:t>铁路专业人才</w:t>
      </w:r>
      <w:r>
        <w:rPr>
          <w:rFonts w:hint="eastAsia" w:ascii="仿宋_GB2312" w:hAnsi="仿宋_GB2312" w:eastAsia="仿宋_GB2312" w:cs="仿宋_GB2312"/>
          <w:color w:val="auto"/>
          <w:sz w:val="32"/>
          <w:szCs w:val="32"/>
        </w:rPr>
        <w:t>日益增加的需求，建立了</w:t>
      </w:r>
      <w:r>
        <w:rPr>
          <w:rFonts w:hint="eastAsia" w:ascii="仿宋_GB2312" w:hAnsi="仿宋_GB2312" w:eastAsia="仿宋_GB2312" w:cs="仿宋_GB2312"/>
          <w:color w:val="auto"/>
          <w:sz w:val="32"/>
          <w:szCs w:val="32"/>
          <w:lang w:val="en-US" w:eastAsia="zh-CN"/>
        </w:rPr>
        <w:t>高速铁路施工与维护</w:t>
      </w:r>
      <w:r>
        <w:rPr>
          <w:rFonts w:hint="eastAsia" w:ascii="仿宋" w:hAnsi="仿宋" w:eastAsia="仿宋" w:cs="仿宋"/>
          <w:color w:val="auto"/>
          <w:sz w:val="32"/>
          <w:szCs w:val="32"/>
        </w:rPr>
        <w:t>专业拓展课</w:t>
      </w:r>
      <w:r>
        <w:rPr>
          <w:rFonts w:hint="eastAsia" w:ascii="仿宋_GB2312" w:hAnsi="仿宋_GB2312" w:eastAsia="仿宋_GB2312" w:cs="仿宋_GB2312"/>
          <w:color w:val="auto"/>
          <w:sz w:val="32"/>
          <w:szCs w:val="32"/>
        </w:rPr>
        <w:t>。由中外建筑史、职业心理学、商务礼仪、项目招投标课程构成</w:t>
      </w:r>
      <w:r>
        <w:rPr>
          <w:rFonts w:hint="eastAsia" w:ascii="仿宋GB2312" w:hAnsi="仿宋GB2312" w:eastAsia="仿宋GB2312" w:cs="仿宋GB2312"/>
          <w:color w:val="auto"/>
          <w:kern w:val="2"/>
          <w:sz w:val="32"/>
          <w:szCs w:val="32"/>
          <w:lang w:val="en-US" w:eastAsia="zh-CN" w:bidi="ar-SA"/>
        </w:rPr>
        <w:t>专业拓展课</w:t>
      </w:r>
      <w:r>
        <w:rPr>
          <w:rFonts w:hint="eastAsia" w:ascii="仿宋_GB2312" w:hAnsi="仿宋_GB2312" w:eastAsia="仿宋_GB2312" w:cs="仿宋_GB2312"/>
          <w:color w:val="auto"/>
          <w:sz w:val="32"/>
          <w:szCs w:val="32"/>
        </w:rPr>
        <w:t>。</w:t>
      </w:r>
    </w:p>
    <w:p w14:paraId="2E5F9A7E">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jc w:val="both"/>
        <w:textAlignment w:val="auto"/>
        <w:rPr>
          <w:rFonts w:hint="eastAsia" w:ascii="仿宋_GB2312" w:hAnsi="仿宋_GB2312" w:eastAsia="仿宋_GB2312" w:cs="仿宋_GB2312"/>
          <w:color w:val="auto"/>
          <w:sz w:val="32"/>
          <w:szCs w:val="32"/>
          <w:lang w:val="en-US" w:eastAsia="zh-CN"/>
        </w:rPr>
      </w:pPr>
      <w:r>
        <w:rPr>
          <w:rFonts w:hint="eastAsia" w:ascii="仿宋" w:hAnsi="仿宋" w:eastAsia="仿宋" w:cs="仿宋"/>
          <w:color w:val="auto"/>
          <w:sz w:val="32"/>
          <w:szCs w:val="32"/>
          <w:lang w:val="en-US" w:eastAsia="zh-CN"/>
        </w:rPr>
        <w:t>表6  专业拓展课</w:t>
      </w:r>
      <w:r>
        <w:rPr>
          <w:rFonts w:hint="eastAsia" w:ascii="仿宋_GB2312" w:hAnsi="仿宋_GB2312" w:eastAsia="仿宋_GB2312" w:cs="仿宋_GB2312"/>
          <w:color w:val="auto"/>
          <w:sz w:val="32"/>
          <w:szCs w:val="32"/>
          <w:lang w:val="en-US" w:eastAsia="zh-CN"/>
        </w:rPr>
        <w:t>程描述表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
        <w:gridCol w:w="556"/>
        <w:gridCol w:w="2852"/>
        <w:gridCol w:w="2000"/>
        <w:gridCol w:w="2633"/>
      </w:tblGrid>
      <w:tr w14:paraId="0C198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2" w:type="pct"/>
            <w:noWrap w:val="0"/>
            <w:vAlign w:val="center"/>
          </w:tcPr>
          <w:p w14:paraId="5C4909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326" w:type="pct"/>
            <w:noWrap w:val="0"/>
            <w:vAlign w:val="center"/>
          </w:tcPr>
          <w:p w14:paraId="6BD307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1673" w:type="pct"/>
            <w:noWrap w:val="0"/>
            <w:vAlign w:val="center"/>
          </w:tcPr>
          <w:p w14:paraId="3751B9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1173" w:type="pct"/>
            <w:noWrap w:val="0"/>
            <w:vAlign w:val="center"/>
          </w:tcPr>
          <w:p w14:paraId="75D68E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1544" w:type="pct"/>
            <w:noWrap w:val="0"/>
            <w:vAlign w:val="center"/>
          </w:tcPr>
          <w:p w14:paraId="100B2E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14:paraId="5570A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2" w:type="pct"/>
            <w:noWrap w:val="0"/>
            <w:vAlign w:val="center"/>
          </w:tcPr>
          <w:p w14:paraId="0BF45675">
            <w:pPr>
              <w:overflowPunct w:val="0"/>
              <w:adjustRightInd w:val="0"/>
              <w:snapToGri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1</w:t>
            </w:r>
          </w:p>
        </w:tc>
        <w:tc>
          <w:tcPr>
            <w:tcW w:w="326" w:type="pct"/>
            <w:noWrap w:val="0"/>
            <w:vAlign w:val="center"/>
          </w:tcPr>
          <w:p w14:paraId="7405C9A3">
            <w:pPr>
              <w:overflowPunct w:val="0"/>
              <w:adjustRightInd w:val="0"/>
              <w:snapToGri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中外建筑史</w:t>
            </w:r>
          </w:p>
        </w:tc>
        <w:tc>
          <w:tcPr>
            <w:tcW w:w="1673" w:type="pct"/>
            <w:noWrap w:val="0"/>
            <w:vAlign w:val="center"/>
          </w:tcPr>
          <w:p w14:paraId="6F83A341">
            <w:pPr>
              <w:overflowPunct w:val="0"/>
              <w:adjustRightInd w:val="0"/>
              <w:snapToGri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培养学生认识到“建筑与艺术”是历史的产物，它与所处的社会的政治、地域、经济、文化与科学技术的发展密不可分，从而形成丰富多彩的建筑特点。</w:t>
            </w:r>
          </w:p>
        </w:tc>
        <w:tc>
          <w:tcPr>
            <w:tcW w:w="1173" w:type="pct"/>
            <w:noWrap w:val="0"/>
            <w:vAlign w:val="center"/>
          </w:tcPr>
          <w:p w14:paraId="7E3B21F6">
            <w:pPr>
              <w:overflowPunct w:val="0"/>
              <w:adjustRightInd w:val="0"/>
              <w:snapToGri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中国建筑的各个时期及其特点；现代中国建筑史；外国近现代建筑史。</w:t>
            </w:r>
          </w:p>
        </w:tc>
        <w:tc>
          <w:tcPr>
            <w:tcW w:w="1544" w:type="pct"/>
            <w:noWrap w:val="0"/>
            <w:vAlign w:val="center"/>
          </w:tcPr>
          <w:p w14:paraId="6DDBEA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1.鼓励学生参与课堂讨论，加深对基础理论的理解和记忆。引导学生制作思维导图，梳理知识脉络，形成系统化的知识体系。</w:t>
            </w:r>
          </w:p>
          <w:p w14:paraId="0A433B9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2.要求学生撰写读书笔记，总结阅读内容，提炼核心观点，并进行批判性思考。组织读书分享会，让学生分享阅读心得，促进思想碰撞和知识共享。</w:t>
            </w:r>
          </w:p>
          <w:p w14:paraId="02CE4E8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3.指导学生制作中外建筑模型，从比例、材料、构造等方面还原历史建筑。</w:t>
            </w:r>
          </w:p>
        </w:tc>
      </w:tr>
      <w:tr w14:paraId="28E25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2" w:type="pct"/>
            <w:noWrap w:val="0"/>
            <w:vAlign w:val="center"/>
          </w:tcPr>
          <w:p w14:paraId="53708C9D">
            <w:pPr>
              <w:overflowPunct w:val="0"/>
              <w:adjustRightInd w:val="0"/>
              <w:snapToGri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2</w:t>
            </w:r>
          </w:p>
        </w:tc>
        <w:tc>
          <w:tcPr>
            <w:tcW w:w="326" w:type="pct"/>
            <w:noWrap w:val="0"/>
            <w:vAlign w:val="center"/>
          </w:tcPr>
          <w:p w14:paraId="5F6E8C17">
            <w:pPr>
              <w:overflowPunct w:val="0"/>
              <w:adjustRightInd w:val="0"/>
              <w:snapToGri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职业心理学</w:t>
            </w:r>
          </w:p>
        </w:tc>
        <w:tc>
          <w:tcPr>
            <w:tcW w:w="1673" w:type="pct"/>
            <w:noWrap w:val="0"/>
            <w:vAlign w:val="center"/>
          </w:tcPr>
          <w:p w14:paraId="13CA1606">
            <w:pPr>
              <w:overflowPunct w:val="0"/>
              <w:adjustRightInd w:val="0"/>
              <w:snapToGri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让建筑设计者可以更好地理解如何设置建筑物使之更有意义，更具吸引力。改进建筑物的设计以满足使用者的感官愉悦性、情感和实用性需求为目的。</w:t>
            </w:r>
          </w:p>
        </w:tc>
        <w:tc>
          <w:tcPr>
            <w:tcW w:w="1173" w:type="pct"/>
            <w:noWrap w:val="0"/>
            <w:vAlign w:val="center"/>
          </w:tcPr>
          <w:p w14:paraId="46B38303">
            <w:pPr>
              <w:overflowPunct w:val="0"/>
              <w:adjustRightInd w:val="0"/>
              <w:snapToGri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职业心理学简介；格式塔心理学；建筑环境心理；问题与总结。</w:t>
            </w:r>
          </w:p>
        </w:tc>
        <w:tc>
          <w:tcPr>
            <w:tcW w:w="1544" w:type="pct"/>
            <w:noWrap w:val="0"/>
            <w:vAlign w:val="center"/>
          </w:tcPr>
          <w:p w14:paraId="00859F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1.利用PPT、视频、动画等多媒体手段，直观展示理论内容，提高学生的学习兴趣和参与度。</w:t>
            </w:r>
          </w:p>
          <w:p w14:paraId="0AD14E1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2.案例分析是理论联系实际的桥梁，通过分析职场中的典型案例，加深学生对职业心理学理论的理解和应用能力。</w:t>
            </w:r>
          </w:p>
          <w:p w14:paraId="725D12A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3.在校内设立模拟职场环境，如面试室、工作坊等，让学生在模拟情境中体验和学习职场心理。</w:t>
            </w:r>
          </w:p>
        </w:tc>
      </w:tr>
      <w:tr w14:paraId="3F472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2" w:type="pct"/>
            <w:noWrap w:val="0"/>
            <w:vAlign w:val="center"/>
          </w:tcPr>
          <w:p w14:paraId="3F137402">
            <w:pPr>
              <w:overflowPunct w:val="0"/>
              <w:adjustRightInd w:val="0"/>
              <w:snapToGri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3</w:t>
            </w:r>
          </w:p>
        </w:tc>
        <w:tc>
          <w:tcPr>
            <w:tcW w:w="326" w:type="pct"/>
            <w:noWrap w:val="0"/>
            <w:vAlign w:val="center"/>
          </w:tcPr>
          <w:p w14:paraId="5A5B9EDB">
            <w:pPr>
              <w:widowControl/>
              <w:adjustRightInd w:val="0"/>
              <w:snapToGri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商务礼仪</w:t>
            </w:r>
          </w:p>
        </w:tc>
        <w:tc>
          <w:tcPr>
            <w:tcW w:w="1673" w:type="pct"/>
            <w:noWrap w:val="0"/>
            <w:vAlign w:val="center"/>
          </w:tcPr>
          <w:p w14:paraId="02A9210D">
            <w:pPr>
              <w:widowControl/>
              <w:adjustRightInd w:val="0"/>
              <w:snapToGri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掌握面试的一些小技巧，注重面试中的基本礼仪，语言表达得体，回答问题的注意事项。</w:t>
            </w:r>
          </w:p>
        </w:tc>
        <w:tc>
          <w:tcPr>
            <w:tcW w:w="1173" w:type="pct"/>
            <w:noWrap w:val="0"/>
            <w:vAlign w:val="center"/>
          </w:tcPr>
          <w:p w14:paraId="7E098DC2">
            <w:pPr>
              <w:widowControl/>
              <w:adjustRightInd w:val="0"/>
              <w:snapToGri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面试概述；面试的误区；面试的问题；沟通的技巧</w:t>
            </w:r>
          </w:p>
        </w:tc>
        <w:tc>
          <w:tcPr>
            <w:tcW w:w="1544" w:type="pct"/>
            <w:noWrap w:val="0"/>
            <w:vAlign w:val="center"/>
          </w:tcPr>
          <w:p w14:paraId="3BC0350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1.通过课堂讲授，系统地介绍商务礼仪的理论框架、历史渊源、国际差异及发展趋势。对关键知识点进行归纳总结，便于学生记忆和理解。</w:t>
            </w:r>
          </w:p>
          <w:p w14:paraId="422149F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2.鼓励学生提问，通过问答形式加深对理论知识的理解和掌握。</w:t>
            </w:r>
          </w:p>
          <w:p w14:paraId="089F890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3.选取具有代表性、典型性和启发性的商务礼仪案例。</w:t>
            </w:r>
          </w:p>
        </w:tc>
      </w:tr>
      <w:tr w14:paraId="379BD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2" w:type="pct"/>
            <w:noWrap w:val="0"/>
            <w:vAlign w:val="center"/>
          </w:tcPr>
          <w:p w14:paraId="0C9C4E8E">
            <w:pPr>
              <w:overflowPunct w:val="0"/>
              <w:adjustRightInd w:val="0"/>
              <w:snapToGrid w:val="0"/>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4</w:t>
            </w:r>
          </w:p>
        </w:tc>
        <w:tc>
          <w:tcPr>
            <w:tcW w:w="326" w:type="pct"/>
            <w:noWrap w:val="0"/>
            <w:vAlign w:val="center"/>
          </w:tcPr>
          <w:p w14:paraId="20AF5408">
            <w:pPr>
              <w:overflowPunct w:val="0"/>
              <w:adjustRightInd w:val="0"/>
              <w:snapToGrid w:val="0"/>
              <w:spacing w:line="360" w:lineRule="exact"/>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项目招投标</w:t>
            </w:r>
          </w:p>
        </w:tc>
        <w:tc>
          <w:tcPr>
            <w:tcW w:w="1673" w:type="pct"/>
            <w:noWrap w:val="0"/>
            <w:vAlign w:val="center"/>
          </w:tcPr>
          <w:p w14:paraId="2275F648">
            <w:pPr>
              <w:overflowPunct w:val="0"/>
              <w:adjustRightInd w:val="0"/>
              <w:snapToGri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掌握建筑工程招标的方法和流程。根据招标文件编制标书，整理相关资料，配合预算人员进行报价部分的编制填写，技术部分配合项目经理及技术人员进行施工组织设计的编制及各种保障制度的编写。</w:t>
            </w:r>
          </w:p>
        </w:tc>
        <w:tc>
          <w:tcPr>
            <w:tcW w:w="1173" w:type="pct"/>
            <w:noWrap w:val="0"/>
            <w:vAlign w:val="center"/>
          </w:tcPr>
          <w:p w14:paraId="394E6373">
            <w:pPr>
              <w:overflowPunct w:val="0"/>
              <w:adjustRightInd w:val="0"/>
              <w:snapToGrid w:val="0"/>
              <w:spacing w:line="360" w:lineRule="exact"/>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招标公告；投标须知及投标须知；合同条款;合同文件格式;技术规范﹔设计图纸;工程量清单;投标文件格式;评标标准和方法;资格审查表格格式。</w:t>
            </w:r>
          </w:p>
          <w:p w14:paraId="60363ACF">
            <w:pPr>
              <w:overflowPunct w:val="0"/>
              <w:adjustRightInd w:val="0"/>
              <w:snapToGrid w:val="0"/>
              <w:spacing w:line="360" w:lineRule="exact"/>
              <w:jc w:val="left"/>
              <w:rPr>
                <w:rFonts w:hint="eastAsia" w:ascii="仿宋_GB2312" w:hAnsi="仿宋_GB2312" w:eastAsia="仿宋_GB2312" w:cs="仿宋_GB2312"/>
                <w:color w:val="auto"/>
                <w:kern w:val="2"/>
                <w:sz w:val="24"/>
                <w:szCs w:val="24"/>
                <w:highlight w:val="none"/>
                <w:vertAlign w:val="baseline"/>
                <w:lang w:val="en-US" w:eastAsia="zh-CN" w:bidi="ar-SA"/>
              </w:rPr>
            </w:pPr>
          </w:p>
        </w:tc>
        <w:tc>
          <w:tcPr>
            <w:tcW w:w="1544" w:type="pct"/>
            <w:noWrap w:val="0"/>
            <w:vAlign w:val="center"/>
          </w:tcPr>
          <w:p w14:paraId="2EBBA32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1.通过课堂讲授，全面介绍招投标理论框架、历史沿革、国际惯例及国内法律法规。</w:t>
            </w:r>
          </w:p>
          <w:p w14:paraId="5EF4B25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2.结合典型招投标案例，讲解招投标过程中的关键问题和解决方法。</w:t>
            </w:r>
          </w:p>
          <w:p w14:paraId="4A77B70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3.鼓励学生积极参与课堂讨论，通过问答形式加深对理论知识的理解和记忆。</w:t>
            </w:r>
          </w:p>
        </w:tc>
      </w:tr>
    </w:tbl>
    <w:p w14:paraId="04E0A3F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（三）第二课堂</w:t>
      </w:r>
    </w:p>
    <w:p w14:paraId="5712F5A8">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40" w:firstLineChars="200"/>
        <w:textAlignment w:val="auto"/>
        <w:rPr>
          <w:rFonts w:ascii="黑体" w:hAnsi="黑体" w:eastAsia="黑体"/>
          <w:color w:val="auto"/>
          <w:sz w:val="32"/>
          <w:szCs w:val="32"/>
          <w:highlight w:val="none"/>
        </w:rPr>
      </w:pPr>
      <w:r>
        <w:rPr>
          <w:rFonts w:hint="eastAsia" w:ascii="仿宋" w:hAnsi="仿宋" w:eastAsia="仿宋" w:cs="仿宋"/>
          <w:color w:val="auto"/>
          <w:sz w:val="32"/>
          <w:szCs w:val="32"/>
          <w:lang w:val="en-US" w:eastAsia="zh-CN"/>
        </w:rPr>
        <w:t>第二课堂包括思想成长、社会实践与志愿服务、文艺体育、工作履历、科技学术和创新创业、专业技能特长等其他各类课程及活动。</w:t>
      </w:r>
    </w:p>
    <w:p w14:paraId="110300D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14:paraId="52A293C8">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14:paraId="46B31F6A">
      <w:pPr>
        <w:pageBreakBefore w:val="0"/>
        <w:kinsoku/>
        <w:wordWrap/>
        <w:overflowPunct w:val="0"/>
        <w:topLinePunct w:val="0"/>
        <w:autoSpaceDE/>
        <w:autoSpaceDN/>
        <w:bidi w:val="0"/>
        <w:adjustRightInd w:val="0"/>
        <w:snapToGrid/>
        <w:spacing w:line="520" w:lineRule="exact"/>
        <w:ind w:firstLine="640" w:firstLineChars="200"/>
        <w:textAlignment w:val="auto"/>
        <w:rPr>
          <w:rFonts w:hint="default" w:ascii="楷体" w:hAnsi="楷体" w:eastAsia="楷体" w:cs="楷体"/>
          <w:color w:val="auto"/>
          <w:sz w:val="32"/>
          <w:szCs w:val="32"/>
          <w:highlight w:val="none"/>
          <w:lang w:val="en-US" w:eastAsia="zh-CN"/>
        </w:rPr>
      </w:pPr>
      <w:r>
        <w:rPr>
          <w:rFonts w:hint="eastAsia" w:ascii="仿宋_GB2312" w:hAnsi="仿宋_GB2312" w:eastAsia="仿宋_GB2312" w:cs="仿宋_GB2312"/>
          <w:color w:val="auto"/>
          <w:kern w:val="2"/>
          <w:sz w:val="32"/>
          <w:szCs w:val="32"/>
          <w:lang w:val="en-US" w:eastAsia="zh-CN" w:bidi="ar-SA"/>
        </w:rPr>
        <w:t>本专业总周数为120周。其中，校内教学共76周，校外教学共31周，复习考试共6周，机动共7周。教学安排可根据具体情况经教务科研处审批后作适当调整。</w:t>
      </w:r>
    </w:p>
    <w:p w14:paraId="65EC7962">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cs="楷体"/>
          <w:color w:val="auto"/>
          <w:sz w:val="32"/>
          <w:szCs w:val="32"/>
          <w:highlight w:val="none"/>
          <w:lang w:val="en-US" w:eastAsia="zh-CN"/>
        </w:rPr>
      </w:pPr>
      <w:r>
        <w:rPr>
          <w:rFonts w:hint="eastAsia" w:ascii="仿宋" w:hAnsi="仿宋" w:eastAsia="仿宋" w:cs="仿宋"/>
          <w:color w:val="auto"/>
          <w:sz w:val="32"/>
          <w:szCs w:val="32"/>
          <w:lang w:val="en-US" w:eastAsia="zh-CN"/>
        </w:rPr>
        <w:t xml:space="preserve">  表7 </w:t>
      </w:r>
      <w:r>
        <w:rPr>
          <w:rFonts w:hint="eastAsia" w:ascii="仿宋_GB2312" w:hAnsi="仿宋_GB2312" w:eastAsia="仿宋_GB2312" w:cs="仿宋_GB2312"/>
          <w:color w:val="auto"/>
          <w:kern w:val="2"/>
          <w:sz w:val="32"/>
          <w:szCs w:val="32"/>
          <w:lang w:val="en-US" w:eastAsia="zh-CN" w:bidi="ar-SA"/>
        </w:rPr>
        <w:t>高速铁路施工与维护专业教学时间安排表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3C3F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183B2AB3">
            <w:pPr>
              <w:overflowPunct w:val="0"/>
              <w:adjustRightInd w:val="0"/>
              <w:spacing w:line="360" w:lineRule="exact"/>
              <w:jc w:val="center"/>
              <w:rPr>
                <w:rFonts w:hint="eastAsia" w:ascii="仿宋_GB2312" w:hAnsi="仿宋_GB2312" w:eastAsia="仿宋_GB2312" w:cs="仿宋_GB2312"/>
                <w:sz w:val="24"/>
                <w:szCs w:val="24"/>
                <w:lang w:eastAsia="zh-CN"/>
              </w:rPr>
            </w:pPr>
          </w:p>
          <w:p w14:paraId="4F8576DC">
            <w:pPr>
              <w:overflowPunct w:val="0"/>
              <w:adjustRightInd w:val="0"/>
              <w:spacing w:line="360" w:lineRule="exact"/>
              <w:jc w:val="center"/>
              <mc:AlternateContent>
                <mc:Choice Requires="wpsCustomData">
                  <wpsCustomData:diagonalParaType/>
                </mc:Choice>
              </mc:AlternateConten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学年</w:t>
            </w:r>
          </w:p>
          <w:p w14:paraId="391D8F89">
            <w:pPr>
              <w:overflowPunct w:val="0"/>
              <w:adjustRightInd w:val="0"/>
              <w:spacing w:line="360" w:lineRule="exact"/>
              <w:jc w:val="center"/>
              <w:rPr>
                <w:rFonts w:hint="eastAsia" w:ascii="仿宋_GB2312" w:hAnsi="仿宋_GB2312" w:eastAsia="仿宋_GB2312" w:cs="仿宋_GB2312"/>
                <w:sz w:val="24"/>
                <w:szCs w:val="24"/>
                <w:lang w:val="en-US" w:eastAsia="zh-CN"/>
              </w:rPr>
            </w:pPr>
          </w:p>
          <w:p w14:paraId="3903DB99">
            <w:pPr>
              <w:overflowPunct w:val="0"/>
              <w:adjustRightInd w:val="0"/>
              <w:spacing w:line="360" w:lineRule="exact"/>
              <w:jc w:val="center"/>
              <mc:AlternateContent>
                <mc:Choice Requires="wpsCustomData">
                  <wpsCustomData:diagonalParaType/>
                </mc:Choice>
              </mc:AlternateConten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周数</w:t>
            </w:r>
          </w:p>
          <w:p w14:paraId="536B17D9">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内容</w:t>
            </w:r>
          </w:p>
        </w:tc>
        <w:tc>
          <w:tcPr>
            <w:tcW w:w="1327" w:type="dxa"/>
            <w:noWrap w:val="0"/>
            <w:vAlign w:val="top"/>
          </w:tcPr>
          <w:p w14:paraId="35EE7E9F">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校内教学</w:t>
            </w:r>
          </w:p>
        </w:tc>
        <w:tc>
          <w:tcPr>
            <w:tcW w:w="1327" w:type="dxa"/>
            <w:noWrap w:val="0"/>
            <w:vAlign w:val="top"/>
          </w:tcPr>
          <w:p w14:paraId="651D6103">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校外教学</w:t>
            </w:r>
          </w:p>
        </w:tc>
        <w:tc>
          <w:tcPr>
            <w:tcW w:w="1327" w:type="dxa"/>
            <w:noWrap w:val="0"/>
            <w:vAlign w:val="top"/>
          </w:tcPr>
          <w:p w14:paraId="5858AD21">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考试</w:t>
            </w:r>
          </w:p>
        </w:tc>
        <w:tc>
          <w:tcPr>
            <w:tcW w:w="1327" w:type="dxa"/>
            <w:noWrap w:val="0"/>
            <w:vAlign w:val="top"/>
          </w:tcPr>
          <w:p w14:paraId="772311C3">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机动</w:t>
            </w:r>
          </w:p>
        </w:tc>
        <w:tc>
          <w:tcPr>
            <w:tcW w:w="1327" w:type="dxa"/>
            <w:noWrap w:val="0"/>
            <w:vAlign w:val="top"/>
          </w:tcPr>
          <w:p w14:paraId="46B87DC6">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合计</w:t>
            </w:r>
          </w:p>
        </w:tc>
      </w:tr>
      <w:tr w14:paraId="1501D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51D3D376">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第一学年</w:t>
            </w:r>
          </w:p>
        </w:tc>
        <w:tc>
          <w:tcPr>
            <w:tcW w:w="1327" w:type="dxa"/>
            <w:noWrap w:val="0"/>
            <w:vAlign w:val="top"/>
          </w:tcPr>
          <w:p w14:paraId="285E71C0">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344BE2BE">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w:t>
            </w:r>
          </w:p>
        </w:tc>
        <w:tc>
          <w:tcPr>
            <w:tcW w:w="1327" w:type="dxa"/>
            <w:noWrap w:val="0"/>
            <w:vAlign w:val="top"/>
          </w:tcPr>
          <w:p w14:paraId="40A7085C">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0</w:t>
            </w:r>
          </w:p>
        </w:tc>
        <w:tc>
          <w:tcPr>
            <w:tcW w:w="1327" w:type="dxa"/>
            <w:noWrap w:val="0"/>
            <w:vAlign w:val="top"/>
          </w:tcPr>
          <w:p w14:paraId="605FB3CD">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21C35522">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33B8D2E7">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r>
      <w:tr w14:paraId="2C2B7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184CCAD1">
            <w:pPr>
              <w:overflowPunct w:val="0"/>
              <w:adjustRightInd w:val="0"/>
              <w:spacing w:line="360" w:lineRule="exact"/>
              <w:jc w:val="center"/>
              <w:rPr>
                <w:rFonts w:hint="eastAsia" w:ascii="仿宋_GB2312" w:hAnsi="仿宋_GB2312" w:eastAsia="仿宋_GB2312" w:cs="仿宋_GB2312"/>
                <w:sz w:val="24"/>
                <w:szCs w:val="24"/>
              </w:rPr>
            </w:pPr>
          </w:p>
        </w:tc>
        <w:tc>
          <w:tcPr>
            <w:tcW w:w="1327" w:type="dxa"/>
            <w:noWrap w:val="0"/>
            <w:vAlign w:val="top"/>
          </w:tcPr>
          <w:p w14:paraId="3B436019">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327" w:type="dxa"/>
            <w:noWrap w:val="0"/>
            <w:vAlign w:val="top"/>
          </w:tcPr>
          <w:p w14:paraId="42827625">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w:t>
            </w:r>
          </w:p>
        </w:tc>
        <w:tc>
          <w:tcPr>
            <w:tcW w:w="1327" w:type="dxa"/>
            <w:noWrap w:val="0"/>
            <w:vAlign w:val="top"/>
          </w:tcPr>
          <w:p w14:paraId="46186E67">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0</w:t>
            </w:r>
          </w:p>
        </w:tc>
        <w:tc>
          <w:tcPr>
            <w:tcW w:w="1327" w:type="dxa"/>
            <w:noWrap w:val="0"/>
            <w:vAlign w:val="top"/>
          </w:tcPr>
          <w:p w14:paraId="0666C6EE">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37FB1136">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2AB33B1A">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r>
      <w:tr w14:paraId="163FC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6FBDF718">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第二学年</w:t>
            </w:r>
          </w:p>
        </w:tc>
        <w:tc>
          <w:tcPr>
            <w:tcW w:w="1327" w:type="dxa"/>
            <w:noWrap w:val="0"/>
            <w:vAlign w:val="top"/>
          </w:tcPr>
          <w:p w14:paraId="04E94956">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327" w:type="dxa"/>
            <w:noWrap w:val="0"/>
            <w:vAlign w:val="top"/>
          </w:tcPr>
          <w:p w14:paraId="0F585959">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w:t>
            </w:r>
          </w:p>
        </w:tc>
        <w:tc>
          <w:tcPr>
            <w:tcW w:w="1327" w:type="dxa"/>
            <w:noWrap w:val="0"/>
            <w:vAlign w:val="top"/>
          </w:tcPr>
          <w:p w14:paraId="5DCD5B6C">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0</w:t>
            </w:r>
          </w:p>
        </w:tc>
        <w:tc>
          <w:tcPr>
            <w:tcW w:w="1327" w:type="dxa"/>
            <w:noWrap w:val="0"/>
            <w:vAlign w:val="top"/>
          </w:tcPr>
          <w:p w14:paraId="6E775466">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0A6B720A">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6DD3AFE3">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r>
      <w:tr w14:paraId="11D95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75B4340D">
            <w:pPr>
              <w:overflowPunct w:val="0"/>
              <w:adjustRightInd w:val="0"/>
              <w:spacing w:line="360" w:lineRule="exact"/>
              <w:jc w:val="center"/>
              <w:rPr>
                <w:rFonts w:hint="eastAsia" w:ascii="仿宋_GB2312" w:hAnsi="仿宋_GB2312" w:eastAsia="仿宋_GB2312" w:cs="仿宋_GB2312"/>
                <w:sz w:val="24"/>
                <w:szCs w:val="24"/>
              </w:rPr>
            </w:pPr>
          </w:p>
        </w:tc>
        <w:tc>
          <w:tcPr>
            <w:tcW w:w="1327" w:type="dxa"/>
            <w:noWrap w:val="0"/>
            <w:vAlign w:val="top"/>
          </w:tcPr>
          <w:p w14:paraId="63AE3F19">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327" w:type="dxa"/>
            <w:noWrap w:val="0"/>
            <w:vAlign w:val="top"/>
          </w:tcPr>
          <w:p w14:paraId="1977E169">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w:t>
            </w:r>
          </w:p>
        </w:tc>
        <w:tc>
          <w:tcPr>
            <w:tcW w:w="1327" w:type="dxa"/>
            <w:noWrap w:val="0"/>
            <w:vAlign w:val="top"/>
          </w:tcPr>
          <w:p w14:paraId="5459D7B2">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0</w:t>
            </w:r>
          </w:p>
        </w:tc>
        <w:tc>
          <w:tcPr>
            <w:tcW w:w="1327" w:type="dxa"/>
            <w:noWrap w:val="0"/>
            <w:vAlign w:val="top"/>
          </w:tcPr>
          <w:p w14:paraId="605AE671">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62D06A18">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6FF6C878">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r>
      <w:tr w14:paraId="4EF5E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20FE36A2">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第三学年</w:t>
            </w:r>
          </w:p>
        </w:tc>
        <w:tc>
          <w:tcPr>
            <w:tcW w:w="1327" w:type="dxa"/>
            <w:noWrap w:val="0"/>
            <w:vAlign w:val="top"/>
          </w:tcPr>
          <w:p w14:paraId="2D31F509">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327" w:type="dxa"/>
            <w:noWrap w:val="0"/>
            <w:vAlign w:val="top"/>
          </w:tcPr>
          <w:p w14:paraId="654EA144">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327" w:type="dxa"/>
            <w:noWrap w:val="0"/>
            <w:vAlign w:val="top"/>
          </w:tcPr>
          <w:p w14:paraId="0243F871">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1327" w:type="dxa"/>
            <w:noWrap w:val="0"/>
            <w:vAlign w:val="top"/>
          </w:tcPr>
          <w:p w14:paraId="4D5D2C28">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22FDBC8A">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4D2BCFA8">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r>
      <w:tr w14:paraId="227F7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332F5BFA">
            <w:pPr>
              <w:overflowPunct w:val="0"/>
              <w:adjustRightInd w:val="0"/>
              <w:spacing w:line="360" w:lineRule="exact"/>
              <w:jc w:val="center"/>
              <w:rPr>
                <w:rFonts w:hint="eastAsia" w:ascii="仿宋_GB2312" w:hAnsi="仿宋_GB2312" w:eastAsia="仿宋_GB2312" w:cs="仿宋_GB2312"/>
                <w:sz w:val="24"/>
                <w:szCs w:val="24"/>
              </w:rPr>
            </w:pPr>
          </w:p>
        </w:tc>
        <w:tc>
          <w:tcPr>
            <w:tcW w:w="1327" w:type="dxa"/>
            <w:noWrap w:val="0"/>
            <w:vAlign w:val="top"/>
          </w:tcPr>
          <w:p w14:paraId="6AF74612">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1327" w:type="dxa"/>
            <w:noWrap w:val="0"/>
            <w:vAlign w:val="top"/>
          </w:tcPr>
          <w:p w14:paraId="33CFE18C">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0</w:t>
            </w:r>
          </w:p>
        </w:tc>
        <w:tc>
          <w:tcPr>
            <w:tcW w:w="1327" w:type="dxa"/>
            <w:noWrap w:val="0"/>
            <w:vAlign w:val="top"/>
          </w:tcPr>
          <w:p w14:paraId="6823CC78">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w:t>
            </w:r>
          </w:p>
        </w:tc>
        <w:tc>
          <w:tcPr>
            <w:tcW w:w="1327" w:type="dxa"/>
            <w:noWrap w:val="0"/>
            <w:vAlign w:val="top"/>
          </w:tcPr>
          <w:p w14:paraId="7214489E">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327" w:type="dxa"/>
            <w:noWrap w:val="0"/>
            <w:vAlign w:val="top"/>
          </w:tcPr>
          <w:p w14:paraId="08E10872">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327" w:type="dxa"/>
            <w:noWrap w:val="0"/>
            <w:vAlign w:val="top"/>
          </w:tcPr>
          <w:p w14:paraId="31A5FD1D">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r>
      <w:tr w14:paraId="6F89A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top"/>
          </w:tcPr>
          <w:p w14:paraId="6484B461">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合计</w:t>
            </w:r>
          </w:p>
        </w:tc>
        <w:tc>
          <w:tcPr>
            <w:tcW w:w="1327" w:type="dxa"/>
            <w:noWrap w:val="0"/>
            <w:vAlign w:val="top"/>
          </w:tcPr>
          <w:p w14:paraId="0D83E80D">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76</w:t>
            </w:r>
          </w:p>
        </w:tc>
        <w:tc>
          <w:tcPr>
            <w:tcW w:w="1327" w:type="dxa"/>
            <w:noWrap w:val="0"/>
            <w:vAlign w:val="top"/>
          </w:tcPr>
          <w:p w14:paraId="40922955">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31</w:t>
            </w:r>
          </w:p>
        </w:tc>
        <w:tc>
          <w:tcPr>
            <w:tcW w:w="1327" w:type="dxa"/>
            <w:noWrap w:val="0"/>
            <w:vAlign w:val="top"/>
          </w:tcPr>
          <w:p w14:paraId="09DD4A9E">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1327" w:type="dxa"/>
            <w:noWrap w:val="0"/>
            <w:vAlign w:val="top"/>
          </w:tcPr>
          <w:p w14:paraId="19EB9617">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1327" w:type="dxa"/>
            <w:noWrap w:val="0"/>
            <w:vAlign w:val="top"/>
          </w:tcPr>
          <w:p w14:paraId="40A2D283">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120</w:t>
            </w:r>
          </w:p>
        </w:tc>
      </w:tr>
    </w:tbl>
    <w:p w14:paraId="73845325">
      <w:pPr>
        <w:keepNext w:val="0"/>
        <w:keepLines w:val="0"/>
        <w:pageBreakBefore w:val="0"/>
        <w:widowControl w:val="0"/>
        <w:kinsoku/>
        <w:wordWrap/>
        <w:topLinePunct w:val="0"/>
        <w:autoSpaceDE/>
        <w:autoSpaceDN/>
        <w:bidi w:val="0"/>
        <w:snapToGrid/>
        <w:spacing w:line="520" w:lineRule="exact"/>
        <w:ind w:firstLine="320" w:firstLineChars="1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14:paraId="3B4E2E19">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lang w:val="en-US" w:eastAsia="zh-CN" w:bidi="ar-SA"/>
        </w:rPr>
        <w:t>本专业教学总学时为3056学时。其中理论教学1452学时，占47.51%；实践教学1604学时，占52.49%，其中岗位实习累计时间6个月。公共基础课974学时，占31.87%；</w:t>
      </w:r>
      <w:r>
        <w:rPr>
          <w:rFonts w:hint="eastAsia" w:ascii="仿宋_GB2312" w:hAnsi="仿宋_GB2312" w:eastAsia="仿宋_GB2312" w:cs="仿宋_GB2312"/>
          <w:color w:val="auto"/>
          <w:kern w:val="2"/>
          <w:sz w:val="32"/>
          <w:szCs w:val="32"/>
          <w:highlight w:val="none"/>
          <w:lang w:val="en-US" w:eastAsia="zh-CN" w:bidi="ar-SA"/>
        </w:rPr>
        <w:t>选修课324学时，占10.60%。</w:t>
      </w:r>
    </w:p>
    <w:p w14:paraId="4A064B0C">
      <w:pPr>
        <w:keepNext w:val="0"/>
        <w:keepLines w:val="0"/>
        <w:pageBreakBefore w:val="0"/>
        <w:widowControl w:val="0"/>
        <w:kinsoku/>
        <w:wordWrap/>
        <w:topLinePunct w:val="0"/>
        <w:autoSpaceDE/>
        <w:autoSpaceDN/>
        <w:bidi w:val="0"/>
        <w:snapToGrid/>
        <w:spacing w:line="520" w:lineRule="exact"/>
        <w:ind w:firstLine="632"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 w:hAnsi="仿宋" w:eastAsia="仿宋" w:cs="仿宋"/>
          <w:color w:val="auto"/>
          <w:spacing w:val="-2"/>
          <w:sz w:val="32"/>
          <w:szCs w:val="32"/>
          <w:lang w:val="en-US" w:eastAsia="zh-CN"/>
        </w:rPr>
        <w:t xml:space="preserve">表8  </w:t>
      </w:r>
      <w:bookmarkStart w:id="12" w:name="OLE_LINK1"/>
      <w:r>
        <w:rPr>
          <w:rFonts w:hint="eastAsia" w:ascii="仿宋_GB2312" w:hAnsi="仿宋_GB2312" w:eastAsia="仿宋_GB2312" w:cs="仿宋_GB2312"/>
          <w:color w:val="auto"/>
          <w:kern w:val="2"/>
          <w:sz w:val="32"/>
          <w:szCs w:val="32"/>
          <w:lang w:val="en-US" w:eastAsia="zh-CN" w:bidi="ar-SA"/>
        </w:rPr>
        <w:t>高速铁路施工与维护专业课程学时、学分分配表</w:t>
      </w:r>
      <w:bookmarkEnd w:id="12"/>
    </w:p>
    <w:tbl>
      <w:tblPr>
        <w:tblStyle w:val="5"/>
        <w:tblW w:w="4998" w:type="pct"/>
        <w:tblInd w:w="0" w:type="dxa"/>
        <w:shd w:val="clear" w:color="auto" w:fill="auto"/>
        <w:tblLayout w:type="autofit"/>
        <w:tblCellMar>
          <w:top w:w="0" w:type="dxa"/>
          <w:left w:w="0" w:type="dxa"/>
          <w:bottom w:w="0" w:type="dxa"/>
          <w:right w:w="0" w:type="dxa"/>
        </w:tblCellMar>
      </w:tblPr>
      <w:tblGrid>
        <w:gridCol w:w="672"/>
        <w:gridCol w:w="675"/>
        <w:gridCol w:w="990"/>
        <w:gridCol w:w="673"/>
        <w:gridCol w:w="1950"/>
        <w:gridCol w:w="510"/>
        <w:gridCol w:w="510"/>
        <w:gridCol w:w="909"/>
        <w:gridCol w:w="510"/>
        <w:gridCol w:w="934"/>
      </w:tblGrid>
      <w:tr w14:paraId="0719EF6A">
        <w:tblPrEx>
          <w:tblCellMar>
            <w:top w:w="0" w:type="dxa"/>
            <w:left w:w="0" w:type="dxa"/>
            <w:bottom w:w="0" w:type="dxa"/>
            <w:right w:w="0" w:type="dxa"/>
          </w:tblCellMar>
        </w:tblPrEx>
        <w:trPr>
          <w:trHeight w:val="315" w:hRule="atLeast"/>
        </w:trPr>
        <w:tc>
          <w:tcPr>
            <w:tcW w:w="919" w:type="pct"/>
            <w:gridSpan w:val="2"/>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26BB50AF">
            <w:pPr>
              <w:keepNext w:val="0"/>
              <w:keepLines w:val="0"/>
              <w:widowControl/>
              <w:suppressLineNumbers w:val="0"/>
              <w:jc w:val="center"/>
              <w:textAlignment w:val="center"/>
              <w:rPr>
                <w:rFonts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课程类别</w:t>
            </w:r>
          </w:p>
        </w:tc>
        <w:tc>
          <w:tcPr>
            <w:tcW w:w="459" w:type="pc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14:paraId="3CEFF539">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课程性质</w:t>
            </w:r>
          </w:p>
        </w:tc>
        <w:tc>
          <w:tcPr>
            <w:tcW w:w="459" w:type="pc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14:paraId="1B760498">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学分</w:t>
            </w:r>
          </w:p>
        </w:tc>
        <w:tc>
          <w:tcPr>
            <w:tcW w:w="862" w:type="pc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14:paraId="6DAEFD6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占专业总学分比例</w:t>
            </w:r>
          </w:p>
        </w:tc>
        <w:tc>
          <w:tcPr>
            <w:tcW w:w="2299" w:type="pct"/>
            <w:gridSpan w:val="5"/>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14:paraId="2D8C5D0D">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学时</w:t>
            </w:r>
          </w:p>
        </w:tc>
      </w:tr>
      <w:tr w14:paraId="298D8528">
        <w:tblPrEx>
          <w:tblCellMar>
            <w:top w:w="0" w:type="dxa"/>
            <w:left w:w="0" w:type="dxa"/>
            <w:bottom w:w="0" w:type="dxa"/>
            <w:right w:w="0" w:type="dxa"/>
          </w:tblCellMar>
        </w:tblPrEx>
        <w:trPr>
          <w:trHeight w:val="315" w:hRule="atLeast"/>
        </w:trPr>
        <w:tc>
          <w:tcPr>
            <w:tcW w:w="919" w:type="pct"/>
            <w:gridSpan w:val="2"/>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210D3D9F">
            <w:pPr>
              <w:jc w:val="center"/>
              <w:rPr>
                <w:rFonts w:hint="eastAsia" w:ascii="仿宋_GB2312" w:hAnsi="宋体" w:eastAsia="仿宋_GB2312" w:cs="仿宋_GB2312"/>
                <w:i w:val="0"/>
                <w:color w:val="000000"/>
                <w:sz w:val="24"/>
                <w:szCs w:val="24"/>
                <w:u w:val="none"/>
              </w:rPr>
            </w:pP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5362157">
            <w:pPr>
              <w:jc w:val="center"/>
              <w:rPr>
                <w:rFonts w:hint="eastAsia" w:ascii="仿宋_GB2312" w:hAnsi="宋体" w:eastAsia="仿宋_GB2312" w:cs="仿宋_GB2312"/>
                <w:i w:val="0"/>
                <w:color w:val="000000"/>
                <w:sz w:val="24"/>
                <w:szCs w:val="24"/>
                <w:u w:val="none"/>
              </w:rPr>
            </w:pP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D8ECE00">
            <w:pPr>
              <w:jc w:val="center"/>
              <w:rPr>
                <w:rFonts w:hint="eastAsia" w:ascii="仿宋_GB2312" w:hAnsi="宋体" w:eastAsia="仿宋_GB2312" w:cs="仿宋_GB2312"/>
                <w:i w:val="0"/>
                <w:color w:val="000000"/>
                <w:sz w:val="24"/>
                <w:szCs w:val="24"/>
                <w:u w:val="none"/>
              </w:rPr>
            </w:pPr>
          </w:p>
        </w:tc>
        <w:tc>
          <w:tcPr>
            <w:tcW w:w="862"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EBE5305">
            <w:pPr>
              <w:jc w:val="center"/>
              <w:rPr>
                <w:rFonts w:hint="eastAsia" w:ascii="仿宋_GB2312" w:hAnsi="宋体" w:eastAsia="仿宋_GB2312" w:cs="仿宋_GB2312"/>
                <w:i w:val="0"/>
                <w:color w:val="000000"/>
                <w:sz w:val="24"/>
                <w:szCs w:val="24"/>
                <w:u w:val="none"/>
              </w:rPr>
            </w:pP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AE5FA7F">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合计</w:t>
            </w:r>
          </w:p>
        </w:tc>
        <w:tc>
          <w:tcPr>
            <w:tcW w:w="975" w:type="pct"/>
            <w:gridSpan w:val="2"/>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14:paraId="0E7A8AC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理论教学</w:t>
            </w:r>
          </w:p>
        </w:tc>
        <w:tc>
          <w:tcPr>
            <w:tcW w:w="974" w:type="pct"/>
            <w:gridSpan w:val="2"/>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14:paraId="0551180D">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实践教学</w:t>
            </w:r>
          </w:p>
        </w:tc>
      </w:tr>
      <w:tr w14:paraId="64D306BC">
        <w:tblPrEx>
          <w:tblCellMar>
            <w:top w:w="0" w:type="dxa"/>
            <w:left w:w="0" w:type="dxa"/>
            <w:bottom w:w="0" w:type="dxa"/>
            <w:right w:w="0" w:type="dxa"/>
          </w:tblCellMar>
        </w:tblPrEx>
        <w:trPr>
          <w:trHeight w:val="885" w:hRule="atLeast"/>
        </w:trPr>
        <w:tc>
          <w:tcPr>
            <w:tcW w:w="919" w:type="pct"/>
            <w:gridSpan w:val="2"/>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3853C7AC">
            <w:pPr>
              <w:jc w:val="center"/>
              <w:rPr>
                <w:rFonts w:hint="eastAsia" w:ascii="仿宋_GB2312" w:hAnsi="宋体" w:eastAsia="仿宋_GB2312" w:cs="仿宋_GB2312"/>
                <w:i w:val="0"/>
                <w:color w:val="000000"/>
                <w:sz w:val="24"/>
                <w:szCs w:val="24"/>
                <w:u w:val="none"/>
              </w:rPr>
            </w:pP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BE441A6">
            <w:pPr>
              <w:jc w:val="center"/>
              <w:rPr>
                <w:rFonts w:hint="eastAsia" w:ascii="仿宋_GB2312" w:hAnsi="宋体" w:eastAsia="仿宋_GB2312" w:cs="仿宋_GB2312"/>
                <w:i w:val="0"/>
                <w:color w:val="000000"/>
                <w:sz w:val="24"/>
                <w:szCs w:val="24"/>
                <w:u w:val="none"/>
              </w:rPr>
            </w:pP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17F1F53">
            <w:pPr>
              <w:jc w:val="center"/>
              <w:rPr>
                <w:rFonts w:hint="eastAsia" w:ascii="仿宋_GB2312" w:hAnsi="宋体" w:eastAsia="仿宋_GB2312" w:cs="仿宋_GB2312"/>
                <w:i w:val="0"/>
                <w:color w:val="000000"/>
                <w:sz w:val="24"/>
                <w:szCs w:val="24"/>
                <w:u w:val="none"/>
              </w:rPr>
            </w:pPr>
          </w:p>
        </w:tc>
        <w:tc>
          <w:tcPr>
            <w:tcW w:w="862"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A4D83C0">
            <w:pPr>
              <w:jc w:val="center"/>
              <w:rPr>
                <w:rFonts w:hint="eastAsia" w:ascii="仿宋_GB2312" w:hAnsi="宋体" w:eastAsia="仿宋_GB2312" w:cs="仿宋_GB2312"/>
                <w:i w:val="0"/>
                <w:color w:val="000000"/>
                <w:sz w:val="24"/>
                <w:szCs w:val="24"/>
                <w:u w:val="none"/>
              </w:rPr>
            </w:pP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19D04FF6">
            <w:pPr>
              <w:jc w:val="center"/>
              <w:rPr>
                <w:rFonts w:hint="eastAsia" w:ascii="仿宋_GB2312" w:hAnsi="宋体" w:eastAsia="仿宋_GB2312" w:cs="仿宋_GB2312"/>
                <w:i w:val="0"/>
                <w:color w:val="000000"/>
                <w:sz w:val="24"/>
                <w:szCs w:val="24"/>
                <w:u w:val="none"/>
              </w:rPr>
            </w:pP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3C561F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学时</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5AB3833">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占专业总学时比例（%）</w:t>
            </w:r>
          </w:p>
        </w:tc>
        <w:tc>
          <w:tcPr>
            <w:tcW w:w="348" w:type="pc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14:paraId="1E8826FB">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学时</w:t>
            </w:r>
          </w:p>
        </w:tc>
        <w:tc>
          <w:tcPr>
            <w:tcW w:w="626" w:type="pc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14:paraId="2F683438">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占专业总学时比例（%）</w:t>
            </w:r>
          </w:p>
        </w:tc>
      </w:tr>
      <w:tr w14:paraId="0E28FAE6">
        <w:tblPrEx>
          <w:tblCellMar>
            <w:top w:w="0" w:type="dxa"/>
            <w:left w:w="0" w:type="dxa"/>
            <w:bottom w:w="0" w:type="dxa"/>
            <w:right w:w="0" w:type="dxa"/>
          </w:tblCellMar>
        </w:tblPrEx>
        <w:trPr>
          <w:trHeight w:val="315" w:hRule="atLeast"/>
        </w:trPr>
        <w:tc>
          <w:tcPr>
            <w:tcW w:w="919" w:type="pct"/>
            <w:gridSpan w:val="2"/>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6E8DAFF8">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公共基础课</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F3A0424">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必修</w:t>
            </w:r>
          </w:p>
        </w:tc>
        <w:tc>
          <w:tcPr>
            <w:tcW w:w="45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451B72D">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40</w:t>
            </w:r>
          </w:p>
        </w:tc>
        <w:tc>
          <w:tcPr>
            <w:tcW w:w="862"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B609664">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25.16%</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23BA79E">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758</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697051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442</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3BD54AAC">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14.46%</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EE49EE8">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316</w:t>
            </w:r>
          </w:p>
        </w:tc>
        <w:tc>
          <w:tcPr>
            <w:tcW w:w="626"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DAD0F7F">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10.34%</w:t>
            </w:r>
          </w:p>
        </w:tc>
      </w:tr>
      <w:tr w14:paraId="3A28D543">
        <w:tblPrEx>
          <w:tblCellMar>
            <w:top w:w="0" w:type="dxa"/>
            <w:left w:w="0" w:type="dxa"/>
            <w:bottom w:w="0" w:type="dxa"/>
            <w:right w:w="0" w:type="dxa"/>
          </w:tblCellMar>
        </w:tblPrEx>
        <w:trPr>
          <w:trHeight w:val="315" w:hRule="atLeast"/>
        </w:trPr>
        <w:tc>
          <w:tcPr>
            <w:tcW w:w="919" w:type="pct"/>
            <w:gridSpan w:val="2"/>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0715D47A">
            <w:pPr>
              <w:jc w:val="center"/>
              <w:rPr>
                <w:rFonts w:hint="eastAsia" w:ascii="仿宋_GB2312" w:hAnsi="宋体" w:eastAsia="仿宋_GB2312" w:cs="仿宋_GB2312"/>
                <w:i w:val="0"/>
                <w:color w:val="000000"/>
                <w:sz w:val="24"/>
                <w:szCs w:val="24"/>
                <w:u w:val="none"/>
              </w:rPr>
            </w:pP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9918774">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选修</w:t>
            </w:r>
          </w:p>
        </w:tc>
        <w:tc>
          <w:tcPr>
            <w:tcW w:w="459"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75FDDF34">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12</w:t>
            </w:r>
          </w:p>
        </w:tc>
        <w:tc>
          <w:tcPr>
            <w:tcW w:w="862"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CEA9B2F">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7.55%</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6FEAAF56">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216</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88AF054">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144</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BC14B0E">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4.71%</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3EB5B6A">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72</w:t>
            </w:r>
          </w:p>
        </w:tc>
        <w:tc>
          <w:tcPr>
            <w:tcW w:w="626"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14767604">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2.36%</w:t>
            </w:r>
          </w:p>
        </w:tc>
      </w:tr>
      <w:tr w14:paraId="3045CE84">
        <w:tblPrEx>
          <w:shd w:val="clear" w:color="auto" w:fill="auto"/>
          <w:tblCellMar>
            <w:top w:w="0" w:type="dxa"/>
            <w:left w:w="0" w:type="dxa"/>
            <w:bottom w:w="0" w:type="dxa"/>
            <w:right w:w="0" w:type="dxa"/>
          </w:tblCellMar>
        </w:tblPrEx>
        <w:trPr>
          <w:trHeight w:val="315" w:hRule="atLeast"/>
        </w:trPr>
        <w:tc>
          <w:tcPr>
            <w:tcW w:w="919" w:type="pct"/>
            <w:gridSpan w:val="2"/>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015E6E3A">
            <w:pPr>
              <w:jc w:val="center"/>
              <w:rPr>
                <w:rFonts w:hint="eastAsia" w:ascii="仿宋_GB2312" w:hAnsi="宋体" w:eastAsia="仿宋_GB2312" w:cs="仿宋_GB2312"/>
                <w:i w:val="0"/>
                <w:color w:val="000000"/>
                <w:sz w:val="24"/>
                <w:szCs w:val="24"/>
                <w:u w:val="none"/>
              </w:rPr>
            </w:pP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7DE32821">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小计</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D25C9DB">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52</w:t>
            </w:r>
          </w:p>
        </w:tc>
        <w:tc>
          <w:tcPr>
            <w:tcW w:w="862"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D6AD48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32.70%</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ED2D193">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974</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51B62C2">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586</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43A9A0D4">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19.18%</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F30C62E">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388</w:t>
            </w:r>
          </w:p>
        </w:tc>
        <w:tc>
          <w:tcPr>
            <w:tcW w:w="626"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15F6FEDE">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12.70%</w:t>
            </w:r>
          </w:p>
        </w:tc>
      </w:tr>
      <w:tr w14:paraId="5AC221EF">
        <w:tblPrEx>
          <w:tblCellMar>
            <w:top w:w="0" w:type="dxa"/>
            <w:left w:w="0" w:type="dxa"/>
            <w:bottom w:w="0" w:type="dxa"/>
            <w:right w:w="0" w:type="dxa"/>
          </w:tblCellMar>
        </w:tblPrEx>
        <w:trPr>
          <w:trHeight w:val="585" w:hRule="atLeast"/>
        </w:trPr>
        <w:tc>
          <w:tcPr>
            <w:tcW w:w="459"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2129CC8C">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专业(技能)课</w:t>
            </w:r>
          </w:p>
        </w:tc>
        <w:tc>
          <w:tcPr>
            <w:tcW w:w="460"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FF8C08A">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专业基础课</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75D3E82">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必修</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66302A8">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38</w:t>
            </w:r>
          </w:p>
        </w:tc>
        <w:tc>
          <w:tcPr>
            <w:tcW w:w="862"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6AAA3B81">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23.90%</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7463C3B9">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684</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B59DD73">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402</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B6418A6">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13.15%</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838E308">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282</w:t>
            </w:r>
          </w:p>
        </w:tc>
        <w:tc>
          <w:tcPr>
            <w:tcW w:w="626" w:type="pc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14:paraId="7A7CEF00">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9.23%</w:t>
            </w:r>
          </w:p>
        </w:tc>
      </w:tr>
      <w:tr w14:paraId="5375A3D6">
        <w:tblPrEx>
          <w:shd w:val="clear" w:color="auto" w:fill="auto"/>
          <w:tblCellMar>
            <w:top w:w="0" w:type="dxa"/>
            <w:left w:w="0" w:type="dxa"/>
            <w:bottom w:w="0" w:type="dxa"/>
            <w:right w:w="0" w:type="dxa"/>
          </w:tblCellMar>
        </w:tblPrEx>
        <w:trPr>
          <w:trHeight w:val="585" w:hRule="atLeast"/>
        </w:trPr>
        <w:tc>
          <w:tcPr>
            <w:tcW w:w="459"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43674F63">
            <w:pPr>
              <w:jc w:val="center"/>
              <w:rPr>
                <w:rFonts w:hint="eastAsia" w:ascii="仿宋_GB2312" w:hAnsi="宋体" w:eastAsia="仿宋_GB2312" w:cs="仿宋_GB2312"/>
                <w:i w:val="0"/>
                <w:color w:val="000000"/>
                <w:sz w:val="24"/>
                <w:szCs w:val="24"/>
                <w:u w:val="none"/>
              </w:rPr>
            </w:pPr>
          </w:p>
        </w:tc>
        <w:tc>
          <w:tcPr>
            <w:tcW w:w="460"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D1CCA13">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专业核心课</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E9C5C9C">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必修</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4E933E5">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32</w:t>
            </w:r>
          </w:p>
        </w:tc>
        <w:tc>
          <w:tcPr>
            <w:tcW w:w="862"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9DC505E">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20.13%</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7A945E3F">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576</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82C5C4C">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362</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EF4EE0E">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11.85%</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9C8AD64">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214</w:t>
            </w:r>
          </w:p>
        </w:tc>
        <w:tc>
          <w:tcPr>
            <w:tcW w:w="626"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1DDE9F3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7.00%</w:t>
            </w:r>
          </w:p>
        </w:tc>
      </w:tr>
      <w:tr w14:paraId="48BE44EF">
        <w:tblPrEx>
          <w:tblCellMar>
            <w:top w:w="0" w:type="dxa"/>
            <w:left w:w="0" w:type="dxa"/>
            <w:bottom w:w="0" w:type="dxa"/>
            <w:right w:w="0" w:type="dxa"/>
          </w:tblCellMar>
        </w:tblPrEx>
        <w:trPr>
          <w:trHeight w:val="585" w:hRule="atLeast"/>
        </w:trPr>
        <w:tc>
          <w:tcPr>
            <w:tcW w:w="459"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1DB3516E">
            <w:pPr>
              <w:jc w:val="center"/>
              <w:rPr>
                <w:rFonts w:hint="eastAsia" w:ascii="仿宋_GB2312" w:hAnsi="宋体" w:eastAsia="仿宋_GB2312" w:cs="仿宋_GB2312"/>
                <w:i w:val="0"/>
                <w:color w:val="000000"/>
                <w:sz w:val="24"/>
                <w:szCs w:val="24"/>
                <w:u w:val="none"/>
              </w:rPr>
            </w:pPr>
          </w:p>
        </w:tc>
        <w:tc>
          <w:tcPr>
            <w:tcW w:w="460"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00E9E72">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专业实践课程</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60C252E5">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必修</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8E75D7D">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27</w:t>
            </w:r>
          </w:p>
        </w:tc>
        <w:tc>
          <w:tcPr>
            <w:tcW w:w="862"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1B3D7CC">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16.98%</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767DB374">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650</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E7E6ACE">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30</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2367FB0B">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0.98%</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C32857B">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620</w:t>
            </w:r>
          </w:p>
        </w:tc>
        <w:tc>
          <w:tcPr>
            <w:tcW w:w="626"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614BEDB2">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20.29%</w:t>
            </w:r>
          </w:p>
        </w:tc>
      </w:tr>
      <w:tr w14:paraId="2801B31D">
        <w:tblPrEx>
          <w:tblCellMar>
            <w:top w:w="0" w:type="dxa"/>
            <w:left w:w="0" w:type="dxa"/>
            <w:bottom w:w="0" w:type="dxa"/>
            <w:right w:w="0" w:type="dxa"/>
          </w:tblCellMar>
        </w:tblPrEx>
        <w:trPr>
          <w:trHeight w:val="585" w:hRule="atLeast"/>
        </w:trPr>
        <w:tc>
          <w:tcPr>
            <w:tcW w:w="459"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5A42A0BC">
            <w:pPr>
              <w:jc w:val="center"/>
              <w:rPr>
                <w:rFonts w:hint="eastAsia" w:ascii="仿宋_GB2312" w:hAnsi="宋体" w:eastAsia="仿宋_GB2312" w:cs="仿宋_GB2312"/>
                <w:i w:val="0"/>
                <w:color w:val="000000"/>
                <w:sz w:val="24"/>
                <w:szCs w:val="24"/>
                <w:u w:val="none"/>
              </w:rPr>
            </w:pPr>
          </w:p>
        </w:tc>
        <w:tc>
          <w:tcPr>
            <w:tcW w:w="460"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B49CAE8">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专业拓展课程</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14789223">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选修</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6B773619">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w:t>
            </w:r>
          </w:p>
        </w:tc>
        <w:tc>
          <w:tcPr>
            <w:tcW w:w="862"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697D6B98">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3.77%</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53E871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108</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A58B3FA">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72</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6EFAB0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2.36%</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38B4EE3">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36</w:t>
            </w:r>
          </w:p>
        </w:tc>
        <w:tc>
          <w:tcPr>
            <w:tcW w:w="626"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7321ECEC">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1.18%</w:t>
            </w:r>
          </w:p>
        </w:tc>
      </w:tr>
      <w:tr w14:paraId="033C4F3F">
        <w:tblPrEx>
          <w:tblCellMar>
            <w:top w:w="0" w:type="dxa"/>
            <w:left w:w="0" w:type="dxa"/>
            <w:bottom w:w="0" w:type="dxa"/>
            <w:right w:w="0" w:type="dxa"/>
          </w:tblCellMar>
        </w:tblPrEx>
        <w:trPr>
          <w:trHeight w:val="315" w:hRule="atLeast"/>
        </w:trPr>
        <w:tc>
          <w:tcPr>
            <w:tcW w:w="459"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14:paraId="43CC3F95">
            <w:pPr>
              <w:jc w:val="center"/>
              <w:rPr>
                <w:rFonts w:hint="eastAsia" w:ascii="仿宋_GB2312" w:hAnsi="宋体" w:eastAsia="仿宋_GB2312" w:cs="仿宋_GB2312"/>
                <w:i w:val="0"/>
                <w:color w:val="000000"/>
                <w:sz w:val="24"/>
                <w:szCs w:val="24"/>
                <w:u w:val="none"/>
              </w:rPr>
            </w:pPr>
          </w:p>
        </w:tc>
        <w:tc>
          <w:tcPr>
            <w:tcW w:w="919" w:type="pct"/>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39FB22E">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小计</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1F9C03C0">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103</w:t>
            </w:r>
          </w:p>
        </w:tc>
        <w:tc>
          <w:tcPr>
            <w:tcW w:w="862"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2240DF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64.78%</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CBE0851">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2018</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E2AF26A">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866</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676A3709">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28.34%</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1B490CE">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1152</w:t>
            </w:r>
          </w:p>
        </w:tc>
        <w:tc>
          <w:tcPr>
            <w:tcW w:w="626"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F4A7C7F">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37.70%</w:t>
            </w:r>
          </w:p>
        </w:tc>
      </w:tr>
      <w:tr w14:paraId="035F716E">
        <w:tblPrEx>
          <w:shd w:val="clear" w:color="auto" w:fill="auto"/>
          <w:tblCellMar>
            <w:top w:w="0" w:type="dxa"/>
            <w:left w:w="0" w:type="dxa"/>
            <w:bottom w:w="0" w:type="dxa"/>
            <w:right w:w="0" w:type="dxa"/>
          </w:tblCellMar>
        </w:tblPrEx>
        <w:trPr>
          <w:trHeight w:val="315" w:hRule="atLeast"/>
        </w:trPr>
        <w:tc>
          <w:tcPr>
            <w:tcW w:w="919" w:type="pct"/>
            <w:gridSpan w:val="2"/>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53DB497C">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第二课堂</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0E89C754">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必修</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7E16F7F">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w:t>
            </w:r>
          </w:p>
        </w:tc>
        <w:tc>
          <w:tcPr>
            <w:tcW w:w="862"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123CC62">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2.52%</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533549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64</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6B636218">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0</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55281419">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0.00%</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4A93F858">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64</w:t>
            </w:r>
          </w:p>
        </w:tc>
        <w:tc>
          <w:tcPr>
            <w:tcW w:w="626"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25FB1B8">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2.09%</w:t>
            </w:r>
          </w:p>
        </w:tc>
      </w:tr>
      <w:tr w14:paraId="74380F1B">
        <w:tblPrEx>
          <w:tblCellMar>
            <w:top w:w="0" w:type="dxa"/>
            <w:left w:w="0" w:type="dxa"/>
            <w:bottom w:w="0" w:type="dxa"/>
            <w:right w:w="0" w:type="dxa"/>
          </w:tblCellMar>
        </w:tblPrEx>
        <w:trPr>
          <w:trHeight w:val="315" w:hRule="atLeast"/>
        </w:trPr>
        <w:tc>
          <w:tcPr>
            <w:tcW w:w="1379" w:type="pct"/>
            <w:gridSpan w:val="3"/>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14:paraId="534CCCA1">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合计</w:t>
            </w:r>
          </w:p>
        </w:tc>
        <w:tc>
          <w:tcPr>
            <w:tcW w:w="459"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E73CFDC">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159</w:t>
            </w:r>
          </w:p>
        </w:tc>
        <w:tc>
          <w:tcPr>
            <w:tcW w:w="862"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21C3D553">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3A0662EB">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3056</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1124627C">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1452</w:t>
            </w:r>
          </w:p>
        </w:tc>
        <w:tc>
          <w:tcPr>
            <w:tcW w:w="626"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14:paraId="07891A4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47.51%</w:t>
            </w:r>
          </w:p>
        </w:tc>
        <w:tc>
          <w:tcPr>
            <w:tcW w:w="348"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136ED517">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1604</w:t>
            </w:r>
          </w:p>
        </w:tc>
        <w:tc>
          <w:tcPr>
            <w:tcW w:w="626" w:type="pc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14:paraId="53015312">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52.49%</w:t>
            </w:r>
          </w:p>
        </w:tc>
      </w:tr>
    </w:tbl>
    <w:p w14:paraId="112A7347">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楷体" w:hAnsi="楷体" w:eastAsia="楷体" w:cs="楷体"/>
          <w:color w:val="auto"/>
          <w:sz w:val="32"/>
          <w:szCs w:val="32"/>
          <w:highlight w:val="none"/>
        </w:rPr>
      </w:pPr>
    </w:p>
    <w:p w14:paraId="6E7A852E">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仿宋_GB2312" w:hAnsi="仿宋_GB2312" w:eastAsia="仿宋_GB2312" w:cs="仿宋_GB2312"/>
          <w:b w:val="0"/>
          <w:bCs w:val="0"/>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14:paraId="562C87B1">
      <w:pPr>
        <w:pStyle w:val="4"/>
        <w:widowControl/>
        <w:shd w:val="clear" w:color="auto" w:fill="FFFFFF"/>
        <w:spacing w:beforeAutospacing="0" w:afterAutospacing="0" w:line="520" w:lineRule="exact"/>
        <w:jc w:val="center"/>
        <w:rPr>
          <w:rFonts w:hint="eastAsia" w:ascii="黑体" w:hAnsi="黑体" w:eastAsia="黑体" w:cs="黑体"/>
          <w:color w:val="auto"/>
          <w:sz w:val="32"/>
          <w:szCs w:val="32"/>
          <w:highlight w:val="none"/>
          <w:shd w:val="clear" w:color="auto" w:fill="FFFFFF"/>
        </w:rPr>
      </w:pPr>
      <w:r>
        <w:rPr>
          <w:rFonts w:hint="eastAsia" w:ascii="仿宋" w:hAnsi="仿宋" w:eastAsia="仿宋" w:cs="仿宋"/>
          <w:color w:val="auto"/>
          <w:spacing w:val="-2"/>
          <w:kern w:val="2"/>
          <w:sz w:val="32"/>
          <w:szCs w:val="32"/>
          <w:lang w:val="en-US" w:eastAsia="zh-CN" w:bidi="ar-SA"/>
        </w:rPr>
        <w:t xml:space="preserve"> 表9 </w:t>
      </w:r>
      <w:r>
        <w:rPr>
          <w:rFonts w:hint="eastAsia" w:ascii="仿宋_GB2312" w:hAnsi="仿宋_GB2312" w:eastAsia="仿宋_GB2312" w:cs="仿宋_GB2312"/>
          <w:color w:val="auto"/>
          <w:kern w:val="2"/>
          <w:sz w:val="32"/>
          <w:szCs w:val="32"/>
          <w:lang w:val="en-US" w:eastAsia="zh-CN" w:bidi="ar-SA"/>
        </w:rPr>
        <w:t>高速铁路施工与维护专业教学计划进程安排表</w:t>
      </w:r>
    </w:p>
    <w:tbl>
      <w:tblPr>
        <w:tblStyle w:val="5"/>
        <w:tblW w:w="4997" w:type="pct"/>
        <w:tblInd w:w="0" w:type="dxa"/>
        <w:shd w:val="clear" w:color="auto" w:fill="auto"/>
        <w:tblLayout w:type="autofit"/>
        <w:tblCellMar>
          <w:top w:w="0" w:type="dxa"/>
          <w:left w:w="0" w:type="dxa"/>
          <w:bottom w:w="0" w:type="dxa"/>
          <w:right w:w="0" w:type="dxa"/>
        </w:tblCellMar>
      </w:tblPr>
      <w:tblGrid>
        <w:gridCol w:w="452"/>
        <w:gridCol w:w="241"/>
        <w:gridCol w:w="874"/>
        <w:gridCol w:w="250"/>
        <w:gridCol w:w="1030"/>
        <w:gridCol w:w="842"/>
        <w:gridCol w:w="678"/>
        <w:gridCol w:w="678"/>
        <w:gridCol w:w="678"/>
        <w:gridCol w:w="678"/>
        <w:gridCol w:w="241"/>
        <w:gridCol w:w="241"/>
        <w:gridCol w:w="242"/>
        <w:gridCol w:w="242"/>
        <w:gridCol w:w="271"/>
        <w:gridCol w:w="242"/>
        <w:gridCol w:w="451"/>
      </w:tblGrid>
      <w:tr w14:paraId="6F882D76">
        <w:tblPrEx>
          <w:tblCellMar>
            <w:top w:w="0" w:type="dxa"/>
            <w:left w:w="0" w:type="dxa"/>
            <w:bottom w:w="0" w:type="dxa"/>
            <w:right w:w="0" w:type="dxa"/>
          </w:tblCellMar>
        </w:tblPrEx>
        <w:trPr>
          <w:trHeight w:val="285" w:hRule="atLeast"/>
        </w:trPr>
        <w:tc>
          <w:tcPr>
            <w:tcW w:w="60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E28E2">
            <w:pPr>
              <w:keepNext w:val="0"/>
              <w:keepLines w:val="0"/>
              <w:widowControl/>
              <w:suppressLineNumbers w:val="0"/>
              <w:jc w:val="left"/>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 xml:space="preserve">   课程类别</w:t>
            </w:r>
          </w:p>
        </w:tc>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5C6273">
            <w:pPr>
              <w:keepNext w:val="0"/>
              <w:keepLines w:val="0"/>
              <w:widowControl/>
              <w:suppressLineNumbers w:val="0"/>
              <w:jc w:val="left"/>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课程性质</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62206">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38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22D37">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课程代码</w:t>
            </w:r>
          </w:p>
        </w:tc>
        <w:tc>
          <w:tcPr>
            <w:tcW w:w="67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C4284">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课程名称</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7E0B">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学分</w:t>
            </w:r>
          </w:p>
        </w:tc>
        <w:tc>
          <w:tcPr>
            <w:tcW w:w="948"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83230">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教学学时数</w:t>
            </w:r>
          </w:p>
        </w:tc>
        <w:tc>
          <w:tcPr>
            <w:tcW w:w="134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DD09D">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开课学期和周学时</w:t>
            </w:r>
          </w:p>
        </w:tc>
        <w:tc>
          <w:tcPr>
            <w:tcW w:w="30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027D8">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考核类型</w:t>
            </w:r>
          </w:p>
        </w:tc>
      </w:tr>
      <w:tr w14:paraId="613929BC">
        <w:tblPrEx>
          <w:tblCellMar>
            <w:top w:w="0" w:type="dxa"/>
            <w:left w:w="0" w:type="dxa"/>
            <w:bottom w:w="0" w:type="dxa"/>
            <w:right w:w="0" w:type="dxa"/>
          </w:tblCellMar>
        </w:tblPrEx>
        <w:trPr>
          <w:trHeight w:val="2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46F90">
            <w:pP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69ED5F">
            <w:pPr>
              <w:rPr>
                <w:rFonts w:hint="eastAsia" w:ascii="宋体" w:hAnsi="宋体" w:eastAsia="宋体" w:cs="宋体"/>
                <w:b/>
                <w:i w:val="0"/>
                <w:color w:val="000000"/>
                <w:sz w:val="21"/>
                <w:szCs w:val="21"/>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1F7E6">
            <w:pPr>
              <w:jc w:val="center"/>
              <w:rPr>
                <w:rFonts w:hint="eastAsia" w:ascii="宋体" w:hAnsi="宋体" w:eastAsia="宋体" w:cs="宋体"/>
                <w:b/>
                <w:i w:val="0"/>
                <w:color w:val="000000"/>
                <w:sz w:val="21"/>
                <w:szCs w:val="21"/>
                <w:u w:val="none"/>
              </w:rPr>
            </w:pPr>
          </w:p>
        </w:tc>
        <w:tc>
          <w:tcPr>
            <w:tcW w:w="38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4B0A5">
            <w:pPr>
              <w:jc w:val="center"/>
              <w:rPr>
                <w:rFonts w:hint="eastAsia" w:ascii="宋体" w:hAnsi="宋体" w:eastAsia="宋体" w:cs="宋体"/>
                <w:b/>
                <w:i w:val="0"/>
                <w:color w:val="000000"/>
                <w:sz w:val="21"/>
                <w:szCs w:val="21"/>
                <w:u w:val="none"/>
              </w:rPr>
            </w:pPr>
          </w:p>
        </w:tc>
        <w:tc>
          <w:tcPr>
            <w:tcW w:w="6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EBEFD">
            <w:pPr>
              <w:jc w:val="center"/>
              <w:rPr>
                <w:rFonts w:hint="eastAsia" w:ascii="宋体" w:hAnsi="宋体" w:eastAsia="宋体" w:cs="宋体"/>
                <w:b/>
                <w:i w:val="0"/>
                <w:color w:val="000000"/>
                <w:sz w:val="21"/>
                <w:szCs w:val="21"/>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D0B1E">
            <w:pPr>
              <w:jc w:val="center"/>
              <w:rPr>
                <w:rFonts w:hint="eastAsia" w:ascii="宋体" w:hAnsi="宋体" w:eastAsia="宋体" w:cs="宋体"/>
                <w:b/>
                <w:i w:val="0"/>
                <w:color w:val="000000"/>
                <w:sz w:val="21"/>
                <w:szCs w:val="21"/>
                <w:u w:val="none"/>
              </w:rPr>
            </w:pPr>
          </w:p>
        </w:tc>
        <w:tc>
          <w:tcPr>
            <w:tcW w:w="94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C5E05">
            <w:pPr>
              <w:jc w:val="center"/>
              <w:rPr>
                <w:rFonts w:hint="eastAsia" w:ascii="宋体" w:hAnsi="宋体" w:eastAsia="宋体" w:cs="宋体"/>
                <w:b/>
                <w:i w:val="0"/>
                <w:color w:val="000000"/>
                <w:sz w:val="21"/>
                <w:szCs w:val="21"/>
                <w:u w:val="none"/>
              </w:rPr>
            </w:pPr>
          </w:p>
        </w:tc>
        <w:tc>
          <w:tcPr>
            <w:tcW w:w="13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7B576">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9C873">
            <w:pPr>
              <w:jc w:val="center"/>
              <w:rPr>
                <w:rFonts w:hint="eastAsia" w:ascii="宋体" w:hAnsi="宋体" w:eastAsia="宋体" w:cs="宋体"/>
                <w:b/>
                <w:i w:val="0"/>
                <w:color w:val="000000"/>
                <w:sz w:val="21"/>
                <w:szCs w:val="21"/>
                <w:u w:val="none"/>
              </w:rPr>
            </w:pPr>
          </w:p>
        </w:tc>
      </w:tr>
      <w:tr w14:paraId="3DFC408D">
        <w:tblPrEx>
          <w:shd w:val="clear" w:color="auto" w:fill="auto"/>
          <w:tblCellMar>
            <w:top w:w="0" w:type="dxa"/>
            <w:left w:w="0" w:type="dxa"/>
            <w:bottom w:w="0" w:type="dxa"/>
            <w:right w:w="0" w:type="dxa"/>
          </w:tblCellMar>
        </w:tblPrEx>
        <w:trPr>
          <w:trHeight w:val="2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FDF02">
            <w:pP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81CAC7">
            <w:pPr>
              <w:rPr>
                <w:rFonts w:hint="eastAsia" w:ascii="宋体" w:hAnsi="宋体" w:eastAsia="宋体" w:cs="宋体"/>
                <w:b/>
                <w:i w:val="0"/>
                <w:color w:val="000000"/>
                <w:sz w:val="21"/>
                <w:szCs w:val="21"/>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40C5B">
            <w:pPr>
              <w:jc w:val="center"/>
              <w:rPr>
                <w:rFonts w:hint="eastAsia" w:ascii="宋体" w:hAnsi="宋体" w:eastAsia="宋体" w:cs="宋体"/>
                <w:b/>
                <w:i w:val="0"/>
                <w:color w:val="000000"/>
                <w:sz w:val="21"/>
                <w:szCs w:val="21"/>
                <w:u w:val="none"/>
              </w:rPr>
            </w:pPr>
          </w:p>
        </w:tc>
        <w:tc>
          <w:tcPr>
            <w:tcW w:w="38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94F89">
            <w:pPr>
              <w:jc w:val="center"/>
              <w:rPr>
                <w:rFonts w:hint="eastAsia" w:ascii="宋体" w:hAnsi="宋体" w:eastAsia="宋体" w:cs="宋体"/>
                <w:b/>
                <w:i w:val="0"/>
                <w:color w:val="000000"/>
                <w:sz w:val="21"/>
                <w:szCs w:val="21"/>
                <w:u w:val="none"/>
              </w:rPr>
            </w:pPr>
          </w:p>
        </w:tc>
        <w:tc>
          <w:tcPr>
            <w:tcW w:w="67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B2655">
            <w:pPr>
              <w:jc w:val="center"/>
              <w:rPr>
                <w:rFonts w:hint="eastAsia" w:ascii="宋体" w:hAnsi="宋体" w:eastAsia="宋体" w:cs="宋体"/>
                <w:b/>
                <w:i w:val="0"/>
                <w:color w:val="000000"/>
                <w:sz w:val="21"/>
                <w:szCs w:val="21"/>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E75BB">
            <w:pPr>
              <w:jc w:val="center"/>
              <w:rPr>
                <w:rFonts w:hint="eastAsia" w:ascii="宋体" w:hAnsi="宋体" w:eastAsia="宋体" w:cs="宋体"/>
                <w:b/>
                <w:i w:val="0"/>
                <w:color w:val="000000"/>
                <w:sz w:val="21"/>
                <w:szCs w:val="21"/>
                <w:u w:val="none"/>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3AB5C">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合计</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751CC">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理论学时</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1E8B2">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实践学时</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D3702">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一</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B5260">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二</w:t>
            </w: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CDB2B">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三</w:t>
            </w: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5E20A">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四</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B481C">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五</w:t>
            </w: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E4D4C">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六</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AF196">
            <w:pPr>
              <w:jc w:val="center"/>
              <w:rPr>
                <w:rFonts w:hint="eastAsia" w:ascii="宋体" w:hAnsi="宋体" w:eastAsia="宋体" w:cs="宋体"/>
                <w:i w:val="0"/>
                <w:color w:val="000000"/>
                <w:sz w:val="21"/>
                <w:szCs w:val="21"/>
                <w:u w:val="none"/>
              </w:rPr>
            </w:pPr>
          </w:p>
        </w:tc>
      </w:tr>
      <w:tr w14:paraId="4B4AFABC">
        <w:tblPrEx>
          <w:tblCellMar>
            <w:top w:w="0" w:type="dxa"/>
            <w:left w:w="0" w:type="dxa"/>
            <w:bottom w:w="0" w:type="dxa"/>
            <w:right w:w="0" w:type="dxa"/>
          </w:tblCellMar>
        </w:tblPrEx>
        <w:trPr>
          <w:trHeight w:val="510" w:hRule="atLeast"/>
        </w:trPr>
        <w:tc>
          <w:tcPr>
            <w:tcW w:w="60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A95E3">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公共基础课</w:t>
            </w:r>
          </w:p>
        </w:tc>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6D1C2">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必修</w:t>
            </w: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9D9C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63E7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10B118820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C334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毛泽东思想和中国特色社会主义理论体系概论</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53DA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3C0E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BCE2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F741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8E16B">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332DC">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939F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7AD6A">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54D82">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E5B21">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F910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考试</w:t>
            </w:r>
          </w:p>
        </w:tc>
      </w:tr>
      <w:tr w14:paraId="6236B7F4">
        <w:tblPrEx>
          <w:shd w:val="clear" w:color="auto" w:fill="auto"/>
          <w:tblCellMar>
            <w:top w:w="0" w:type="dxa"/>
            <w:left w:w="0" w:type="dxa"/>
            <w:bottom w:w="0" w:type="dxa"/>
            <w:right w:w="0" w:type="dxa"/>
          </w:tblCellMar>
        </w:tblPrEx>
        <w:trPr>
          <w:trHeight w:val="2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EB261">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1C622">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85FD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DD21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10B110820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B467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形势与政策</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2BBF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746D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B9DF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6C2E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34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87D9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1到4学期开课，每学期8学时。</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707E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530E8D15">
        <w:tblPrEx>
          <w:tblCellMar>
            <w:top w:w="0" w:type="dxa"/>
            <w:left w:w="0" w:type="dxa"/>
            <w:bottom w:w="0" w:type="dxa"/>
            <w:right w:w="0" w:type="dxa"/>
          </w:tblCellMar>
        </w:tblPrEx>
        <w:trPr>
          <w:trHeight w:val="2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CBEF5">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FFB4B">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4704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6669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10B110520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BCE9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思想道德与法治</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DED8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F0E4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62D6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BF2E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9D83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5E0D3">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63EBA">
            <w:pPr>
              <w:jc w:val="center"/>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ABCCC">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E522F">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E631C">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078F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考试</w:t>
            </w:r>
          </w:p>
        </w:tc>
      </w:tr>
      <w:tr w14:paraId="3107E518">
        <w:tblPrEx>
          <w:tblCellMar>
            <w:top w:w="0" w:type="dxa"/>
            <w:left w:w="0" w:type="dxa"/>
            <w:bottom w:w="0" w:type="dxa"/>
            <w:right w:w="0" w:type="dxa"/>
          </w:tblCellMar>
        </w:tblPrEx>
        <w:trPr>
          <w:trHeight w:val="145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4F2E0">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3CDB4">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4502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E2CC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10B119720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38DE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习近平新时代中国特色社会主义思想概论</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FD33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3815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6BD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DC4A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FC038">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CF92C">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43AC2">
            <w:pPr>
              <w:jc w:val="center"/>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2DDF9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02299">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8204C">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7883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考试</w:t>
            </w:r>
          </w:p>
        </w:tc>
      </w:tr>
      <w:tr w14:paraId="47BA9C84">
        <w:tblPrEx>
          <w:shd w:val="clear" w:color="auto" w:fill="auto"/>
          <w:tblCellMar>
            <w:top w:w="0" w:type="dxa"/>
            <w:left w:w="0" w:type="dxa"/>
            <w:bottom w:w="0" w:type="dxa"/>
            <w:right w:w="0" w:type="dxa"/>
          </w:tblCellMar>
        </w:tblPrEx>
        <w:trPr>
          <w:trHeight w:val="2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81E6A">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DC1FF">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C816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AA94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10B111320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7FC5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大学体育</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836A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7440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108</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78DA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0158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96</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047A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5CA5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DFB7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EA34F8">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F9F9A">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BC192">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03E0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66A91CFA">
        <w:tblPrEx>
          <w:shd w:val="clear" w:color="auto" w:fill="auto"/>
          <w:tblCellMar>
            <w:top w:w="0" w:type="dxa"/>
            <w:left w:w="0" w:type="dxa"/>
            <w:bottom w:w="0" w:type="dxa"/>
            <w:right w:w="0" w:type="dxa"/>
          </w:tblCellMar>
        </w:tblPrEx>
        <w:trPr>
          <w:trHeight w:val="2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C6D90">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04831">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CBDB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A9D0B">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10B111221</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6C01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军事理论</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D013B">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4A7E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4EF3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E9D5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DB0B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6C20C">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DDFB6">
            <w:pPr>
              <w:jc w:val="center"/>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485B6">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D139F">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08F5E">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638D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73CBA41B">
        <w:tblPrEx>
          <w:tblCellMar>
            <w:top w:w="0" w:type="dxa"/>
            <w:left w:w="0" w:type="dxa"/>
            <w:bottom w:w="0" w:type="dxa"/>
            <w:right w:w="0" w:type="dxa"/>
          </w:tblCellMar>
        </w:tblPrEx>
        <w:trPr>
          <w:trHeight w:val="2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47692">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79736">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4B0E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931B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10B111222</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20ED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军事技能</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3BE1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A512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A93E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B594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w:t>
            </w:r>
          </w:p>
        </w:tc>
        <w:tc>
          <w:tcPr>
            <w:tcW w:w="134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E35E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第1学期，实际训练时间不少于14天</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28B2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7A0EAED2">
        <w:tblPrEx>
          <w:shd w:val="clear" w:color="auto" w:fill="auto"/>
          <w:tblCellMar>
            <w:top w:w="0" w:type="dxa"/>
            <w:left w:w="0" w:type="dxa"/>
            <w:bottom w:w="0" w:type="dxa"/>
            <w:right w:w="0" w:type="dxa"/>
          </w:tblCellMar>
        </w:tblPrEx>
        <w:trPr>
          <w:trHeight w:val="2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8EDBD">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2B025">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35FE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8D62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10A119820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087E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大学生心理健康教育</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9C35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E8FA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0266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0802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AC64B">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ECC1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39441">
            <w:pPr>
              <w:jc w:val="center"/>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5056C">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0F23A">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D4913">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5E5C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240AE6D6">
        <w:tblPrEx>
          <w:tblCellMar>
            <w:top w:w="0" w:type="dxa"/>
            <w:left w:w="0" w:type="dxa"/>
            <w:bottom w:w="0" w:type="dxa"/>
            <w:right w:w="0" w:type="dxa"/>
          </w:tblCellMar>
        </w:tblPrEx>
        <w:trPr>
          <w:trHeight w:val="2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F853D">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7C46">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CEDB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96D3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10A110120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8147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大学英语</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BED0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E3E2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128</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DFFC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47C9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E0B2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790C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76DEA">
            <w:pPr>
              <w:jc w:val="center"/>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81F3F">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93AAC">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08881">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A61F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考试</w:t>
            </w:r>
          </w:p>
        </w:tc>
      </w:tr>
      <w:tr w14:paraId="6BB9A3BC">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D9434">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24AD8">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D76B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23E6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10C111720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4039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计算机基础</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5916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071F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3E99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A8C9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716E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F65D3">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EBB3F">
            <w:pPr>
              <w:jc w:val="center"/>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873B9">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6ECA5">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ECE11">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DAE9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5302DBC7">
        <w:tblPrEx>
          <w:shd w:val="clear" w:color="auto" w:fill="auto"/>
          <w:tblCellMar>
            <w:top w:w="0" w:type="dxa"/>
            <w:left w:w="0" w:type="dxa"/>
            <w:bottom w:w="0" w:type="dxa"/>
            <w:right w:w="0" w:type="dxa"/>
          </w:tblCellMar>
        </w:tblPrEx>
        <w:trPr>
          <w:trHeight w:val="8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FDAA6">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525D6">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2A20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2841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10B111220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EE9D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大学生职业发展与就业指导</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B691F">
            <w:pPr>
              <w:keepNext w:val="0"/>
              <w:keepLines w:val="0"/>
              <w:widowControl/>
              <w:suppressLineNumbers w:val="0"/>
              <w:jc w:val="center"/>
              <w:textAlignment w:val="center"/>
              <w:rPr>
                <w:rFonts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2</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28A53">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38</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78305">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26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CF02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3037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286BB">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CFBE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CC931">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F8BBE">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0BE72">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C57D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1E926F11">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C5EC2">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9DCCF">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28DB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1D93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10C119700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11D7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劳动教育</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2678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FDA5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B2B7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FD1D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806B8">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1A98D">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3ED0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25572">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5F173">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BAAC1">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F2A8B">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0C823C69">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02349">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28870">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F995A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8AA18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13"/>
                <w:lang w:val="en-US" w:eastAsia="zh-CN" w:bidi="ar"/>
              </w:rPr>
              <w:t>10A111820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3A4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高等数学</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1ADE6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3865B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3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CFB8F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5ACC5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DB930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92AE48">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688481">
            <w:pPr>
              <w:rPr>
                <w:rFonts w:hint="eastAsia" w:ascii="宋体" w:hAnsi="宋体" w:eastAsia="宋体" w:cs="宋体"/>
                <w:i w:val="0"/>
                <w:color w:val="000000"/>
                <w:sz w:val="22"/>
                <w:szCs w:val="22"/>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E7CF74">
            <w:pPr>
              <w:jc w:val="center"/>
              <w:rPr>
                <w:rFonts w:hint="eastAsia" w:ascii="宋体" w:hAnsi="宋体" w:eastAsia="宋体" w:cs="宋体"/>
                <w:i w:val="0"/>
                <w:color w:val="000000"/>
                <w:sz w:val="22"/>
                <w:szCs w:val="22"/>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40CD08">
            <w:pPr>
              <w:rPr>
                <w:rFonts w:hint="eastAsia" w:ascii="宋体" w:hAnsi="宋体" w:eastAsia="宋体" w:cs="宋体"/>
                <w:i w:val="0"/>
                <w:color w:val="000000"/>
                <w:sz w:val="22"/>
                <w:szCs w:val="22"/>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90A35D">
            <w:pPr>
              <w:rPr>
                <w:rFonts w:hint="eastAsia" w:ascii="宋体" w:hAnsi="宋体" w:eastAsia="宋体" w:cs="宋体"/>
                <w:i w:val="0"/>
                <w:color w:val="000000"/>
                <w:sz w:val="22"/>
                <w:szCs w:val="22"/>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F15C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考试</w:t>
            </w:r>
          </w:p>
        </w:tc>
      </w:tr>
      <w:tr w14:paraId="25353C5D">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9BFE0">
            <w:pPr>
              <w:jc w:val="center"/>
              <w:rPr>
                <w:rFonts w:hint="eastAsia" w:ascii="宋体" w:hAnsi="宋体" w:eastAsia="宋体" w:cs="宋体"/>
                <w:b/>
                <w:i w:val="0"/>
                <w:color w:val="000000"/>
                <w:sz w:val="21"/>
                <w:szCs w:val="21"/>
                <w:u w:val="none"/>
              </w:rPr>
            </w:pPr>
          </w:p>
        </w:tc>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7A94B">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选修</w:t>
            </w: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380E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9A2A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20D0005</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1204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大学生礼仪修养</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37A1B">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0331B">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681A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2A5E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4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0BD5D">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公共选修课最低学分要求为12学分，其中要求3个学分为思政选修课学分,3个学分为国家安全教育课学分。</w:t>
            </w: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7FEF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0751BEDC">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5B228">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0EB7B">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AED4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5DF0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20D0006</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50C0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中国民俗剪纸技法</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892E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F20D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6F98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2D3D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09436">
            <w:pPr>
              <w:jc w:val="center"/>
              <w:rPr>
                <w:rFonts w:hint="eastAsia" w:ascii="宋体" w:hAnsi="宋体" w:eastAsia="宋体" w:cs="宋体"/>
                <w:b/>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F57D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16772C53">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0A11D">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6CEE1">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28B1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4BCC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20D0007</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25E7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影视与鉴赏</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910E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2FB7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29C6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763D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05AF3">
            <w:pPr>
              <w:jc w:val="center"/>
              <w:rPr>
                <w:rFonts w:hint="eastAsia" w:ascii="宋体" w:hAnsi="宋体" w:eastAsia="宋体" w:cs="宋体"/>
                <w:b/>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F846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482230E0">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90AAF">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A5BE8">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A4FD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F44A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20D0003</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E134B">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人际交流与沟通</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2402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3E6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AC83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8CE6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11F21">
            <w:pPr>
              <w:jc w:val="center"/>
              <w:rPr>
                <w:rFonts w:hint="eastAsia" w:ascii="宋体" w:hAnsi="宋体" w:eastAsia="宋体" w:cs="宋体"/>
                <w:b/>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017E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58F92AEC">
        <w:tblPrEx>
          <w:shd w:val="clear" w:color="auto" w:fill="auto"/>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8ED23">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3B728">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35E3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4C30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20D0002</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37FF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演讲与口才</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CA38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12AE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3B39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A750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9352B">
            <w:pPr>
              <w:jc w:val="center"/>
              <w:rPr>
                <w:rFonts w:hint="eastAsia" w:ascii="宋体" w:hAnsi="宋体" w:eastAsia="宋体" w:cs="宋体"/>
                <w:b/>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5506C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5A30F2E1">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7C47E">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60552">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CA14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77C5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20D0008</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4926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创新创业教育</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7BFEE">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FAF14">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99046">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3E21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C4D86">
            <w:pPr>
              <w:jc w:val="center"/>
              <w:rPr>
                <w:rFonts w:hint="eastAsia" w:ascii="宋体" w:hAnsi="宋体" w:eastAsia="宋体" w:cs="宋体"/>
                <w:b/>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9D97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743CE915">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B3624">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88E48">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1E26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C2BB46">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10B119920</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E599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中国共产党简史（限选）</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1C65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EDEE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A74E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9561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CDB5C">
            <w:pPr>
              <w:jc w:val="center"/>
              <w:rPr>
                <w:rFonts w:hint="eastAsia" w:ascii="宋体" w:hAnsi="宋体" w:eastAsia="宋体" w:cs="宋体"/>
                <w:b/>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6D3F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077E8A8E">
        <w:tblPrEx>
          <w:tblCellMar>
            <w:top w:w="0" w:type="dxa"/>
            <w:left w:w="0" w:type="dxa"/>
            <w:bottom w:w="0" w:type="dxa"/>
            <w:right w:w="0" w:type="dxa"/>
          </w:tblCellMar>
        </w:tblPrEx>
        <w:trPr>
          <w:trHeight w:val="885"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E4FC6">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37EB5">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1499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63DF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20D9901</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F41E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改革开放简史（限选）</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FE75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F520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687F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9809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62264">
            <w:pPr>
              <w:jc w:val="center"/>
              <w:rPr>
                <w:rFonts w:hint="eastAsia" w:ascii="宋体" w:hAnsi="宋体" w:eastAsia="宋体" w:cs="宋体"/>
                <w:b/>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B863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25BB0A8A">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AF377">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5B626">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4762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E049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20D9902</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E4B9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中华人民共和国简史（限选）</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B572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AFDF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646B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8845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0B9C2">
            <w:pPr>
              <w:jc w:val="center"/>
              <w:rPr>
                <w:rFonts w:hint="eastAsia" w:ascii="宋体" w:hAnsi="宋体" w:eastAsia="宋体" w:cs="宋体"/>
                <w:b/>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91C1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239EE817">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47AC2">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E40A1">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46DD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652F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20D9903</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F245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社会主义发展简史（限选）</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71C8B">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CF06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CE7A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23B5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5AA98">
            <w:pPr>
              <w:jc w:val="center"/>
              <w:rPr>
                <w:rFonts w:hint="eastAsia" w:ascii="宋体" w:hAnsi="宋体" w:eastAsia="宋体" w:cs="宋体"/>
                <w:b/>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E9BD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w:t>
            </w:r>
          </w:p>
        </w:tc>
      </w:tr>
      <w:tr w14:paraId="032BB7CD">
        <w:tblPrEx>
          <w:tblCellMar>
            <w:top w:w="0" w:type="dxa"/>
            <w:left w:w="0" w:type="dxa"/>
            <w:bottom w:w="0" w:type="dxa"/>
            <w:right w:w="0" w:type="dxa"/>
          </w:tblCellMar>
        </w:tblPrEx>
        <w:trPr>
          <w:trHeight w:val="6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E146A">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C4430">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6F8D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D5C7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20D9904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3757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国家安全教育（限选）</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7AEF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F07F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EBE5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A164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2FFFB">
            <w:pPr>
              <w:jc w:val="center"/>
              <w:rPr>
                <w:rFonts w:hint="eastAsia" w:ascii="宋体" w:hAnsi="宋体" w:eastAsia="宋体" w:cs="宋体"/>
                <w:b/>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71177">
            <w:pPr>
              <w:jc w:val="center"/>
              <w:rPr>
                <w:rFonts w:hint="eastAsia" w:ascii="宋体" w:hAnsi="宋体" w:eastAsia="宋体" w:cs="宋体"/>
                <w:b/>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14E3F">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E6F43">
            <w:pPr>
              <w:jc w:val="center"/>
              <w:rPr>
                <w:rFonts w:hint="eastAsia" w:ascii="宋体" w:hAnsi="宋体" w:eastAsia="宋体" w:cs="宋体"/>
                <w:b/>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689B7">
            <w:pPr>
              <w:jc w:val="center"/>
              <w:rPr>
                <w:rFonts w:hint="eastAsia" w:ascii="宋体" w:hAnsi="宋体" w:eastAsia="宋体" w:cs="宋体"/>
                <w:b/>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ABCA6">
            <w:pPr>
              <w:jc w:val="center"/>
              <w:rPr>
                <w:rFonts w:hint="eastAsia" w:ascii="宋体" w:hAnsi="宋体" w:eastAsia="宋体" w:cs="宋体"/>
                <w:b/>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D3E07">
            <w:pPr>
              <w:jc w:val="center"/>
              <w:rPr>
                <w:rFonts w:hint="eastAsia" w:ascii="宋体" w:hAnsi="宋体" w:eastAsia="宋体" w:cs="宋体"/>
                <w:i w:val="0"/>
                <w:color w:val="000000"/>
                <w:sz w:val="21"/>
                <w:szCs w:val="21"/>
                <w:u w:val="none"/>
              </w:rPr>
            </w:pPr>
          </w:p>
        </w:tc>
      </w:tr>
      <w:tr w14:paraId="67C7E9EA">
        <w:tblPrEx>
          <w:tblCellMar>
            <w:top w:w="0" w:type="dxa"/>
            <w:left w:w="0" w:type="dxa"/>
            <w:bottom w:w="0" w:type="dxa"/>
            <w:right w:w="0" w:type="dxa"/>
          </w:tblCellMar>
        </w:tblPrEx>
        <w:trPr>
          <w:trHeight w:val="48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B483E">
            <w:pPr>
              <w:jc w:val="center"/>
              <w:rPr>
                <w:rFonts w:hint="eastAsia" w:ascii="宋体" w:hAnsi="宋体" w:eastAsia="宋体" w:cs="宋体"/>
                <w:b/>
                <w:i w:val="0"/>
                <w:color w:val="000000"/>
                <w:sz w:val="21"/>
                <w:szCs w:val="21"/>
                <w:u w:val="none"/>
              </w:rPr>
            </w:pPr>
          </w:p>
        </w:tc>
        <w:tc>
          <w:tcPr>
            <w:tcW w:w="154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D3646">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公共必修课程学分、学时小计</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91789">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40</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3F40D">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758</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D1E7A">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442</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D34E1">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316</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56BD6">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7B05B">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89BC8">
            <w:pPr>
              <w:jc w:val="center"/>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F7779">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59D1F">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237176">
            <w:pPr>
              <w:jc w:val="both"/>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6EAA37">
            <w:pPr>
              <w:jc w:val="center"/>
              <w:rPr>
                <w:rFonts w:hint="eastAsia" w:ascii="宋体" w:hAnsi="宋体" w:eastAsia="宋体" w:cs="宋体"/>
                <w:i w:val="0"/>
                <w:color w:val="000000"/>
                <w:sz w:val="21"/>
                <w:szCs w:val="21"/>
                <w:u w:val="none"/>
              </w:rPr>
            </w:pPr>
          </w:p>
        </w:tc>
      </w:tr>
      <w:tr w14:paraId="45255613">
        <w:tblPrEx>
          <w:tblCellMar>
            <w:top w:w="0" w:type="dxa"/>
            <w:left w:w="0" w:type="dxa"/>
            <w:bottom w:w="0" w:type="dxa"/>
            <w:right w:w="0" w:type="dxa"/>
          </w:tblCellMar>
        </w:tblPrEx>
        <w:trPr>
          <w:trHeight w:val="42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57F33">
            <w:pPr>
              <w:jc w:val="center"/>
              <w:rPr>
                <w:rFonts w:hint="eastAsia" w:ascii="宋体" w:hAnsi="宋体" w:eastAsia="宋体" w:cs="宋体"/>
                <w:b/>
                <w:i w:val="0"/>
                <w:color w:val="000000"/>
                <w:sz w:val="21"/>
                <w:szCs w:val="21"/>
                <w:u w:val="none"/>
              </w:rPr>
            </w:pPr>
          </w:p>
        </w:tc>
        <w:tc>
          <w:tcPr>
            <w:tcW w:w="1543"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293F7">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公共必修课程学分、学时占比</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23112">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25.16%</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CEE52">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24.80%</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81C7F">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14.46%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95C7A">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10.34%</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79ECF">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235B3">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42D6F">
            <w:pPr>
              <w:jc w:val="center"/>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8A791">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8ADB4">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348FE2">
            <w:pPr>
              <w:jc w:val="both"/>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0CC362">
            <w:pPr>
              <w:jc w:val="center"/>
              <w:rPr>
                <w:rFonts w:hint="eastAsia" w:ascii="宋体" w:hAnsi="宋体" w:eastAsia="宋体" w:cs="宋体"/>
                <w:i w:val="0"/>
                <w:color w:val="000000"/>
                <w:sz w:val="21"/>
                <w:szCs w:val="21"/>
                <w:u w:val="none"/>
              </w:rPr>
            </w:pPr>
          </w:p>
        </w:tc>
      </w:tr>
      <w:tr w14:paraId="0A014110">
        <w:tblPrEx>
          <w:shd w:val="clear" w:color="auto" w:fill="auto"/>
          <w:tblCellMar>
            <w:top w:w="0" w:type="dxa"/>
            <w:left w:w="0" w:type="dxa"/>
            <w:bottom w:w="0" w:type="dxa"/>
            <w:right w:w="0" w:type="dxa"/>
          </w:tblCellMar>
        </w:tblPrEx>
        <w:trPr>
          <w:trHeight w:val="40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C0C30">
            <w:pPr>
              <w:jc w:val="center"/>
              <w:rPr>
                <w:rFonts w:hint="eastAsia" w:ascii="宋体" w:hAnsi="宋体" w:eastAsia="宋体" w:cs="宋体"/>
                <w:b/>
                <w:i w:val="0"/>
                <w:color w:val="000000"/>
                <w:sz w:val="21"/>
                <w:szCs w:val="21"/>
                <w:u w:val="none"/>
              </w:rPr>
            </w:pPr>
          </w:p>
        </w:tc>
        <w:tc>
          <w:tcPr>
            <w:tcW w:w="154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916E18">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公共选修课程学分、学时小计</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83A7D">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12</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D2B60">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216</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6D7C7">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DCBC9">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72</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857CC7">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D34D31">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B1BA17">
            <w:pPr>
              <w:jc w:val="center"/>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9775A3">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23A9BA">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752549">
            <w:pPr>
              <w:jc w:val="both"/>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C6044">
            <w:pPr>
              <w:jc w:val="center"/>
              <w:rPr>
                <w:rFonts w:hint="eastAsia" w:ascii="宋体" w:hAnsi="宋体" w:eastAsia="宋体" w:cs="宋体"/>
                <w:i w:val="0"/>
                <w:color w:val="000000"/>
                <w:sz w:val="21"/>
                <w:szCs w:val="21"/>
                <w:u w:val="none"/>
              </w:rPr>
            </w:pPr>
          </w:p>
        </w:tc>
      </w:tr>
      <w:tr w14:paraId="1AEEEC93">
        <w:tblPrEx>
          <w:tblCellMar>
            <w:top w:w="0" w:type="dxa"/>
            <w:left w:w="0" w:type="dxa"/>
            <w:bottom w:w="0" w:type="dxa"/>
            <w:right w:w="0" w:type="dxa"/>
          </w:tblCellMar>
        </w:tblPrEx>
        <w:trPr>
          <w:trHeight w:val="520" w:hRule="atLeast"/>
        </w:trPr>
        <w:tc>
          <w:tcPr>
            <w:tcW w:w="6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231F5">
            <w:pPr>
              <w:jc w:val="center"/>
              <w:rPr>
                <w:rFonts w:hint="eastAsia" w:ascii="宋体" w:hAnsi="宋体" w:eastAsia="宋体" w:cs="宋体"/>
                <w:b/>
                <w:i w:val="0"/>
                <w:color w:val="000000"/>
                <w:sz w:val="21"/>
                <w:szCs w:val="21"/>
                <w:u w:val="none"/>
              </w:rPr>
            </w:pPr>
          </w:p>
        </w:tc>
        <w:tc>
          <w:tcPr>
            <w:tcW w:w="154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91B2AD">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公共选修课程学分、学时占比</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2FB56">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7.55%</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FA536">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7.07%</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6EA93">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4.71%</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495946">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2.36%</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1DAEAB">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64DC6F">
            <w:pPr>
              <w:jc w:val="center"/>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E0A88D">
            <w:pPr>
              <w:jc w:val="center"/>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4C3EC1">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29B3A7">
            <w:pPr>
              <w:jc w:val="center"/>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6F2669">
            <w:pPr>
              <w:jc w:val="center"/>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E16A5">
            <w:pPr>
              <w:jc w:val="center"/>
              <w:rPr>
                <w:rFonts w:hint="eastAsia" w:ascii="宋体" w:hAnsi="宋体" w:eastAsia="宋体" w:cs="宋体"/>
                <w:i w:val="0"/>
                <w:color w:val="000000"/>
                <w:sz w:val="21"/>
                <w:szCs w:val="21"/>
                <w:u w:val="none"/>
              </w:rPr>
            </w:pPr>
          </w:p>
        </w:tc>
      </w:tr>
      <w:tr w14:paraId="3F942474">
        <w:tblPrEx>
          <w:shd w:val="clear" w:color="auto" w:fill="auto"/>
          <w:tblCellMar>
            <w:top w:w="0" w:type="dxa"/>
            <w:left w:w="0" w:type="dxa"/>
            <w:bottom w:w="0" w:type="dxa"/>
            <w:right w:w="0" w:type="dxa"/>
          </w:tblCellMar>
        </w:tblPrEx>
        <w:trPr>
          <w:trHeight w:val="500" w:hRule="atLeast"/>
        </w:trPr>
        <w:tc>
          <w:tcPr>
            <w:tcW w:w="30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E4F7D">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专业（技能）课</w:t>
            </w:r>
          </w:p>
        </w:tc>
        <w:tc>
          <w:tcPr>
            <w:tcW w:w="30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755D4">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专业基础课</w:t>
            </w:r>
          </w:p>
        </w:tc>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78E7F8">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必修</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4D23F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C659A">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10B222224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DB538">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工程制图</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A7BE9">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C5E12">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2A577">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91069">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8350D">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225D3">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F6E5D3">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A98ECD">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4D3D45">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02F57A">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0A119">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682A2CE9">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B10BE">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B0C47">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98B1F3">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C51D7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9CE57">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10B223624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55343">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工程地质与水文</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4E8F3">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11ADD">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27AB2">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5B9FF">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59479">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BD5F6">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9E3883">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32FE30">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882C69">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6EE9CB">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B9BF4">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64753815">
        <w:tblPrEx>
          <w:shd w:val="clear" w:color="auto" w:fill="auto"/>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57824">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29575">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B4C69F">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3C480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29BAA">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10B222624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556A6">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建筑CAD</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5738B">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9CE82">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7D996">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BB260">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A6E4F">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E5669">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815C2B">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FC596">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A3502D">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4C21E9">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716A4">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考查</w:t>
            </w:r>
          </w:p>
        </w:tc>
      </w:tr>
      <w:tr w14:paraId="7B9572A1">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6C0B9">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425F1">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3D654F">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E2CD2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13B51">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10B222724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C3DA0">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工程测量</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EA9C5">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CB024">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3830A">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B188D">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261B7">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EDFEE">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0CBF9E">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D8D845">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5F2A20">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890CDD">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08006">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3C67E84E">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89207">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EC8E2">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624D1A">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CC337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95DCA">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02400B2242</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4472">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交通运输概论</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28A1C">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F8E67">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C6342">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5B7AF">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080E6">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B45AF">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9BA712">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D31A5E">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135E6">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7A885A">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2A201">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29A4B22C">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5A919">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2E5D3">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A6599B">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476FF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6</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2E13A">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10B222524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D77FD">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建筑力学与结构</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8E2C6">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88E58">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BFEAC">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813D9">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6EC1D">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E6866">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457A14">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A57018">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D225F6">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EAB45A">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1DA02">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783817D8">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30A9F">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7FFD2">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22896F">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2E95A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DE188">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02401B2224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0DD42">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工程材料</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3B7B0">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CC8F4">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166D0">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9373D">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3121A">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5EE26">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289F58">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0C86CA">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DD80F2">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40269B">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22890">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4ABD8728">
        <w:tblPrEx>
          <w:shd w:val="clear" w:color="auto" w:fill="auto"/>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4A202">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F7E7C">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42AED8">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F5948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BF600">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10A222324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E8C6F">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建筑法规</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4DF39">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294A6">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8FF17">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22</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522A2">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14</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BA41D">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F328C">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0B3C36">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B6D4D5">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70C4A1">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4FB515">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69BA0">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3815D4A8">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87002">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76A0B">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1937E9">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48064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165D1">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02400B2233</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AEB6A">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钢筋混泥土施工技术</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8EA25">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C647A">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32C74">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E7CF6">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8C019">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23019">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9B669C">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E45CAD">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C59886">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77766C">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21605">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2F5463D3">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7FF19">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54513">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DA3035">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8C3A6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86804">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02400B2228</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37994">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土质学与土力学</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97849">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0AEC3">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B8A9D">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A093D">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9E28C">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AB053">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7F47B6">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FAEF31">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F75ACB">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612DB6">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ED547">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1FC84A43">
        <w:tblPrEx>
          <w:shd w:val="clear" w:color="auto" w:fill="auto"/>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400C4">
            <w:pPr>
              <w:jc w:val="center"/>
              <w:rPr>
                <w:rFonts w:hint="eastAsia" w:ascii="宋体" w:hAnsi="宋体" w:eastAsia="宋体" w:cs="宋体"/>
                <w:b/>
                <w:i w:val="0"/>
                <w:color w:val="000000"/>
                <w:sz w:val="21"/>
                <w:szCs w:val="21"/>
                <w:u w:val="none"/>
              </w:rPr>
            </w:pPr>
          </w:p>
        </w:tc>
        <w:tc>
          <w:tcPr>
            <w:tcW w:w="30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E9F51">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专业核心课</w:t>
            </w:r>
          </w:p>
        </w:tc>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C1BF40">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必修</w:t>
            </w: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D6CB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BA216">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10B223924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B81FE">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隧道工程</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56F4C">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3CFB2">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1112D">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BB70D">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7683E">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C15F7">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9D9F3F">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79E738">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B4C02B">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FB1F27">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6C9BA">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65BAC3B9">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800BE">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428CD">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77B59A">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9CDD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21614">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10B233824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2B70C">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桥梁工程</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53021">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43DB9">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717F5">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FD7BC">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416A9">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1C94A">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9E37A4">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B7D122">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6D4C3A">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4958B3">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72A9A">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34DBE491">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45F47">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8CCDA">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C356F3">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857D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500C4">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02401B2343</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B2A05">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高速铁道养护与维修</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7E2B2">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E98EB">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B76B3">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4CB5D">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401CC">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98603">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78E72D">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FC16E9">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59CDD6">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29D919">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AEE10">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0B3D3DA7">
        <w:tblPrEx>
          <w:shd w:val="clear" w:color="auto" w:fill="auto"/>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E6D5F">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44164">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67B331">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4794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1B882">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02401B2341</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A454F">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高速铁路轨道施工与维护</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79E2B">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CCCB4">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FCE0B">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C0ED7">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71779">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D2755">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E5AC66">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AD71A7">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42A438">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682B39">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41882">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7145D53A">
        <w:tblPrEx>
          <w:shd w:val="clear" w:color="auto" w:fill="auto"/>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00239">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9777B">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04F15C">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7C1B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38ABA">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02401B2334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31AF8">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高速铁路设计基础</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090C1">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C5C7C">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AC03F">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7E101">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DEAE6">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1A0F8">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8D62E7">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0B673E">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3EC9E1">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869BC0">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9B574">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4DB8207D">
        <w:tblPrEx>
          <w:shd w:val="clear" w:color="auto" w:fill="auto"/>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E3C51">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420F7">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89177B">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D36F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62859">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02401B2344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A1959">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高速铁路路基施工与维护</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454F5">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B18F1">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20999">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A56E">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5F373">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3</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5D28C">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9F655F">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2CC525">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939812">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C8BCB5">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39BF8">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7C347214">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43DC1">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F2D7E">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AD9C3A">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2380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3027E">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02400B2342</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7612E">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高速铁道施工技术</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455D8">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BEAF4">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655E0">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38317">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379B1">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01AFF">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791A1E">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4FB4B8">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6EC5FB">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DC8784">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D09DA">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614517AC">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03826">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78469">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EE5333">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9568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ECB26">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02403B2347</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FB570">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铁路运输安全管理</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DBF6A">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31714">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58958">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B3B93">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C4C6A">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C4B8A">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6747A2">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D49EE2">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4</w:t>
            </w: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105ACC">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47DFC0">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3CED2">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考试</w:t>
            </w:r>
          </w:p>
        </w:tc>
      </w:tr>
      <w:tr w14:paraId="4CB8A881">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C1A39">
            <w:pPr>
              <w:jc w:val="center"/>
              <w:rPr>
                <w:rFonts w:hint="eastAsia" w:ascii="宋体" w:hAnsi="宋体" w:eastAsia="宋体" w:cs="宋体"/>
                <w:b/>
                <w:i w:val="0"/>
                <w:color w:val="000000"/>
                <w:sz w:val="21"/>
                <w:szCs w:val="21"/>
                <w:u w:val="none"/>
              </w:rPr>
            </w:pPr>
          </w:p>
        </w:tc>
        <w:tc>
          <w:tcPr>
            <w:tcW w:w="30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9722B">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专业实践教学环节</w:t>
            </w:r>
          </w:p>
        </w:tc>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6CCB09">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必修</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FBE99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201A8">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02401C2253</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DF50D">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高速铁道工程综合实训</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53F1F">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91D67">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30</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AD2AA">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2B290">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20</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07654">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959FA">
            <w:pPr>
              <w:keepNext w:val="0"/>
              <w:keepLines w:val="0"/>
              <w:widowControl/>
              <w:suppressLineNumbers w:val="0"/>
              <w:jc w:val="left"/>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 xml:space="preserve"> </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6CE826">
            <w:pPr>
              <w:jc w:val="left"/>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093D42">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2</w:t>
            </w: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2B972">
            <w:pPr>
              <w:jc w:val="left"/>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E416D">
            <w:pPr>
              <w:jc w:val="left"/>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11356">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考查</w:t>
            </w:r>
          </w:p>
        </w:tc>
      </w:tr>
      <w:tr w14:paraId="7CFC178B">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2ED86">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5F52D">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C9ABBF">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7A506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w:t>
            </w: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35926B">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4"/>
                <w:rFonts w:eastAsia="宋体"/>
                <w:color w:val="000000" w:themeColor="text1"/>
                <w:lang w:val="en-US" w:eastAsia="zh-CN" w:bidi="ar"/>
                <w14:textFill>
                  <w14:solidFill>
                    <w14:schemeClr w14:val="tx1"/>
                  </w14:solidFill>
                </w14:textFill>
              </w:rPr>
              <w:t>10B110020</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828113">
            <w:pPr>
              <w:keepNext w:val="0"/>
              <w:keepLines w:val="0"/>
              <w:widowControl/>
              <w:suppressLineNumbers w:val="0"/>
              <w:jc w:val="center"/>
              <w:textAlignment w:val="center"/>
              <w:rPr>
                <w:rFonts w:hint="eastAsia" w:ascii="仿宋_GB2312" w:hAnsi="宋体" w:eastAsia="仿宋_GB2312" w:cs="仿宋_GB2312"/>
                <w:i w:val="0"/>
                <w:color w:val="000000" w:themeColor="text1"/>
                <w:sz w:val="18"/>
                <w:szCs w:val="18"/>
                <w:u w:val="none"/>
                <w14:textFill>
                  <w14:solidFill>
                    <w14:schemeClr w14:val="tx1"/>
                  </w14:solidFill>
                </w14:textFill>
              </w:rPr>
            </w:pPr>
            <w:r>
              <w:rPr>
                <w:rFonts w:hint="eastAsia" w:ascii="仿宋_GB2312" w:hAnsi="宋体" w:eastAsia="仿宋_GB2312" w:cs="仿宋_GB2312"/>
                <w:i w:val="0"/>
                <w:color w:val="000000" w:themeColor="text1"/>
                <w:kern w:val="0"/>
                <w:sz w:val="18"/>
                <w:szCs w:val="18"/>
                <w:u w:val="none"/>
                <w:lang w:val="en-US" w:eastAsia="zh-CN" w:bidi="ar"/>
                <w14:textFill>
                  <w14:solidFill>
                    <w14:schemeClr w14:val="tx1"/>
                  </w14:solidFill>
                </w14:textFill>
              </w:rPr>
              <w:t>毕业设计</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2B9BC2">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E0D3ED">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w:t>
            </w:r>
          </w:p>
        </w:tc>
        <w:tc>
          <w:tcPr>
            <w:tcW w:w="3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A82050">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3872CE">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C2DAB6">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E57542">
            <w:pPr>
              <w:keepNext w:val="0"/>
              <w:keepLines w:val="0"/>
              <w:widowControl/>
              <w:suppressLineNumbers w:val="0"/>
              <w:jc w:val="left"/>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 xml:space="preserve"> </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E9A134">
            <w:pPr>
              <w:jc w:val="left"/>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5A84AD">
            <w:pPr>
              <w:jc w:val="center"/>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7083BD">
            <w:pPr>
              <w:keepNext w:val="0"/>
              <w:keepLines w:val="0"/>
              <w:widowControl/>
              <w:suppressLineNumbers w:val="0"/>
              <w:jc w:val="left"/>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20</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D97FA2">
            <w:pPr>
              <w:jc w:val="left"/>
              <w:rPr>
                <w:rFonts w:hint="eastAsia" w:ascii="仿宋_GB2312" w:hAnsi="宋体" w:eastAsia="仿宋_GB2312" w:cs="仿宋_GB2312"/>
                <w:i w:val="0"/>
                <w:color w:val="000000" w:themeColor="text1"/>
                <w:sz w:val="24"/>
                <w:szCs w:val="24"/>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8DEB5">
            <w:pPr>
              <w:keepNext w:val="0"/>
              <w:keepLines w:val="0"/>
              <w:widowControl/>
              <w:suppressLineNumbers w:val="0"/>
              <w:jc w:val="center"/>
              <w:textAlignment w:val="center"/>
              <w:rPr>
                <w:rFonts w:hint="eastAsia" w:ascii="仿宋_GB2312" w:hAnsi="宋体" w:eastAsia="仿宋_GB2312" w:cs="仿宋_GB2312"/>
                <w:i w:val="0"/>
                <w:color w:val="000000" w:themeColor="text1"/>
                <w:sz w:val="24"/>
                <w:szCs w:val="24"/>
                <w:u w:val="none"/>
                <w14:textFill>
                  <w14:solidFill>
                    <w14:schemeClr w14:val="tx1"/>
                  </w14:solidFill>
                </w14:textFill>
              </w:rPr>
            </w:pPr>
            <w:r>
              <w:rPr>
                <w:rFonts w:hint="eastAsia" w:ascii="仿宋_GB2312" w:hAnsi="宋体" w:eastAsia="仿宋_GB2312" w:cs="仿宋_GB2312"/>
                <w:i w:val="0"/>
                <w:color w:val="000000" w:themeColor="text1"/>
                <w:kern w:val="0"/>
                <w:sz w:val="24"/>
                <w:szCs w:val="24"/>
                <w:u w:val="none"/>
                <w:lang w:val="en-US" w:eastAsia="zh-CN" w:bidi="ar"/>
                <w14:textFill>
                  <w14:solidFill>
                    <w14:schemeClr w14:val="tx1"/>
                  </w14:solidFill>
                </w14:textFill>
              </w:rPr>
              <w:t>考查</w:t>
            </w:r>
          </w:p>
        </w:tc>
      </w:tr>
      <w:tr w14:paraId="460C525F">
        <w:tblPrEx>
          <w:shd w:val="clear" w:color="auto" w:fill="auto"/>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A1332">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F8205">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183FE9">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BA12C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488C88">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4"/>
                <w:rFonts w:eastAsia="宋体"/>
                <w:color w:val="000000" w:themeColor="text1"/>
                <w:lang w:val="en-US" w:eastAsia="zh-CN" w:bidi="ar"/>
                <w14:textFill>
                  <w14:solidFill>
                    <w14:schemeClr w14:val="tx1"/>
                  </w14:solidFill>
                </w14:textFill>
              </w:rPr>
              <w:t>10C112120</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107C40">
            <w:pPr>
              <w:keepNext w:val="0"/>
              <w:keepLines w:val="0"/>
              <w:widowControl/>
              <w:suppressLineNumbers w:val="0"/>
              <w:jc w:val="center"/>
              <w:textAlignment w:val="center"/>
              <w:rPr>
                <w:rFonts w:hint="eastAsia" w:ascii="仿宋_GB2312" w:hAnsi="宋体" w:eastAsia="仿宋_GB2312" w:cs="仿宋_GB2312"/>
                <w:i w:val="0"/>
                <w:color w:val="000000" w:themeColor="text1"/>
                <w:sz w:val="18"/>
                <w:szCs w:val="18"/>
                <w:u w:val="none"/>
                <w14:textFill>
                  <w14:solidFill>
                    <w14:schemeClr w14:val="tx1"/>
                  </w14:solidFill>
                </w14:textFill>
              </w:rPr>
            </w:pPr>
            <w:r>
              <w:rPr>
                <w:rFonts w:hint="eastAsia" w:ascii="仿宋_GB2312" w:hAnsi="宋体" w:eastAsia="仿宋_GB2312" w:cs="仿宋_GB2312"/>
                <w:i w:val="0"/>
                <w:color w:val="000000" w:themeColor="text1"/>
                <w:kern w:val="0"/>
                <w:sz w:val="18"/>
                <w:szCs w:val="18"/>
                <w:u w:val="none"/>
                <w:lang w:val="en-US" w:eastAsia="zh-CN" w:bidi="ar"/>
                <w14:textFill>
                  <w14:solidFill>
                    <w14:schemeClr w14:val="tx1"/>
                  </w14:solidFill>
                </w14:textFill>
              </w:rPr>
              <w:t>岗位实习</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E2EEF4">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4D0FD4">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540</w:t>
            </w:r>
          </w:p>
        </w:tc>
        <w:tc>
          <w:tcPr>
            <w:tcW w:w="3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6D8494">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A6E7BA">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540</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6A77AD">
            <w:pPr>
              <w:jc w:val="center"/>
              <w:rPr>
                <w:rFonts w:hint="default" w:ascii="Times New Roman" w:hAnsi="Times New Roman" w:eastAsia="宋体" w:cs="Times New Roman"/>
                <w:i w:val="0"/>
                <w:color w:val="000000" w:themeColor="text1"/>
                <w:sz w:val="18"/>
                <w:szCs w:val="18"/>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501617">
            <w:pPr>
              <w:jc w:val="center"/>
              <w:rPr>
                <w:rFonts w:hint="default" w:ascii="Times New Roman" w:hAnsi="Times New Roman" w:eastAsia="宋体" w:cs="Times New Roman"/>
                <w:i w:val="0"/>
                <w:color w:val="000000" w:themeColor="text1"/>
                <w:sz w:val="18"/>
                <w:szCs w:val="18"/>
                <w:u w:val="none"/>
                <w14:textFill>
                  <w14:solidFill>
                    <w14:schemeClr w14:val="tx1"/>
                  </w14:solidFill>
                </w14:textFill>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69A2DF">
            <w:pPr>
              <w:jc w:val="center"/>
              <w:rPr>
                <w:rFonts w:hint="default" w:ascii="Times New Roman" w:hAnsi="Times New Roman" w:eastAsia="宋体" w:cs="Times New Roman"/>
                <w:i w:val="0"/>
                <w:color w:val="000000" w:themeColor="text1"/>
                <w:sz w:val="18"/>
                <w:szCs w:val="18"/>
                <w:u w:val="none"/>
                <w14:textFill>
                  <w14:solidFill>
                    <w14:schemeClr w14:val="tx1"/>
                  </w14:solidFill>
                </w14:textFill>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A8EC04">
            <w:pPr>
              <w:jc w:val="center"/>
              <w:rPr>
                <w:rFonts w:hint="default" w:ascii="Times New Roman" w:hAnsi="Times New Roman" w:eastAsia="宋体" w:cs="Times New Roman"/>
                <w:i w:val="0"/>
                <w:color w:val="000000" w:themeColor="text1"/>
                <w:sz w:val="18"/>
                <w:szCs w:val="18"/>
                <w:u w:val="none"/>
                <w14:textFill>
                  <w14:solidFill>
                    <w14:schemeClr w14:val="tx1"/>
                  </w14:solidFill>
                </w14:textFill>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85A6E1">
            <w:pPr>
              <w:jc w:val="center"/>
              <w:rPr>
                <w:rFonts w:hint="default" w:ascii="Times New Roman" w:hAnsi="Times New Roman" w:eastAsia="宋体" w:cs="Times New Roman"/>
                <w:i w:val="0"/>
                <w:color w:val="000000" w:themeColor="text1"/>
                <w:sz w:val="18"/>
                <w:szCs w:val="18"/>
                <w:u w:val="none"/>
                <w14:textFill>
                  <w14:solidFill>
                    <w14:schemeClr w14:val="tx1"/>
                  </w14:solidFill>
                </w14:textFill>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4C3F6C">
            <w:pPr>
              <w:jc w:val="center"/>
              <w:rPr>
                <w:rFonts w:hint="default" w:ascii="Times New Roman" w:hAnsi="Times New Roman" w:eastAsia="宋体" w:cs="Times New Roman"/>
                <w:i w:val="0"/>
                <w:color w:val="000000" w:themeColor="text1"/>
                <w:sz w:val="18"/>
                <w:szCs w:val="18"/>
                <w:u w:val="none"/>
                <w14:textFill>
                  <w14:solidFill>
                    <w14:schemeClr w14:val="tx1"/>
                  </w14:solidFill>
                </w14:textFill>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F392F3">
            <w:pPr>
              <w:keepNext w:val="0"/>
              <w:keepLines w:val="0"/>
              <w:widowControl/>
              <w:suppressLineNumbers w:val="0"/>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考查</w:t>
            </w:r>
          </w:p>
        </w:tc>
      </w:tr>
      <w:tr w14:paraId="3B168FC7">
        <w:tblPrEx>
          <w:shd w:val="clear" w:color="auto" w:fill="auto"/>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70169">
            <w:pPr>
              <w:jc w:val="center"/>
              <w:rPr>
                <w:rFonts w:hint="eastAsia" w:ascii="宋体" w:hAnsi="宋体" w:eastAsia="宋体" w:cs="宋体"/>
                <w:b/>
                <w:i w:val="0"/>
                <w:color w:val="000000"/>
                <w:sz w:val="21"/>
                <w:szCs w:val="21"/>
                <w:u w:val="none"/>
              </w:rPr>
            </w:pPr>
          </w:p>
        </w:tc>
        <w:tc>
          <w:tcPr>
            <w:tcW w:w="30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0DC82">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专业拓展课</w:t>
            </w:r>
          </w:p>
        </w:tc>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53A47">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选修</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3D10A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FB42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24D0502</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22C0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职业心理学</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EABA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EEC4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A92D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C8D8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7DBA7E">
            <w:pPr>
              <w:jc w:val="center"/>
              <w:rPr>
                <w:rFonts w:hint="eastAsia" w:ascii="宋体" w:hAnsi="宋体" w:eastAsia="宋体" w:cs="宋体"/>
                <w:i w:val="0"/>
                <w:color w:val="000000"/>
                <w:sz w:val="22"/>
                <w:szCs w:val="22"/>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9F9A0">
            <w:pPr>
              <w:jc w:val="center"/>
              <w:rPr>
                <w:rFonts w:hint="eastAsia" w:ascii="仿宋_GB2312" w:hAnsi="宋体" w:eastAsia="仿宋_GB2312" w:cs="仿宋_GB2312"/>
                <w:i w:val="0"/>
                <w:color w:val="000000"/>
                <w:sz w:val="21"/>
                <w:szCs w:val="21"/>
                <w:u w:val="none"/>
              </w:rPr>
            </w:pPr>
          </w:p>
        </w:tc>
        <w:tc>
          <w:tcPr>
            <w:tcW w:w="893" w:type="pct"/>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119FA">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专业拓展课最低学分要求为6学分</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6E6F09">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考查</w:t>
            </w:r>
          </w:p>
        </w:tc>
      </w:tr>
      <w:tr w14:paraId="1473BAFE">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948B3">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837A2">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3C06A">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28F5B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168B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24D0503</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B702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商务礼仪</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5149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6DDA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F027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A490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7E8054">
            <w:pPr>
              <w:jc w:val="center"/>
              <w:rPr>
                <w:rFonts w:hint="eastAsia" w:ascii="宋体" w:hAnsi="宋体" w:eastAsia="宋体" w:cs="宋体"/>
                <w:i w:val="0"/>
                <w:color w:val="000000"/>
                <w:sz w:val="22"/>
                <w:szCs w:val="22"/>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72A71">
            <w:pPr>
              <w:jc w:val="center"/>
              <w:rPr>
                <w:rFonts w:hint="eastAsia" w:ascii="仿宋_GB2312" w:hAnsi="宋体" w:eastAsia="仿宋_GB2312" w:cs="仿宋_GB2312"/>
                <w:i w:val="0"/>
                <w:color w:val="000000"/>
                <w:sz w:val="21"/>
                <w:szCs w:val="21"/>
                <w:u w:val="none"/>
              </w:rPr>
            </w:pPr>
          </w:p>
        </w:tc>
        <w:tc>
          <w:tcPr>
            <w:tcW w:w="893"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A9813">
            <w:pPr>
              <w:jc w:val="center"/>
              <w:rPr>
                <w:rFonts w:hint="eastAsia" w:ascii="仿宋_GB2312" w:hAnsi="宋体" w:eastAsia="仿宋_GB2312" w:cs="仿宋_GB2312"/>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94665B">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考查</w:t>
            </w:r>
          </w:p>
        </w:tc>
      </w:tr>
      <w:tr w14:paraId="58504597">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A0F4E">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42622">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237C0">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C91E1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8A15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24D0504</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7683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项目招投标</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FC74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A34D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5674B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CAC1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3B96DB">
            <w:pPr>
              <w:jc w:val="center"/>
              <w:rPr>
                <w:rFonts w:hint="eastAsia" w:ascii="宋体" w:hAnsi="宋体" w:eastAsia="宋体" w:cs="宋体"/>
                <w:i w:val="0"/>
                <w:color w:val="000000"/>
                <w:sz w:val="22"/>
                <w:szCs w:val="22"/>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D028A">
            <w:pPr>
              <w:jc w:val="center"/>
              <w:rPr>
                <w:rFonts w:hint="eastAsia" w:ascii="仿宋_GB2312" w:hAnsi="宋体" w:eastAsia="仿宋_GB2312" w:cs="仿宋_GB2312"/>
                <w:i w:val="0"/>
                <w:color w:val="000000"/>
                <w:sz w:val="21"/>
                <w:szCs w:val="21"/>
                <w:u w:val="none"/>
              </w:rPr>
            </w:pPr>
          </w:p>
        </w:tc>
        <w:tc>
          <w:tcPr>
            <w:tcW w:w="893"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BDE9F">
            <w:pPr>
              <w:jc w:val="center"/>
              <w:rPr>
                <w:rFonts w:hint="eastAsia" w:ascii="仿宋_GB2312" w:hAnsi="宋体" w:eastAsia="仿宋_GB2312" w:cs="仿宋_GB2312"/>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1C790D">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考查</w:t>
            </w:r>
          </w:p>
        </w:tc>
      </w:tr>
      <w:tr w14:paraId="444B81EE">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11442">
            <w:pPr>
              <w:jc w:val="center"/>
              <w:rPr>
                <w:rFonts w:hint="eastAsia" w:ascii="宋体" w:hAnsi="宋体" w:eastAsia="宋体" w:cs="宋体"/>
                <w:b/>
                <w:i w:val="0"/>
                <w:color w:val="000000"/>
                <w:sz w:val="21"/>
                <w:szCs w:val="21"/>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C5E67">
            <w:pPr>
              <w:jc w:val="center"/>
              <w:rPr>
                <w:rFonts w:hint="eastAsia" w:ascii="宋体" w:hAnsi="宋体" w:eastAsia="宋体" w:cs="宋体"/>
                <w:b/>
                <w:i w:val="0"/>
                <w:color w:val="000000"/>
                <w:sz w:val="21"/>
                <w:szCs w:val="21"/>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C19FE">
            <w:pPr>
              <w:jc w:val="center"/>
              <w:rPr>
                <w:rFonts w:hint="eastAsia" w:ascii="宋体" w:hAnsi="宋体" w:eastAsia="宋体" w:cs="宋体"/>
                <w:b/>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C8F52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3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BA96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24D0505</w:t>
            </w:r>
          </w:p>
        </w:tc>
        <w:tc>
          <w:tcPr>
            <w:tcW w:w="6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4487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中外建筑史</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802D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2304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9FE3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27B5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34E9ED">
            <w:pPr>
              <w:jc w:val="center"/>
              <w:rPr>
                <w:rFonts w:hint="eastAsia" w:ascii="宋体" w:hAnsi="宋体" w:eastAsia="宋体" w:cs="宋体"/>
                <w:i w:val="0"/>
                <w:color w:val="000000"/>
                <w:sz w:val="22"/>
                <w:szCs w:val="22"/>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7A4C2">
            <w:pPr>
              <w:jc w:val="center"/>
              <w:rPr>
                <w:rFonts w:hint="eastAsia" w:ascii="仿宋_GB2312" w:hAnsi="宋体" w:eastAsia="仿宋_GB2312" w:cs="仿宋_GB2312"/>
                <w:i w:val="0"/>
                <w:color w:val="000000"/>
                <w:sz w:val="21"/>
                <w:szCs w:val="21"/>
                <w:u w:val="none"/>
              </w:rPr>
            </w:pPr>
          </w:p>
        </w:tc>
        <w:tc>
          <w:tcPr>
            <w:tcW w:w="893"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C5756">
            <w:pPr>
              <w:jc w:val="center"/>
              <w:rPr>
                <w:rFonts w:hint="eastAsia" w:ascii="仿宋_GB2312" w:hAnsi="宋体" w:eastAsia="仿宋_GB2312" w:cs="仿宋_GB2312"/>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3CA306">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考查</w:t>
            </w:r>
          </w:p>
        </w:tc>
      </w:tr>
      <w:tr w14:paraId="6002F792">
        <w:tblPrEx>
          <w:shd w:val="clear" w:color="auto" w:fill="auto"/>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D8071">
            <w:pPr>
              <w:jc w:val="center"/>
              <w:rPr>
                <w:rFonts w:hint="eastAsia" w:ascii="宋体" w:hAnsi="宋体" w:eastAsia="宋体" w:cs="宋体"/>
                <w:b/>
                <w:i w:val="0"/>
                <w:color w:val="000000"/>
                <w:sz w:val="21"/>
                <w:szCs w:val="21"/>
                <w:u w:val="none"/>
              </w:rPr>
            </w:pPr>
          </w:p>
        </w:tc>
        <w:tc>
          <w:tcPr>
            <w:tcW w:w="1846"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BB362">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专业必修课程学分、学时小计</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80AC4">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97</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4AEA3">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1910</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9A57D">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794</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0F2C">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1116</w:t>
            </w:r>
          </w:p>
        </w:tc>
        <w:tc>
          <w:tcPr>
            <w:tcW w:w="2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36576">
            <w:pPr>
              <w:jc w:val="center"/>
              <w:rPr>
                <w:rFonts w:hint="default" w:ascii="Times New Roman" w:hAnsi="Times New Roman" w:eastAsia="宋体" w:cs="Times New Roman"/>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BFF31">
            <w:pPr>
              <w:jc w:val="center"/>
              <w:rPr>
                <w:rFonts w:hint="default" w:ascii="Times New Roman" w:hAnsi="Times New Roman" w:eastAsia="宋体" w:cs="Times New Roman"/>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7587C">
            <w:pPr>
              <w:jc w:val="center"/>
              <w:rPr>
                <w:rFonts w:hint="default" w:ascii="Times New Roman" w:hAnsi="Times New Roman" w:eastAsia="宋体" w:cs="Times New Roman"/>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DCD61E">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4DFE53">
            <w:pPr>
              <w:jc w:val="both"/>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9596B0">
            <w:pPr>
              <w:jc w:val="both"/>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F60EB7">
            <w:pPr>
              <w:jc w:val="center"/>
              <w:rPr>
                <w:rFonts w:hint="eastAsia" w:ascii="宋体" w:hAnsi="宋体" w:eastAsia="宋体" w:cs="宋体"/>
                <w:i w:val="0"/>
                <w:color w:val="000000"/>
                <w:sz w:val="21"/>
                <w:szCs w:val="21"/>
                <w:u w:val="none"/>
              </w:rPr>
            </w:pPr>
          </w:p>
        </w:tc>
      </w:tr>
      <w:tr w14:paraId="0076B56D">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6DDEA">
            <w:pPr>
              <w:jc w:val="center"/>
              <w:rPr>
                <w:rFonts w:hint="eastAsia" w:ascii="宋体" w:hAnsi="宋体" w:eastAsia="宋体" w:cs="宋体"/>
                <w:b/>
                <w:i w:val="0"/>
                <w:color w:val="000000"/>
                <w:sz w:val="21"/>
                <w:szCs w:val="21"/>
                <w:u w:val="none"/>
              </w:rPr>
            </w:pPr>
          </w:p>
        </w:tc>
        <w:tc>
          <w:tcPr>
            <w:tcW w:w="1846"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3B8F0">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专业必修课程学分、学时占比</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65143">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61.01%</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D76DF">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62.50%</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8033F">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25.98%</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0C247">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36.52%</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64C4EA">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6DA19E">
            <w:pPr>
              <w:jc w:val="both"/>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689766">
            <w:pPr>
              <w:jc w:val="both"/>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FF82FD">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44A50A">
            <w:pPr>
              <w:jc w:val="both"/>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13A04E">
            <w:pPr>
              <w:jc w:val="both"/>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F1AFC3">
            <w:pPr>
              <w:jc w:val="center"/>
              <w:rPr>
                <w:rFonts w:hint="eastAsia" w:ascii="宋体" w:hAnsi="宋体" w:eastAsia="宋体" w:cs="宋体"/>
                <w:i w:val="0"/>
                <w:color w:val="000000"/>
                <w:sz w:val="21"/>
                <w:szCs w:val="21"/>
                <w:u w:val="none"/>
              </w:rPr>
            </w:pPr>
          </w:p>
        </w:tc>
      </w:tr>
      <w:tr w14:paraId="16799709">
        <w:tblPrEx>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05249">
            <w:pPr>
              <w:jc w:val="center"/>
              <w:rPr>
                <w:rFonts w:hint="eastAsia" w:ascii="宋体" w:hAnsi="宋体" w:eastAsia="宋体" w:cs="宋体"/>
                <w:b/>
                <w:i w:val="0"/>
                <w:color w:val="000000"/>
                <w:sz w:val="21"/>
                <w:szCs w:val="21"/>
                <w:u w:val="none"/>
              </w:rPr>
            </w:pPr>
          </w:p>
        </w:tc>
        <w:tc>
          <w:tcPr>
            <w:tcW w:w="1846"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693C1">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专业拓展课程学分、学时小计</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802D5D">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C4B77F">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108</w:t>
            </w:r>
          </w:p>
        </w:tc>
        <w:tc>
          <w:tcPr>
            <w:tcW w:w="3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D2FECD">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72</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F90C50">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3C6FBB">
            <w:pPr>
              <w:jc w:val="center"/>
              <w:rPr>
                <w:rFonts w:hint="default" w:ascii="Times New Roman" w:hAnsi="Times New Roman" w:eastAsia="宋体" w:cs="Times New Roman"/>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6B15D">
            <w:pPr>
              <w:jc w:val="center"/>
              <w:rPr>
                <w:rFonts w:hint="default" w:ascii="Times New Roman" w:hAnsi="Times New Roman" w:eastAsia="宋体" w:cs="Times New Roman"/>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DFF77">
            <w:pPr>
              <w:jc w:val="both"/>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ABEEA8">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4927D7">
            <w:pPr>
              <w:jc w:val="both"/>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973E97">
            <w:pPr>
              <w:jc w:val="both"/>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460AC2">
            <w:pPr>
              <w:jc w:val="center"/>
              <w:rPr>
                <w:rFonts w:hint="eastAsia" w:ascii="宋体" w:hAnsi="宋体" w:eastAsia="宋体" w:cs="宋体"/>
                <w:i w:val="0"/>
                <w:color w:val="000000"/>
                <w:sz w:val="21"/>
                <w:szCs w:val="21"/>
                <w:u w:val="none"/>
              </w:rPr>
            </w:pPr>
          </w:p>
        </w:tc>
      </w:tr>
      <w:tr w14:paraId="5D4ED0E5">
        <w:tblPrEx>
          <w:shd w:val="clear" w:color="auto" w:fill="auto"/>
          <w:tblCellMar>
            <w:top w:w="0" w:type="dxa"/>
            <w:left w:w="0" w:type="dxa"/>
            <w:bottom w:w="0" w:type="dxa"/>
            <w:right w:w="0" w:type="dxa"/>
          </w:tblCellMar>
        </w:tblPrEx>
        <w:trPr>
          <w:trHeight w:val="500" w:hRule="atLeast"/>
        </w:trPr>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A40D7">
            <w:pPr>
              <w:jc w:val="center"/>
              <w:rPr>
                <w:rFonts w:hint="eastAsia" w:ascii="宋体" w:hAnsi="宋体" w:eastAsia="宋体" w:cs="宋体"/>
                <w:b/>
                <w:i w:val="0"/>
                <w:color w:val="000000"/>
                <w:sz w:val="21"/>
                <w:szCs w:val="21"/>
                <w:u w:val="none"/>
              </w:rPr>
            </w:pPr>
          </w:p>
        </w:tc>
        <w:tc>
          <w:tcPr>
            <w:tcW w:w="1846"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CDCE9">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专业拓展课程学分、学时占比</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68B0F6">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3.77%</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D6769F">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3.53%</w:t>
            </w:r>
          </w:p>
        </w:tc>
        <w:tc>
          <w:tcPr>
            <w:tcW w:w="3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1E052C">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2.36%</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B6B520">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1.18%</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221AC9">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EC5AFB">
            <w:pPr>
              <w:jc w:val="both"/>
              <w:rPr>
                <w:rFonts w:hint="eastAsia" w:ascii="宋体" w:hAnsi="宋体" w:eastAsia="宋体" w:cs="宋体"/>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802EE9">
            <w:pPr>
              <w:jc w:val="both"/>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BC62C7">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CA9E22">
            <w:pPr>
              <w:jc w:val="both"/>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2740A3">
            <w:pPr>
              <w:jc w:val="both"/>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499C88">
            <w:pPr>
              <w:jc w:val="center"/>
              <w:rPr>
                <w:rFonts w:hint="eastAsia" w:ascii="宋体" w:hAnsi="宋体" w:eastAsia="宋体" w:cs="宋体"/>
                <w:i w:val="0"/>
                <w:color w:val="000000"/>
                <w:sz w:val="21"/>
                <w:szCs w:val="21"/>
                <w:u w:val="none"/>
              </w:rPr>
            </w:pPr>
          </w:p>
        </w:tc>
      </w:tr>
      <w:tr w14:paraId="41B43C69">
        <w:tblPrEx>
          <w:tblCellMar>
            <w:top w:w="0" w:type="dxa"/>
            <w:left w:w="0" w:type="dxa"/>
            <w:bottom w:w="0" w:type="dxa"/>
            <w:right w:w="0" w:type="dxa"/>
          </w:tblCellMar>
        </w:tblPrEx>
        <w:trPr>
          <w:trHeight w:val="500" w:hRule="atLeast"/>
        </w:trPr>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F2D4B">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其他教育活动</w:t>
            </w:r>
          </w:p>
        </w:tc>
        <w:tc>
          <w:tcPr>
            <w:tcW w:w="2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0CD92">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必修</w:t>
            </w:r>
          </w:p>
        </w:tc>
        <w:tc>
          <w:tcPr>
            <w:tcW w:w="127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80551">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第二课堂</w:t>
            </w:r>
          </w:p>
        </w:tc>
        <w:tc>
          <w:tcPr>
            <w:tcW w:w="2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5D6C8">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w:t>
            </w:r>
          </w:p>
        </w:tc>
        <w:tc>
          <w:tcPr>
            <w:tcW w:w="2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495B3">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64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FFFDA">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0</w:t>
            </w:r>
          </w:p>
        </w:tc>
        <w:tc>
          <w:tcPr>
            <w:tcW w:w="3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9E1B6">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64</w:t>
            </w:r>
          </w:p>
        </w:tc>
        <w:tc>
          <w:tcPr>
            <w:tcW w:w="134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6F533">
            <w:pPr>
              <w:jc w:val="center"/>
              <w:rPr>
                <w:rFonts w:hint="eastAsia" w:ascii="仿宋_GB2312" w:hAnsi="宋体" w:eastAsia="仿宋_GB2312" w:cs="仿宋_GB2312"/>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031123">
            <w:pPr>
              <w:keepNext w:val="0"/>
              <w:keepLines w:val="0"/>
              <w:widowControl/>
              <w:suppressLineNumbers w:val="0"/>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考查</w:t>
            </w:r>
          </w:p>
        </w:tc>
      </w:tr>
      <w:tr w14:paraId="1D504B56">
        <w:tblPrEx>
          <w:tblCellMar>
            <w:top w:w="0" w:type="dxa"/>
            <w:left w:w="0" w:type="dxa"/>
            <w:bottom w:w="0" w:type="dxa"/>
            <w:right w:w="0" w:type="dxa"/>
          </w:tblCellMar>
        </w:tblPrEx>
        <w:trPr>
          <w:trHeight w:val="500" w:hRule="atLeast"/>
        </w:trPr>
        <w:tc>
          <w:tcPr>
            <w:tcW w:w="2149"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96A18">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总学分、总学时合计</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296064">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159</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7AF2D0">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3056</w:t>
            </w:r>
          </w:p>
        </w:tc>
        <w:tc>
          <w:tcPr>
            <w:tcW w:w="38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860A1C">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1452</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B383A5">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1604</w:t>
            </w:r>
          </w:p>
        </w:tc>
        <w:tc>
          <w:tcPr>
            <w:tcW w:w="2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589B90">
            <w:pPr>
              <w:jc w:val="center"/>
              <w:rPr>
                <w:rFonts w:hint="default" w:ascii="Times New Roman" w:hAnsi="Times New Roman" w:eastAsia="宋体" w:cs="Times New Roman"/>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8040D0">
            <w:pPr>
              <w:jc w:val="center"/>
              <w:rPr>
                <w:rFonts w:hint="default" w:ascii="Times New Roman" w:hAnsi="Times New Roman" w:eastAsia="宋体" w:cs="Times New Roman"/>
                <w:i w:val="0"/>
                <w:color w:val="000000"/>
                <w:sz w:val="21"/>
                <w:szCs w:val="21"/>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442B15">
            <w:pPr>
              <w:jc w:val="both"/>
              <w:rPr>
                <w:rFonts w:hint="eastAsia" w:ascii="宋体" w:hAnsi="宋体" w:eastAsia="宋体" w:cs="宋体"/>
                <w:i w:val="0"/>
                <w:color w:val="000000"/>
                <w:sz w:val="21"/>
                <w:szCs w:val="21"/>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FD085">
            <w:pPr>
              <w:jc w:val="center"/>
              <w:rPr>
                <w:rFonts w:hint="eastAsia" w:ascii="宋体" w:hAnsi="宋体" w:eastAsia="宋体" w:cs="宋体"/>
                <w:i w:val="0"/>
                <w:color w:val="000000"/>
                <w:sz w:val="21"/>
                <w:szCs w:val="21"/>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087EA5">
            <w:pPr>
              <w:jc w:val="both"/>
              <w:rPr>
                <w:rFonts w:hint="eastAsia" w:ascii="宋体" w:hAnsi="宋体" w:eastAsia="宋体" w:cs="宋体"/>
                <w:i w:val="0"/>
                <w:color w:val="000000"/>
                <w:sz w:val="21"/>
                <w:szCs w:val="21"/>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F275D7">
            <w:pPr>
              <w:jc w:val="both"/>
              <w:rPr>
                <w:rFonts w:hint="eastAsia" w:ascii="宋体" w:hAnsi="宋体" w:eastAsia="宋体" w:cs="宋体"/>
                <w:i w:val="0"/>
                <w:color w:val="000000"/>
                <w:sz w:val="21"/>
                <w:szCs w:val="21"/>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D32400">
            <w:pPr>
              <w:jc w:val="center"/>
              <w:rPr>
                <w:rFonts w:hint="eastAsia" w:ascii="宋体" w:hAnsi="宋体" w:eastAsia="宋体" w:cs="宋体"/>
                <w:i w:val="0"/>
                <w:color w:val="000000"/>
                <w:sz w:val="21"/>
                <w:szCs w:val="21"/>
                <w:u w:val="none"/>
              </w:rPr>
            </w:pPr>
          </w:p>
        </w:tc>
      </w:tr>
    </w:tbl>
    <w:p w14:paraId="5CEE1F9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14:paraId="53177CC6">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320" w:firstLineChars="1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14:paraId="35FC8C6B">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1.队伍结构</w:t>
      </w:r>
    </w:p>
    <w:p w14:paraId="73C0867D">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14:paraId="6389EEEB">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专业教师团队现有专任教师21人，获取职称人数为21人。其中副高及以上职称6人，中级职称11人，初级职称4人。双师型专任教师</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3</w:t>
      </w:r>
      <w:r>
        <w:rPr>
          <w:rFonts w:hint="eastAsia" w:ascii="仿宋_GB2312" w:hAnsi="仿宋_GB2312" w:eastAsia="仿宋_GB2312" w:cs="仿宋_GB2312"/>
          <w:color w:val="auto"/>
          <w:kern w:val="2"/>
          <w:sz w:val="32"/>
          <w:szCs w:val="32"/>
          <w:lang w:val="en-US" w:eastAsia="zh-CN" w:bidi="ar-SA"/>
        </w:rPr>
        <w:t>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71A8F359">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2.专任教师</w:t>
      </w:r>
    </w:p>
    <w:p w14:paraId="60576C2F">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任教师应具有高校教师资格;有理想信念、有道德情操、有扎实学识、有仁爱之心;具有高速铁路施工与维护等相关专业本科及以上学历;具有扎实的本专业相关理论功底和实践能力;具有较强信息化教学能力，能够开展课程教学改革和科学研究;有每5年累计不少于6个月的企业实践经历。</w:t>
      </w:r>
    </w:p>
    <w:p w14:paraId="6B66FDD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3.专业带头人</w:t>
      </w:r>
    </w:p>
    <w:p w14:paraId="3CFEF66F">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带头人原则上应具有副高及以上职称，能够较好地把握国内外高速铁路施工与维护行业、专业发展，能广泛联系行业企业，了解行业企业对本专业人才的需求实际，教学设计、专业研究能力强，组织开展教科研工作能力强，在本区域或本领域具有一定的专业影响力。本专业带头人为黄增禄，副高职称，负责本专业的规划与建设、主持专业人才培养方案、课程标准的制定与修订、教材、专业教学标准、专业认证体系的建设工作、负责本专业教学改革和实践技能培养方案的制定等工作。</w:t>
      </w:r>
    </w:p>
    <w:p w14:paraId="7F776B7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4.兼职教师</w:t>
      </w:r>
    </w:p>
    <w:p w14:paraId="3DFC9ABD">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4017005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14:paraId="232D9AEE">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教学设施主要包括能够满足正常的课程教学、实习实训所需的专业教室、校内实训室和校外实训基地等。</w:t>
      </w:r>
    </w:p>
    <w:p w14:paraId="5FBDE23E">
      <w:pPr>
        <w:numPr>
          <w:ilvl w:val="0"/>
          <w:numId w:val="0"/>
        </w:numPr>
        <w:ind w:left="640" w:leftChars="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1.专业教室要求</w:t>
      </w:r>
    </w:p>
    <w:p w14:paraId="23379246">
      <w:pPr>
        <w:numPr>
          <w:ilvl w:val="0"/>
          <w:numId w:val="0"/>
        </w:numPr>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学校为该专业配备公共教室（配备有多媒体设施）、多媒体教室等，满足理论教学要求。</w:t>
      </w:r>
    </w:p>
    <w:p w14:paraId="6113BD43">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配有黑（白）板、多媒体计算机、投影设备、音响设备，安装应急照明装置并保持良好状态，符合紧急疏散要求，标志明显，逃生通道畅通无阻。</w:t>
      </w:r>
    </w:p>
    <w:p w14:paraId="1AF5E05F">
      <w:pPr>
        <w:pStyle w:val="2"/>
        <w:pageBreakBefore w:val="0"/>
        <w:widowControl/>
        <w:numPr>
          <w:ilvl w:val="0"/>
          <w:numId w:val="0"/>
        </w:numPr>
        <w:kinsoku/>
        <w:wordWrap/>
        <w:topLinePunct w:val="0"/>
        <w:autoSpaceDE/>
        <w:autoSpaceDN/>
        <w:bidi w:val="0"/>
        <w:snapToGrid/>
        <w:spacing w:before="0" w:line="520" w:lineRule="exact"/>
        <w:ind w:leftChars="200" w:firstLine="320" w:firstLineChars="100"/>
        <w:jc w:val="both"/>
        <w:textAlignment w:val="auto"/>
        <w:rPr>
          <w:rFonts w:hint="eastAsia" w:ascii="仿宋" w:hAnsi="仿宋" w:eastAsia="仿宋" w:cs="仿宋"/>
          <w:color w:val="auto"/>
          <w:kern w:val="0"/>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2.校内实训资源</w:t>
      </w:r>
    </w:p>
    <w:p w14:paraId="1CF3C1F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表10 高速铁路施工与维护专业校内实训资源列表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1470"/>
        <w:gridCol w:w="1785"/>
        <w:gridCol w:w="1622"/>
        <w:gridCol w:w="1708"/>
        <w:gridCol w:w="1005"/>
      </w:tblGrid>
      <w:tr w14:paraId="5EF04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top"/>
          </w:tcPr>
          <w:p w14:paraId="6CF470B9">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序号</w:t>
            </w:r>
          </w:p>
        </w:tc>
        <w:tc>
          <w:tcPr>
            <w:tcW w:w="1470" w:type="dxa"/>
            <w:noWrap w:val="0"/>
            <w:vAlign w:val="top"/>
          </w:tcPr>
          <w:p w14:paraId="1F7A3FFA">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实验实训室名称</w:t>
            </w:r>
          </w:p>
        </w:tc>
        <w:tc>
          <w:tcPr>
            <w:tcW w:w="1785" w:type="dxa"/>
            <w:noWrap w:val="0"/>
            <w:vAlign w:val="top"/>
          </w:tcPr>
          <w:p w14:paraId="0B4478D1">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实训适用课程</w:t>
            </w:r>
          </w:p>
        </w:tc>
        <w:tc>
          <w:tcPr>
            <w:tcW w:w="1622" w:type="dxa"/>
            <w:noWrap w:val="0"/>
            <w:vAlign w:val="top"/>
          </w:tcPr>
          <w:p w14:paraId="7B359B7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实训项目</w:t>
            </w:r>
          </w:p>
        </w:tc>
        <w:tc>
          <w:tcPr>
            <w:tcW w:w="1708" w:type="dxa"/>
            <w:noWrap w:val="0"/>
            <w:vAlign w:val="top"/>
          </w:tcPr>
          <w:p w14:paraId="743DA3B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主要设备名称及配置数量</w:t>
            </w:r>
          </w:p>
        </w:tc>
        <w:tc>
          <w:tcPr>
            <w:tcW w:w="1005" w:type="dxa"/>
            <w:noWrap w:val="0"/>
            <w:vAlign w:val="top"/>
          </w:tcPr>
          <w:p w14:paraId="59338B53">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工位数</w:t>
            </w:r>
          </w:p>
        </w:tc>
      </w:tr>
      <w:tr w14:paraId="31526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14:paraId="50A2B2C0">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470" w:type="dxa"/>
            <w:noWrap w:val="0"/>
            <w:vAlign w:val="center"/>
          </w:tcPr>
          <w:p w14:paraId="2924E2D2">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工程测量实训室</w:t>
            </w:r>
          </w:p>
        </w:tc>
        <w:tc>
          <w:tcPr>
            <w:tcW w:w="1785" w:type="dxa"/>
            <w:noWrap w:val="0"/>
            <w:vAlign w:val="top"/>
          </w:tcPr>
          <w:p w14:paraId="06AA8502">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工程测量</w:t>
            </w:r>
          </w:p>
        </w:tc>
        <w:tc>
          <w:tcPr>
            <w:tcW w:w="1622" w:type="dxa"/>
            <w:noWrap w:val="0"/>
            <w:vAlign w:val="center"/>
          </w:tcPr>
          <w:p w14:paraId="4D604CC8">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sz w:val="24"/>
                <w:szCs w:val="24"/>
                <w:lang w:val="en-US" w:eastAsia="zh-CN"/>
              </w:rPr>
              <w:t>工程测量实训</w:t>
            </w:r>
          </w:p>
        </w:tc>
        <w:tc>
          <w:tcPr>
            <w:tcW w:w="1708" w:type="dxa"/>
            <w:noWrap w:val="0"/>
            <w:vAlign w:val="center"/>
          </w:tcPr>
          <w:p w14:paraId="35E49A5D">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sz w:val="24"/>
                <w:szCs w:val="24"/>
                <w:lang w:val="en-US" w:eastAsia="zh-CN"/>
              </w:rPr>
              <w:t>自动安平水准仪20套、DS3水准仪2套、水准仪10套</w:t>
            </w:r>
          </w:p>
        </w:tc>
        <w:tc>
          <w:tcPr>
            <w:tcW w:w="1005" w:type="dxa"/>
            <w:noWrap w:val="0"/>
            <w:vAlign w:val="center"/>
          </w:tcPr>
          <w:p w14:paraId="1E31043F">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color w:val="auto"/>
                <w:sz w:val="24"/>
                <w:szCs w:val="24"/>
                <w:lang w:val="en-US" w:eastAsia="zh-CN"/>
              </w:rPr>
              <w:t>30</w:t>
            </w:r>
          </w:p>
        </w:tc>
      </w:tr>
      <w:tr w14:paraId="61306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14:paraId="5235B243">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470" w:type="dxa"/>
            <w:noWrap w:val="0"/>
            <w:vAlign w:val="center"/>
          </w:tcPr>
          <w:p w14:paraId="1C7D67B5">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高铁工程预算实训室</w:t>
            </w:r>
          </w:p>
        </w:tc>
        <w:tc>
          <w:tcPr>
            <w:tcW w:w="1785" w:type="dxa"/>
            <w:noWrap w:val="0"/>
            <w:vAlign w:val="top"/>
          </w:tcPr>
          <w:p w14:paraId="30EF1EBD">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高铁工程预算实训</w:t>
            </w:r>
          </w:p>
        </w:tc>
        <w:tc>
          <w:tcPr>
            <w:tcW w:w="1622" w:type="dxa"/>
            <w:noWrap w:val="0"/>
            <w:vAlign w:val="center"/>
          </w:tcPr>
          <w:p w14:paraId="1D59C5D2">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高铁工程造价软件的应用、预算</w:t>
            </w:r>
          </w:p>
        </w:tc>
        <w:tc>
          <w:tcPr>
            <w:tcW w:w="1708" w:type="dxa"/>
            <w:noWrap w:val="0"/>
            <w:vAlign w:val="center"/>
          </w:tcPr>
          <w:p w14:paraId="2BF0E5BF">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计算机、服务器、高铁工程预算软件</w:t>
            </w:r>
          </w:p>
        </w:tc>
        <w:tc>
          <w:tcPr>
            <w:tcW w:w="1005" w:type="dxa"/>
            <w:noWrap w:val="0"/>
            <w:vAlign w:val="top"/>
          </w:tcPr>
          <w:p w14:paraId="6463C1C2">
            <w:pPr>
              <w:overflowPunct w:val="0"/>
              <w:adjustRightInd w:val="0"/>
              <w:spacing w:line="360" w:lineRule="exact"/>
              <w:jc w:val="center"/>
              <w:rPr>
                <w:rFonts w:hint="eastAsia" w:ascii="仿宋_GB2312" w:hAnsi="仿宋_GB2312" w:eastAsia="仿宋_GB2312" w:cs="仿宋_GB2312"/>
                <w:sz w:val="24"/>
                <w:szCs w:val="24"/>
                <w:lang w:val="en-US" w:eastAsia="zh-CN"/>
              </w:rPr>
            </w:pPr>
          </w:p>
          <w:p w14:paraId="557A9C20">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60</w:t>
            </w:r>
          </w:p>
        </w:tc>
      </w:tr>
      <w:tr w14:paraId="0906B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5" w:hRule="atLeast"/>
        </w:trPr>
        <w:tc>
          <w:tcPr>
            <w:tcW w:w="804" w:type="dxa"/>
            <w:noWrap w:val="0"/>
            <w:vAlign w:val="center"/>
          </w:tcPr>
          <w:p w14:paraId="1DEF0EA2">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470" w:type="dxa"/>
            <w:noWrap w:val="0"/>
            <w:vAlign w:val="center"/>
          </w:tcPr>
          <w:p w14:paraId="2AF9A2B0">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钢轨探伤实训室</w:t>
            </w:r>
          </w:p>
        </w:tc>
        <w:tc>
          <w:tcPr>
            <w:tcW w:w="1785" w:type="dxa"/>
            <w:noWrap w:val="0"/>
            <w:vAlign w:val="top"/>
          </w:tcPr>
          <w:p w14:paraId="12194D73">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工程材料、钢筋混泥土施工技术、高速铁道养护与维修、高速铁路轨道施工与维护、高速铁道施工技术</w:t>
            </w:r>
          </w:p>
        </w:tc>
        <w:tc>
          <w:tcPr>
            <w:tcW w:w="1622" w:type="dxa"/>
            <w:noWrap w:val="0"/>
            <w:vAlign w:val="center"/>
          </w:tcPr>
          <w:p w14:paraId="23B71952">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钢轨探伤、钢轨接头探伤</w:t>
            </w:r>
          </w:p>
        </w:tc>
        <w:tc>
          <w:tcPr>
            <w:tcW w:w="1708" w:type="dxa"/>
            <w:noWrap w:val="0"/>
            <w:vAlign w:val="center"/>
          </w:tcPr>
          <w:p w14:paraId="505BE146">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钢轨焊缝探伤仪、钢轨探伤仪、钢轨探伤试块</w:t>
            </w:r>
          </w:p>
        </w:tc>
        <w:tc>
          <w:tcPr>
            <w:tcW w:w="1005" w:type="dxa"/>
            <w:noWrap w:val="0"/>
            <w:vAlign w:val="top"/>
          </w:tcPr>
          <w:p w14:paraId="0EE9F875">
            <w:pPr>
              <w:overflowPunct w:val="0"/>
              <w:adjustRightInd w:val="0"/>
              <w:spacing w:line="360" w:lineRule="exact"/>
              <w:jc w:val="center"/>
              <w:rPr>
                <w:rFonts w:hint="eastAsia" w:ascii="仿宋_GB2312" w:hAnsi="仿宋_GB2312" w:eastAsia="仿宋_GB2312" w:cs="仿宋_GB2312"/>
                <w:sz w:val="24"/>
                <w:szCs w:val="24"/>
                <w:lang w:val="en-US" w:eastAsia="zh-CN"/>
              </w:rPr>
            </w:pPr>
          </w:p>
          <w:p w14:paraId="790CDE7D">
            <w:pPr>
              <w:overflowPunct w:val="0"/>
              <w:adjustRightInd w:val="0"/>
              <w:spacing w:line="360" w:lineRule="exact"/>
              <w:jc w:val="center"/>
              <w:rPr>
                <w:rFonts w:hint="eastAsia" w:ascii="仿宋_GB2312" w:hAnsi="仿宋_GB2312" w:eastAsia="仿宋_GB2312" w:cs="仿宋_GB2312"/>
                <w:sz w:val="24"/>
                <w:szCs w:val="24"/>
                <w:lang w:val="en-US" w:eastAsia="zh-CN"/>
              </w:rPr>
            </w:pPr>
          </w:p>
          <w:p w14:paraId="4F7C7702">
            <w:pPr>
              <w:overflowPunct w:val="0"/>
              <w:adjustRightInd w:val="0"/>
              <w:spacing w:line="360" w:lineRule="exact"/>
              <w:jc w:val="center"/>
              <w:rPr>
                <w:rFonts w:hint="eastAsia" w:ascii="仿宋_GB2312" w:hAnsi="仿宋_GB2312" w:eastAsia="仿宋_GB2312" w:cs="仿宋_GB2312"/>
                <w:sz w:val="24"/>
                <w:szCs w:val="24"/>
                <w:lang w:val="en-US" w:eastAsia="zh-CN"/>
              </w:rPr>
            </w:pPr>
          </w:p>
          <w:p w14:paraId="213D6609">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60</w:t>
            </w:r>
          </w:p>
        </w:tc>
      </w:tr>
      <w:tr w14:paraId="0E75D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14:paraId="4FA58698">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470" w:type="dxa"/>
            <w:noWrap w:val="0"/>
            <w:vAlign w:val="center"/>
          </w:tcPr>
          <w:p w14:paraId="1C3E0B80">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建筑工程制图室1</w:t>
            </w:r>
          </w:p>
        </w:tc>
        <w:tc>
          <w:tcPr>
            <w:tcW w:w="1785" w:type="dxa"/>
            <w:noWrap w:val="0"/>
            <w:vAlign w:val="top"/>
          </w:tcPr>
          <w:p w14:paraId="7A1B954A">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建筑CAD</w:t>
            </w:r>
          </w:p>
        </w:tc>
        <w:tc>
          <w:tcPr>
            <w:tcW w:w="1622" w:type="dxa"/>
            <w:noWrap w:val="0"/>
            <w:vAlign w:val="center"/>
          </w:tcPr>
          <w:p w14:paraId="08D7D6EB">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建筑工程制图</w:t>
            </w:r>
          </w:p>
        </w:tc>
        <w:tc>
          <w:tcPr>
            <w:tcW w:w="1708" w:type="dxa"/>
            <w:noWrap w:val="0"/>
            <w:vAlign w:val="center"/>
          </w:tcPr>
          <w:p w14:paraId="21454E28">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多媒体1套、电脑80台</w:t>
            </w:r>
          </w:p>
        </w:tc>
        <w:tc>
          <w:tcPr>
            <w:tcW w:w="1005" w:type="dxa"/>
            <w:noWrap w:val="0"/>
            <w:vAlign w:val="top"/>
          </w:tcPr>
          <w:p w14:paraId="054E0900">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80</w:t>
            </w:r>
          </w:p>
        </w:tc>
      </w:tr>
      <w:tr w14:paraId="7D2D4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14:paraId="38CD0774">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470" w:type="dxa"/>
            <w:noWrap w:val="0"/>
            <w:vAlign w:val="center"/>
          </w:tcPr>
          <w:p w14:paraId="0621DA95">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建筑工程制图室2</w:t>
            </w:r>
          </w:p>
        </w:tc>
        <w:tc>
          <w:tcPr>
            <w:tcW w:w="1785" w:type="dxa"/>
            <w:noWrap w:val="0"/>
            <w:vAlign w:val="top"/>
          </w:tcPr>
          <w:p w14:paraId="2B745825">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建筑CAD</w:t>
            </w:r>
          </w:p>
        </w:tc>
        <w:tc>
          <w:tcPr>
            <w:tcW w:w="1622" w:type="dxa"/>
            <w:noWrap w:val="0"/>
            <w:vAlign w:val="center"/>
          </w:tcPr>
          <w:p w14:paraId="41955D8E">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建筑工程制图</w:t>
            </w:r>
          </w:p>
        </w:tc>
        <w:tc>
          <w:tcPr>
            <w:tcW w:w="1708" w:type="dxa"/>
            <w:noWrap w:val="0"/>
            <w:vAlign w:val="center"/>
          </w:tcPr>
          <w:p w14:paraId="71000CC4">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多媒体1套、电脑80台</w:t>
            </w:r>
          </w:p>
        </w:tc>
        <w:tc>
          <w:tcPr>
            <w:tcW w:w="1005" w:type="dxa"/>
            <w:noWrap w:val="0"/>
            <w:vAlign w:val="top"/>
          </w:tcPr>
          <w:p w14:paraId="4DFB7CEB">
            <w:pPr>
              <w:overflowPunct w:val="0"/>
              <w:adjustRightIn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80</w:t>
            </w:r>
          </w:p>
        </w:tc>
      </w:tr>
    </w:tbl>
    <w:p w14:paraId="57510C01">
      <w:pPr>
        <w:pStyle w:val="2"/>
        <w:pageBreakBefore w:val="0"/>
        <w:widowControl/>
        <w:kinsoku/>
        <w:wordWrap/>
        <w:topLinePunct w:val="0"/>
        <w:autoSpaceDE/>
        <w:autoSpaceDN/>
        <w:bidi w:val="0"/>
        <w:snapToGrid/>
        <w:spacing w:before="0" w:line="52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3.校外实训资源</w:t>
      </w:r>
    </w:p>
    <w:p w14:paraId="228CE864">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（1）校外实训基地基本要求</w:t>
      </w:r>
    </w:p>
    <w:p w14:paraId="76793267">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具有稳定的校外实训基地2个以上;能够开展高速铁路施工与维护等实训活动;实训设施齐备，实训岗位、实训指导教师确定，实训管理及实施规章制度齐全。</w:t>
      </w:r>
    </w:p>
    <w:p w14:paraId="6EA0AA0C">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（2）学生实习基地基本要求</w:t>
      </w:r>
    </w:p>
    <w:p w14:paraId="622F524E">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_GB2312" w:hAnsi="仿宋_GB2312" w:eastAsia="仿宋_GB2312" w:cs="仿宋_GB2312"/>
          <w:color w:val="auto"/>
          <w:kern w:val="2"/>
          <w:sz w:val="32"/>
          <w:szCs w:val="32"/>
          <w:lang w:val="en-US" w:eastAsia="zh-CN" w:bidi="ar-SA"/>
        </w:rPr>
        <w:t>具有稳定的校外实习基地2个以上;能提供高速铁路施工与维护等相关实习岗位，能涵盖当前相关产业的主流技术，可接纳一定规模的学生实习;能够配备相应数量的指导教师对学生实习进行指导和管理;有保证实习生日常工作、学习、生活的规章制度，有安全、保险保障。</w:t>
      </w:r>
    </w:p>
    <w:p w14:paraId="29C712D4">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 w:hAnsi="仿宋" w:eastAsia="仿宋" w:cs="仿宋"/>
          <w:b w:val="0"/>
          <w:bCs w:val="0"/>
          <w:color w:val="auto"/>
          <w:sz w:val="32"/>
          <w:szCs w:val="32"/>
          <w:highlight w:val="none"/>
        </w:rPr>
      </w:pPr>
      <w:r>
        <w:rPr>
          <w:rFonts w:hint="eastAsia" w:ascii="仿宋" w:hAnsi="仿宋" w:eastAsia="仿宋" w:cs="仿宋"/>
          <w:color w:val="auto"/>
          <w:kern w:val="0"/>
          <w:sz w:val="32"/>
          <w:szCs w:val="32"/>
          <w:lang w:val="en-US" w:eastAsia="zh-CN" w:bidi="ar-SA"/>
        </w:rPr>
        <w:t>表10</w:t>
      </w:r>
      <w:r>
        <w:rPr>
          <w:rFonts w:hint="eastAsia" w:ascii="仿宋" w:hAnsi="仿宋" w:eastAsia="仿宋" w:cs="仿宋"/>
          <w:b w:val="0"/>
          <w:bCs w:val="0"/>
          <w:color w:val="auto"/>
          <w:sz w:val="32"/>
          <w:szCs w:val="32"/>
          <w:highlight w:val="none"/>
          <w:lang w:val="en-US" w:eastAsia="zh-CN"/>
        </w:rPr>
        <w:t xml:space="preserve"> </w:t>
      </w:r>
      <w:r>
        <w:rPr>
          <w:rFonts w:hint="eastAsia" w:ascii="仿宋_GB2312" w:hAnsi="仿宋_GB2312" w:eastAsia="仿宋_GB2312" w:cs="仿宋_GB2312"/>
          <w:color w:val="auto"/>
          <w:kern w:val="2"/>
          <w:sz w:val="32"/>
          <w:szCs w:val="32"/>
          <w:lang w:val="en-US" w:eastAsia="zh-CN" w:bidi="ar-SA"/>
        </w:rPr>
        <w:t>高速铁路施工与维护专业校外实习基地一览表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
        <w:gridCol w:w="1923"/>
        <w:gridCol w:w="1420"/>
        <w:gridCol w:w="1420"/>
        <w:gridCol w:w="1558"/>
        <w:gridCol w:w="1283"/>
      </w:tblGrid>
      <w:tr w14:paraId="773CF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noWrap w:val="0"/>
            <w:vAlign w:val="top"/>
          </w:tcPr>
          <w:p w14:paraId="790BF710">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序号</w:t>
            </w:r>
          </w:p>
        </w:tc>
        <w:tc>
          <w:tcPr>
            <w:tcW w:w="1923" w:type="dxa"/>
            <w:noWrap w:val="0"/>
            <w:vAlign w:val="top"/>
          </w:tcPr>
          <w:p w14:paraId="742313D5">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校外实习基地名称</w:t>
            </w:r>
          </w:p>
        </w:tc>
        <w:tc>
          <w:tcPr>
            <w:tcW w:w="1420" w:type="dxa"/>
            <w:noWrap w:val="0"/>
            <w:vAlign w:val="top"/>
          </w:tcPr>
          <w:p w14:paraId="7DDD41E6">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合作企业名称</w:t>
            </w:r>
          </w:p>
        </w:tc>
        <w:tc>
          <w:tcPr>
            <w:tcW w:w="1420" w:type="dxa"/>
            <w:noWrap w:val="0"/>
            <w:vAlign w:val="top"/>
          </w:tcPr>
          <w:p w14:paraId="0882B550">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用途</w:t>
            </w:r>
          </w:p>
        </w:tc>
        <w:tc>
          <w:tcPr>
            <w:tcW w:w="1558" w:type="dxa"/>
            <w:noWrap w:val="0"/>
            <w:vAlign w:val="top"/>
          </w:tcPr>
          <w:p w14:paraId="02AEF83F">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合作深度要求</w:t>
            </w:r>
          </w:p>
        </w:tc>
        <w:tc>
          <w:tcPr>
            <w:tcW w:w="1283" w:type="dxa"/>
            <w:noWrap w:val="0"/>
            <w:vAlign w:val="top"/>
          </w:tcPr>
          <w:p w14:paraId="60DE67DE">
            <w:pPr>
              <w:overflowPunct w:val="0"/>
              <w:adjustRightIn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接纳学生实习人次</w:t>
            </w:r>
          </w:p>
        </w:tc>
      </w:tr>
      <w:tr w14:paraId="2C67A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noWrap w:val="0"/>
            <w:vAlign w:val="center"/>
          </w:tcPr>
          <w:p w14:paraId="3EA363C5">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923" w:type="dxa"/>
            <w:noWrap w:val="0"/>
            <w:vAlign w:val="top"/>
          </w:tcPr>
          <w:p w14:paraId="6EC2D3E1">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广西工程职业学院高速铁路施工与维护专业校外实习基地</w:t>
            </w:r>
          </w:p>
        </w:tc>
        <w:tc>
          <w:tcPr>
            <w:tcW w:w="1420" w:type="dxa"/>
            <w:shd w:val="clear" w:color="auto" w:fill="auto"/>
            <w:noWrap w:val="0"/>
            <w:vAlign w:val="center"/>
          </w:tcPr>
          <w:p w14:paraId="3E553405">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广西第六建筑工程有限公司</w:t>
            </w:r>
          </w:p>
        </w:tc>
        <w:tc>
          <w:tcPr>
            <w:tcW w:w="1420" w:type="dxa"/>
            <w:noWrap w:val="0"/>
            <w:vAlign w:val="top"/>
          </w:tcPr>
          <w:p w14:paraId="526CAA7F">
            <w:pPr>
              <w:overflowPunct w:val="0"/>
              <w:adjustRightInd w:val="0"/>
              <w:spacing w:line="360" w:lineRule="exact"/>
              <w:jc w:val="left"/>
              <w:rPr>
                <w:rFonts w:hint="eastAsia" w:ascii="仿宋_GB2312" w:hAnsi="仿宋_GB2312" w:eastAsia="仿宋_GB2312" w:cs="仿宋_GB2312"/>
                <w:sz w:val="24"/>
                <w:szCs w:val="24"/>
                <w:lang w:val="en-US" w:eastAsia="zh-CN"/>
              </w:rPr>
            </w:pPr>
          </w:p>
          <w:p w14:paraId="0DD50145">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岗位实习</w:t>
            </w:r>
          </w:p>
        </w:tc>
        <w:tc>
          <w:tcPr>
            <w:tcW w:w="1558" w:type="dxa"/>
            <w:noWrap w:val="0"/>
            <w:vAlign w:val="top"/>
          </w:tcPr>
          <w:p w14:paraId="71B47A82">
            <w:pPr>
              <w:overflowPunct w:val="0"/>
              <w:adjustRightInd w:val="0"/>
              <w:spacing w:line="360" w:lineRule="exact"/>
              <w:jc w:val="left"/>
              <w:rPr>
                <w:rFonts w:hint="eastAsia" w:ascii="仿宋_GB2312" w:hAnsi="仿宋_GB2312" w:eastAsia="仿宋_GB2312" w:cs="仿宋_GB2312"/>
                <w:sz w:val="24"/>
                <w:szCs w:val="24"/>
                <w:lang w:val="en-US" w:eastAsia="zh-CN"/>
              </w:rPr>
            </w:pPr>
          </w:p>
          <w:p w14:paraId="0935904B">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深度合作</w:t>
            </w:r>
          </w:p>
        </w:tc>
        <w:tc>
          <w:tcPr>
            <w:tcW w:w="1283" w:type="dxa"/>
            <w:noWrap w:val="0"/>
            <w:vAlign w:val="top"/>
          </w:tcPr>
          <w:p w14:paraId="072A8204">
            <w:pPr>
              <w:overflowPunct w:val="0"/>
              <w:adjustRightInd w:val="0"/>
              <w:spacing w:line="360" w:lineRule="exact"/>
              <w:jc w:val="left"/>
              <w:rPr>
                <w:rFonts w:hint="eastAsia" w:ascii="仿宋_GB2312" w:hAnsi="仿宋_GB2312" w:eastAsia="仿宋_GB2312" w:cs="仿宋_GB2312"/>
                <w:sz w:val="24"/>
                <w:szCs w:val="24"/>
                <w:lang w:val="en-US" w:eastAsia="zh-CN"/>
              </w:rPr>
            </w:pPr>
          </w:p>
          <w:p w14:paraId="719605BE">
            <w:pPr>
              <w:overflowPunct w:val="0"/>
              <w:adjustRightInd w:val="0"/>
              <w:spacing w:line="360" w:lineRule="exact"/>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r>
      <w:tr w14:paraId="03295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noWrap w:val="0"/>
            <w:vAlign w:val="center"/>
          </w:tcPr>
          <w:p w14:paraId="5D6E7A65">
            <w:pPr>
              <w:overflowPunct w:val="0"/>
              <w:adjustRightInd w:val="0"/>
              <w:spacing w:line="360" w:lineRule="exact"/>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923" w:type="dxa"/>
            <w:noWrap w:val="0"/>
            <w:vAlign w:val="center"/>
          </w:tcPr>
          <w:p w14:paraId="34898BA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广西工程职业学院高速铁路施工与维护专业校外实习基地</w:t>
            </w:r>
          </w:p>
        </w:tc>
        <w:tc>
          <w:tcPr>
            <w:tcW w:w="1420" w:type="dxa"/>
            <w:shd w:val="clear" w:color="auto" w:fill="auto"/>
            <w:noWrap w:val="0"/>
            <w:vAlign w:val="center"/>
          </w:tcPr>
          <w:p w14:paraId="39FF0D7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广西路桥工程集团有限公司</w:t>
            </w:r>
          </w:p>
        </w:tc>
        <w:tc>
          <w:tcPr>
            <w:tcW w:w="1420" w:type="dxa"/>
            <w:noWrap w:val="0"/>
            <w:vAlign w:val="center"/>
          </w:tcPr>
          <w:p w14:paraId="0969518A">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岗位实习</w:t>
            </w:r>
          </w:p>
        </w:tc>
        <w:tc>
          <w:tcPr>
            <w:tcW w:w="1558" w:type="dxa"/>
            <w:noWrap w:val="0"/>
            <w:vAlign w:val="center"/>
          </w:tcPr>
          <w:p w14:paraId="66A674A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深度合作</w:t>
            </w:r>
          </w:p>
        </w:tc>
        <w:tc>
          <w:tcPr>
            <w:tcW w:w="1283" w:type="dxa"/>
            <w:noWrap w:val="0"/>
            <w:vAlign w:val="center"/>
          </w:tcPr>
          <w:p w14:paraId="300C7035">
            <w:pPr>
              <w:keepNext w:val="0"/>
              <w:keepLines w:val="0"/>
              <w:pageBreakBefore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100</w:t>
            </w:r>
          </w:p>
        </w:tc>
      </w:tr>
      <w:tr w14:paraId="0F13F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noWrap w:val="0"/>
            <w:vAlign w:val="center"/>
          </w:tcPr>
          <w:p w14:paraId="3170D687">
            <w:pPr>
              <w:overflowPunct w:val="0"/>
              <w:adjustRightInd w:val="0"/>
              <w:spacing w:line="360" w:lineRule="exact"/>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923" w:type="dxa"/>
            <w:noWrap w:val="0"/>
            <w:vAlign w:val="top"/>
          </w:tcPr>
          <w:p w14:paraId="2D2BBBAC">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广西工程职业学院高速铁路施工与维护专业校外实习基地</w:t>
            </w:r>
          </w:p>
        </w:tc>
        <w:tc>
          <w:tcPr>
            <w:tcW w:w="1420" w:type="dxa"/>
            <w:shd w:val="clear" w:color="auto" w:fill="auto"/>
            <w:noWrap w:val="0"/>
            <w:vAlign w:val="center"/>
          </w:tcPr>
          <w:p w14:paraId="0B0BF545">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广西壮族自治区田东公路养护中心</w:t>
            </w:r>
          </w:p>
        </w:tc>
        <w:tc>
          <w:tcPr>
            <w:tcW w:w="1420" w:type="dxa"/>
            <w:noWrap w:val="0"/>
            <w:vAlign w:val="top"/>
          </w:tcPr>
          <w:p w14:paraId="68D45702">
            <w:pPr>
              <w:overflowPunct w:val="0"/>
              <w:adjustRightInd w:val="0"/>
              <w:spacing w:line="360" w:lineRule="exact"/>
              <w:jc w:val="left"/>
              <w:rPr>
                <w:rFonts w:hint="eastAsia" w:ascii="仿宋_GB2312" w:hAnsi="仿宋_GB2312" w:eastAsia="仿宋_GB2312" w:cs="仿宋_GB2312"/>
                <w:sz w:val="24"/>
                <w:szCs w:val="24"/>
                <w:lang w:val="en-US" w:eastAsia="zh-CN"/>
              </w:rPr>
            </w:pPr>
          </w:p>
          <w:p w14:paraId="5A9946D8">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岗位实习</w:t>
            </w:r>
          </w:p>
        </w:tc>
        <w:tc>
          <w:tcPr>
            <w:tcW w:w="1558" w:type="dxa"/>
            <w:noWrap w:val="0"/>
            <w:vAlign w:val="top"/>
          </w:tcPr>
          <w:p w14:paraId="6F3568F4">
            <w:pPr>
              <w:overflowPunct w:val="0"/>
              <w:adjustRightInd w:val="0"/>
              <w:spacing w:line="360" w:lineRule="exact"/>
              <w:jc w:val="left"/>
              <w:rPr>
                <w:rFonts w:hint="eastAsia" w:ascii="仿宋_GB2312" w:hAnsi="仿宋_GB2312" w:eastAsia="仿宋_GB2312" w:cs="仿宋_GB2312"/>
                <w:sz w:val="24"/>
                <w:szCs w:val="24"/>
                <w:lang w:val="en-US" w:eastAsia="zh-CN"/>
              </w:rPr>
            </w:pPr>
          </w:p>
          <w:p w14:paraId="45D5165C">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深度合作</w:t>
            </w:r>
          </w:p>
        </w:tc>
        <w:tc>
          <w:tcPr>
            <w:tcW w:w="1283" w:type="dxa"/>
            <w:noWrap w:val="0"/>
            <w:vAlign w:val="top"/>
          </w:tcPr>
          <w:p w14:paraId="49C250AC">
            <w:pPr>
              <w:overflowPunct w:val="0"/>
              <w:adjustRightInd w:val="0"/>
              <w:spacing w:line="360" w:lineRule="exact"/>
              <w:jc w:val="left"/>
              <w:rPr>
                <w:rFonts w:hint="eastAsia" w:ascii="仿宋_GB2312" w:hAnsi="仿宋_GB2312" w:eastAsia="仿宋_GB2312" w:cs="仿宋_GB2312"/>
                <w:sz w:val="24"/>
                <w:szCs w:val="24"/>
                <w:lang w:val="en-US" w:eastAsia="zh-CN"/>
              </w:rPr>
            </w:pPr>
          </w:p>
          <w:p w14:paraId="1DFDA57F">
            <w:pPr>
              <w:overflowPunct w:val="0"/>
              <w:adjustRightInd w:val="0"/>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r>
    </w:tbl>
    <w:p w14:paraId="19380A5B">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14:paraId="20B417F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教学资源主要包括能满足学生专业学习、教师专业教学研究和教学实施所需的教材、图书文献及数字教学资源等。</w:t>
      </w:r>
    </w:p>
    <w:p w14:paraId="0F44CF6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1.教材选用基本要求</w:t>
      </w:r>
    </w:p>
    <w:p w14:paraId="273B782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选用近五年内出版的高职高专国家级规划教材、自治区级规划教材、高职高专类出版教材。</w:t>
      </w:r>
    </w:p>
    <w:p w14:paraId="0BB3CFB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2.图书文献配备基本要求</w:t>
      </w:r>
    </w:p>
    <w:p w14:paraId="4B03F35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图书文献配备能满足人才培养、专业建设、教科研等工作的需要，方便师生查询、借阅。专业类文献主要包括：高速铁路施工与维护相关行业政策法规、行业标准、技术规范以及高速铁路施工与维护等与服务相关专业类图书和实务案例类图书。专业图书资料（含电子图书）不低于500册，5种以上铁路施工类专业学术期刊，并能保持每年更新。</w:t>
      </w:r>
    </w:p>
    <w:p w14:paraId="79E6A5B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3.数字教学资源配置基本要求</w:t>
      </w:r>
    </w:p>
    <w:p w14:paraId="4CCE7E7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建设、配备与专业相关的音视频素材、教学课件、数字化教学案例库、虚拟仿真软件、数字教材等专业教学资源库，应种类丰富、形式多样、使用便捷、动态更新，能满足教学要求。</w:t>
      </w:r>
    </w:p>
    <w:p w14:paraId="6DCE5D6C">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14:paraId="2BB92CB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仿宋" w:hAnsi="仿宋" w:eastAsia="仿宋" w:cs="仿宋"/>
          <w:b w:val="0"/>
          <w:bCs w:val="0"/>
          <w:color w:val="auto"/>
          <w:sz w:val="32"/>
          <w:szCs w:val="32"/>
          <w:highlight w:val="none"/>
          <w:lang w:val="en-US" w:eastAsia="zh-CN"/>
        </w:rPr>
      </w:pPr>
      <w:r>
        <w:rPr>
          <w:rFonts w:hint="default" w:ascii="仿宋_GB2312" w:hAnsi="仿宋_GB2312" w:eastAsia="仿宋_GB2312" w:cs="仿宋_GB2312"/>
          <w:color w:val="auto"/>
          <w:kern w:val="2"/>
          <w:sz w:val="32"/>
          <w:szCs w:val="32"/>
          <w:lang w:val="en-US" w:eastAsia="zh-CN" w:bidi="ar-SA"/>
        </w:rPr>
        <w:t>根据不同课程的性质</w:t>
      </w:r>
      <w:r>
        <w:rPr>
          <w:rFonts w:hint="eastAsia" w:ascii="仿宋_GB2312" w:hAnsi="仿宋_GB2312" w:eastAsia="仿宋_GB2312" w:cs="仿宋_GB2312"/>
          <w:color w:val="auto"/>
          <w:kern w:val="2"/>
          <w:sz w:val="32"/>
          <w:szCs w:val="32"/>
          <w:lang w:val="en-US" w:eastAsia="zh-CN" w:bidi="ar-SA"/>
        </w:rPr>
        <w:t>特点</w:t>
      </w:r>
      <w:r>
        <w:rPr>
          <w:rFonts w:hint="default" w:ascii="仿宋_GB2312" w:hAnsi="仿宋_GB2312" w:eastAsia="仿宋_GB2312" w:cs="仿宋_GB2312"/>
          <w:color w:val="auto"/>
          <w:kern w:val="2"/>
          <w:sz w:val="32"/>
          <w:szCs w:val="32"/>
          <w:lang w:val="en-US" w:eastAsia="zh-CN" w:bidi="ar-SA"/>
        </w:rPr>
        <w:t>，在保留传统讲授法、演示法、讨论法、问答法、案例分析法等的基础上</w:t>
      </w:r>
      <w:r>
        <w:rPr>
          <w:rFonts w:hint="eastAsia" w:ascii="仿宋_GB2312" w:hAnsi="仿宋_GB2312" w:eastAsia="仿宋_GB2312" w:cs="仿宋_GB2312"/>
          <w:color w:val="auto"/>
          <w:kern w:val="2"/>
          <w:sz w:val="32"/>
          <w:szCs w:val="32"/>
          <w:lang w:val="en-US" w:eastAsia="zh-CN" w:bidi="ar-SA"/>
        </w:rPr>
        <w:t>，</w:t>
      </w:r>
      <w:r>
        <w:rPr>
          <w:rFonts w:hint="default" w:ascii="仿宋_GB2312" w:hAnsi="仿宋_GB2312" w:eastAsia="仿宋_GB2312" w:cs="仿宋_GB2312"/>
          <w:color w:val="auto"/>
          <w:kern w:val="2"/>
          <w:sz w:val="32"/>
          <w:szCs w:val="32"/>
          <w:lang w:val="en-US" w:eastAsia="zh-CN" w:bidi="ar-SA"/>
        </w:rPr>
        <w:t>应充分利用信息化教学资源，尽量将项目驱动法、探究式教学、翻转课堂等新型教学模式及方法引入课堂，遵循“学生为主体，教师为主导”的原则，积极探索多种教学方法。</w:t>
      </w:r>
    </w:p>
    <w:p w14:paraId="40C1D73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14:paraId="0EECBE4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1.课程考核方法</w:t>
      </w:r>
    </w:p>
    <w:p w14:paraId="51BA0FC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6C347B4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课程成绩评定根据学生参与度、作业质量、实训效果与期末考核等项目确定不同比例进行综合评定，评定标准如下：</w:t>
      </w:r>
    </w:p>
    <w:p w14:paraId="276CD5B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（一）A类课程成绩构成（纯理论）</w:t>
      </w:r>
    </w:p>
    <w:p w14:paraId="22B0FF0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课程总成绩=期末卷面考试成绩（50%）+平时过程性考核成绩（50%)</w:t>
      </w:r>
    </w:p>
    <w:p w14:paraId="3DA4BE6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（二）B类课程成绩构成（理论+实践）</w:t>
      </w:r>
    </w:p>
    <w:p w14:paraId="4C06B17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课程总成绩=理论部分期末卷面考试成绩（40%)+技能成绩（30%）+平时过程性考核成绩（30%)。</w:t>
      </w:r>
    </w:p>
    <w:p w14:paraId="6FADC9D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（三）C类课程成绩构成(纯实践）</w:t>
      </w:r>
    </w:p>
    <w:p w14:paraId="5870286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课程总成绩=技能成绩（50%）+平时过程性考核成绩（50%)</w:t>
      </w:r>
    </w:p>
    <w:p w14:paraId="629DAC4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2.教学评价方式</w:t>
      </w:r>
    </w:p>
    <w:p w14:paraId="56BC817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_GB2312" w:hAnsi="仿宋_GB2312" w:eastAsia="仿宋_GB2312" w:cs="仿宋_GB2312"/>
          <w:color w:val="auto"/>
          <w:kern w:val="2"/>
          <w:sz w:val="32"/>
          <w:szCs w:val="32"/>
          <w:lang w:val="en-US" w:eastAsia="zh-CN" w:bidi="ar-SA"/>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133C1FD9">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14:paraId="2610020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3AF802C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842AA6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 建立毕业生跟踪反馈机制及社会评价机制，并对生源情况、在校生学业水平、毕业生就业情况等进行分析，定期评价人才培养质量和培养目标达成情况。</w:t>
      </w:r>
    </w:p>
    <w:p w14:paraId="70F94B2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color w:val="auto"/>
          <w:kern w:val="2"/>
          <w:sz w:val="32"/>
          <w:szCs w:val="32"/>
          <w:lang w:val="en-US" w:eastAsia="zh-CN" w:bidi="ar-SA"/>
        </w:rPr>
        <w:t>4.充分利用评价分析结果有效改进专业教学，持续提高 人才培养质量。</w:t>
      </w:r>
    </w:p>
    <w:p w14:paraId="715FF6F6">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14:paraId="30E5E5A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学生必须具备以下条件，方可毕业：</w:t>
      </w:r>
    </w:p>
    <w:p w14:paraId="4936A31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（一）满足修业年限的要求：标准修业年限为3年，弹性学分有效修业年限为2-5年。</w:t>
      </w:r>
    </w:p>
    <w:p w14:paraId="4FB5C88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（二）满足学分要求：至少取得159学分，其中，必修课学分141学分，公共选修课不低于12学分，专业选修课不少于6学分，达到专业培养目标和培养规格要求。</w:t>
      </w:r>
    </w:p>
    <w:p w14:paraId="27A51A5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（三）符合学生学籍管理的其它规定。</w:t>
      </w:r>
    </w:p>
    <w:p w14:paraId="2F7FB20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p>
    <w:p w14:paraId="3C586EB3"/>
    <w:p w14:paraId="7462AF85">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textAlignment w:val="auto"/>
        <w:rPr>
          <w:rFonts w:hint="eastAsia" w:ascii="仿宋" w:hAnsi="仿宋" w:eastAsia="仿宋" w:cs="仿宋"/>
          <w:color w:val="auto"/>
          <w:sz w:val="32"/>
          <w:szCs w:val="32"/>
          <w:lang w:val="en-US" w:eastAsia="zh-CN"/>
        </w:rPr>
      </w:pPr>
    </w:p>
    <w:p w14:paraId="069E074F">
      <w:pPr>
        <w:pStyle w:val="4"/>
        <w:widowControl/>
        <w:shd w:val="clear" w:color="auto" w:fill="FFFFFF"/>
        <w:spacing w:beforeAutospacing="0" w:afterAutospacing="0" w:line="520" w:lineRule="exact"/>
        <w:rPr>
          <w:rFonts w:hint="eastAsia" w:ascii="仿宋_GB2312" w:hAnsi="仿宋_GB2312" w:eastAsia="仿宋_GB2312" w:cs="仿宋_GB2312"/>
          <w:b w:val="0"/>
          <w:bCs w:val="0"/>
          <w:color w:val="auto"/>
          <w:sz w:val="32"/>
          <w:szCs w:val="32"/>
          <w:highlight w:val="none"/>
        </w:rPr>
      </w:pPr>
    </w:p>
    <w:p w14:paraId="29EE183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GB2312">
    <w:altName w:val="仿宋"/>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9E57E">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610F97">
                          <w:pPr>
                            <w:pStyle w:val="3"/>
                          </w:pPr>
                          <w:r>
                            <w:t xml:space="preserve">— </w:t>
                          </w:r>
                          <w:r>
                            <w:fldChar w:fldCharType="begin"/>
                          </w:r>
                          <w:r>
                            <w:instrText xml:space="preserve"> PAGE  \* MERGEFORMAT </w:instrText>
                          </w:r>
                          <w:r>
                            <w:fldChar w:fldCharType="separate"/>
                          </w:r>
                          <w:r>
                            <w:t>25</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A610F97">
                    <w:pPr>
                      <w:pStyle w:val="3"/>
                    </w:pPr>
                    <w:r>
                      <w:t xml:space="preserve">— </w:t>
                    </w:r>
                    <w:r>
                      <w:fldChar w:fldCharType="begin"/>
                    </w:r>
                    <w:r>
                      <w:instrText xml:space="preserve"> PAGE  \* MERGEFORMAT </w:instrText>
                    </w:r>
                    <w:r>
                      <w:fldChar w:fldCharType="separate"/>
                    </w:r>
                    <w:r>
                      <w:t>25</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5N2EyMDEyZjk1OTMyMGZlNDllYjFhNWEwMTAyZjUifQ=="/>
  </w:docVars>
  <w:rsids>
    <w:rsidRoot w:val="00000000"/>
    <w:rsid w:val="011016B6"/>
    <w:rsid w:val="03364669"/>
    <w:rsid w:val="035A307B"/>
    <w:rsid w:val="03BB1462"/>
    <w:rsid w:val="051B5613"/>
    <w:rsid w:val="0C247491"/>
    <w:rsid w:val="0D176E57"/>
    <w:rsid w:val="11BD75F7"/>
    <w:rsid w:val="11DB182B"/>
    <w:rsid w:val="151301C7"/>
    <w:rsid w:val="158A5A42"/>
    <w:rsid w:val="15E40860"/>
    <w:rsid w:val="15FC33A8"/>
    <w:rsid w:val="16003CD5"/>
    <w:rsid w:val="187C197A"/>
    <w:rsid w:val="19705235"/>
    <w:rsid w:val="1A7C4D14"/>
    <w:rsid w:val="1B6127CF"/>
    <w:rsid w:val="1D0D3F8F"/>
    <w:rsid w:val="1D7D5BD2"/>
    <w:rsid w:val="1E77039E"/>
    <w:rsid w:val="1F2E743E"/>
    <w:rsid w:val="1F31064A"/>
    <w:rsid w:val="20D24587"/>
    <w:rsid w:val="210C7DBA"/>
    <w:rsid w:val="218762CB"/>
    <w:rsid w:val="239305CE"/>
    <w:rsid w:val="25757B75"/>
    <w:rsid w:val="26465E88"/>
    <w:rsid w:val="26BD3E3F"/>
    <w:rsid w:val="2A8B6632"/>
    <w:rsid w:val="2ED3096E"/>
    <w:rsid w:val="2FF82201"/>
    <w:rsid w:val="30FB2802"/>
    <w:rsid w:val="31904193"/>
    <w:rsid w:val="333A0650"/>
    <w:rsid w:val="354D6210"/>
    <w:rsid w:val="3736112E"/>
    <w:rsid w:val="39D05CDF"/>
    <w:rsid w:val="3AAD5CFF"/>
    <w:rsid w:val="3BCD305F"/>
    <w:rsid w:val="3BF82E56"/>
    <w:rsid w:val="3C80040A"/>
    <w:rsid w:val="3D714C6E"/>
    <w:rsid w:val="3EFD74F3"/>
    <w:rsid w:val="404A00BB"/>
    <w:rsid w:val="42187DAE"/>
    <w:rsid w:val="425E4D3E"/>
    <w:rsid w:val="44A62226"/>
    <w:rsid w:val="44B860D9"/>
    <w:rsid w:val="457E0420"/>
    <w:rsid w:val="47624323"/>
    <w:rsid w:val="4868378C"/>
    <w:rsid w:val="48B95CCD"/>
    <w:rsid w:val="49D36FAC"/>
    <w:rsid w:val="49DE18DD"/>
    <w:rsid w:val="4BDF193C"/>
    <w:rsid w:val="4CE76CFB"/>
    <w:rsid w:val="4E3E63DB"/>
    <w:rsid w:val="4F5B44A9"/>
    <w:rsid w:val="530905CA"/>
    <w:rsid w:val="537A6747"/>
    <w:rsid w:val="54B74767"/>
    <w:rsid w:val="553E5926"/>
    <w:rsid w:val="55EE06D6"/>
    <w:rsid w:val="56FF1F59"/>
    <w:rsid w:val="57F0259B"/>
    <w:rsid w:val="58104342"/>
    <w:rsid w:val="584469BB"/>
    <w:rsid w:val="5A70032F"/>
    <w:rsid w:val="5A8D2E63"/>
    <w:rsid w:val="5AA512C5"/>
    <w:rsid w:val="5B31252F"/>
    <w:rsid w:val="5C50666A"/>
    <w:rsid w:val="5E617BC4"/>
    <w:rsid w:val="5FDF667E"/>
    <w:rsid w:val="60CD0C77"/>
    <w:rsid w:val="64DD02C1"/>
    <w:rsid w:val="67B90B06"/>
    <w:rsid w:val="68CE4E04"/>
    <w:rsid w:val="690077AC"/>
    <w:rsid w:val="692E5B91"/>
    <w:rsid w:val="697D0123"/>
    <w:rsid w:val="6A9C018F"/>
    <w:rsid w:val="6EA10956"/>
    <w:rsid w:val="71B2527A"/>
    <w:rsid w:val="74275AAB"/>
    <w:rsid w:val="74DA2157"/>
    <w:rsid w:val="74F802EF"/>
    <w:rsid w:val="750455B8"/>
    <w:rsid w:val="75867289"/>
    <w:rsid w:val="76542606"/>
    <w:rsid w:val="76CA695B"/>
    <w:rsid w:val="796256B6"/>
    <w:rsid w:val="799400EF"/>
    <w:rsid w:val="7A8F0096"/>
    <w:rsid w:val="7AAF7FC3"/>
    <w:rsid w:val="7B6E2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01"/>
    <w:basedOn w:val="7"/>
    <w:qFormat/>
    <w:uiPriority w:val="0"/>
    <w:rPr>
      <w:rFonts w:hint="eastAsia" w:ascii="宋体" w:hAnsi="宋体" w:eastAsia="宋体" w:cs="宋体"/>
      <w:color w:val="000000"/>
      <w:sz w:val="22"/>
      <w:szCs w:val="22"/>
      <w:u w:val="none"/>
    </w:rPr>
  </w:style>
  <w:style w:type="character" w:customStyle="1" w:styleId="9">
    <w:name w:val="font51"/>
    <w:basedOn w:val="7"/>
    <w:qFormat/>
    <w:uiPriority w:val="0"/>
    <w:rPr>
      <w:rFonts w:hint="default" w:ascii="Times New Roman" w:hAnsi="Times New Roman" w:cs="Times New Roman"/>
      <w:color w:val="000000"/>
      <w:sz w:val="18"/>
      <w:szCs w:val="18"/>
      <w:u w:val="none"/>
    </w:rPr>
  </w:style>
  <w:style w:type="character" w:customStyle="1" w:styleId="10">
    <w:name w:val="font41"/>
    <w:basedOn w:val="7"/>
    <w:qFormat/>
    <w:uiPriority w:val="0"/>
    <w:rPr>
      <w:rFonts w:hint="eastAsia" w:ascii="宋体" w:hAnsi="宋体" w:eastAsia="宋体" w:cs="宋体"/>
      <w:color w:val="000000"/>
      <w:sz w:val="22"/>
      <w:szCs w:val="22"/>
      <w:u w:val="none"/>
    </w:rPr>
  </w:style>
  <w:style w:type="character" w:customStyle="1" w:styleId="11">
    <w:name w:val="font11"/>
    <w:basedOn w:val="7"/>
    <w:qFormat/>
    <w:uiPriority w:val="0"/>
    <w:rPr>
      <w:rFonts w:hint="default" w:ascii="Times New Roman" w:hAnsi="Times New Roman" w:cs="Times New Roman"/>
      <w:color w:val="000000"/>
      <w:sz w:val="18"/>
      <w:szCs w:val="18"/>
      <w:u w:val="none"/>
    </w:rPr>
  </w:style>
  <w:style w:type="character" w:customStyle="1" w:styleId="12">
    <w:name w:val="font61"/>
    <w:basedOn w:val="7"/>
    <w:qFormat/>
    <w:uiPriority w:val="0"/>
    <w:rPr>
      <w:rFonts w:hint="eastAsia" w:ascii="仿宋_GB2312" w:eastAsia="仿宋_GB2312" w:cs="仿宋_GB2312"/>
      <w:color w:val="000000"/>
      <w:sz w:val="18"/>
      <w:szCs w:val="18"/>
      <w:u w:val="none"/>
    </w:rPr>
  </w:style>
  <w:style w:type="character" w:customStyle="1" w:styleId="13">
    <w:name w:val="font141"/>
    <w:basedOn w:val="7"/>
    <w:qFormat/>
    <w:uiPriority w:val="0"/>
    <w:rPr>
      <w:rFonts w:hint="eastAsia" w:ascii="宋体" w:hAnsi="宋体" w:eastAsia="宋体" w:cs="宋体"/>
      <w:color w:val="000000"/>
      <w:sz w:val="22"/>
      <w:szCs w:val="22"/>
      <w:u w:val="none"/>
    </w:rPr>
  </w:style>
  <w:style w:type="character" w:customStyle="1" w:styleId="14">
    <w:name w:val="font71"/>
    <w:basedOn w:val="7"/>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22445</Words>
  <Characters>23630</Characters>
  <Lines>0</Lines>
  <Paragraphs>0</Paragraphs>
  <TotalTime>158</TotalTime>
  <ScaleCrop>false</ScaleCrop>
  <LinksUpToDate>false</LinksUpToDate>
  <CharactersWithSpaces>23674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星星许愿萍</cp:lastModifiedBy>
  <dcterms:modified xsi:type="dcterms:W3CDTF">2025-03-23T09:14:52Z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D6B7BAF640544C6D916F9FD2A50D4E24_12</vt:lpwstr>
  </property>
  <property fmtid="{D5CDD505-2E9C-101B-9397-08002B2CF9AE}" pid="4" name="KSOTemplateDocerSaveRecord">
    <vt:lpwstr>eyJoZGlkIjoiMTMzMGNjYWRhNzY1ZmJkYTU3ZDllZTBjYjcyM2M3YzciLCJ1c2VySWQiOiIzOTczOTEyNDcifQ==</vt:lpwstr>
  </property>
</Properties>
</file>