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D6686">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6"/>
                    <a:stretch>
                      <a:fillRect/>
                    </a:stretch>
                  </pic:blipFill>
                  <pic:spPr>
                    <a:xfrm>
                      <a:off x="0" y="0"/>
                      <a:ext cx="1760220" cy="1760220"/>
                    </a:xfrm>
                    <a:prstGeom prst="rect">
                      <a:avLst/>
                    </a:prstGeom>
                    <a:noFill/>
                    <a:ln>
                      <a:noFill/>
                    </a:ln>
                  </pic:spPr>
                </pic:pic>
              </a:graphicData>
            </a:graphic>
          </wp:inline>
        </w:drawing>
      </w:r>
    </w:p>
    <w:p w14:paraId="64F2CB3C">
      <w:pPr>
        <w:overflowPunct w:val="0"/>
        <w:adjustRightInd w:val="0"/>
        <w:snapToGrid w:val="0"/>
        <w:jc w:val="center"/>
        <w:rPr>
          <w:rFonts w:hint="eastAsia" w:ascii="仿宋" w:hAnsi="仿宋" w:eastAsia="仿宋"/>
          <w:color w:val="FF0000"/>
          <w:szCs w:val="32"/>
        </w:rPr>
      </w:pPr>
    </w:p>
    <w:p w14:paraId="58307138">
      <w:pPr>
        <w:overflowPunct w:val="0"/>
        <w:adjustRightInd w:val="0"/>
        <w:snapToGrid w:val="0"/>
        <w:jc w:val="center"/>
        <w:rPr>
          <w:rFonts w:hint="eastAsia" w:ascii="华文新魏" w:hAnsi="华文新魏" w:eastAsia="华文新魏" w:cs="华文新魏"/>
          <w:bCs/>
          <w:sz w:val="100"/>
          <w:szCs w:val="100"/>
        </w:rPr>
      </w:pPr>
      <w:r>
        <w:rPr>
          <w:rFonts w:hint="eastAsia" w:ascii="华文新魏" w:hAnsi="华文新魏" w:eastAsia="华文新魏" w:cs="华文新魏"/>
          <w:bCs/>
          <w:sz w:val="100"/>
          <w:szCs w:val="100"/>
        </w:rPr>
        <w:t>广西工程职业学院</w:t>
      </w:r>
    </w:p>
    <w:p w14:paraId="0296D335">
      <w:pPr>
        <w:overflowPunct w:val="0"/>
        <w:adjustRightInd w:val="0"/>
        <w:snapToGrid w:val="0"/>
        <w:jc w:val="center"/>
        <w:rPr>
          <w:rFonts w:hint="eastAsia" w:ascii="仿宋" w:hAnsi="仿宋" w:eastAsia="仿宋"/>
          <w:szCs w:val="32"/>
        </w:rPr>
      </w:pPr>
    </w:p>
    <w:p w14:paraId="03C2CF47">
      <w:pPr>
        <w:overflowPunct w:val="0"/>
        <w:adjustRightInd w:val="0"/>
        <w:snapToGrid w:val="0"/>
        <w:jc w:val="center"/>
        <w:rPr>
          <w:rFonts w:hint="eastAsia" w:ascii="仿宋" w:hAnsi="仿宋" w:eastAsia="仿宋"/>
          <w:szCs w:val="32"/>
        </w:rPr>
      </w:pPr>
    </w:p>
    <w:p w14:paraId="7B12FE55">
      <w:pPr>
        <w:overflowPunct w:val="0"/>
        <w:adjustRightInd w:val="0"/>
        <w:snapToGrid w:val="0"/>
        <w:jc w:val="center"/>
        <w:rPr>
          <w:rFonts w:hint="eastAsia" w:ascii="仿宋" w:hAnsi="仿宋" w:eastAsia="仿宋"/>
          <w:szCs w:val="32"/>
        </w:rPr>
      </w:pPr>
    </w:p>
    <w:p w14:paraId="6AEA34C2">
      <w:pPr>
        <w:overflowPunct w:val="0"/>
        <w:adjustRightInd w:val="0"/>
        <w:snapToGrid w:val="0"/>
        <w:jc w:val="center"/>
        <w:rPr>
          <w:rFonts w:hint="eastAsia" w:ascii="仿宋" w:hAnsi="仿宋" w:eastAsia="仿宋"/>
          <w:szCs w:val="32"/>
        </w:rPr>
      </w:pPr>
    </w:p>
    <w:p w14:paraId="5C98D19A">
      <w:pPr>
        <w:overflowPunct w:val="0"/>
        <w:adjustRightInd w:val="0"/>
        <w:snapToGrid w:val="0"/>
        <w:jc w:val="center"/>
        <w:rPr>
          <w:rFonts w:hint="eastAsia" w:ascii="仿宋" w:hAnsi="仿宋" w:eastAsia="仿宋"/>
          <w:szCs w:val="32"/>
        </w:rPr>
      </w:pPr>
    </w:p>
    <w:p w14:paraId="4F5ABC6A">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2024级建筑设计专业</w:t>
      </w:r>
    </w:p>
    <w:p w14:paraId="5D7B8A2F">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人才培养方案</w:t>
      </w:r>
    </w:p>
    <w:p w14:paraId="6E8825EF">
      <w:pPr>
        <w:overflowPunct w:val="0"/>
        <w:adjustRightInd w:val="0"/>
        <w:snapToGrid w:val="0"/>
        <w:jc w:val="center"/>
        <w:rPr>
          <w:rFonts w:hint="eastAsia" w:ascii="仿宋" w:hAnsi="仿宋" w:eastAsia="仿宋"/>
          <w:color w:val="FF0000"/>
          <w:szCs w:val="32"/>
        </w:rPr>
      </w:pPr>
    </w:p>
    <w:p w14:paraId="54777247">
      <w:pPr>
        <w:overflowPunct w:val="0"/>
        <w:adjustRightInd w:val="0"/>
        <w:snapToGrid w:val="0"/>
        <w:jc w:val="center"/>
        <w:rPr>
          <w:rFonts w:hint="eastAsia" w:ascii="仿宋" w:hAnsi="仿宋" w:eastAsia="仿宋"/>
          <w:color w:val="FF0000"/>
          <w:szCs w:val="32"/>
        </w:rPr>
      </w:pPr>
    </w:p>
    <w:p w14:paraId="47583455">
      <w:pPr>
        <w:overflowPunct w:val="0"/>
        <w:adjustRightInd w:val="0"/>
        <w:snapToGrid w:val="0"/>
        <w:jc w:val="center"/>
        <w:rPr>
          <w:rFonts w:hint="eastAsia" w:ascii="仿宋" w:hAnsi="仿宋" w:eastAsia="仿宋"/>
          <w:color w:val="FF0000"/>
          <w:szCs w:val="32"/>
        </w:rPr>
      </w:pPr>
    </w:p>
    <w:p w14:paraId="653ECFC4">
      <w:pPr>
        <w:overflowPunct w:val="0"/>
        <w:adjustRightInd w:val="0"/>
        <w:snapToGrid w:val="0"/>
        <w:jc w:val="center"/>
        <w:rPr>
          <w:rFonts w:hint="eastAsia" w:ascii="仿宋" w:hAnsi="仿宋" w:eastAsia="仿宋"/>
          <w:color w:val="FF0000"/>
          <w:szCs w:val="32"/>
        </w:rPr>
      </w:pPr>
    </w:p>
    <w:p w14:paraId="244BE0DD">
      <w:pPr>
        <w:overflowPunct w:val="0"/>
        <w:adjustRightInd w:val="0"/>
        <w:snapToGrid w:val="0"/>
        <w:jc w:val="center"/>
        <w:rPr>
          <w:rFonts w:hint="eastAsia" w:ascii="仿宋" w:hAnsi="仿宋" w:eastAsia="仿宋"/>
          <w:color w:val="FF0000"/>
          <w:szCs w:val="32"/>
        </w:rPr>
      </w:pPr>
    </w:p>
    <w:p w14:paraId="7F6D74B9">
      <w:pPr>
        <w:overflowPunct w:val="0"/>
        <w:adjustRightInd w:val="0"/>
        <w:snapToGrid w:val="0"/>
        <w:jc w:val="center"/>
        <w:rPr>
          <w:rFonts w:hint="eastAsia" w:ascii="仿宋" w:hAnsi="仿宋" w:eastAsia="仿宋"/>
          <w:color w:val="FF0000"/>
          <w:szCs w:val="32"/>
        </w:rPr>
      </w:pPr>
    </w:p>
    <w:p w14:paraId="45B6E4BC">
      <w:pPr>
        <w:overflowPunct w:val="0"/>
        <w:adjustRightInd w:val="0"/>
        <w:snapToGrid w:val="0"/>
        <w:jc w:val="center"/>
        <w:rPr>
          <w:rFonts w:hint="eastAsia" w:ascii="仿宋" w:hAnsi="仿宋" w:eastAsia="仿宋"/>
          <w:color w:val="FF0000"/>
          <w:szCs w:val="32"/>
        </w:rPr>
      </w:pPr>
    </w:p>
    <w:p w14:paraId="48918029">
      <w:pPr>
        <w:overflowPunct w:val="0"/>
        <w:adjustRightInd w:val="0"/>
        <w:snapToGrid w:val="0"/>
        <w:jc w:val="center"/>
        <w:rPr>
          <w:rFonts w:hint="eastAsia" w:ascii="仿宋" w:hAnsi="仿宋" w:eastAsia="仿宋"/>
          <w:color w:val="FF0000"/>
          <w:szCs w:val="32"/>
        </w:rPr>
      </w:pPr>
    </w:p>
    <w:p w14:paraId="0EBE065B">
      <w:pPr>
        <w:overflowPunct w:val="0"/>
        <w:adjustRightInd w:val="0"/>
        <w:snapToGrid w:val="0"/>
        <w:jc w:val="center"/>
        <w:rPr>
          <w:rFonts w:hint="eastAsia" w:ascii="仿宋" w:hAnsi="仿宋" w:eastAsia="仿宋"/>
          <w:color w:val="FF0000"/>
          <w:szCs w:val="32"/>
        </w:rPr>
      </w:pPr>
    </w:p>
    <w:p w14:paraId="4D8E9D95">
      <w:pPr>
        <w:overflowPunct w:val="0"/>
        <w:adjustRightInd w:val="0"/>
        <w:snapToGrid w:val="0"/>
        <w:jc w:val="center"/>
        <w:rPr>
          <w:rFonts w:hint="eastAsia" w:ascii="仿宋" w:hAnsi="仿宋" w:eastAsia="仿宋"/>
          <w:color w:val="FF0000"/>
          <w:szCs w:val="32"/>
        </w:rPr>
      </w:pPr>
    </w:p>
    <w:p w14:paraId="141B5111">
      <w:pPr>
        <w:keepNext w:val="0"/>
        <w:keepLines w:val="0"/>
        <w:pageBreakBefore w:val="0"/>
        <w:widowControl w:val="0"/>
        <w:kinsoku/>
        <w:wordWrap/>
        <w:overflowPunct w:val="0"/>
        <w:topLinePunct w:val="0"/>
        <w:autoSpaceDE/>
        <w:autoSpaceDN/>
        <w:bidi w:val="0"/>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建筑设计专业人才培养方案</w:t>
      </w:r>
    </w:p>
    <w:p w14:paraId="77EE8213">
      <w:pPr>
        <w:overflowPunct w:val="0"/>
        <w:adjustRightInd w:val="0"/>
        <w:snapToGrid w:val="0"/>
        <w:spacing w:line="520" w:lineRule="exact"/>
        <w:jc w:val="center"/>
        <w:rPr>
          <w:rFonts w:hint="eastAsia" w:ascii="仿宋" w:hAnsi="仿宋" w:eastAsia="仿宋"/>
          <w:szCs w:val="32"/>
        </w:rPr>
      </w:pPr>
    </w:p>
    <w:p w14:paraId="50F562A1">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一、专业名称及代码</w:t>
      </w:r>
    </w:p>
    <w:p w14:paraId="2E7EA01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专业名称：建筑设计</w:t>
      </w:r>
    </w:p>
    <w:p w14:paraId="193E0ED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40101</w:t>
      </w:r>
    </w:p>
    <w:p w14:paraId="555BCDF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二、入学要求</w:t>
      </w:r>
    </w:p>
    <w:p w14:paraId="0A9FCBF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14:paraId="4F1320B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三、修业年限</w:t>
      </w:r>
    </w:p>
    <w:p w14:paraId="53FFCF0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标准修业年限为3年，弹性学分有效修业年限为</w:t>
      </w:r>
      <w:r>
        <w:rPr>
          <w:rFonts w:hint="eastAsia" w:ascii="仿宋_GB2312" w:hAnsi="仿宋_GB2312" w:eastAsia="仿宋_GB2312" w:cs="仿宋_GB2312"/>
          <w:color w:val="auto"/>
          <w:sz w:val="32"/>
          <w:szCs w:val="32"/>
        </w:rPr>
        <w:t>2-5年。</w:t>
      </w:r>
    </w:p>
    <w:p w14:paraId="7E0E2B1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四、职业面向</w:t>
      </w:r>
    </w:p>
    <w:p w14:paraId="5AADDFE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 建筑设计专业职业岗位分析表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1500"/>
        <w:gridCol w:w="1125"/>
        <w:gridCol w:w="1575"/>
        <w:gridCol w:w="1770"/>
        <w:gridCol w:w="2220"/>
      </w:tblGrid>
      <w:tr w14:paraId="180AF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4A85640F">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 w:hAnsi="仿宋" w:eastAsia="仿宋" w:cs="仿宋"/>
                <w:sz w:val="24"/>
                <w:szCs w:val="24"/>
              </w:rPr>
            </w:pPr>
            <w:r>
              <w:rPr>
                <w:rFonts w:hint="eastAsia" w:ascii="仿宋" w:hAnsi="仿宋" w:eastAsia="仿宋" w:cs="仿宋"/>
                <w:sz w:val="24"/>
                <w:szCs w:val="24"/>
              </w:rPr>
              <w:t>所属专业大类（代码）</w:t>
            </w:r>
          </w:p>
        </w:tc>
        <w:tc>
          <w:tcPr>
            <w:tcW w:w="1500" w:type="dxa"/>
            <w:vAlign w:val="center"/>
          </w:tcPr>
          <w:p w14:paraId="528C248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所属专业类（代码）</w:t>
            </w:r>
          </w:p>
        </w:tc>
        <w:tc>
          <w:tcPr>
            <w:tcW w:w="1125" w:type="dxa"/>
            <w:vAlign w:val="center"/>
          </w:tcPr>
          <w:p w14:paraId="7645E0F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对应行业</w:t>
            </w:r>
          </w:p>
          <w:p w14:paraId="06FE37A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（代码）</w:t>
            </w:r>
          </w:p>
        </w:tc>
        <w:tc>
          <w:tcPr>
            <w:tcW w:w="1575" w:type="dxa"/>
            <w:vAlign w:val="center"/>
          </w:tcPr>
          <w:p w14:paraId="2EB79D8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主要职业类别（代码）</w:t>
            </w:r>
          </w:p>
        </w:tc>
        <w:tc>
          <w:tcPr>
            <w:tcW w:w="1770" w:type="dxa"/>
            <w:vAlign w:val="center"/>
          </w:tcPr>
          <w:p w14:paraId="0CE8FB6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主要岗位类别（或技术领域）</w:t>
            </w:r>
          </w:p>
        </w:tc>
        <w:tc>
          <w:tcPr>
            <w:tcW w:w="2220" w:type="dxa"/>
            <w:vAlign w:val="center"/>
          </w:tcPr>
          <w:p w14:paraId="2039321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职业资格证书或技能等级证书举例</w:t>
            </w:r>
          </w:p>
        </w:tc>
      </w:tr>
      <w:tr w14:paraId="1B22A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727C89C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土木建筑大类（</w:t>
            </w:r>
            <w:r>
              <w:rPr>
                <w:rFonts w:hint="eastAsia" w:ascii="仿宋" w:hAnsi="仿宋" w:eastAsia="仿宋" w:cs="仿宋"/>
                <w:sz w:val="24"/>
                <w:szCs w:val="24"/>
                <w:lang w:val="en-US" w:eastAsia="zh-CN"/>
              </w:rPr>
              <w:t>4</w:t>
            </w:r>
            <w:r>
              <w:rPr>
                <w:rFonts w:hint="eastAsia" w:ascii="仿宋" w:hAnsi="仿宋" w:eastAsia="仿宋" w:cs="仿宋"/>
                <w:sz w:val="24"/>
                <w:szCs w:val="24"/>
              </w:rPr>
              <w:t>4）</w:t>
            </w:r>
          </w:p>
        </w:tc>
        <w:tc>
          <w:tcPr>
            <w:tcW w:w="1500" w:type="dxa"/>
            <w:vAlign w:val="center"/>
          </w:tcPr>
          <w:p w14:paraId="0A3D75B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建筑设计类（</w:t>
            </w:r>
            <w:r>
              <w:rPr>
                <w:rFonts w:hint="eastAsia" w:ascii="仿宋" w:hAnsi="仿宋" w:eastAsia="仿宋" w:cs="仿宋"/>
                <w:sz w:val="24"/>
                <w:szCs w:val="24"/>
                <w:lang w:val="en-US" w:eastAsia="zh-CN"/>
              </w:rPr>
              <w:t>4</w:t>
            </w:r>
            <w:r>
              <w:rPr>
                <w:rFonts w:hint="eastAsia" w:ascii="仿宋" w:hAnsi="仿宋" w:eastAsia="仿宋" w:cs="仿宋"/>
                <w:sz w:val="24"/>
                <w:szCs w:val="24"/>
              </w:rPr>
              <w:t>401）</w:t>
            </w:r>
          </w:p>
        </w:tc>
        <w:tc>
          <w:tcPr>
            <w:tcW w:w="1125" w:type="dxa"/>
            <w:vAlign w:val="center"/>
          </w:tcPr>
          <w:p w14:paraId="693D33D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专业技术服务业（74）</w:t>
            </w:r>
          </w:p>
        </w:tc>
        <w:tc>
          <w:tcPr>
            <w:tcW w:w="1575" w:type="dxa"/>
            <w:vAlign w:val="center"/>
          </w:tcPr>
          <w:p w14:paraId="2DF07D5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建筑工程技术人员（2-02-18）</w:t>
            </w:r>
          </w:p>
        </w:tc>
        <w:tc>
          <w:tcPr>
            <w:tcW w:w="1770" w:type="dxa"/>
            <w:vAlign w:val="center"/>
          </w:tcPr>
          <w:p w14:paraId="607E84D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建筑方案设计；</w:t>
            </w:r>
          </w:p>
          <w:p w14:paraId="6A101C6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建筑施工图设计；</w:t>
            </w:r>
          </w:p>
          <w:p w14:paraId="091E86F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建筑表现；</w:t>
            </w:r>
          </w:p>
          <w:p w14:paraId="63FFC42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建筑设计信息模型（BIM）；</w:t>
            </w:r>
          </w:p>
          <w:p w14:paraId="571136C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建筑设计业务管理</w:t>
            </w:r>
          </w:p>
        </w:tc>
        <w:tc>
          <w:tcPr>
            <w:tcW w:w="2220" w:type="dxa"/>
            <w:vAlign w:val="center"/>
          </w:tcPr>
          <w:p w14:paraId="311B3B8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注册建筑师</w:t>
            </w:r>
          </w:p>
          <w:p w14:paraId="447F37A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材料员</w:t>
            </w:r>
          </w:p>
          <w:p w14:paraId="777C36A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资料员</w:t>
            </w:r>
          </w:p>
          <w:p w14:paraId="395E708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测量员</w:t>
            </w:r>
          </w:p>
          <w:p w14:paraId="221B89D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施工员</w:t>
            </w:r>
          </w:p>
          <w:p w14:paraId="7D8076D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安全员</w:t>
            </w:r>
          </w:p>
        </w:tc>
      </w:tr>
    </w:tbl>
    <w:p w14:paraId="76E437A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五、培养目标与培养规格</w:t>
      </w:r>
    </w:p>
    <w:p w14:paraId="65BB9A8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（一）培养目标</w:t>
      </w:r>
    </w:p>
    <w:p w14:paraId="60BBBA6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面向专业技术服务业的建筑工程技术人员职业群，能够从事中小型建筑方案设计、建筑施工图设计、建筑表现、建筑设计信息模型（BIM）及建筑设计业务管理等相关工作的高素质技术技能人才。</w:t>
      </w:r>
    </w:p>
    <w:p w14:paraId="646BCFA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（二）培养规格</w:t>
      </w:r>
    </w:p>
    <w:p w14:paraId="2EE3F14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14:paraId="10E560C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1.素质</w:t>
      </w:r>
    </w:p>
    <w:p w14:paraId="7183DDC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14:paraId="542C400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14:paraId="50D55FB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14:paraId="239B8FA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14:paraId="20AA87E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14:paraId="49D71D5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14:paraId="30FA35E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w:t>
      </w:r>
    </w:p>
    <w:p w14:paraId="594967C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14:paraId="7DE1286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（2）熟悉与本专业相关的法律法规以及环境保护、安全消防、文明生产等知识。</w:t>
      </w:r>
    </w:p>
    <w:p w14:paraId="403A8AB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（3）掌握建筑设计的相关基础知识。</w:t>
      </w:r>
    </w:p>
    <w:p w14:paraId="456D833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（4）熟悉房屋建筑技术、建筑设计信息技术、BIM应用技术等基本知识。</w:t>
      </w:r>
    </w:p>
    <w:p w14:paraId="625FFCB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（5）熟悉艺术造型、建筑构成、建筑历史等基本知识。</w:t>
      </w:r>
    </w:p>
    <w:p w14:paraId="6DA09D0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（6）掌握建筑施工图设计的基本知识。</w:t>
      </w:r>
    </w:p>
    <w:p w14:paraId="14F3FAA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（7）掌握居住建筑、公共建筑设计的基本知识。</w:t>
      </w:r>
    </w:p>
    <w:p w14:paraId="05FA2F2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（8）熟悉绿色建筑与建筑节能的基本知识。</w:t>
      </w:r>
    </w:p>
    <w:p w14:paraId="4B9683A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（9）了解城市设计的基本知识。</w:t>
      </w:r>
    </w:p>
    <w:p w14:paraId="7E644EC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（10）了解装配式建筑的基本知识。</w:t>
      </w:r>
    </w:p>
    <w:p w14:paraId="6B45F93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（11）了解建筑环境与设备的控制的基本知识。</w:t>
      </w:r>
    </w:p>
    <w:p w14:paraId="14599BA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（12）了解建筑设计业务管理的基本知识。</w:t>
      </w:r>
    </w:p>
    <w:p w14:paraId="54A317E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3.能力</w:t>
      </w:r>
    </w:p>
    <w:p w14:paraId="3074996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（1）具有探究学习、终身学习、分析问题和解决问题的能力。</w:t>
      </w:r>
    </w:p>
    <w:p w14:paraId="409DFC8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（2）具有良好的语言、文字表达能力和沟通能力。</w:t>
      </w:r>
    </w:p>
    <w:p w14:paraId="38C8FD9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（3）具有艺术造型能力。</w:t>
      </w:r>
    </w:p>
    <w:p w14:paraId="6B17A71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（4）具有建筑设计草图、效果图表现能力。</w:t>
      </w:r>
    </w:p>
    <w:p w14:paraId="6137AD3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（5）具有中小型民用建筑方案设计能力。</w:t>
      </w:r>
    </w:p>
    <w:p w14:paraId="5EF4F52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（6）具有民用建筑施工图设计能力。</w:t>
      </w:r>
    </w:p>
    <w:p w14:paraId="04BFF73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（7）具有城市设计的初步能力。</w:t>
      </w:r>
    </w:p>
    <w:p w14:paraId="78CD5EF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（8）具有建设项目前期报建的工作能力。</w:t>
      </w:r>
    </w:p>
    <w:p w14:paraId="67F68B3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（9）具有建筑设计投标文本的编制能力。</w:t>
      </w:r>
    </w:p>
    <w:p w14:paraId="06351BF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（10）具有运用建筑专业软件辅助建筑设计的能力。</w:t>
      </w:r>
    </w:p>
    <w:p w14:paraId="568DEEC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（11）具有BIM技术应用能力。</w:t>
      </w:r>
    </w:p>
    <w:p w14:paraId="562E96C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（12）具有建筑设计业务管理能力。</w:t>
      </w:r>
    </w:p>
    <w:p w14:paraId="26A3B40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（13）具有利用现代信息技术学习专业知识和技能、搜集专业信息，完成岗位相关工作任务的能力。</w:t>
      </w:r>
    </w:p>
    <w:p w14:paraId="76D2507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 w:hAnsi="仿宋" w:eastAsia="仿宋" w:cs="仿宋"/>
          <w:sz w:val="32"/>
          <w:szCs w:val="32"/>
        </w:rPr>
      </w:pPr>
      <w:r>
        <w:rPr>
          <w:rFonts w:hint="eastAsia" w:ascii="仿宋_GB2312" w:hAnsi="仿宋_GB2312" w:eastAsia="仿宋_GB2312" w:cs="仿宋_GB2312"/>
          <w:sz w:val="32"/>
          <w:szCs w:val="32"/>
        </w:rPr>
        <w:t>（14）具有建筑设计的创新意识，具有根据行业发展趋势、把握市场需求进行创业的能力。</w:t>
      </w:r>
    </w:p>
    <w:p w14:paraId="4A38A76C">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六、课程设置及要求</w:t>
      </w:r>
    </w:p>
    <w:p w14:paraId="1F99567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主要包括公共基础课程和专业（技能）课程。</w:t>
      </w:r>
    </w:p>
    <w:p w14:paraId="5FA4E14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（一）公共基础课程</w:t>
      </w:r>
    </w:p>
    <w:p w14:paraId="5EB2AD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bookmarkStart w:id="0" w:name="_Toc90734974"/>
      <w:r>
        <w:rPr>
          <w:rFonts w:hint="eastAsia" w:ascii="仿宋_GB2312" w:hAnsi="仿宋_GB2312" w:eastAsia="仿宋_GB2312" w:cs="仿宋_GB2312"/>
          <w:color w:val="auto"/>
          <w:sz w:val="32"/>
          <w:szCs w:val="32"/>
        </w:rPr>
        <w:t>按照教育部要求设置公共基础必修选修课程，公共基础必修课程包括</w:t>
      </w:r>
      <w:bookmarkEnd w:id="0"/>
      <w:r>
        <w:rPr>
          <w:rFonts w:hint="eastAsia" w:ascii="仿宋_GB2312" w:hAnsi="仿宋_GB2312" w:eastAsia="仿宋_GB2312" w:cs="仿宋_GB2312"/>
          <w:color w:val="auto"/>
          <w:sz w:val="32"/>
          <w:szCs w:val="32"/>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58A5A74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高等数学、语文。</w:t>
      </w:r>
    </w:p>
    <w:p w14:paraId="45C6669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公共基础课程描述表</w:t>
      </w:r>
    </w:p>
    <w:tbl>
      <w:tblPr>
        <w:tblStyle w:val="7"/>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286"/>
        <w:gridCol w:w="3069"/>
        <w:gridCol w:w="2681"/>
        <w:gridCol w:w="2681"/>
      </w:tblGrid>
      <w:tr w14:paraId="1A56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E24F7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1" w:name="_Toc90734979"/>
            <w:bookmarkStart w:id="2" w:name="_Toc2022"/>
            <w:r>
              <w:rPr>
                <w:rFonts w:hint="eastAsia" w:ascii="仿宋" w:hAnsi="仿宋" w:eastAsia="仿宋" w:cs="仿宋"/>
                <w:color w:val="auto"/>
                <w:sz w:val="24"/>
                <w:szCs w:val="24"/>
              </w:rPr>
              <w:t>序号</w:t>
            </w:r>
            <w:bookmarkEnd w:id="1"/>
            <w:bookmarkEnd w:id="2"/>
          </w:p>
        </w:tc>
        <w:tc>
          <w:tcPr>
            <w:tcW w:w="1416" w:type="dxa"/>
            <w:vAlign w:val="center"/>
          </w:tcPr>
          <w:p w14:paraId="26BBA0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3" w:name="_Toc90734980"/>
            <w:bookmarkStart w:id="4" w:name="_Toc2635"/>
            <w:r>
              <w:rPr>
                <w:rFonts w:hint="eastAsia" w:ascii="仿宋" w:hAnsi="仿宋" w:eastAsia="仿宋" w:cs="仿宋"/>
                <w:color w:val="auto"/>
                <w:sz w:val="24"/>
                <w:szCs w:val="24"/>
              </w:rPr>
              <w:t>课程名称</w:t>
            </w:r>
            <w:bookmarkEnd w:id="3"/>
            <w:bookmarkEnd w:id="4"/>
          </w:p>
        </w:tc>
        <w:tc>
          <w:tcPr>
            <w:tcW w:w="3418" w:type="dxa"/>
            <w:vAlign w:val="center"/>
          </w:tcPr>
          <w:p w14:paraId="4D480C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5" w:name="_Toc24608"/>
            <w:bookmarkStart w:id="6" w:name="_Toc90734981"/>
            <w:r>
              <w:rPr>
                <w:rFonts w:hint="eastAsia" w:ascii="仿宋" w:hAnsi="仿宋" w:eastAsia="仿宋" w:cs="仿宋"/>
                <w:color w:val="auto"/>
                <w:sz w:val="24"/>
                <w:szCs w:val="24"/>
              </w:rPr>
              <w:t>课程教学目标</w:t>
            </w:r>
            <w:bookmarkEnd w:id="5"/>
            <w:bookmarkEnd w:id="6"/>
          </w:p>
        </w:tc>
        <w:tc>
          <w:tcPr>
            <w:tcW w:w="2982" w:type="dxa"/>
            <w:vAlign w:val="center"/>
          </w:tcPr>
          <w:p w14:paraId="1AD01A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7" w:name="_Toc23051"/>
            <w:bookmarkStart w:id="8" w:name="_Toc90734982"/>
            <w:r>
              <w:rPr>
                <w:rFonts w:hint="eastAsia" w:ascii="仿宋" w:hAnsi="仿宋" w:eastAsia="仿宋" w:cs="仿宋"/>
                <w:color w:val="auto"/>
                <w:sz w:val="24"/>
                <w:szCs w:val="24"/>
              </w:rPr>
              <w:t>课程教学内容</w:t>
            </w:r>
            <w:bookmarkEnd w:id="7"/>
            <w:bookmarkEnd w:id="8"/>
          </w:p>
        </w:tc>
        <w:tc>
          <w:tcPr>
            <w:tcW w:w="2982" w:type="dxa"/>
            <w:vAlign w:val="center"/>
          </w:tcPr>
          <w:p w14:paraId="26CD95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0369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4F0A8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16" w:type="dxa"/>
            <w:vAlign w:val="center"/>
          </w:tcPr>
          <w:p w14:paraId="290BCD7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思想道德与法治</w:t>
            </w:r>
          </w:p>
        </w:tc>
        <w:tc>
          <w:tcPr>
            <w:tcW w:w="3418" w:type="dxa"/>
            <w:vAlign w:val="center"/>
          </w:tcPr>
          <w:p w14:paraId="525D7E2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04D2D74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37FCF13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lang w:eastAsia="zh-CN"/>
              </w:rPr>
              <w:t>通过</w:t>
            </w:r>
            <w:r>
              <w:rPr>
                <w:rFonts w:hint="eastAsia" w:ascii="仿宋" w:hAnsi="仿宋" w:eastAsia="仿宋" w:cs="仿宋"/>
                <w:color w:val="auto"/>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4F5BA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E9F04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416" w:type="dxa"/>
            <w:vAlign w:val="center"/>
          </w:tcPr>
          <w:p w14:paraId="2701177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毛泽东思想和中国特色社会主义理论体系概论</w:t>
            </w:r>
          </w:p>
        </w:tc>
        <w:tc>
          <w:tcPr>
            <w:tcW w:w="3418" w:type="dxa"/>
            <w:vAlign w:val="center"/>
          </w:tcPr>
          <w:p w14:paraId="156D509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322F868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4E6BDA0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2A758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92A84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416" w:type="dxa"/>
            <w:vAlign w:val="center"/>
          </w:tcPr>
          <w:p w14:paraId="5FF9F20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形势与政策</w:t>
            </w:r>
          </w:p>
        </w:tc>
        <w:tc>
          <w:tcPr>
            <w:tcW w:w="3418" w:type="dxa"/>
            <w:vAlign w:val="center"/>
          </w:tcPr>
          <w:p w14:paraId="0271258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58FDE75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3DC7A85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19C82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299EC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416" w:type="dxa"/>
            <w:vAlign w:val="center"/>
          </w:tcPr>
          <w:p w14:paraId="5041F71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418" w:type="dxa"/>
            <w:vAlign w:val="center"/>
          </w:tcPr>
          <w:p w14:paraId="21AA14D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72F702B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60E4533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4EA4FC4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6F96D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B843C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416" w:type="dxa"/>
            <w:vAlign w:val="center"/>
          </w:tcPr>
          <w:p w14:paraId="7858C1D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大学体育</w:t>
            </w:r>
          </w:p>
        </w:tc>
        <w:tc>
          <w:tcPr>
            <w:tcW w:w="3418" w:type="dxa"/>
            <w:vAlign w:val="center"/>
          </w:tcPr>
          <w:p w14:paraId="40E109F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旨在培养学生的体育兴趣，增强其身体素质，提高运动技能，并通过体育运动促进身心健康发展，为未来的学习和生活打下坚实的健康基础。</w:t>
            </w:r>
          </w:p>
          <w:p w14:paraId="4F281BC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44878F9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内容涵盖体育基础理论知识、实践技能训练、身体素质训练和心理健康教育等方面。</w:t>
            </w:r>
          </w:p>
        </w:tc>
        <w:tc>
          <w:tcPr>
            <w:tcW w:w="2982" w:type="dxa"/>
            <w:vAlign w:val="center"/>
          </w:tcPr>
          <w:p w14:paraId="14E82CE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循序渐进，由浅入深，逐步提高学生的体育技能；注重示范指导，通过示范动作带动学生的学习兴趣；强化实践训练，让学生通过实际操作掌握体育技能。</w:t>
            </w:r>
          </w:p>
        </w:tc>
      </w:tr>
      <w:tr w14:paraId="4C94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411A2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416" w:type="dxa"/>
            <w:vAlign w:val="center"/>
          </w:tcPr>
          <w:p w14:paraId="554FE87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军事理论及军事技能</w:t>
            </w:r>
          </w:p>
        </w:tc>
        <w:tc>
          <w:tcPr>
            <w:tcW w:w="3418" w:type="dxa"/>
            <w:vAlign w:val="center"/>
          </w:tcPr>
          <w:p w14:paraId="654D25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旨在让学生了解基本的军事理论知识，掌握基本的军事技能，增强国家安全意识和国防观念，培养爱国主义精神，为培养合格公民和后备军事人才打下基础。</w:t>
            </w:r>
          </w:p>
          <w:p w14:paraId="5C60BF1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6AA77A9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课程内容包括军事基础知识、国家安全形势分析、军事技能训练等。</w:t>
            </w:r>
          </w:p>
          <w:p w14:paraId="5B56497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26CFC0E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循序渐进，由浅入深，逐步提高学生的军训技能；注重示范指导，通过示范动作带动学生的学习兴趣；强化实践训练，让学生通过实际操作掌握军事技能。</w:t>
            </w:r>
          </w:p>
        </w:tc>
      </w:tr>
      <w:tr w14:paraId="50D84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6DE1BB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416" w:type="dxa"/>
            <w:vAlign w:val="center"/>
          </w:tcPr>
          <w:p w14:paraId="4E446D1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大学生心理健康教育</w:t>
            </w:r>
          </w:p>
        </w:tc>
        <w:tc>
          <w:tcPr>
            <w:tcW w:w="3418" w:type="dxa"/>
            <w:vAlign w:val="center"/>
          </w:tcPr>
          <w:p w14:paraId="42DD0B4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旨在帮助学生建立正确的心理健康观念，提高心理素质，增强心理调适能力，预防和解决心理问题，促进个人全面发展，为未来的学习和生活奠定坚实的心理基础。</w:t>
            </w:r>
          </w:p>
          <w:p w14:paraId="1B03D01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18C2658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0E6FE6A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要注重理论联系实际，注重培养学生实际应用能力；既有心理知识的传授，心理活动的体验，还有心理调适技能的训练等。</w:t>
            </w:r>
          </w:p>
        </w:tc>
      </w:tr>
      <w:tr w14:paraId="6F77E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C8EE5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1416" w:type="dxa"/>
            <w:vAlign w:val="center"/>
          </w:tcPr>
          <w:p w14:paraId="633240F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大学英语</w:t>
            </w:r>
          </w:p>
        </w:tc>
        <w:tc>
          <w:tcPr>
            <w:tcW w:w="3418" w:type="dxa"/>
            <w:vAlign w:val="center"/>
          </w:tcPr>
          <w:p w14:paraId="488CB9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培养学生具备基本的英语听、说、读、写、译能力，增强其跨文化交际意识和沟通能力，同时提高其综合素养，为未来的学术、职业和国际交流做好准备。</w:t>
            </w:r>
          </w:p>
          <w:p w14:paraId="1EEE491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46D85FF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321C381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视听说部分加强对听说能力的培养和训练；读写部分加强对文章的理解和运用，引导学生提高全面理解整篇文章的能力。</w:t>
            </w:r>
          </w:p>
        </w:tc>
      </w:tr>
      <w:tr w14:paraId="08A02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F0EEE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1416" w:type="dxa"/>
            <w:vAlign w:val="center"/>
          </w:tcPr>
          <w:p w14:paraId="7AE986F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高等数学</w:t>
            </w:r>
          </w:p>
        </w:tc>
        <w:tc>
          <w:tcPr>
            <w:tcW w:w="3418" w:type="dxa"/>
            <w:vAlign w:val="center"/>
          </w:tcPr>
          <w:p w14:paraId="3394EF9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培养学生的数学逻辑思维、抽象思维和问题解决能力，使其掌握高等数学的基本概念和方法，为后续的学术研究、工程应用以及科学探索打下坚实的数学基础。</w:t>
            </w:r>
          </w:p>
          <w:p w14:paraId="12A6122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59F8DC7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课程内容包括函数、极限与连续、一元函数微积分、多元微积分、级数、常微分方程等。</w:t>
            </w:r>
          </w:p>
        </w:tc>
        <w:tc>
          <w:tcPr>
            <w:tcW w:w="2982" w:type="dxa"/>
            <w:vAlign w:val="center"/>
          </w:tcPr>
          <w:p w14:paraId="1CBE2A6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根据教学内容，结合学情分析以及教学重点、难点突破等，采用混合式教学模式，综合运用讲授法、案例教学法、启发式教学法、练习法教学方法。</w:t>
            </w:r>
          </w:p>
        </w:tc>
      </w:tr>
      <w:tr w14:paraId="392EF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2149F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1416" w:type="dxa"/>
            <w:vAlign w:val="center"/>
          </w:tcPr>
          <w:p w14:paraId="4BE852D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计算机基础</w:t>
            </w:r>
          </w:p>
        </w:tc>
        <w:tc>
          <w:tcPr>
            <w:tcW w:w="3418" w:type="dxa"/>
            <w:vAlign w:val="center"/>
          </w:tcPr>
          <w:p w14:paraId="4AAEBE3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让学生掌握计算机的基本概念和操作技能，培养其利用计算机解决实际问题的能力，为其未来的学习和工作提供必要的计算机技能支持。</w:t>
            </w:r>
          </w:p>
          <w:p w14:paraId="056559A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16E547C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课程内容涵盖计算机基础知识、操作系统、办公软件应用、网络基础等方面。</w:t>
            </w:r>
          </w:p>
        </w:tc>
        <w:tc>
          <w:tcPr>
            <w:tcW w:w="2982" w:type="dxa"/>
            <w:vAlign w:val="center"/>
          </w:tcPr>
          <w:p w14:paraId="3D45450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注重实践操作，加强实际操作练习。</w:t>
            </w:r>
          </w:p>
        </w:tc>
      </w:tr>
      <w:tr w14:paraId="2137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92362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1416" w:type="dxa"/>
            <w:vAlign w:val="center"/>
          </w:tcPr>
          <w:p w14:paraId="08ADF71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大学生职业发展与就业指导</w:t>
            </w:r>
          </w:p>
        </w:tc>
        <w:tc>
          <w:tcPr>
            <w:tcW w:w="3418" w:type="dxa"/>
            <w:vAlign w:val="center"/>
          </w:tcPr>
          <w:p w14:paraId="3A3BD35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帮助学生明确职业方向，提升就业竞争力，培养创业意识，以及提供个性化的职业规划指导，为未来的职业生涯发展奠定坚实基础。</w:t>
            </w:r>
          </w:p>
        </w:tc>
        <w:tc>
          <w:tcPr>
            <w:tcW w:w="2982" w:type="dxa"/>
            <w:vAlign w:val="center"/>
          </w:tcPr>
          <w:p w14:paraId="2A6B6E4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课程内容包括自我认知与职业定位、就业市场分析、求职技巧与方法、职业生涯规划、创业基础知识等。</w:t>
            </w:r>
          </w:p>
        </w:tc>
        <w:tc>
          <w:tcPr>
            <w:tcW w:w="2982" w:type="dxa"/>
            <w:vAlign w:val="center"/>
          </w:tcPr>
          <w:p w14:paraId="155BA40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在教学中主要采用讲授法、讨论法、案例教学法，以充分调动学生进行思考，激发学生主动性和参与性，增加学生在课堂中的获得感，提高教学实效。</w:t>
            </w:r>
          </w:p>
        </w:tc>
      </w:tr>
      <w:tr w14:paraId="2F6A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B1B52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1416" w:type="dxa"/>
            <w:vAlign w:val="center"/>
          </w:tcPr>
          <w:p w14:paraId="5947104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劳动教育</w:t>
            </w:r>
          </w:p>
        </w:tc>
        <w:tc>
          <w:tcPr>
            <w:tcW w:w="3418" w:type="dxa"/>
            <w:vAlign w:val="center"/>
          </w:tcPr>
          <w:p w14:paraId="163A2D7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53F617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以实习实训课为主要载体开展劳动教育，包含劳动精神、劳模精神、工匠精神专题教育。</w:t>
            </w:r>
          </w:p>
        </w:tc>
        <w:tc>
          <w:tcPr>
            <w:tcW w:w="2982" w:type="dxa"/>
            <w:vAlign w:val="center"/>
          </w:tcPr>
          <w:p w14:paraId="64D3848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注重围绕创新创业，结合学科和专业积极开展实习实训、专业服务、社会实践、勤工助学等，重视新知识、新技术、新工艺、新方法应用，创造性地解决实际问题。</w:t>
            </w:r>
          </w:p>
        </w:tc>
      </w:tr>
      <w:tr w14:paraId="26416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7E6E7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1416" w:type="dxa"/>
            <w:vAlign w:val="center"/>
          </w:tcPr>
          <w:p w14:paraId="4CBFC30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大学生礼仪修养</w:t>
            </w:r>
          </w:p>
        </w:tc>
        <w:tc>
          <w:tcPr>
            <w:tcW w:w="3418" w:type="dxa"/>
            <w:vAlign w:val="center"/>
          </w:tcPr>
          <w:p w14:paraId="0762E28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培养学生具备优雅得体的社交礼仪，提高其人际交往能力和社会适应能力，为未来的职业生涯和个人发展打下良好的社交基础。</w:t>
            </w:r>
          </w:p>
          <w:p w14:paraId="186957D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48CCC91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课程涵盖仪表仪态、日常社交礼仪、商务礼仪、公共礼仪、国际礼仪等方面。</w:t>
            </w:r>
          </w:p>
        </w:tc>
        <w:tc>
          <w:tcPr>
            <w:tcW w:w="2982" w:type="dxa"/>
            <w:vAlign w:val="center"/>
          </w:tcPr>
          <w:p w14:paraId="6AE33D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注重礼仪示范指导，通过礼仪示范动作带动学生的学习兴趣；强化礼仪实践训练，让学生通过礼仪实际操作掌握礼仪技能。</w:t>
            </w:r>
          </w:p>
        </w:tc>
      </w:tr>
      <w:tr w14:paraId="75FB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6682E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1416" w:type="dxa"/>
            <w:vAlign w:val="center"/>
          </w:tcPr>
          <w:p w14:paraId="361F591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中国民俗剪纸技法</w:t>
            </w:r>
          </w:p>
        </w:tc>
        <w:tc>
          <w:tcPr>
            <w:tcW w:w="3418" w:type="dxa"/>
            <w:vAlign w:val="center"/>
          </w:tcPr>
          <w:p w14:paraId="0F0D91A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传承和弘扬中华传统文化，让学生掌握基本的剪纸技法和创作思维，培养其创意实践能力，并增进对中国传统民间艺术的了解与欣赏。</w:t>
            </w:r>
          </w:p>
          <w:p w14:paraId="3678F3C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6114051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723FABD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通过示范教学，直观的了解剪纸的技法和要领，通过剪纸创作，提高剪纸技能。</w:t>
            </w:r>
          </w:p>
        </w:tc>
      </w:tr>
      <w:tr w14:paraId="170D2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B8CD4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w:t>
            </w:r>
          </w:p>
        </w:tc>
        <w:tc>
          <w:tcPr>
            <w:tcW w:w="1416" w:type="dxa"/>
            <w:vAlign w:val="center"/>
          </w:tcPr>
          <w:p w14:paraId="3F20E12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影视与鉴赏</w:t>
            </w:r>
          </w:p>
        </w:tc>
        <w:tc>
          <w:tcPr>
            <w:tcW w:w="3418" w:type="dxa"/>
            <w:vAlign w:val="center"/>
          </w:tcPr>
          <w:p w14:paraId="722609A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培养学生具备对影视作品的基本鉴赏能力，理解影视艺术的内涵与特点，提高审美水平，同时引导学生思考影视作品所反映的社会、文化和人性问题，促进批判性思维的形成。</w:t>
            </w:r>
          </w:p>
          <w:p w14:paraId="7A0D420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3B7ABA7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课程内容涵盖影视作品分析、影视艺术理论、影视史论等方面。</w:t>
            </w:r>
          </w:p>
        </w:tc>
        <w:tc>
          <w:tcPr>
            <w:tcW w:w="2982" w:type="dxa"/>
            <w:vAlign w:val="center"/>
          </w:tcPr>
          <w:p w14:paraId="5D740F3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利用启发诱导提升、优秀案例赏析、项目分组讨论等教学方法，引导学生主动思索，参与创新来达成有效提升学习效果目标。</w:t>
            </w:r>
          </w:p>
        </w:tc>
      </w:tr>
      <w:tr w14:paraId="738AE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337E7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w:t>
            </w:r>
          </w:p>
        </w:tc>
        <w:tc>
          <w:tcPr>
            <w:tcW w:w="1416" w:type="dxa"/>
            <w:vAlign w:val="center"/>
          </w:tcPr>
          <w:p w14:paraId="7E2071B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人际交流与沟通</w:t>
            </w:r>
          </w:p>
        </w:tc>
        <w:tc>
          <w:tcPr>
            <w:tcW w:w="3418" w:type="dxa"/>
            <w:vAlign w:val="center"/>
          </w:tcPr>
          <w:p w14:paraId="78CF1C7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课程旨在帮助学生掌握有效的人际沟通技巧，提升其在工作、学习和日常生活中的沟通能力，以更好地建立和维护人际关系，实现有效合作与问题解决。</w:t>
            </w:r>
          </w:p>
          <w:p w14:paraId="02FDF33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17A6919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课程内容包括沟通基础理论、沟通技巧、冲突处理、团队合作等方面。</w:t>
            </w:r>
          </w:p>
        </w:tc>
        <w:tc>
          <w:tcPr>
            <w:tcW w:w="2982" w:type="dxa"/>
            <w:vAlign w:val="center"/>
          </w:tcPr>
          <w:p w14:paraId="46DC83F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通过案例引导、深度解析，情景模拟，角色扮演，媒体演示，专项实践，让学生达到掌握知识技能目的。</w:t>
            </w:r>
          </w:p>
        </w:tc>
      </w:tr>
      <w:tr w14:paraId="5733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A53C9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w:t>
            </w:r>
          </w:p>
        </w:tc>
        <w:tc>
          <w:tcPr>
            <w:tcW w:w="1416" w:type="dxa"/>
            <w:vAlign w:val="center"/>
          </w:tcPr>
          <w:p w14:paraId="76F968C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演讲与口才</w:t>
            </w:r>
          </w:p>
        </w:tc>
        <w:tc>
          <w:tcPr>
            <w:tcW w:w="3418" w:type="dxa"/>
            <w:vAlign w:val="center"/>
          </w:tcPr>
          <w:p w14:paraId="7C84FAE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培养学生的口头表达能力，使其具备清晰、准确、有逻辑的语言表达能力，同时增强学生的自信心和应变能力，为未来的公众演讲和职场沟通打下坚实基础。</w:t>
            </w:r>
          </w:p>
          <w:p w14:paraId="00C5955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0326185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课程内容包括演讲基础理论、演讲技巧、口才训练、实践演练等方面。学生将学习演讲的基本结构、语言技巧、肢体语言以及应对紧张情绪的方法。</w:t>
            </w:r>
          </w:p>
        </w:tc>
        <w:tc>
          <w:tcPr>
            <w:tcW w:w="2982" w:type="dxa"/>
            <w:vAlign w:val="center"/>
          </w:tcPr>
          <w:p w14:paraId="4DF8387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1E21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96AA4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w:t>
            </w:r>
          </w:p>
        </w:tc>
        <w:tc>
          <w:tcPr>
            <w:tcW w:w="1416" w:type="dxa"/>
            <w:vAlign w:val="center"/>
          </w:tcPr>
          <w:p w14:paraId="1B6648D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创新创业教育</w:t>
            </w:r>
          </w:p>
        </w:tc>
        <w:tc>
          <w:tcPr>
            <w:tcW w:w="3418" w:type="dxa"/>
            <w:vAlign w:val="center"/>
          </w:tcPr>
          <w:p w14:paraId="6C3155C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培养学生的创新思维、创业意识和创业能力，让学生了解创业的基本知识和流程，掌握创业所需的基本技能，为未来的创业实践或职业发展打下坚实基础。</w:t>
            </w:r>
          </w:p>
          <w:p w14:paraId="0995063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4FC420D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课程内容涵盖创新思维培养、创业理念引导、市场调研分析、商业模式构建、团队建设与管理、创业计划书撰写、资金筹措与投资等方面。</w:t>
            </w:r>
          </w:p>
        </w:tc>
        <w:tc>
          <w:tcPr>
            <w:tcW w:w="2982" w:type="dxa"/>
            <w:vAlign w:val="center"/>
          </w:tcPr>
          <w:p w14:paraId="646490D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理</w:t>
            </w:r>
            <w:r>
              <w:rPr>
                <w:rFonts w:hint="eastAsia" w:ascii="仿宋" w:hAnsi="仿宋" w:eastAsia="仿宋" w:cs="仿宋"/>
                <w:color w:val="auto"/>
                <w:sz w:val="24"/>
                <w:szCs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5EF6C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ADD71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w:t>
            </w:r>
          </w:p>
        </w:tc>
        <w:tc>
          <w:tcPr>
            <w:tcW w:w="1416" w:type="dxa"/>
            <w:vAlign w:val="center"/>
          </w:tcPr>
          <w:p w14:paraId="4F8E8A2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中国共产党简史</w:t>
            </w:r>
          </w:p>
        </w:tc>
        <w:tc>
          <w:tcPr>
            <w:tcW w:w="3418" w:type="dxa"/>
            <w:vAlign w:val="center"/>
          </w:tcPr>
          <w:p w14:paraId="408E0DF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中国共产党简史课程的目的是让学生了解中国共产党的光辉历程、伟大成就和宝贵经验，加深对中国特色社会主义道路、理论、制度、文化的认识，增强对党的信仰和对中国特色社会主义的信念。</w:t>
            </w:r>
          </w:p>
          <w:p w14:paraId="6CA55AF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610B65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52C2FD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385F76C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7CFE2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AC4C7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20</w:t>
            </w:r>
          </w:p>
        </w:tc>
        <w:tc>
          <w:tcPr>
            <w:tcW w:w="1416" w:type="dxa"/>
            <w:vAlign w:val="center"/>
          </w:tcPr>
          <w:p w14:paraId="69BAEEB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418" w:type="dxa"/>
            <w:vAlign w:val="center"/>
          </w:tcPr>
          <w:p w14:paraId="7128536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让学生全面了解改革开放的历史背景、进程和成就，深刻理解改革开放对中国现代化建设的深远影响，增强对中国特色社会主义道路、理论、制度、文化的自信。</w:t>
            </w:r>
          </w:p>
          <w:p w14:paraId="27AE6BF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658DAD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0268A79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通过专题讲授法、情境教学法，让学生能够系统把握中国改革开放事业的辉煌成就、重大贡献、重要经验和深刻启示。</w:t>
            </w:r>
          </w:p>
        </w:tc>
      </w:tr>
      <w:tr w14:paraId="4133B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B4C71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w:t>
            </w:r>
          </w:p>
        </w:tc>
        <w:tc>
          <w:tcPr>
            <w:tcW w:w="1416" w:type="dxa"/>
            <w:vAlign w:val="center"/>
          </w:tcPr>
          <w:p w14:paraId="3D7E39B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418" w:type="dxa"/>
            <w:vAlign w:val="center"/>
          </w:tcPr>
          <w:p w14:paraId="4DF9F23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让学生全面了解中华人民共和国从成立至今的历史进程、主要成就和基本经验，加深对中国特色社会主义道路、理论、制度、文化的认识，增强国家认同感和民族自豪感。</w:t>
            </w:r>
          </w:p>
          <w:p w14:paraId="5D1F0F7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p w14:paraId="33E2F7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43A0AB6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50A0672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通过课堂讲解、案例分析、小组讨论、模拟实践等方式，促进学生进一步增强民族自尊心、自信心和自豪感, 坚定对马克思主义的信仰、对中国共产党的信任、对社会主义的信心。</w:t>
            </w:r>
          </w:p>
        </w:tc>
      </w:tr>
      <w:tr w14:paraId="2461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708E55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22</w:t>
            </w:r>
          </w:p>
        </w:tc>
        <w:tc>
          <w:tcPr>
            <w:tcW w:w="1416" w:type="dxa"/>
            <w:vAlign w:val="center"/>
          </w:tcPr>
          <w:p w14:paraId="6C68A10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418" w:type="dxa"/>
            <w:vAlign w:val="center"/>
          </w:tcPr>
          <w:p w14:paraId="2418D61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让学生全面了解社会主义思想和实践的历史演变，深入理解社会主义的基本原则和核心价值，认识社会主义在不同国家和时期的发展与挑战，从而增强对社会主义制度的认识与信心。</w:t>
            </w:r>
          </w:p>
          <w:p w14:paraId="5FBEBF6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p w14:paraId="60201E4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5446B12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3EE0F5F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通过文本解读法、故事穿插法、存疑追问法等方式，帮助学生掌握关于当代社会主义的基本知识，以更深刻的视角理解认识当代中国社会，强化共产主义世界观。</w:t>
            </w:r>
          </w:p>
        </w:tc>
      </w:tr>
      <w:tr w14:paraId="637A5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01B2A4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w:t>
            </w:r>
          </w:p>
        </w:tc>
        <w:tc>
          <w:tcPr>
            <w:tcW w:w="1416" w:type="dxa"/>
            <w:vAlign w:val="center"/>
          </w:tcPr>
          <w:p w14:paraId="191690A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国家安全教育</w:t>
            </w:r>
          </w:p>
        </w:tc>
        <w:tc>
          <w:tcPr>
            <w:tcW w:w="3418" w:type="dxa"/>
            <w:vAlign w:val="center"/>
          </w:tcPr>
          <w:p w14:paraId="585585F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让学生系统掌握总体国家安全观的</w:t>
            </w:r>
            <w:r>
              <w:rPr>
                <w:rFonts w:hint="eastAsia" w:ascii="仿宋" w:hAnsi="仿宋" w:eastAsia="仿宋" w:cs="仿宋"/>
                <w:color w:val="auto"/>
                <w:sz w:val="24"/>
                <w:szCs w:val="24"/>
                <w:lang w:val="en-US" w:eastAsia="zh-CN"/>
              </w:rPr>
              <w:t>内涵</w:t>
            </w:r>
            <w:r>
              <w:rPr>
                <w:rFonts w:hint="eastAsia" w:ascii="仿宋" w:hAnsi="仿宋" w:eastAsia="仿宋" w:cs="仿宋"/>
                <w:color w:val="auto"/>
                <w:sz w:val="24"/>
                <w:szCs w:val="24"/>
              </w:rPr>
              <w:t>和精神实质，理解中国特色国家安全体系，树立国家安全底线思维，将国家安全意识转化为自觉行动，强化责任担当。</w:t>
            </w:r>
          </w:p>
        </w:tc>
        <w:tc>
          <w:tcPr>
            <w:tcW w:w="2982" w:type="dxa"/>
            <w:vAlign w:val="center"/>
          </w:tcPr>
          <w:p w14:paraId="20190C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政治安全、国土安全、军事安全、经济安全、文化安全、社会安全、科技安全、网络安全、生态安全、资源安全、核安全、海外利益安全、新型领域安全</w:t>
            </w:r>
          </w:p>
        </w:tc>
        <w:tc>
          <w:tcPr>
            <w:tcW w:w="2982" w:type="dxa"/>
            <w:vAlign w:val="center"/>
          </w:tcPr>
          <w:p w14:paraId="5D034C6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通过组织讲座、参观、调研、体验式、实践活动等方式，进行案例分析、实地考察、访谈探究、行动反思，积极引导学生自主参与、体验感悟。</w:t>
            </w:r>
          </w:p>
        </w:tc>
      </w:tr>
      <w:tr w14:paraId="0FC26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22" w:type="dxa"/>
            <w:vAlign w:val="center"/>
          </w:tcPr>
          <w:p w14:paraId="736E20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p>
        </w:tc>
        <w:tc>
          <w:tcPr>
            <w:tcW w:w="1416" w:type="dxa"/>
            <w:vAlign w:val="center"/>
          </w:tcPr>
          <w:p w14:paraId="44747A6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语文</w:t>
            </w:r>
          </w:p>
        </w:tc>
        <w:tc>
          <w:tcPr>
            <w:tcW w:w="3418" w:type="dxa"/>
            <w:vAlign w:val="center"/>
          </w:tcPr>
          <w:p w14:paraId="57ED694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48C7181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3887F6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通过多媒体教学设备展示文学作品的相关图片、视频和音频资料，帮助学生更好理解作品。其次组织课堂讨论、小组合作等教学活动，鼓励学生积极参与，培养其合作意识和创新能力。</w:t>
            </w:r>
          </w:p>
        </w:tc>
      </w:tr>
    </w:tbl>
    <w:p w14:paraId="11836E41">
      <w:pPr>
        <w:pStyle w:val="3"/>
        <w:widowControl/>
        <w:spacing w:before="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0BA91B15">
      <w:pPr>
        <w:keepNext w:val="0"/>
        <w:keepLines w:val="0"/>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专业（技能）课程包括专业基础课程、专业核心课程、专业</w:t>
      </w:r>
      <w:r>
        <w:rPr>
          <w:rFonts w:hint="eastAsia" w:ascii="仿宋_GB2312" w:hAnsi="仿宋_GB2312" w:eastAsia="仿宋_GB2312" w:cs="仿宋_GB2312"/>
          <w:color w:val="auto"/>
          <w:sz w:val="32"/>
          <w:szCs w:val="32"/>
        </w:rPr>
        <w:t>拓展</w:t>
      </w:r>
      <w:r>
        <w:rPr>
          <w:rFonts w:hint="eastAsia" w:ascii="仿宋_GB2312" w:hAnsi="仿宋_GB2312" w:eastAsia="仿宋_GB2312" w:cs="仿宋_GB2312"/>
          <w:sz w:val="32"/>
          <w:szCs w:val="32"/>
        </w:rPr>
        <w:t>课程，并涵盖有关实践性教学环节。</w:t>
      </w:r>
    </w:p>
    <w:p w14:paraId="01A542D2">
      <w:pPr>
        <w:keepNext w:val="0"/>
        <w:keepLines w:val="0"/>
        <w:pageBreakBefore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sz w:val="32"/>
          <w:szCs w:val="32"/>
        </w:rPr>
      </w:pPr>
      <w:bookmarkStart w:id="9" w:name="_Toc90734975"/>
      <w:r>
        <w:rPr>
          <w:rFonts w:hint="eastAsia" w:ascii="仿宋_GB2312" w:hAnsi="仿宋_GB2312" w:eastAsia="仿宋_GB2312" w:cs="仿宋_GB2312"/>
          <w:sz w:val="32"/>
          <w:szCs w:val="32"/>
        </w:rPr>
        <w:t>1.专业基础课程：</w:t>
      </w:r>
      <w:bookmarkEnd w:id="9"/>
    </w:p>
    <w:p w14:paraId="5068324F">
      <w:pPr>
        <w:keepNext w:val="0"/>
        <w:keepLines w:val="0"/>
        <w:pageBreakBefore w:val="0"/>
        <w:widowControl/>
        <w:kinsoku/>
        <w:wordWrap/>
        <w:topLinePunct w:val="0"/>
        <w:autoSpaceDE/>
        <w:autoSpaceDN/>
        <w:bidi w:val="0"/>
        <w:snapToGrid/>
        <w:spacing w:after="0" w:line="52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设计专业基础课是为后续专业课程学习打基础的课程。包括：世界现代建筑史、设计素描、工程制图、平面构成、色彩构成、立体构成、建筑学概论、手绘建筑效果图、计算机辅助设计CAD、建筑材料、SKetchup(草图大师)、Photoshop。</w:t>
      </w:r>
    </w:p>
    <w:p w14:paraId="52EA6AA6">
      <w:pPr>
        <w:keepNext w:val="0"/>
        <w:keepLines w:val="0"/>
        <w:pageBreakBefore w:val="0"/>
        <w:kinsoku/>
        <w:wordWrap/>
        <w:overflowPunct w:val="0"/>
        <w:topLinePunct w:val="0"/>
        <w:autoSpaceDE/>
        <w:autoSpaceDN/>
        <w:bidi w:val="0"/>
        <w:adjustRightInd w:val="0"/>
        <w:snapToGrid/>
        <w:spacing w:after="0" w:line="520" w:lineRule="exact"/>
        <w:ind w:firstLine="2880" w:firstLineChars="9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专业基础课程描述表</w:t>
      </w:r>
    </w:p>
    <w:tbl>
      <w:tblPr>
        <w:tblStyle w:val="8"/>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1802"/>
        <w:gridCol w:w="2760"/>
        <w:gridCol w:w="2499"/>
        <w:gridCol w:w="2499"/>
      </w:tblGrid>
      <w:tr w14:paraId="5E43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39D226A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802" w:type="dxa"/>
            <w:vAlign w:val="center"/>
          </w:tcPr>
          <w:p w14:paraId="71CFA2F5">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760" w:type="dxa"/>
            <w:vAlign w:val="center"/>
          </w:tcPr>
          <w:p w14:paraId="4CA3D76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2499" w:type="dxa"/>
            <w:vAlign w:val="center"/>
          </w:tcPr>
          <w:p w14:paraId="007CAF9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2499" w:type="dxa"/>
            <w:vAlign w:val="center"/>
          </w:tcPr>
          <w:p w14:paraId="29A399A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2F378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70BBD15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802" w:type="dxa"/>
            <w:vAlign w:val="center"/>
          </w:tcPr>
          <w:p w14:paraId="7890495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世界现代建筑史</w:t>
            </w:r>
          </w:p>
        </w:tc>
        <w:tc>
          <w:tcPr>
            <w:tcW w:w="2760" w:type="dxa"/>
            <w:vAlign w:val="center"/>
          </w:tcPr>
          <w:p w14:paraId="1926845D">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理解现代建筑的发展历程和重要事件；分析现代建筑的设计理念和风格特点；探讨现代建筑与社会、文化、技术的关系；培养学生的建筑审美和批判能力；激发学生的创新意识和设计能力。</w:t>
            </w:r>
          </w:p>
        </w:tc>
        <w:tc>
          <w:tcPr>
            <w:tcW w:w="2499" w:type="dxa"/>
            <w:vAlign w:val="center"/>
          </w:tcPr>
          <w:p w14:paraId="701FED9F">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现代主义建筑的起源和发展；各地区现代建筑的特点和发展；现代建筑与社会文化的关系；技术与创新在现代建筑中的应用；现代建筑的影响和未来发展；实地考察和案例分析；学术研究与论文撰写。</w:t>
            </w:r>
          </w:p>
          <w:p w14:paraId="0F6F889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499" w:type="dxa"/>
            <w:vAlign w:val="center"/>
          </w:tcPr>
          <w:p w14:paraId="2471059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世界现代建筑史课程教学要求教师要具备丰富的知识和教学经验，注重教学方法的多样性和学生自主学习能力的培养。只有这样，才能够更好地帮助学生学习和理解建筑史的知识，为他们未来的发展打下坚实的基础。</w:t>
            </w:r>
          </w:p>
          <w:p w14:paraId="67C73EA5">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r>
      <w:tr w14:paraId="2935F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48F750D3">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802" w:type="dxa"/>
            <w:vAlign w:val="center"/>
          </w:tcPr>
          <w:p w14:paraId="17038710">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设计素描</w:t>
            </w:r>
          </w:p>
        </w:tc>
        <w:tc>
          <w:tcPr>
            <w:tcW w:w="2760" w:type="dxa"/>
            <w:vAlign w:val="center"/>
          </w:tcPr>
          <w:p w14:paraId="288AD9E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培养学生对于形体、结构、比例和透视等基本绘画技巧的掌握；提升学生对于光影、质感、色彩等艺术要素的理解和运用能力；培养学生的观察力、想象力和创造力，提高其对于设计表达的能力；</w:t>
            </w:r>
            <w:r>
              <w:rPr>
                <w:rFonts w:hint="eastAsia" w:ascii="仿宋" w:hAnsi="仿宋" w:eastAsia="仿宋" w:cs="仿宋"/>
                <w:color w:val="auto"/>
                <w:kern w:val="0"/>
                <w:sz w:val="24"/>
                <w:szCs w:val="24"/>
                <w:lang w:eastAsia="zh-CN"/>
              </w:rPr>
              <w:t>提升</w:t>
            </w:r>
            <w:r>
              <w:rPr>
                <w:rFonts w:hint="eastAsia" w:ascii="仿宋" w:hAnsi="仿宋" w:eastAsia="仿宋" w:cs="仿宋"/>
                <w:color w:val="auto"/>
                <w:kern w:val="0"/>
                <w:sz w:val="24"/>
                <w:szCs w:val="24"/>
              </w:rPr>
              <w:t>学生的绘画技巧和审美水平，使其能够运用素描技法表达设计概念和想法；培养学生的团队合作和批判性思维能力，促进他们在设计领域的综合素养。</w:t>
            </w:r>
          </w:p>
        </w:tc>
        <w:tc>
          <w:tcPr>
            <w:tcW w:w="2499" w:type="dxa"/>
            <w:vAlign w:val="center"/>
          </w:tcPr>
          <w:p w14:paraId="60DBF80C">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基础素描技法；静物素描；人物素描；建筑素描；自然景物素描；色彩应用；实践项目；学术研究与作品展示。</w:t>
            </w:r>
          </w:p>
          <w:p w14:paraId="6D5BDE9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499" w:type="dxa"/>
            <w:vAlign w:val="center"/>
          </w:tcPr>
          <w:p w14:paraId="2E25DD1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设计素描课程教学要求教师要有清晰的教学目标、注重基础训练、激发学生兴趣以及注重实践操作。只有这样，才能更好地培养学生的绘画技能和审美能力。</w:t>
            </w:r>
          </w:p>
        </w:tc>
      </w:tr>
      <w:tr w14:paraId="7307D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53F25F0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802" w:type="dxa"/>
            <w:vAlign w:val="center"/>
          </w:tcPr>
          <w:p w14:paraId="511A107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工程制图</w:t>
            </w:r>
          </w:p>
        </w:tc>
        <w:tc>
          <w:tcPr>
            <w:tcW w:w="2760" w:type="dxa"/>
            <w:vAlign w:val="center"/>
          </w:tcPr>
          <w:p w14:paraId="750B0AD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建筑制图的基本原理和标准，掌握建筑图纸的绘制规范和流程。掌握建筑图纸的种类和内容，包括平面图、立面图、剖面图、细部图等，能够准确识图和解读建筑图纸。学习建筑制图的基本技术和工具，包括绘图工具的使用、线条的绘制、符号的标注等。培养对建筑空间、结构和比例的理解和表达能力，提高对建筑设计的感知和分析能力。提升学生的空间想象力和逻辑思维能力，培养他们的设计思维和表达能力。培养学生的团队合作和沟通能力，促进他们在建筑设计领域的综合素养。</w:t>
            </w:r>
          </w:p>
        </w:tc>
        <w:tc>
          <w:tcPr>
            <w:tcW w:w="2499" w:type="dxa"/>
            <w:vAlign w:val="center"/>
          </w:tcPr>
          <w:p w14:paraId="5283E75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建筑制图基础知识；平面图绘制；立面图与剖面图；细部图绘制；三维建模与识图；实践项目。</w:t>
            </w:r>
          </w:p>
        </w:tc>
        <w:tc>
          <w:tcPr>
            <w:tcW w:w="2499" w:type="dxa"/>
            <w:vAlign w:val="center"/>
          </w:tcPr>
          <w:p w14:paraId="10535D7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工程制图课程的教学要求严格，但也是必不可少的。通过系统</w:t>
            </w:r>
            <w:r>
              <w:rPr>
                <w:rFonts w:hint="eastAsia" w:ascii="仿宋" w:hAnsi="仿宋" w:eastAsia="仿宋" w:cs="仿宋"/>
                <w:color w:val="auto"/>
                <w:sz w:val="24"/>
                <w:szCs w:val="24"/>
                <w:lang w:eastAsia="zh-CN"/>
              </w:rPr>
              <w:t>地</w:t>
            </w:r>
            <w:r>
              <w:rPr>
                <w:rFonts w:hint="eastAsia" w:ascii="仿宋" w:hAnsi="仿宋" w:eastAsia="仿宋" w:cs="仿宋"/>
                <w:color w:val="auto"/>
                <w:sz w:val="24"/>
                <w:szCs w:val="24"/>
              </w:rPr>
              <w:t>学习和实践，学生能够掌握绘图技能，培养工程思维，提高团队合作能力，从而为未来的工程实践做好准备。</w:t>
            </w:r>
          </w:p>
          <w:p w14:paraId="6D9B9B2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r>
      <w:tr w14:paraId="7766C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7BAA3EB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802" w:type="dxa"/>
            <w:vAlign w:val="center"/>
          </w:tcPr>
          <w:p w14:paraId="7D59662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平面构成</w:t>
            </w:r>
          </w:p>
        </w:tc>
        <w:tc>
          <w:tcPr>
            <w:tcW w:w="2760" w:type="dxa"/>
            <w:vAlign w:val="center"/>
          </w:tcPr>
          <w:p w14:paraId="7D98223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平面构成的基本原理和概念，培养对平面结构和形式的感知能力。掌握平面构成的设计原则和方法，包括对称、比例、节奏、重复等元素的运用。提升学生的视觉表现能力和审美素养，培养其对平面设计的理解和创造能力。培养学生的空间感知和设计思维，促进其对平面构成与空间关系的思考和表达。探索不同风格和表现方式下的平面构成技法，</w:t>
            </w:r>
            <w:r>
              <w:rPr>
                <w:rFonts w:hint="eastAsia" w:ascii="仿宋" w:hAnsi="仿宋" w:eastAsia="仿宋" w:cs="仿宋"/>
                <w:color w:val="auto"/>
                <w:kern w:val="0"/>
                <w:sz w:val="24"/>
                <w:szCs w:val="24"/>
                <w:lang w:eastAsia="zh-CN"/>
              </w:rPr>
              <w:t>拓宽</w:t>
            </w:r>
            <w:r>
              <w:rPr>
                <w:rFonts w:hint="eastAsia" w:ascii="仿宋" w:hAnsi="仿宋" w:eastAsia="仿宋" w:cs="仿宋"/>
                <w:color w:val="auto"/>
                <w:kern w:val="0"/>
                <w:sz w:val="24"/>
                <w:szCs w:val="24"/>
              </w:rPr>
              <w:t>学生的设计视野和表现手段。提升学生的团队合作和沟通能力，培养其在平面设计领域的综合素养。</w:t>
            </w:r>
          </w:p>
        </w:tc>
        <w:tc>
          <w:tcPr>
            <w:tcW w:w="2499" w:type="dxa"/>
            <w:vAlign w:val="center"/>
          </w:tcPr>
          <w:p w14:paraId="4479273F">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平面构成基础知识；平面构成元素；平面构成原则；平面构成技法；平面构成案例分析；平面构成实践项目；学术研究与作品展示。</w:t>
            </w:r>
          </w:p>
          <w:p w14:paraId="0FD2308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499" w:type="dxa"/>
            <w:vAlign w:val="center"/>
          </w:tcPr>
          <w:p w14:paraId="690F5F9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平面构成课程教学的目的在于培养学生的设计思维和创作能力，提高其审美水平和设计实践能力。只有通过不断</w:t>
            </w:r>
            <w:r>
              <w:rPr>
                <w:rFonts w:hint="eastAsia" w:ascii="仿宋" w:hAnsi="仿宋" w:eastAsia="仿宋" w:cs="仿宋"/>
                <w:color w:val="auto"/>
                <w:sz w:val="24"/>
                <w:szCs w:val="24"/>
                <w:lang w:eastAsia="zh-CN"/>
              </w:rPr>
              <w:t>地</w:t>
            </w:r>
            <w:r>
              <w:rPr>
                <w:rFonts w:hint="eastAsia" w:ascii="仿宋" w:hAnsi="仿宋" w:eastAsia="仿宋" w:cs="仿宋"/>
                <w:color w:val="auto"/>
                <w:sz w:val="24"/>
                <w:szCs w:val="24"/>
              </w:rPr>
              <w:t>学习和实践，学生才能在平面设计领域取得更大的成就。希望我国的平面构成课程教学能够更加深入细致，为学生的成长和发展提供更好</w:t>
            </w:r>
            <w:r>
              <w:rPr>
                <w:rFonts w:hint="eastAsia" w:ascii="仿宋" w:hAnsi="仿宋" w:eastAsia="仿宋" w:cs="仿宋"/>
                <w:color w:val="auto"/>
                <w:sz w:val="24"/>
                <w:szCs w:val="24"/>
                <w:lang w:eastAsia="zh-CN"/>
              </w:rPr>
              <w:t>地</w:t>
            </w:r>
            <w:r>
              <w:rPr>
                <w:rFonts w:hint="eastAsia" w:ascii="仿宋" w:hAnsi="仿宋" w:eastAsia="仿宋" w:cs="仿宋"/>
                <w:color w:val="auto"/>
                <w:sz w:val="24"/>
                <w:szCs w:val="24"/>
              </w:rPr>
              <w:t>支持与指导。</w:t>
            </w:r>
          </w:p>
        </w:tc>
      </w:tr>
      <w:tr w14:paraId="0871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0973797C">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802" w:type="dxa"/>
            <w:vAlign w:val="center"/>
          </w:tcPr>
          <w:p w14:paraId="10917681">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色彩构成</w:t>
            </w:r>
          </w:p>
        </w:tc>
        <w:tc>
          <w:tcPr>
            <w:tcW w:w="2760" w:type="dxa"/>
            <w:vAlign w:val="center"/>
          </w:tcPr>
          <w:p w14:paraId="76C255C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色彩的基本原理和属性，培养对色彩的感知和理解能力。掌握色彩构成的设计原则和方法，包括色彩搭配、色彩对比、色彩情绪等方面的运用。提升学生的色彩表现能力和审美素养，培养其对色彩设计的敏感性和创造力。培养学生对色彩与空间、情绪、文化等方面的关系的认识，促进其对色彩表达的深入思考和探索。探索不同风格和表现方式下的色彩构成技法，</w:t>
            </w:r>
            <w:r>
              <w:rPr>
                <w:rFonts w:hint="eastAsia" w:ascii="仿宋" w:hAnsi="仿宋" w:eastAsia="仿宋" w:cs="仿宋"/>
                <w:color w:val="auto"/>
                <w:kern w:val="0"/>
                <w:sz w:val="24"/>
                <w:szCs w:val="24"/>
                <w:lang w:eastAsia="zh-CN"/>
              </w:rPr>
              <w:t>拓宽</w:t>
            </w:r>
            <w:r>
              <w:rPr>
                <w:rFonts w:hint="eastAsia" w:ascii="仿宋" w:hAnsi="仿宋" w:eastAsia="仿宋" w:cs="仿宋"/>
                <w:color w:val="auto"/>
                <w:kern w:val="0"/>
                <w:sz w:val="24"/>
                <w:szCs w:val="24"/>
              </w:rPr>
              <w:t>学生的设计视野和表现手段。提升学生的团队合作和沟通能力，培养其在色彩设计领域的综合素养。</w:t>
            </w:r>
          </w:p>
        </w:tc>
        <w:tc>
          <w:tcPr>
            <w:tcW w:w="2499" w:type="dxa"/>
            <w:vAlign w:val="center"/>
          </w:tcPr>
          <w:p w14:paraId="0C10C23B">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色彩基础知识；色彩构成元素；色彩构成原则；色彩搭配技法；色彩构成案例分析；色彩构成实践项目；学术研究与作品展示。</w:t>
            </w:r>
          </w:p>
          <w:p w14:paraId="715FF0FC">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499" w:type="dxa"/>
            <w:vAlign w:val="center"/>
          </w:tcPr>
          <w:p w14:paraId="082D9F5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色彩构成课程教学要求学生掌握色彩的基本知识和技能，能够运用不同的色彩来创作具有视觉冲击力的设计作品。通过这门课程的学习，学生将更加深入地了解色彩在设计中的重要性，并能够更好地运用色彩来表达自己的创意和观点。</w:t>
            </w:r>
          </w:p>
        </w:tc>
      </w:tr>
      <w:tr w14:paraId="40E59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1CA2FF0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802" w:type="dxa"/>
            <w:vAlign w:val="center"/>
          </w:tcPr>
          <w:p w14:paraId="3FE854E1">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立体构成</w:t>
            </w:r>
          </w:p>
        </w:tc>
        <w:tc>
          <w:tcPr>
            <w:tcW w:w="2760" w:type="dxa"/>
            <w:vAlign w:val="center"/>
          </w:tcPr>
          <w:p w14:paraId="4212F35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立体构成的基本原理和概念，培养对空间结构和形体表现的感知和理解能力。掌握立体构成的设计方法和技法，包括立体造型、空间布局、结构关系等方面的运用。提升学生的立体表现能力和审美素养，培养其对立体构成的敏感性和创造力。培养学生对立体构成与功能、美学、文化等方面的关系的认识，促进其对立体表达的深入思考和探索。探索不同风格和表现方式下的立体构成技法，</w:t>
            </w:r>
            <w:r>
              <w:rPr>
                <w:rFonts w:hint="eastAsia" w:ascii="仿宋" w:hAnsi="仿宋" w:eastAsia="仿宋" w:cs="仿宋"/>
                <w:color w:val="auto"/>
                <w:kern w:val="0"/>
                <w:sz w:val="24"/>
                <w:szCs w:val="24"/>
                <w:lang w:eastAsia="zh-CN"/>
              </w:rPr>
              <w:t>拓宽</w:t>
            </w:r>
            <w:r>
              <w:rPr>
                <w:rFonts w:hint="eastAsia" w:ascii="仿宋" w:hAnsi="仿宋" w:eastAsia="仿宋" w:cs="仿宋"/>
                <w:color w:val="auto"/>
                <w:kern w:val="0"/>
                <w:sz w:val="24"/>
                <w:szCs w:val="24"/>
              </w:rPr>
              <w:t>学生的设计视野和表现手段。提升学生的团队合作和沟通能力，培养其在立体构成领域的综合素养。</w:t>
            </w:r>
          </w:p>
        </w:tc>
        <w:tc>
          <w:tcPr>
            <w:tcW w:w="2499" w:type="dxa"/>
            <w:vAlign w:val="center"/>
          </w:tcPr>
          <w:p w14:paraId="437FABB6">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立体构成基础知识。立体构成元素。立体构成原则。立体构成技法。立体构成案例分析。立体构成实践项目。学术研究与作品展示。</w:t>
            </w:r>
          </w:p>
          <w:p w14:paraId="6E69B37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499" w:type="dxa"/>
            <w:vAlign w:val="center"/>
          </w:tcPr>
          <w:p w14:paraId="72B7373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立体构成课程教学要求严谨、细致，需要教师和学生共同努力，不断探索和实践，完善学习内容和方法，提高学生的综合能力和素质。只有这样，才能更好地促进学生的创作能力和审美水平的提高，为他们未来的发展打下坚实基础。</w:t>
            </w:r>
          </w:p>
        </w:tc>
      </w:tr>
      <w:tr w14:paraId="73A74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6B2AA7B5">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802" w:type="dxa"/>
            <w:vAlign w:val="center"/>
          </w:tcPr>
          <w:p w14:paraId="3B1AA9E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建筑学概论</w:t>
            </w:r>
          </w:p>
        </w:tc>
        <w:tc>
          <w:tcPr>
            <w:tcW w:w="2760" w:type="dxa"/>
            <w:vAlign w:val="center"/>
          </w:tcPr>
          <w:p w14:paraId="51EE600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建筑学的基本概念和发展历程，培养对建筑环境的认识和理解能力。掌握建筑学的基本原理和理论，包括建筑设计、建筑构造、建筑历史等方面的知识。培养学生对建筑美学和功能性的综合思考能力，提升其对建筑设计的审美素养和实践能力。培养学生对建筑与社会、文化、环境等方面的关系的认识，促进其对建筑设计的综合思考和创新能力。探索不同风格和流派下的建筑设计理念和表现方式，</w:t>
            </w:r>
            <w:r>
              <w:rPr>
                <w:rFonts w:hint="eastAsia" w:ascii="仿宋" w:hAnsi="仿宋" w:eastAsia="仿宋" w:cs="仿宋"/>
                <w:color w:val="auto"/>
                <w:kern w:val="0"/>
                <w:sz w:val="24"/>
                <w:szCs w:val="24"/>
                <w:lang w:eastAsia="zh-CN"/>
              </w:rPr>
              <w:t>拓宽</w:t>
            </w:r>
            <w:r>
              <w:rPr>
                <w:rFonts w:hint="eastAsia" w:ascii="仿宋" w:hAnsi="仿宋" w:eastAsia="仿宋" w:cs="仿宋"/>
                <w:color w:val="auto"/>
                <w:kern w:val="0"/>
                <w:sz w:val="24"/>
                <w:szCs w:val="24"/>
              </w:rPr>
              <w:t>学生的设计视野和表现手段。提升学生的团队合作和沟通能力，培养其在建筑设计领域的综合素养。</w:t>
            </w:r>
          </w:p>
        </w:tc>
        <w:tc>
          <w:tcPr>
            <w:tcW w:w="2499" w:type="dxa"/>
            <w:vAlign w:val="center"/>
          </w:tcPr>
          <w:p w14:paraId="214A6F35">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建筑学基础知识。建筑设计原理。建筑构造技术。建筑美学与审美观念。建筑历史与文化。建筑与环境可持续性。建筑实践案例分析。</w:t>
            </w:r>
          </w:p>
          <w:p w14:paraId="075FA12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499" w:type="dxa"/>
            <w:vAlign w:val="center"/>
          </w:tcPr>
          <w:p w14:paraId="2589643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学概论课程的教学要求不仅仅是传授知识，更重要的是培养学生的综合能力和创新意识，帮助他们在未来的建筑设计工作中取得成功。教师和学生应该共同努力，实现教学目标，为建筑学专业的发展贡献自己的力量。</w:t>
            </w:r>
          </w:p>
        </w:tc>
      </w:tr>
      <w:tr w14:paraId="1BB2B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631B1F6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1802" w:type="dxa"/>
            <w:vAlign w:val="center"/>
          </w:tcPr>
          <w:p w14:paraId="49127AF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手绘建筑效果图</w:t>
            </w:r>
          </w:p>
        </w:tc>
        <w:tc>
          <w:tcPr>
            <w:tcW w:w="2760" w:type="dxa"/>
            <w:vAlign w:val="center"/>
          </w:tcPr>
          <w:p w14:paraId="191FFF5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手绘建筑效果图课程的教学目标是帮助学生掌握手绘技巧，培养他们的审美能力和创造力。通过学习这门课程，学生将学会如何用手绘的方式表现建筑物的外貌和结构，了解建筑设计的基本原理和规范。此外，学生还将学习如何运用不同的色彩和材质来增强建筑效果图的表现力，使其更具艺术感和真实感。通过这门课程的学习，学生将能够为将来从事建筑设计和相关领域的工作打下坚实的基础。</w:t>
            </w:r>
          </w:p>
        </w:tc>
        <w:tc>
          <w:tcPr>
            <w:tcW w:w="2499" w:type="dxa"/>
            <w:vAlign w:val="center"/>
          </w:tcPr>
          <w:p w14:paraId="16B98CD3">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手绘建筑效果图课程教学内容应该包括基本的手绘技巧、建筑构图原理、透视绘画技巧以及色彩运用等内容。学生应该通过课程学习如何表现建筑物的立体感、光影效果和材质质感，以及如何运用色彩来增强建筑效果图的表现力。除了理论知识，实践操作也是非常重要的一部分，学生应该有足够的练习机会来提升他们的手绘技能。通过这门课程的学习，学生可以培养出对建筑设计的审美感和表达能力，为将来从事建筑设计工作打下坚实的基础。</w:t>
            </w:r>
          </w:p>
        </w:tc>
        <w:tc>
          <w:tcPr>
            <w:tcW w:w="2499" w:type="dxa"/>
            <w:vAlign w:val="center"/>
          </w:tcPr>
          <w:p w14:paraId="40C0F4F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手绘效果图课程教学要求涉及许多方面，包括教学内容、教学方法、教学环境等。首先，教师应具备专业的手绘技能和良好的教学能力，能够清晰地传授绘图技巧和方法。其次，课程内容要结合实际案例，让学生在绘制过程中能够有所实践和体验。另外，教学环境也需要配备良好的绘图工具和设备，确保学生能够顺利完成课程任务。总之，手绘效果图课程教学要求严格，但也是为了</w:t>
            </w:r>
            <w:r>
              <w:rPr>
                <w:rFonts w:hint="eastAsia" w:ascii="仿宋" w:hAnsi="仿宋" w:eastAsia="仿宋" w:cs="仿宋"/>
                <w:color w:val="auto"/>
                <w:sz w:val="24"/>
                <w:szCs w:val="24"/>
                <w:lang w:eastAsia="zh-CN"/>
              </w:rPr>
              <w:t>提升</w:t>
            </w:r>
            <w:r>
              <w:rPr>
                <w:rFonts w:hint="eastAsia" w:ascii="仿宋" w:hAnsi="仿宋" w:eastAsia="仿宋" w:cs="仿宋"/>
                <w:color w:val="auto"/>
                <w:sz w:val="24"/>
                <w:szCs w:val="24"/>
              </w:rPr>
              <w:t>学生的绘图能力和审美水平。</w:t>
            </w:r>
          </w:p>
        </w:tc>
      </w:tr>
      <w:tr w14:paraId="4C746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4C62380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1802" w:type="dxa"/>
            <w:vAlign w:val="center"/>
          </w:tcPr>
          <w:p w14:paraId="09A4ABE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计算机辅助设计CAD</w:t>
            </w:r>
          </w:p>
          <w:p w14:paraId="57272D7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760" w:type="dxa"/>
            <w:vAlign w:val="center"/>
          </w:tcPr>
          <w:p w14:paraId="76FD61F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掌握CAD软件的基本操作技能，包括绘图命令、编辑命令、图层管理等功能的应用。熟练运用CAD软件进行工程绘图，包括平面图、剖面图、立面图等不同类型的工程图纸绘制。培养学生对CAD软件的理解和掌握能力，能够根据设计要求准确、规范地完成工程图纸的绘制。提升学生的CAD绘图速度和准确度，使其能够高效地完成工程图纸的制作任务。培养学生的CAD绘图规范意识，使其能够符合国家标准和行业规范的要求。培养学生的团队合作能力和沟通能力，能够与设计师、工程师等专业人员有效地进行CAD绘图协作。</w:t>
            </w:r>
          </w:p>
        </w:tc>
        <w:tc>
          <w:tcPr>
            <w:tcW w:w="2499" w:type="dxa"/>
            <w:vAlign w:val="center"/>
          </w:tcPr>
          <w:p w14:paraId="389ED7B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CAD软件基础操作：介绍CAD软件界面、基本操作命令、工具栏功能等内容，让学生熟悉CAD软件的使用环境。CAD绘图基础知识。平面图CAD绘制。剖面图CAD绘制。立面图CAD绘制。三维建模与CAD展示。CAD实践案例分析。</w:t>
            </w:r>
          </w:p>
        </w:tc>
        <w:tc>
          <w:tcPr>
            <w:tcW w:w="2499" w:type="dxa"/>
            <w:vAlign w:val="center"/>
          </w:tcPr>
          <w:p w14:paraId="3436909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工程制图课程教学要求</w:t>
            </w:r>
            <w:r>
              <w:rPr>
                <w:rFonts w:hint="eastAsia" w:ascii="仿宋" w:hAnsi="仿宋" w:eastAsia="仿宋" w:cs="仿宋"/>
                <w:color w:val="auto"/>
                <w:sz w:val="24"/>
                <w:szCs w:val="24"/>
                <w:lang w:eastAsia="zh-CN"/>
              </w:rPr>
              <w:t>涉及</w:t>
            </w:r>
            <w:r>
              <w:rPr>
                <w:rFonts w:hint="eastAsia" w:ascii="仿宋" w:hAnsi="仿宋" w:eastAsia="仿宋" w:cs="仿宋"/>
                <w:color w:val="auto"/>
                <w:sz w:val="24"/>
                <w:szCs w:val="24"/>
              </w:rPr>
              <w:t>培养学生的图纸绘制能力和技术理解能力。在这门课程中，学生需要掌握如何使用CAD软件进行绘图，理解图纸符号和尺寸标注的规范，以及如何绘制各种工程图纸。教师在教学过程中应注重实践操作，引导学生进行实际绘图练习，加强理论与实践的结合。此外，学生还应具备良好的沟通能力和团队合作精神，以便在未来工作中更好地与同事合作完成项目。工程制图课程的教学要求旨在培养学生的专业技能和综合素质，为其未来的工程实践打下坚实的基础。</w:t>
            </w:r>
          </w:p>
        </w:tc>
      </w:tr>
      <w:tr w14:paraId="42AD6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5C72EDC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1802" w:type="dxa"/>
            <w:vAlign w:val="center"/>
          </w:tcPr>
          <w:p w14:paraId="177AD53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建筑材料</w:t>
            </w:r>
          </w:p>
        </w:tc>
        <w:tc>
          <w:tcPr>
            <w:tcW w:w="2760" w:type="dxa"/>
            <w:vAlign w:val="center"/>
          </w:tcPr>
          <w:p w14:paraId="0B418255">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建筑材料课程的教学目标是培养学生对建筑材料的理解和运用能力，使他们能够熟练掌握各种建筑材料的性能、特点和应用范围。通过这门课程的学习，学生将能够了解建筑材料的基本分类、生产工艺以及环境影响等方面知识，为将来的建筑设计和施工工作奠定坚实的基础。此外，培养学生具备对建筑材料进行科学选用和合理搭配的能力，提高他们在实际工作中的综合素养和创新能力。建筑材料课程旨在使学生成为具备扎实理论基础和丰富实践经验的优秀建筑专业人才，为建设美丽宜居的城市和环境做出积极贡献。</w:t>
            </w:r>
          </w:p>
          <w:p w14:paraId="62FF2CE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p>
        </w:tc>
        <w:tc>
          <w:tcPr>
            <w:tcW w:w="2499" w:type="dxa"/>
            <w:vAlign w:val="center"/>
          </w:tcPr>
          <w:p w14:paraId="3E059530">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建筑材料课程是建筑工程专业中极为重要的课程之一，它</w:t>
            </w:r>
            <w:r>
              <w:rPr>
                <w:rFonts w:hint="eastAsia" w:ascii="仿宋" w:hAnsi="仿宋" w:eastAsia="仿宋" w:cs="仿宋"/>
                <w:color w:val="auto"/>
                <w:kern w:val="0"/>
                <w:sz w:val="24"/>
                <w:szCs w:val="24"/>
                <w:lang w:eastAsia="zh-CN"/>
              </w:rPr>
              <w:t>涉及</w:t>
            </w:r>
            <w:r>
              <w:rPr>
                <w:rFonts w:hint="eastAsia" w:ascii="仿宋" w:hAnsi="仿宋" w:eastAsia="仿宋" w:cs="仿宋"/>
                <w:color w:val="auto"/>
                <w:kern w:val="0"/>
                <w:sz w:val="24"/>
                <w:szCs w:val="24"/>
              </w:rPr>
              <w:t>建筑领域中各种材料的性能、特点和应用。该课程的教学内容包括但不限于各种建筑材料的分类、性能参数、特性、优缺点及适用范围等。学生在学习建筑材料课程时，不仅能够了解不同材料在建筑领域中的作用和应用，还能够培养对建筑材料的选用和设计思路。通过学习建筑材料课程，学生能够为未来的建筑设计和施工提供坚实的基础。建筑材料课程的教学内容需要经过精心设计和规划，才能确保学生在学习过程中获得有效的知识和技能。建筑材料课程的内容应该紧密结合实际工程案例和现代建筑技术，以便学生能够将理论知识应用到实际生产中。通过建筑材料课程的学习，学生能够成为具备丰富知识和技能的建筑工程专业人才，为建筑行业的发展</w:t>
            </w:r>
            <w:r>
              <w:rPr>
                <w:rFonts w:hint="eastAsia" w:ascii="仿宋" w:hAnsi="仿宋" w:eastAsia="仿宋" w:cs="仿宋"/>
                <w:color w:val="auto"/>
                <w:kern w:val="0"/>
                <w:sz w:val="24"/>
                <w:szCs w:val="24"/>
                <w:lang w:eastAsia="zh-CN"/>
              </w:rPr>
              <w:t>作出</w:t>
            </w:r>
            <w:r>
              <w:rPr>
                <w:rFonts w:hint="eastAsia" w:ascii="仿宋" w:hAnsi="仿宋" w:eastAsia="仿宋" w:cs="仿宋"/>
                <w:color w:val="auto"/>
                <w:kern w:val="0"/>
                <w:sz w:val="24"/>
                <w:szCs w:val="24"/>
              </w:rPr>
              <w:t>积极贡献。</w:t>
            </w:r>
          </w:p>
        </w:tc>
        <w:tc>
          <w:tcPr>
            <w:tcW w:w="2499" w:type="dxa"/>
            <w:vAlign w:val="center"/>
          </w:tcPr>
          <w:p w14:paraId="1C50663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材料课程的教学要求是非常重要的，它直接影响到学生对于建筑材料的理解和掌握程度。在教学过程中，教师应该注重以下几个方面的要求：首先，要求教师具备扎实的建筑材料知识和专业素养，能够准确传授知识，解答学生疑惑。其次，要求教师注重理论与实践相结合，通过案例分析、实验操作等方式提升学生的实际动手能力。另外，教师还应该着重培养学生的综合素质，包括创新意识、团队合作能力等方面的要求。总之，建筑材料课程教学要求全面，旨在帮助学生全面提升建筑材料领域的综合素质和专业技能。</w:t>
            </w:r>
          </w:p>
        </w:tc>
      </w:tr>
      <w:tr w14:paraId="4DBC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5416027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1802" w:type="dxa"/>
            <w:vAlign w:val="center"/>
          </w:tcPr>
          <w:p w14:paraId="3419DDE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SKetchup(草图大师)</w:t>
            </w:r>
          </w:p>
          <w:p w14:paraId="52CAAD9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760" w:type="dxa"/>
            <w:vAlign w:val="center"/>
          </w:tcPr>
          <w:p w14:paraId="1E9705F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草图大师课程的教学目标是帮助学生掌握绘图技巧，培养他们的创造力和审美能力。通过课程学习，学生将学会运用各种绘图工具和技巧，掌握草图的制作方法和表现技巧。同时，课程也旨在培养学生的观察力和表达能力，让他们能够准确地表达自己的想法和创意。希望通过草图大师课程的学习，学生可以成为优秀的绘图师，拥有丰富的艺术素养和创作能力。</w:t>
            </w:r>
          </w:p>
          <w:p w14:paraId="094D1EE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p>
        </w:tc>
        <w:tc>
          <w:tcPr>
            <w:tcW w:w="2499" w:type="dxa"/>
            <w:vAlign w:val="center"/>
          </w:tcPr>
          <w:p w14:paraId="3235ED8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SketchUp是一款功能强大的三维建模软件，适用于建筑设计师、工程师和艺术家等各行各业的人员。SketchUp课程教学内容通常涵盖基础操作、模型构建技巧、纹理贴图、灯光渲染等方面。学习者通过课程可以了解软件界面的布局和功能，掌握关键操作技巧，学会如何创建复杂的三维模型以及如何优化和呈现作品。通过系统学习SketchUp课程，学员可以快速提升自己的设计能力和市场竞争力，为未来的职业发展打下坚实的基础。SketchUp课程的教学内容丰富多样，旨在帮助学员掌握软件的各种应用技巧，实现设计想法的无限可能。</w:t>
            </w:r>
          </w:p>
        </w:tc>
        <w:tc>
          <w:tcPr>
            <w:tcW w:w="2499" w:type="dxa"/>
            <w:vAlign w:val="center"/>
          </w:tcPr>
          <w:p w14:paraId="42085E5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草图大师课程中，教学要求极为重要。对于学生来说，遵守教学要求是提高学习效率、获得更好学习成果的保障。首先，学生应该全程参与课堂，认真听讲，积极思考。其次，完成老师布置的作业和练习是必须的，这有助于巩固所学知识。此外，学生还应该按时参加考试及时查漏补缺。总的来说，严格遵守草图大师课程的教学要求是学习成功的关键。希望每位学生都能认真对待，取得优异成绩。</w:t>
            </w:r>
          </w:p>
        </w:tc>
      </w:tr>
      <w:tr w14:paraId="55543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758FAAB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1802" w:type="dxa"/>
            <w:vAlign w:val="center"/>
          </w:tcPr>
          <w:p w14:paraId="1B233B6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Photoshop</w:t>
            </w:r>
          </w:p>
          <w:p w14:paraId="5CE019F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p>
        </w:tc>
        <w:tc>
          <w:tcPr>
            <w:tcW w:w="2760" w:type="dxa"/>
            <w:vAlign w:val="center"/>
          </w:tcPr>
          <w:p w14:paraId="3683D04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PS课程的教学目标主要是培养学生的心理素质和技能，提高他们的自我认知能力和解决问题的能力。通过这门课程，学生将学会如何理解自己的情绪和思维模式，如何应对压力和挑战，以及如何建立积极的人际关系。此外，PS课程还旨在促进学生的自我成长和发展，帮助他们更好地适应社会环境和面对生活中的各种挑战。通过这些教学目标的实现，学生将能够全面发展自己的潜能，为未来的学习和生活奠定坚实的基础。 PS课程的重要性不言而喻，它是培养学生综合素质和提升综合能力的重要途径之一。</w:t>
            </w:r>
          </w:p>
        </w:tc>
        <w:tc>
          <w:tcPr>
            <w:tcW w:w="2499" w:type="dxa"/>
            <w:vAlign w:val="center"/>
          </w:tcPr>
          <w:p w14:paraId="59C4B571">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Photoshop课程的教学内容丰富多彩，能够帮助学生全面掌握这一数字图像处理软件的技能。通过系统</w:t>
            </w:r>
            <w:r>
              <w:rPr>
                <w:rFonts w:hint="eastAsia" w:ascii="仿宋" w:hAnsi="仿宋" w:eastAsia="仿宋" w:cs="仿宋"/>
                <w:color w:val="auto"/>
                <w:kern w:val="0"/>
                <w:sz w:val="24"/>
                <w:szCs w:val="24"/>
                <w:lang w:eastAsia="zh-CN"/>
              </w:rPr>
              <w:t>地</w:t>
            </w:r>
            <w:r>
              <w:rPr>
                <w:rFonts w:hint="eastAsia" w:ascii="仿宋" w:hAnsi="仿宋" w:eastAsia="仿宋" w:cs="仿宋"/>
                <w:color w:val="auto"/>
                <w:kern w:val="0"/>
                <w:sz w:val="24"/>
                <w:szCs w:val="24"/>
              </w:rPr>
              <w:t>学习和实践，学生将能够在未来的工作和生活中更加灵活、高效地运用这一技能。因此，我强烈推荐大家参加Photoshop课程，提升自己的数字图像处理能力，拓展职业发展的可能性。</w:t>
            </w:r>
          </w:p>
          <w:p w14:paraId="69A1925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4"/>
                <w:szCs w:val="24"/>
              </w:rPr>
            </w:pPr>
          </w:p>
        </w:tc>
        <w:tc>
          <w:tcPr>
            <w:tcW w:w="2499" w:type="dxa"/>
            <w:vAlign w:val="center"/>
          </w:tcPr>
          <w:p w14:paraId="4DA2FEB1">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在当前数字化时代，计算机技术的发展日新月异，人才培养也变得愈加重要。因此，PS课程教学要求也随之变得更加严格和全面。PS课程教学要求严格，旨在</w:t>
            </w:r>
            <w:r>
              <w:rPr>
                <w:rFonts w:hint="eastAsia" w:ascii="仿宋" w:hAnsi="仿宋" w:eastAsia="仿宋" w:cs="仿宋"/>
                <w:color w:val="auto"/>
                <w:sz w:val="24"/>
                <w:szCs w:val="24"/>
                <w:lang w:eastAsia="zh-CN"/>
              </w:rPr>
              <w:t>提升</w:t>
            </w:r>
            <w:r>
              <w:rPr>
                <w:rFonts w:hint="eastAsia" w:ascii="仿宋" w:hAnsi="仿宋" w:eastAsia="仿宋" w:cs="仿宋"/>
                <w:color w:val="auto"/>
                <w:sz w:val="24"/>
                <w:szCs w:val="24"/>
              </w:rPr>
              <w:t>学生的技术水平、创意能力和实践能力。只有全面掌握课程要求，学生才能在竞争激烈的职场中脱颖而出，成为行业精英。</w:t>
            </w:r>
          </w:p>
        </w:tc>
      </w:tr>
    </w:tbl>
    <w:p w14:paraId="542E2259">
      <w:pPr>
        <w:keepNext w:val="0"/>
        <w:keepLines w:val="0"/>
        <w:pageBreakBefore w:val="0"/>
        <w:widowControl w:val="0"/>
        <w:kinsoku/>
        <w:wordWrap/>
        <w:overflowPunct/>
        <w:topLinePunct w:val="0"/>
        <w:autoSpaceDE/>
        <w:autoSpaceDN/>
        <w:bidi w:val="0"/>
        <w:adjustRightInd w:val="0"/>
        <w:snapToGrid w:val="0"/>
        <w:spacing w:after="0" w:line="520" w:lineRule="exact"/>
        <w:ind w:left="420" w:leftChars="200" w:firstLine="640" w:firstLineChars="200"/>
        <w:textAlignment w:val="auto"/>
        <w:rPr>
          <w:rFonts w:hint="eastAsia" w:ascii="仿宋_GB2312" w:hAnsi="仿宋_GB2312" w:eastAsia="仿宋_GB2312" w:cs="仿宋_GB2312"/>
          <w:sz w:val="32"/>
          <w:szCs w:val="32"/>
        </w:rPr>
      </w:pPr>
      <w:bookmarkStart w:id="10" w:name="_Toc90734977"/>
      <w:r>
        <w:rPr>
          <w:rFonts w:hint="eastAsia" w:ascii="仿宋_GB2312" w:hAnsi="仿宋_GB2312" w:eastAsia="仿宋_GB2312" w:cs="仿宋_GB2312"/>
          <w:sz w:val="32"/>
          <w:szCs w:val="32"/>
        </w:rPr>
        <w:t>2.专业核心课程：</w:t>
      </w:r>
      <w:bookmarkEnd w:id="10"/>
    </w:p>
    <w:p w14:paraId="7805493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建筑设计专业核心课是面向从事中小型建筑方案设计、建筑施工图设计、建筑表现、建筑设计信息模型（BIM）及建筑设计业务管理等岗位（群），结合</w:t>
      </w:r>
      <w:r>
        <w:rPr>
          <w:rFonts w:hint="eastAsia" w:ascii="仿宋_GB2312" w:hAnsi="仿宋_GB2312" w:eastAsia="仿宋_GB2312" w:cs="仿宋_GB2312"/>
          <w:spacing w:val="-2"/>
          <w:sz w:val="32"/>
          <w:szCs w:val="32"/>
        </w:rPr>
        <w:t>建筑方案设计、施工图设计、BIM模型制作、建筑设计管理</w:t>
      </w:r>
      <w:r>
        <w:rPr>
          <w:rFonts w:hint="eastAsia" w:ascii="仿宋_GB2312" w:hAnsi="仿宋_GB2312" w:eastAsia="仿宋_GB2312" w:cs="仿宋_GB2312"/>
          <w:sz w:val="32"/>
          <w:szCs w:val="32"/>
        </w:rPr>
        <w:t>的就业岗位，建立建筑设计专业核心课程，培养学生</w:t>
      </w:r>
      <w:r>
        <w:rPr>
          <w:rFonts w:hint="eastAsia" w:ascii="仿宋_GB2312" w:hAnsi="仿宋_GB2312" w:eastAsia="仿宋_GB2312" w:cs="仿宋_GB2312"/>
          <w:spacing w:val="-2"/>
          <w:sz w:val="32"/>
          <w:szCs w:val="32"/>
        </w:rPr>
        <w:t>设计管理</w:t>
      </w:r>
      <w:r>
        <w:rPr>
          <w:rFonts w:hint="eastAsia" w:ascii="仿宋_GB2312" w:hAnsi="仿宋_GB2312" w:eastAsia="仿宋_GB2312" w:cs="仿宋_GB2312"/>
          <w:sz w:val="32"/>
          <w:szCs w:val="32"/>
        </w:rPr>
        <w:t>等方面的能力。包括建筑测量、建筑设计与施工技术、公共建筑与设计、建筑力学、建筑构造、居住区规划与设计、景观设计、模型设计与制作</w:t>
      </w:r>
      <w:r>
        <w:rPr>
          <w:rFonts w:hint="eastAsia" w:ascii="仿宋_GB2312" w:hAnsi="仿宋_GB2312" w:eastAsia="仿宋_GB2312" w:cs="仿宋_GB2312"/>
          <w:spacing w:val="-4"/>
          <w:sz w:val="32"/>
          <w:szCs w:val="32"/>
        </w:rPr>
        <w:t>等课程。</w:t>
      </w:r>
    </w:p>
    <w:p w14:paraId="141E57E3">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专业核心课程描述表</w:t>
      </w:r>
    </w:p>
    <w:tbl>
      <w:tblPr>
        <w:tblStyle w:val="8"/>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2391"/>
        <w:gridCol w:w="2776"/>
        <w:gridCol w:w="2163"/>
        <w:gridCol w:w="2163"/>
      </w:tblGrid>
      <w:tr w14:paraId="71A3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3E65D9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175" w:type="dxa"/>
            <w:vAlign w:val="center"/>
          </w:tcPr>
          <w:p w14:paraId="5648D5F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526" w:type="dxa"/>
            <w:vAlign w:val="center"/>
          </w:tcPr>
          <w:p w14:paraId="0AA3E356">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1968" w:type="dxa"/>
            <w:vAlign w:val="center"/>
          </w:tcPr>
          <w:p w14:paraId="591E26C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1968" w:type="dxa"/>
            <w:vAlign w:val="center"/>
          </w:tcPr>
          <w:p w14:paraId="5321221C">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54401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23FA30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175" w:type="dxa"/>
            <w:vAlign w:val="center"/>
          </w:tcPr>
          <w:p w14:paraId="40313836">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公共建筑与设计</w:t>
            </w:r>
          </w:p>
        </w:tc>
        <w:tc>
          <w:tcPr>
            <w:tcW w:w="2526" w:type="dxa"/>
            <w:vAlign w:val="center"/>
          </w:tcPr>
          <w:p w14:paraId="67F4A39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掌握居住建筑、公共建筑设计的基本知识。运用建筑专业软件辅助建筑设计能力，能够进行施工图的平面、立面草图制作与设计表现的能力</w:t>
            </w:r>
          </w:p>
        </w:tc>
        <w:tc>
          <w:tcPr>
            <w:tcW w:w="1968" w:type="dxa"/>
            <w:vAlign w:val="center"/>
          </w:tcPr>
          <w:p w14:paraId="3A0A4B0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公共建筑的总平面设计，建筑平面设计，建筑剖面设计，建筑体型与立面设计，住宅建筑设计专题实训，中小型公共建筑设计及专题实训等</w:t>
            </w:r>
          </w:p>
        </w:tc>
        <w:tc>
          <w:tcPr>
            <w:tcW w:w="1968" w:type="dxa"/>
            <w:vAlign w:val="center"/>
          </w:tcPr>
          <w:p w14:paraId="0778D90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公共建筑与设计课程教学要求在培养学生专业能力和创新思维方面起着至关重要的作用。在教学中，教师需要注重理论与实践相结合，引导学生深入了解公共建筑的历史、理论和实践经验。同时，要求学生具备独立思考、团队合作和跨学科交叉的能力，以应对日益复杂和多样化的设计挑战。此外，教学要求关注实践案例的引入和应用，激发学生的设计灵感和实践能力，培养他们成为具有社会责任感和创新意识的优秀建筑设计师。在公共建筑与设计课程教学中，要求教师持续更新教学内容和方法，促进学生全面发展，为建筑行业培养更多优秀人才。</w:t>
            </w:r>
          </w:p>
        </w:tc>
      </w:tr>
      <w:tr w14:paraId="395AE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728271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175" w:type="dxa"/>
            <w:vAlign w:val="center"/>
          </w:tcPr>
          <w:p w14:paraId="1E0DEF3E">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建筑设计与施工技术</w:t>
            </w:r>
          </w:p>
        </w:tc>
        <w:tc>
          <w:tcPr>
            <w:tcW w:w="2526" w:type="dxa"/>
            <w:vAlign w:val="center"/>
          </w:tcPr>
          <w:p w14:paraId="71849C5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了解各种建筑结构的基本知识以及施工时注意事项、基本规则.能够合理选择施工方案和施工工艺进行施工，同时通过强化训练，能取得施工员或质量员职业岗位证书。</w:t>
            </w:r>
          </w:p>
        </w:tc>
        <w:tc>
          <w:tcPr>
            <w:tcW w:w="1968" w:type="dxa"/>
            <w:vAlign w:val="center"/>
          </w:tcPr>
          <w:p w14:paraId="03AD531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场地设计标高与挖、填方量计算、场地平整、地基处理方案、钢筋工程方案</w:t>
            </w:r>
          </w:p>
        </w:tc>
        <w:tc>
          <w:tcPr>
            <w:tcW w:w="1968" w:type="dxa"/>
            <w:vAlign w:val="center"/>
          </w:tcPr>
          <w:p w14:paraId="5A8B1F1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设计与施工技术课程的教学要求对于培养学生的实践能力和专业技能至关重要。在教学过程中，教师需要注重理论与实践相结合，引导学生从理论知识到实际操作的转化。同时，课程内容应当紧密结合当前建筑行业的发展趋势，注重培养学生的创新意识和解决问题的能力。</w:t>
            </w:r>
          </w:p>
        </w:tc>
      </w:tr>
      <w:tr w14:paraId="26D6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91BFBE6">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175" w:type="dxa"/>
            <w:vAlign w:val="center"/>
          </w:tcPr>
          <w:p w14:paraId="0A45E2DD">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模型设计与制作</w:t>
            </w:r>
          </w:p>
        </w:tc>
        <w:tc>
          <w:tcPr>
            <w:tcW w:w="2526" w:type="dxa"/>
            <w:vAlign w:val="center"/>
          </w:tcPr>
          <w:p w14:paraId="648CBCE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学生懂得学习模型制作的作用与意义，理解并掌握模型制作的基本原理和方法，提高学生对三维空间设计的形态、知识的理解和掌握，培养学生模型制作的基本原理与三维空间表现设计的能力，继而培养学生的创新意识和审美情趣。</w:t>
            </w:r>
          </w:p>
        </w:tc>
        <w:tc>
          <w:tcPr>
            <w:tcW w:w="1968" w:type="dxa"/>
            <w:vAlign w:val="center"/>
          </w:tcPr>
          <w:p w14:paraId="6B3FBB99">
            <w:pPr>
              <w:keepNext w:val="0"/>
              <w:keepLines w:val="0"/>
              <w:pageBreakBefore w:val="0"/>
              <w:widowControl w:val="0"/>
              <w:kinsoku/>
              <w:wordWrap/>
              <w:overflowPunct w:val="0"/>
              <w:topLinePunct w:val="0"/>
              <w:autoSpaceDE/>
              <w:autoSpaceDN/>
              <w:bidi w:val="0"/>
              <w:adjustRightInd w:val="0"/>
              <w:snapToGrid/>
              <w:spacing w:after="0" w:line="360" w:lineRule="exact"/>
              <w:jc w:val="left"/>
              <w:textAlignment w:val="auto"/>
              <w:outlineLvl w:val="0"/>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能了解模型制作的基本概念；能熟悉模型制作的工具和材料；能掌握模型制作与管理规范；能掌握单体模型制作的方法；各种模型制作的类型；分析模型制作的原理；熟练掌握模型制作的技巧；</w:t>
            </w:r>
          </w:p>
          <w:p w14:paraId="64555C5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创意设计模型主题；掌握模型设计相关图纸的绘制技巧；模型整体方案的创意设计。</w:t>
            </w:r>
          </w:p>
        </w:tc>
        <w:tc>
          <w:tcPr>
            <w:tcW w:w="1968" w:type="dxa"/>
            <w:vAlign w:val="center"/>
          </w:tcPr>
          <w:p w14:paraId="7C6347F6">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模型设计与制作课程教学中，我们需要注重培养学生的实际动手能力和创造力。首先，教师应该提供详细的教学要求和指导，让学生清楚掌握课程目标和内容。其次，课程设计应该注重理论与实践相结合，让学生在学习中能够掌握实际操作技能。最后，教学过程中应该鼓励学生发挥想象力，创新设计，培养学生的审美意识和审美能力。通过以上教学要求，我们能够有效提升学生的综合能力和素质，为他们未来的发展打下坚实的基础。</w:t>
            </w:r>
          </w:p>
        </w:tc>
      </w:tr>
      <w:tr w14:paraId="3560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A72952F">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2175" w:type="dxa"/>
            <w:vAlign w:val="center"/>
          </w:tcPr>
          <w:p w14:paraId="1485BCAB">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居住区规划与设计</w:t>
            </w:r>
          </w:p>
        </w:tc>
        <w:tc>
          <w:tcPr>
            <w:tcW w:w="2526" w:type="dxa"/>
            <w:vAlign w:val="center"/>
          </w:tcPr>
          <w:p w14:paraId="53665FE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培养与提升学生的专业基本知识，尤其是与居住区规划和住宅建筑设计相关的技能。</w:t>
            </w:r>
          </w:p>
        </w:tc>
        <w:tc>
          <w:tcPr>
            <w:tcW w:w="1968" w:type="dxa"/>
            <w:vAlign w:val="center"/>
          </w:tcPr>
          <w:p w14:paraId="7FDEA12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为特定城市地块的居住区规划与住宅单体建筑设计，相应形成两个教学单元，第一个规划教学单元由小组团队合作完成，后一个住宅单体建筑设计单元由个人完成。课程的基本内容包括居住区原理讲授、基地参观、调研与资料收集、规划设计、建筑单体设计、材料与细部深化与公开讲评等</w:t>
            </w:r>
          </w:p>
        </w:tc>
        <w:tc>
          <w:tcPr>
            <w:tcW w:w="1968" w:type="dxa"/>
            <w:vAlign w:val="center"/>
          </w:tcPr>
          <w:p w14:paraId="65AB564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居住区规划与设计课程教学要求旨在培养学生的专业素养和实践能力，使其成为具有社会责任感和创新精神的优秀规划设计人才。希望学生在学习课程过程中能够认真对待，勤奋学习，不断提高自身素质，为未来的发展打下坚实的基础。</w:t>
            </w:r>
          </w:p>
          <w:p w14:paraId="78CF0FA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p>
        </w:tc>
      </w:tr>
      <w:tr w14:paraId="2038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496543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2175" w:type="dxa"/>
            <w:vAlign w:val="center"/>
          </w:tcPr>
          <w:p w14:paraId="0C7B7CD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景观设计</w:t>
            </w:r>
          </w:p>
        </w:tc>
        <w:tc>
          <w:tcPr>
            <w:tcW w:w="2526" w:type="dxa"/>
            <w:vAlign w:val="center"/>
          </w:tcPr>
          <w:p w14:paraId="58F33C1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使学生初步掌握建筑小环境景观设计的基本原理、设计手法和设计要点，了解环境设计学科发展的最新成就和动态，能运用相关原理和方法对各种小环境进行合理的景观设计</w:t>
            </w:r>
            <w:r>
              <w:rPr>
                <w:rFonts w:hint="eastAsia" w:ascii="仿宋" w:hAnsi="仿宋" w:eastAsia="仿宋" w:cs="仿宋"/>
                <w:color w:val="auto"/>
                <w:spacing w:val="8"/>
                <w:sz w:val="24"/>
                <w:szCs w:val="24"/>
                <w:shd w:val="clear" w:color="auto" w:fill="FFFFFF"/>
              </w:rPr>
              <w:t>。</w:t>
            </w:r>
          </w:p>
        </w:tc>
        <w:tc>
          <w:tcPr>
            <w:tcW w:w="1968" w:type="dxa"/>
            <w:vAlign w:val="center"/>
          </w:tcPr>
          <w:p w14:paraId="1CCEFE3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建筑环境与建筑小环境、建筑小环境设计原则、类型分析和设计、小环境局部设计</w:t>
            </w:r>
          </w:p>
        </w:tc>
        <w:tc>
          <w:tcPr>
            <w:tcW w:w="1968" w:type="dxa"/>
            <w:vAlign w:val="center"/>
          </w:tcPr>
          <w:p w14:paraId="42B5E68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景观设计课程教学要求对学生的专业素养和技能要求都很高。首先，学生需要具备较强的审美能力和设计能力，能够独立思考和创新。其次，学生需要掌握景观设计的基本理论知识和技术要点，如植物配置、材料选择、施工工艺等。此外，学生还需要具备团队合作和沟通能力，能够与不同背景的同学和专业人士合作。总的来说，景观设计课程教学要求是全面的，旨在培养学生成为具有创新精神和实践能力的优秀景观设计师。5</w:t>
            </w:r>
          </w:p>
        </w:tc>
      </w:tr>
      <w:tr w14:paraId="1D14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061FB41">
            <w:pPr>
              <w:keepNext w:val="0"/>
              <w:keepLines w:val="0"/>
              <w:pageBreakBefore w:val="0"/>
              <w:widowControl w:val="0"/>
              <w:kinsoku/>
              <w:wordWrap/>
              <w:overflowPunct w:val="0"/>
              <w:topLinePunct w:val="0"/>
              <w:autoSpaceDE/>
              <w:autoSpaceDN/>
              <w:bidi w:val="0"/>
              <w:adjustRightInd w:val="0"/>
              <w:snapToGrid/>
              <w:spacing w:after="0" w:line="360" w:lineRule="exact"/>
              <w:ind w:firstLine="480" w:firstLineChars="200"/>
              <w:jc w:val="center"/>
              <w:textAlignment w:val="auto"/>
              <w:outlineLvl w:val="0"/>
              <w:rPr>
                <w:rFonts w:hint="eastAsia" w:ascii="仿宋" w:hAnsi="仿宋" w:eastAsia="仿宋" w:cs="仿宋"/>
                <w:color w:val="auto"/>
                <w:sz w:val="24"/>
                <w:szCs w:val="24"/>
                <w:highlight w:val="yellow"/>
              </w:rPr>
            </w:pPr>
          </w:p>
          <w:p w14:paraId="383F748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2175" w:type="dxa"/>
            <w:vAlign w:val="center"/>
          </w:tcPr>
          <w:p w14:paraId="485B24D0">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建筑构造</w:t>
            </w:r>
          </w:p>
        </w:tc>
        <w:tc>
          <w:tcPr>
            <w:tcW w:w="2526" w:type="dxa"/>
            <w:vAlign w:val="center"/>
          </w:tcPr>
          <w:p w14:paraId="527C9E8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熟悉和掌握基础、墙体（柱）、楼地层、楼梯、屋顶及门窗等常用建筑构造的作用及构造设计要求；较熟悉和基本掌握其它建筑构造和工业建筑构造的基本组成和构造要求</w:t>
            </w:r>
          </w:p>
        </w:tc>
        <w:tc>
          <w:tcPr>
            <w:tcW w:w="1968" w:type="dxa"/>
            <w:vAlign w:val="center"/>
          </w:tcPr>
          <w:p w14:paraId="5107100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绪论，地基与基础，墙体，楼板层，地坪及阳台雨棚，楼梯、坡道及电梯、自动扶梯</w:t>
            </w:r>
          </w:p>
        </w:tc>
        <w:tc>
          <w:tcPr>
            <w:tcW w:w="1968" w:type="dxa"/>
            <w:vAlign w:val="center"/>
          </w:tcPr>
          <w:p w14:paraId="7C763E61">
            <w:pPr>
              <w:keepNext w:val="0"/>
              <w:keepLines w:val="0"/>
              <w:pageBreakBefore w:val="0"/>
              <w:widowControl w:val="0"/>
              <w:kinsoku/>
              <w:wordWrap/>
              <w:overflowPunct w:val="0"/>
              <w:topLinePunct w:val="0"/>
              <w:autoSpaceDE/>
              <w:autoSpaceDN/>
              <w:bidi w:val="0"/>
              <w:adjustRightInd w:val="0"/>
              <w:snapToGrid/>
              <w:spacing w:after="0" w:line="360" w:lineRule="exact"/>
              <w:ind w:firstLine="480" w:firstLineChars="200"/>
              <w:jc w:val="center"/>
              <w:textAlignment w:val="auto"/>
              <w:outlineLvl w:val="0"/>
              <w:rPr>
                <w:rFonts w:hint="eastAsia" w:ascii="仿宋" w:hAnsi="仿宋" w:eastAsia="仿宋" w:cs="仿宋"/>
                <w:color w:val="auto"/>
                <w:sz w:val="24"/>
                <w:szCs w:val="24"/>
                <w:highlight w:val="yellow"/>
              </w:rPr>
            </w:pPr>
          </w:p>
          <w:p w14:paraId="22F81840">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构造课程教学要求严谨，要求教师具备扎实的专业知识和丰富的教学经验。在教学过程中，教师应该注重理论与实践相结合，引导学生深入理解建筑结构的原理和设计规范，培养其实际操作能力和创新精神。此外，教学内容应当贯穿建筑构造的基本概念、材料性能和施工工艺等方面，帮助学生建立完整的知识体系和技能体系。总的来说，建筑构造程教学要求高效、实用，旨在培养学生成为具有综合素质的建筑人才。</w:t>
            </w:r>
          </w:p>
          <w:p w14:paraId="5295AFAD">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p>
        </w:tc>
      </w:tr>
      <w:tr w14:paraId="0724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492D550">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2175" w:type="dxa"/>
            <w:vAlign w:val="center"/>
          </w:tcPr>
          <w:p w14:paraId="3053DE3C">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建筑测量</w:t>
            </w:r>
          </w:p>
        </w:tc>
        <w:tc>
          <w:tcPr>
            <w:tcW w:w="2526" w:type="dxa"/>
            <w:vAlign w:val="center"/>
          </w:tcPr>
          <w:p w14:paraId="21D16F51">
            <w:pPr>
              <w:keepNext w:val="0"/>
              <w:keepLines w:val="0"/>
              <w:pageBreakBefore w:val="0"/>
              <w:widowControl w:val="0"/>
              <w:kinsoku/>
              <w:wordWrap/>
              <w:topLinePunct w:val="0"/>
              <w:autoSpaceDE/>
              <w:autoSpaceDN/>
              <w:bidi w:val="0"/>
              <w:snapToGrid/>
              <w:spacing w:after="0"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培养掌握建筑设计专业基础理论知识和工程测量、计算机辅助设计等方面的专业技能，能从事建筑设计及相关行业领域的设计、生产等一线岗位需要的技能，具有创新精神和良好职业道德的高素质技能型人才。</w:t>
            </w:r>
          </w:p>
          <w:p w14:paraId="162C61BF">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p>
        </w:tc>
        <w:tc>
          <w:tcPr>
            <w:tcW w:w="1968" w:type="dxa"/>
            <w:vAlign w:val="center"/>
          </w:tcPr>
          <w:p w14:paraId="22E13F2D">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课程是建筑工程技术专业的一门专业核心课程，主要讲授水准本课程是建筑工程技术专业的一门专业核心课程，主要讲授水准测量、角度测量、距离测量与直线定向、地形测量、建筑施工测量等。测量、角度测量、距离测量与直线定向、地形测量、建筑施工测量等。通过本课程的学习，使学生掌握测量的基本知识，掌握建筑工程测量通过本课程的学习，使学生掌握测量的基本知识，掌握建筑工程测量的原理和方法；熟练使用水准仪、经纬仪、全站仪进行土石方测算、的原理和方法</w:t>
            </w:r>
          </w:p>
        </w:tc>
        <w:tc>
          <w:tcPr>
            <w:tcW w:w="1968" w:type="dxa"/>
            <w:vAlign w:val="center"/>
          </w:tcPr>
          <w:p w14:paraId="02D67E4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测量课程教学要求对于培养学生的专业技能和知识起着重要的作用。教师应该注重理论与实践相结合，引导学生掌握测量技术和方法，培养他们的实践能力和创新思维。课程设置应当全面、系统，包括建筑测量的基本原理、仪器使用、数据处理等内容，同时结合实际案例进行教学，使学生能够灵活运用所学知识。此外，教学过程中应重视学生的参与度和反馈，及时纠正错误，激发学生学习兴趣，提高教学效果。建筑测量课程教学要求的达成，不仅有利于学生的学习成果，也促进了建筑行业的发展和进步。</w:t>
            </w:r>
          </w:p>
        </w:tc>
      </w:tr>
      <w:tr w14:paraId="35B9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096DAA0">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2175" w:type="dxa"/>
            <w:vAlign w:val="center"/>
          </w:tcPr>
          <w:p w14:paraId="195BE0ED">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建筑力学</w:t>
            </w:r>
          </w:p>
        </w:tc>
        <w:tc>
          <w:tcPr>
            <w:tcW w:w="2526" w:type="dxa"/>
            <w:vAlign w:val="center"/>
          </w:tcPr>
          <w:p w14:paraId="1A2F861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熟练绘制结构受力图，并通过平衡方程求静定结构的约束 反力。通过课堂讲授、作业、实验等环节，使学生掌握铰链、柔索、点面接触等 常见约束的受力特点，掌握二力构件、三力平衡等特殊状态下的受力分析方法， 掌握结构受力图的画法，培养利用所学熟练利用平衡原理求解静定结构约束反力 的能力。掌握静定平面刚架的内力、静定平面桁架的内力计算方法。</w:t>
            </w:r>
          </w:p>
        </w:tc>
        <w:tc>
          <w:tcPr>
            <w:tcW w:w="1968" w:type="dxa"/>
            <w:vAlign w:val="center"/>
          </w:tcPr>
          <w:p w14:paraId="040D900C">
            <w:pPr>
              <w:keepNext w:val="0"/>
              <w:keepLines w:val="0"/>
              <w:pageBreakBefore w:val="0"/>
              <w:widowControl w:val="0"/>
              <w:kinsoku/>
              <w:wordWrap/>
              <w:overflowPunct w:val="0"/>
              <w:topLinePunct w:val="0"/>
              <w:autoSpaceDE/>
              <w:autoSpaceDN/>
              <w:bidi w:val="0"/>
              <w:adjustRightInd w:val="0"/>
              <w:snapToGrid/>
              <w:spacing w:after="0" w:line="360" w:lineRule="exact"/>
              <w:jc w:val="left"/>
              <w:textAlignment w:val="auto"/>
              <w:outlineLvl w:val="0"/>
              <w:rPr>
                <w:rFonts w:hint="eastAsia" w:ascii="仿宋" w:hAnsi="仿宋" w:eastAsia="仿宋" w:cs="仿宋"/>
                <w:color w:val="auto"/>
                <w:sz w:val="24"/>
                <w:szCs w:val="24"/>
              </w:rPr>
            </w:pPr>
            <w:r>
              <w:rPr>
                <w:rFonts w:hint="eastAsia" w:ascii="仿宋" w:hAnsi="仿宋" w:eastAsia="仿宋" w:cs="仿宋"/>
                <w:color w:val="auto"/>
                <w:sz w:val="24"/>
                <w:szCs w:val="24"/>
              </w:rPr>
              <w:t>力的基本性质，力矩、力偶、合力矩定理。约束和约束反力，结构的受力分 析与受力图。</w:t>
            </w:r>
          </w:p>
          <w:p w14:paraId="14AB4996">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平面汇交力系的合成与平衡；平面力偶系的合成与平衡；平面一般力系的简 化、合成与平衡；平衡条件、平衡方程及其应用。轴向拉伸与压缩的概念，截面法求内力、轴力及轴力图，轴向拉压杆的应力、 变形，虎克定律，材料在拉伸、压缩时的力学性质、强度条件及应用。超静定结构概述，超静定次数的确定。力法的基本原理、基本体系与基本未 知量，力法典型方程。用力法计算超静定结构，超静定结构的特征。</w:t>
            </w:r>
          </w:p>
        </w:tc>
        <w:tc>
          <w:tcPr>
            <w:tcW w:w="1968" w:type="dxa"/>
            <w:vAlign w:val="center"/>
          </w:tcPr>
          <w:p w14:paraId="1AC9693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力学课程作为建筑工程专业中的重要基础课程，具有极高的教学要求。首先，教师需要具备扎实的专业知识和丰富的教学经验，能够深入浅出地讲解课程内容，引导学生掌握建筑结构的基本力学原理。其次，课程教学要求学生积极参与讨论和实验，提高动手能力和解决实际问题的能力。此外，学校应提供先进的实验设备和教学资源，保障教学质量和教学效果。总之，建筑力学课程的教学要求高，只有通过全方位的教学手段和学生的努力学习，才能真正掌握建筑力学知识，为将来的建筑工作打下坚实的基础。</w:t>
            </w:r>
          </w:p>
          <w:p w14:paraId="76273CB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p>
        </w:tc>
      </w:tr>
    </w:tbl>
    <w:p w14:paraId="29C05E51">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3.主要实践性课程：毕业设计、岗位实习</w:t>
      </w:r>
    </w:p>
    <w:p w14:paraId="1B56203F">
      <w:pPr>
        <w:keepNext w:val="0"/>
        <w:keepLines w:val="0"/>
        <w:pageBreakBefore w:val="0"/>
        <w:widowControl w:val="0"/>
        <w:kinsoku/>
        <w:wordWrap/>
        <w:overflowPunct/>
        <w:topLinePunct w:val="0"/>
        <w:autoSpaceDE/>
        <w:autoSpaceDN/>
        <w:bidi w:val="0"/>
        <w:adjustRightInd w:val="0"/>
        <w:snapToGrid w:val="0"/>
        <w:spacing w:after="0" w:line="520" w:lineRule="exact"/>
        <w:ind w:firstLine="3200" w:firstLineChars="10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主要实践课程描述表</w:t>
      </w:r>
    </w:p>
    <w:tbl>
      <w:tblPr>
        <w:tblStyle w:val="8"/>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2329"/>
        <w:gridCol w:w="2464"/>
        <w:gridCol w:w="2397"/>
        <w:gridCol w:w="2397"/>
      </w:tblGrid>
      <w:tr w14:paraId="6B6F4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58FC46DD">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119" w:type="dxa"/>
            <w:vAlign w:val="center"/>
          </w:tcPr>
          <w:p w14:paraId="1C22986B">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242" w:type="dxa"/>
            <w:vAlign w:val="center"/>
          </w:tcPr>
          <w:p w14:paraId="6C2A233D">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2181" w:type="dxa"/>
            <w:vAlign w:val="center"/>
          </w:tcPr>
          <w:p w14:paraId="5E85213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2181" w:type="dxa"/>
            <w:vAlign w:val="center"/>
          </w:tcPr>
          <w:p w14:paraId="2CF739CF">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51C62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003EEC2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119" w:type="dxa"/>
          </w:tcPr>
          <w:p w14:paraId="3506A516">
            <w:pPr>
              <w:keepNext w:val="0"/>
              <w:keepLines w:val="0"/>
              <w:pageBreakBefore w:val="0"/>
              <w:widowControl w:val="0"/>
              <w:kinsoku/>
              <w:wordWrap/>
              <w:overflowPunct w:val="0"/>
              <w:topLinePunct w:val="0"/>
              <w:autoSpaceDE/>
              <w:autoSpaceDN/>
              <w:bidi w:val="0"/>
              <w:adjustRightInd w:val="0"/>
              <w:snapToGrid/>
              <w:spacing w:after="0" w:line="360" w:lineRule="exact"/>
              <w:jc w:val="left"/>
              <w:textAlignment w:val="auto"/>
              <w:outlineLvl w:val="0"/>
              <w:rPr>
                <w:rFonts w:hint="eastAsia" w:ascii="仿宋" w:hAnsi="仿宋" w:eastAsia="仿宋" w:cs="仿宋"/>
                <w:color w:val="auto"/>
                <w:sz w:val="24"/>
                <w:szCs w:val="24"/>
              </w:rPr>
            </w:pPr>
            <w:r>
              <w:rPr>
                <w:rFonts w:hint="eastAsia" w:ascii="仿宋" w:hAnsi="仿宋" w:eastAsia="仿宋" w:cs="仿宋"/>
                <w:color w:val="auto"/>
                <w:sz w:val="24"/>
                <w:szCs w:val="24"/>
              </w:rPr>
              <w:t>毕业设计</w:t>
            </w:r>
          </w:p>
        </w:tc>
        <w:tc>
          <w:tcPr>
            <w:tcW w:w="2242" w:type="dxa"/>
          </w:tcPr>
          <w:p w14:paraId="258720A8">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培养学生经过系统地学习，通过资料查询、调研等独立操作完成一套设计</w:t>
            </w:r>
          </w:p>
        </w:tc>
        <w:tc>
          <w:tcPr>
            <w:tcW w:w="2181" w:type="dxa"/>
          </w:tcPr>
          <w:p w14:paraId="01ADC83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在教师指导下，学生独立完成一套指定设计</w:t>
            </w:r>
          </w:p>
        </w:tc>
        <w:tc>
          <w:tcPr>
            <w:tcW w:w="2181" w:type="dxa"/>
          </w:tcPr>
          <w:p w14:paraId="4D27587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毕业设计课程的教学要求应该包括实践性、创新性和综合性。只有这样，学生才能充分发挥他们的潜力，为未来的发展打下坚实的基础。</w:t>
            </w:r>
          </w:p>
          <w:p w14:paraId="5C42FA4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p>
        </w:tc>
      </w:tr>
      <w:tr w14:paraId="6CB60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0778952C">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119" w:type="dxa"/>
          </w:tcPr>
          <w:p w14:paraId="2E2A55A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2242" w:type="dxa"/>
          </w:tcPr>
          <w:p w14:paraId="1B8C3A0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增强学生实际操作能力、专业应用能力和岗位适应</w:t>
            </w:r>
          </w:p>
        </w:tc>
        <w:tc>
          <w:tcPr>
            <w:tcW w:w="2181" w:type="dxa"/>
          </w:tcPr>
          <w:p w14:paraId="3A39E3F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由学校组织在建筑设计企业实施</w:t>
            </w:r>
          </w:p>
        </w:tc>
        <w:tc>
          <w:tcPr>
            <w:tcW w:w="2181" w:type="dxa"/>
          </w:tcPr>
          <w:p w14:paraId="7E7C9D1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岗位实习课程的教学要求对于培养学生的实践能力和职业素养至关重要。实习生和教师都应该严格遵守教学要求，共同努力，实现共赢的目标。</w:t>
            </w:r>
          </w:p>
        </w:tc>
      </w:tr>
    </w:tbl>
    <w:p w14:paraId="48F516AC">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outlineLvl w:val="0"/>
        <w:rPr>
          <w:rFonts w:hint="eastAsia" w:ascii="仿宋_GB2312" w:hAnsi="仿宋_GB2312" w:eastAsia="仿宋_GB2312" w:cs="仿宋_GB2312"/>
          <w:sz w:val="32"/>
          <w:szCs w:val="32"/>
        </w:rPr>
      </w:pPr>
      <w:bookmarkStart w:id="11" w:name="_Toc90734991"/>
      <w:r>
        <w:rPr>
          <w:rFonts w:hint="eastAsia" w:ascii="仿宋_GB2312" w:hAnsi="仿宋_GB2312" w:eastAsia="仿宋_GB2312" w:cs="仿宋_GB2312"/>
          <w:sz w:val="32"/>
          <w:szCs w:val="32"/>
        </w:rPr>
        <w:t>4.专业拓展课程：</w:t>
      </w:r>
      <w:bookmarkEnd w:id="11"/>
      <w:r>
        <w:rPr>
          <w:rFonts w:hint="eastAsia" w:ascii="仿宋_GB2312" w:hAnsi="仿宋_GB2312" w:eastAsia="仿宋_GB2312" w:cs="仿宋_GB2312"/>
          <w:sz w:val="32"/>
          <w:szCs w:val="32"/>
        </w:rPr>
        <w:t>工程建设法规、建筑小环境设计、设计采风、展示设计。</w:t>
      </w:r>
    </w:p>
    <w:p w14:paraId="46EF8C8A">
      <w:pPr>
        <w:keepNext w:val="0"/>
        <w:keepLines w:val="0"/>
        <w:pageBreakBefore w:val="0"/>
        <w:widowControl w:val="0"/>
        <w:kinsoku/>
        <w:wordWrap/>
        <w:overflowPunct/>
        <w:topLinePunct w:val="0"/>
        <w:autoSpaceDE/>
        <w:autoSpaceDN/>
        <w:bidi w:val="0"/>
        <w:adjustRightInd w:val="0"/>
        <w:snapToGrid w:val="0"/>
        <w:spacing w:after="0"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建筑设计行业</w:t>
      </w:r>
      <w:r>
        <w:rPr>
          <w:rFonts w:hint="eastAsia" w:ascii="仿宋_GB2312" w:hAnsi="仿宋_GB2312" w:eastAsia="仿宋_GB2312" w:cs="仿宋_GB2312"/>
          <w:sz w:val="32"/>
          <w:szCs w:val="32"/>
        </w:rPr>
        <w:t>发展的趋势，依据企业用人需求调研，企业对</w:t>
      </w:r>
      <w:r>
        <w:rPr>
          <w:rFonts w:hint="eastAsia" w:ascii="仿宋_GB2312" w:hAnsi="仿宋_GB2312" w:eastAsia="仿宋_GB2312" w:cs="仿宋_GB2312"/>
          <w:spacing w:val="-2"/>
          <w:sz w:val="32"/>
          <w:szCs w:val="32"/>
        </w:rPr>
        <w:t>法规、艺术表现能力</w:t>
      </w:r>
      <w:r>
        <w:rPr>
          <w:rFonts w:hint="eastAsia" w:ascii="仿宋_GB2312" w:hAnsi="仿宋_GB2312" w:eastAsia="仿宋_GB2312" w:cs="仿宋_GB2312"/>
          <w:sz w:val="32"/>
          <w:szCs w:val="32"/>
        </w:rPr>
        <w:t>等方面日益增加的需求，建立了</w:t>
      </w:r>
      <w:r>
        <w:rPr>
          <w:rFonts w:hint="eastAsia" w:ascii="仿宋_GB2312" w:hAnsi="仿宋_GB2312" w:eastAsia="仿宋_GB2312" w:cs="仿宋_GB2312"/>
          <w:spacing w:val="-2"/>
          <w:sz w:val="32"/>
          <w:szCs w:val="32"/>
        </w:rPr>
        <w:t>建筑设计</w:t>
      </w:r>
      <w:r>
        <w:rPr>
          <w:rFonts w:hint="eastAsia" w:ascii="仿宋_GB2312" w:hAnsi="仿宋_GB2312" w:eastAsia="仿宋_GB2312" w:cs="仿宋_GB2312"/>
          <w:sz w:val="32"/>
          <w:szCs w:val="32"/>
        </w:rPr>
        <w:t>专业拓展课，并将辅修方向课程纳入其中。由工程建设法规、建筑小环境设计、设计采风、展示设计等课程构成专业拓展课。</w:t>
      </w:r>
    </w:p>
    <w:p w14:paraId="18329683">
      <w:pPr>
        <w:keepNext w:val="0"/>
        <w:keepLines w:val="0"/>
        <w:pageBreakBefore w:val="0"/>
        <w:widowControl w:val="0"/>
        <w:kinsoku/>
        <w:wordWrap/>
        <w:topLinePunct w:val="0"/>
        <w:autoSpaceDE/>
        <w:autoSpaceDN/>
        <w:bidi w:val="0"/>
        <w:adjustRightInd w:val="0"/>
        <w:snapToGrid w:val="0"/>
        <w:spacing w:after="0" w:line="520" w:lineRule="exact"/>
        <w:ind w:left="0" w:leftChars="0" w:firstLine="3200" w:firstLineChars="10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专业拓展课程描述表</w:t>
      </w:r>
    </w:p>
    <w:tbl>
      <w:tblPr>
        <w:tblStyle w:val="8"/>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2521"/>
        <w:gridCol w:w="2730"/>
        <w:gridCol w:w="2127"/>
        <w:gridCol w:w="2127"/>
      </w:tblGrid>
      <w:tr w14:paraId="03FF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4E461B11">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294" w:type="dxa"/>
            <w:vAlign w:val="center"/>
          </w:tcPr>
          <w:p w14:paraId="69B4B5CE">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484" w:type="dxa"/>
            <w:vAlign w:val="center"/>
          </w:tcPr>
          <w:p w14:paraId="73921BBE">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1935" w:type="dxa"/>
            <w:vAlign w:val="center"/>
          </w:tcPr>
          <w:p w14:paraId="3F5E570A">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1935" w:type="dxa"/>
            <w:vAlign w:val="center"/>
          </w:tcPr>
          <w:p w14:paraId="4FF230C1">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7C57C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EF10201">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294" w:type="dxa"/>
            <w:vAlign w:val="center"/>
          </w:tcPr>
          <w:p w14:paraId="0A302848">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工程建设法规</w:t>
            </w:r>
          </w:p>
        </w:tc>
        <w:tc>
          <w:tcPr>
            <w:tcW w:w="2484" w:type="dxa"/>
            <w:vAlign w:val="center"/>
          </w:tcPr>
          <w:p w14:paraId="60DA877B">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理解和掌握我国工程建设领域的相关法律法规，包括建筑法、招标投标法、施工安全法等。培养学生对工程建设法规的遵守意识和法律意识，</w:t>
            </w:r>
            <w:r>
              <w:rPr>
                <w:rFonts w:hint="eastAsia" w:ascii="仿宋" w:hAnsi="仿宋" w:eastAsia="仿宋" w:cs="仿宋"/>
                <w:color w:val="auto"/>
                <w:kern w:val="0"/>
                <w:sz w:val="24"/>
                <w:szCs w:val="24"/>
                <w:lang w:eastAsia="zh-CN"/>
              </w:rPr>
              <w:t>增强</w:t>
            </w:r>
            <w:r>
              <w:rPr>
                <w:rFonts w:hint="eastAsia" w:ascii="仿宋" w:hAnsi="仿宋" w:eastAsia="仿宋" w:cs="仿宋"/>
                <w:color w:val="auto"/>
                <w:kern w:val="0"/>
                <w:sz w:val="24"/>
                <w:szCs w:val="24"/>
              </w:rPr>
              <w:t>其法律素养和规范意识。培养学生分析和解决工程建设领域法律问题的能力，能够在实际工程项目中遵守法规、规范行为。提升学生对工程建设法规的理解和应用能力，使其能够在工程管理和实践中合理运用法律知识。培养学生的团队合作和沟通能力，使其能够与法律专业人员、工程师等有效地合作和交流。</w:t>
            </w:r>
          </w:p>
        </w:tc>
        <w:tc>
          <w:tcPr>
            <w:tcW w:w="1935" w:type="dxa"/>
            <w:vAlign w:val="center"/>
          </w:tcPr>
          <w:p w14:paraId="2FCBBD4D">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建筑法律法规概述。招标投标法规。施工安全法规。工程合同法规。环境保护法规。法律案例分析。</w:t>
            </w:r>
          </w:p>
        </w:tc>
        <w:tc>
          <w:tcPr>
            <w:tcW w:w="1935" w:type="dxa"/>
            <w:vAlign w:val="center"/>
          </w:tcPr>
          <w:p w14:paraId="3EDDFCB7">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程建设法规课程教学要求是指在工程建设相关专业课程中，必须包含有关法律法规的内容，以便学生了解并遵守相关法规，保障工程建设的安全和合法性。教学内容应涵盖国家法律法规、建筑工程相关法规和标准，以及工程建设中的常见纠纷和解决方式等内容。工程建设法规课程教学要求的落实对于提高学生的法律素养和实践能力具有重要意义，可推动工程建设领域的规范化发展，促进行业的健康发展和社会的稳定进步。</w:t>
            </w:r>
          </w:p>
          <w:p w14:paraId="3E8D6166">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p>
        </w:tc>
      </w:tr>
      <w:tr w14:paraId="132F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422D2ED6">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294" w:type="dxa"/>
            <w:vAlign w:val="center"/>
          </w:tcPr>
          <w:p w14:paraId="2B0E3D43">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建筑小环境设计</w:t>
            </w:r>
          </w:p>
        </w:tc>
        <w:tc>
          <w:tcPr>
            <w:tcW w:w="2484" w:type="dxa"/>
            <w:vAlign w:val="center"/>
          </w:tcPr>
          <w:p w14:paraId="6C19AA3F">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理解建筑小环境设计的基本概念和原则，培养对小环境设计的审美和功能需求的认识。掌握建筑小环境设计的方法和技巧，能够运用设计工具和软件进行小环境设计。培养学生对建筑周边环境的分析和评估能力，能够根据场地特点和需求进行合理设计。提升学生的团队合作和沟通能力，使其能够与建筑师、景观设计师等专业人员有效合作。培养学生对建筑小环境设计的创新意识和实践能力，能够在实际项目中进行小环境设计。</w:t>
            </w:r>
          </w:p>
        </w:tc>
        <w:tc>
          <w:tcPr>
            <w:tcW w:w="1935" w:type="dxa"/>
            <w:vAlign w:val="center"/>
          </w:tcPr>
          <w:p w14:paraId="08B24E51">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小环境设计概述。环境分析与评估。空间布局与功能设计。材料与植物选择。灯光与水景设计。设计实践与案例分析。</w:t>
            </w:r>
          </w:p>
          <w:p w14:paraId="4C2E5074">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p>
        </w:tc>
        <w:tc>
          <w:tcPr>
            <w:tcW w:w="1935" w:type="dxa"/>
            <w:vAlign w:val="center"/>
          </w:tcPr>
          <w:p w14:paraId="5FA0D3AD">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建筑小环境设计课程教学要求应当与行业发展同步，注重理论与实践相结合，为学生提供全面的专业知识和技能，以培养具有创新能力和实践能力的建筑设计人才。</w:t>
            </w:r>
          </w:p>
        </w:tc>
      </w:tr>
      <w:tr w14:paraId="5FA5A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62D8C284">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294" w:type="dxa"/>
            <w:vAlign w:val="center"/>
          </w:tcPr>
          <w:p w14:paraId="087E346A">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设计采风</w:t>
            </w:r>
          </w:p>
        </w:tc>
        <w:tc>
          <w:tcPr>
            <w:tcW w:w="2484" w:type="dxa"/>
            <w:vAlign w:val="center"/>
          </w:tcPr>
          <w:p w14:paraId="14696519">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rPr>
              <w:t>培养学生对于不同设计风格和流派的感知和理解能力，拓展设计思维和创意表达方式。提升学生的设计审美和设计品位，培养对于优秀设计作品的欣赏和评价能力。培养学生的设计灵感来源和创作能力，激发其对设计的热情和创造力。培养学生的设计观察和记录能力，使其能够准确捕捉设计灵感和创作元素。培养学生的团队合作和交流能力，促进学生在设计过程中的合作与分享。</w:t>
            </w:r>
          </w:p>
        </w:tc>
        <w:tc>
          <w:tcPr>
            <w:tcW w:w="1935" w:type="dxa"/>
            <w:vAlign w:val="center"/>
          </w:tcPr>
          <w:p w14:paraId="133F6052">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设计风格探索。名家作品赏析。城市建筑采风。自然景观采风。设计素材收集。设计作品展示。</w:t>
            </w:r>
          </w:p>
          <w:p w14:paraId="6A0E9FA0">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p>
        </w:tc>
        <w:tc>
          <w:tcPr>
            <w:tcW w:w="1935" w:type="dxa"/>
            <w:vAlign w:val="center"/>
          </w:tcPr>
          <w:p w14:paraId="153CE2F9">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采风课程教学要求是一项非常重要的任务，它需要教师在课程设计和教学过程中积极思考和努力。在设计采风课程时，教师需要首先明确课程的目标和目的，确保课程内容与学生的实际需求和兴趣相符。其次，教师需要灵活运用不同的教学方法和技巧，以激发学生的学习兴趣和潜能，提高他们的学习效果。此外，教师还需要注意课程的进度和节奏，合理分配课堂时间，确保教学内容的适度和深度，让学生在有限的时间内获得最大的收获。总之，设计采风课程教学要求要求教师有丰富的教学经验和不断</w:t>
            </w:r>
            <w:r>
              <w:rPr>
                <w:rFonts w:hint="eastAsia" w:ascii="仿宋" w:hAnsi="仿宋" w:eastAsia="仿宋" w:cs="仿宋"/>
                <w:color w:val="auto"/>
                <w:sz w:val="24"/>
                <w:szCs w:val="24"/>
                <w:lang w:eastAsia="zh-CN"/>
              </w:rPr>
              <w:t>地</w:t>
            </w:r>
            <w:r>
              <w:rPr>
                <w:rFonts w:hint="eastAsia" w:ascii="仿宋" w:hAnsi="仿宋" w:eastAsia="仿宋" w:cs="仿宋"/>
                <w:color w:val="auto"/>
                <w:sz w:val="24"/>
                <w:szCs w:val="24"/>
              </w:rPr>
              <w:t>教学改进意识，持续优化课程设计和教学实践，以促进学生的全面发展和成长。</w:t>
            </w:r>
          </w:p>
          <w:p w14:paraId="5D87136C">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p>
        </w:tc>
      </w:tr>
      <w:tr w14:paraId="5E826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386B578A">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2294" w:type="dxa"/>
            <w:vAlign w:val="center"/>
          </w:tcPr>
          <w:p w14:paraId="72C16137">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展示设计</w:t>
            </w:r>
          </w:p>
        </w:tc>
        <w:tc>
          <w:tcPr>
            <w:tcW w:w="2484" w:type="dxa"/>
            <w:vAlign w:val="center"/>
          </w:tcPr>
          <w:p w14:paraId="2329BDA2">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培养学生的设计思维和创意表达能力，提升其设计创作水平和审美素养。培养学生对于设计原理和设计方法的理解和运用能力，使其能够在实际设计项目中灵活应用。培养学生的团队合作和沟通能力，培养其在团队中协作的能力和责任心。培养学生的设计实践能力，能够在实际项目中进行小环境设计。培养学生的设计展示和表达能力，使其能够清晰、有力地展示自己的设计作品和思想。</w:t>
            </w:r>
          </w:p>
          <w:p w14:paraId="7C713F37">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p>
        </w:tc>
        <w:tc>
          <w:tcPr>
            <w:tcW w:w="1935" w:type="dxa"/>
            <w:vAlign w:val="center"/>
          </w:tcPr>
          <w:p w14:paraId="1F3BB599">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60" w:lineRule="exact"/>
              <w:jc w:val="left"/>
              <w:textAlignment w:val="auto"/>
              <w:rPr>
                <w:rFonts w:hint="eastAsia" w:ascii="仿宋" w:hAnsi="仿宋" w:eastAsia="仿宋" w:cs="仿宋"/>
                <w:bCs/>
                <w:color w:val="auto"/>
                <w:kern w:val="0"/>
                <w:sz w:val="24"/>
                <w:szCs w:val="24"/>
              </w:rPr>
            </w:pPr>
            <w:r>
              <w:rPr>
                <w:rFonts w:hint="eastAsia" w:ascii="仿宋" w:hAnsi="仿宋" w:eastAsia="仿宋" w:cs="仿宋"/>
                <w:color w:val="auto"/>
                <w:kern w:val="0"/>
                <w:sz w:val="24"/>
                <w:szCs w:val="24"/>
              </w:rPr>
              <w:t>设计基础理论。创意激发与发展。设计实践项目。设计软件应用。设计作品展示。行业讲座与实习机会。</w:t>
            </w:r>
          </w:p>
          <w:p w14:paraId="2AC53840">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p>
        </w:tc>
        <w:tc>
          <w:tcPr>
            <w:tcW w:w="1935" w:type="dxa"/>
            <w:vAlign w:val="center"/>
          </w:tcPr>
          <w:p w14:paraId="50E85762">
            <w:pPr>
              <w:keepNext w:val="0"/>
              <w:keepLines w:val="0"/>
              <w:pageBreakBefore w:val="0"/>
              <w:kinsoku/>
              <w:wordWrap/>
              <w:overflowPunct/>
              <w:topLinePunct w:val="0"/>
              <w:autoSpaceDE/>
              <w:autoSpaceDN/>
              <w:bidi w:val="0"/>
              <w:adjustRightInd/>
              <w:snapToGrid/>
              <w:spacing w:beforeAutospacing="0" w:after="0" w:afterAutospacing="0"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展示设计课程是为了培养学生在展示设计领域具有专业知识和技能。教学要求包括理论学习、实践操作和创新设计。学生应具备扎实的美术基础和设计思维能力，能够熟练运用各种设计软件和工具进行展示设计。同时，学生还需要具备团队合作和沟通能力，能够有效地与客户和团队成员合作完成项目。展示设计课程教学要求严格，但也是为了培养学生成为具有创造力和实践能力的展示设计专业人才。</w:t>
            </w:r>
          </w:p>
        </w:tc>
      </w:tr>
    </w:tbl>
    <w:p w14:paraId="73F8F3D5">
      <w:pPr>
        <w:keepNext w:val="0"/>
        <w:keepLines w:val="0"/>
        <w:pageBreakBefore w:val="0"/>
        <w:widowControl w:val="0"/>
        <w:kinsoku/>
        <w:wordWrap/>
        <w:overflowPunct w:val="0"/>
        <w:topLinePunct w:val="0"/>
        <w:autoSpaceDE/>
        <w:autoSpaceDN/>
        <w:bidi w:val="0"/>
        <w:adjustRightInd w:val="0"/>
        <w:snapToGrid/>
        <w:spacing w:after="0" w:line="520" w:lineRule="exact"/>
        <w:ind w:firstLine="320" w:firstLineChars="100"/>
        <w:textAlignment w:val="auto"/>
        <w:outlineLvl w:val="0"/>
        <w:rPr>
          <w:rFonts w:hint="eastAsia" w:ascii="黑体" w:hAnsi="黑体" w:eastAsia="黑体"/>
          <w:sz w:val="32"/>
          <w:szCs w:val="32"/>
        </w:rPr>
      </w:pPr>
      <w:r>
        <w:rPr>
          <w:rFonts w:hint="eastAsia" w:ascii="黑体" w:hAnsi="黑体" w:eastAsia="黑体"/>
          <w:sz w:val="32"/>
          <w:szCs w:val="32"/>
        </w:rPr>
        <w:t>（三）第二课堂</w:t>
      </w:r>
    </w:p>
    <w:p w14:paraId="6178E8A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14:paraId="12B00B0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sz w:val="32"/>
          <w:szCs w:val="32"/>
        </w:rPr>
      </w:pPr>
      <w:r>
        <w:rPr>
          <w:rFonts w:ascii="黑体" w:hAnsi="黑体" w:eastAsia="黑体"/>
          <w:sz w:val="32"/>
          <w:szCs w:val="32"/>
        </w:rPr>
        <w:t>七、教学进程总体安排</w:t>
      </w:r>
    </w:p>
    <w:p w14:paraId="6AF85D59">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（一）教学时间安排</w:t>
      </w:r>
    </w:p>
    <w:p w14:paraId="1D97A71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 31周，复习考试共6周，机动共7周。教学安排可根据具体情况经教务科研处审批后作适当调整。</w:t>
      </w:r>
    </w:p>
    <w:p w14:paraId="22A455FB">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建筑设计专业教学时间安排表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78878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0DB58246">
            <w:pPr>
              <w:keepNext w:val="0"/>
              <w:keepLines w:val="0"/>
              <w:pageBreakBefore w:val="0"/>
              <w:widowControl w:val="0"/>
              <w:kinsoku/>
              <w:wordWrap/>
              <w:topLinePunct w:val="0"/>
              <w:autoSpaceDE/>
              <w:autoSpaceDN/>
              <w:bidi w:val="0"/>
              <w:snapToGrid w:val="0"/>
              <w:spacing w:after="0" w:line="240" w:lineRule="auto"/>
              <w:textAlignment w:val="auto"/>
              <w:rPr>
                <w:rFonts w:hint="eastAsia" w:ascii="楷体" w:hAnsi="楷体" w:eastAsia="楷体" w:cs="楷体"/>
                <w:color w:val="auto"/>
                <w:sz w:val="24"/>
                <w:szCs w:val="24"/>
                <w:highlight w:val="none"/>
                <w:vertAlign w:val="baseline"/>
                <w:lang w:eastAsia="zh-CN"/>
              </w:rPr>
            </w:pPr>
          </w:p>
          <w:p w14:paraId="477E225C">
            <w:pPr>
              <w:keepNext w:val="0"/>
              <w:keepLines w:val="0"/>
              <w:pageBreakBefore w:val="0"/>
              <w:widowControl w:val="0"/>
              <w:kinsoku/>
              <w:wordWrap/>
              <w:topLinePunct w:val="0"/>
              <w:autoSpaceDE/>
              <w:autoSpaceDN/>
              <w:bidi w:val="0"/>
              <w:snapToGrid w:val="0"/>
              <w:spacing w:after="0"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14:paraId="4830ED62">
            <w:pPr>
              <w:keepNext w:val="0"/>
              <w:keepLines w:val="0"/>
              <w:pageBreakBefore w:val="0"/>
              <w:widowControl w:val="0"/>
              <w:kinsoku/>
              <w:wordWrap/>
              <w:topLinePunct w:val="0"/>
              <w:autoSpaceDE/>
              <w:autoSpaceDN/>
              <w:bidi w:val="0"/>
              <w:snapToGrid w:val="0"/>
              <w:spacing w:after="0" w:line="240" w:lineRule="auto"/>
              <w:textAlignment w:val="auto"/>
              <w:rPr>
                <w:rFonts w:hint="eastAsia" w:ascii="楷体" w:hAnsi="楷体" w:eastAsia="楷体" w:cs="楷体"/>
                <w:color w:val="auto"/>
                <w:sz w:val="24"/>
                <w:szCs w:val="24"/>
                <w:highlight w:val="none"/>
                <w:vertAlign w:val="baseline"/>
                <w:lang w:val="en-US" w:eastAsia="zh-CN"/>
              </w:rPr>
            </w:pPr>
          </w:p>
          <w:p w14:paraId="25210EF4">
            <w:pPr>
              <w:keepNext w:val="0"/>
              <w:keepLines w:val="0"/>
              <w:pageBreakBefore w:val="0"/>
              <w:widowControl w:val="0"/>
              <w:kinsoku/>
              <w:wordWrap/>
              <w:topLinePunct w:val="0"/>
              <w:autoSpaceDE/>
              <w:autoSpaceDN/>
              <w:bidi w:val="0"/>
              <w:snapToGrid w:val="0"/>
              <w:spacing w:after="0" w:line="240" w:lineRule="auto"/>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14:paraId="348F28F6">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327" w:type="dxa"/>
            <w:noWrap w:val="0"/>
            <w:vAlign w:val="center"/>
          </w:tcPr>
          <w:p w14:paraId="10F2DA09">
            <w:pPr>
              <w:keepNext w:val="0"/>
              <w:keepLines w:val="0"/>
              <w:pageBreakBefore w:val="0"/>
              <w:widowControl w:val="0"/>
              <w:kinsoku/>
              <w:wordWrap/>
              <w:topLinePunct w:val="0"/>
              <w:autoSpaceDE/>
              <w:autoSpaceDN/>
              <w:bidi w:val="0"/>
              <w:snapToGrid/>
              <w:spacing w:after="0"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327" w:type="dxa"/>
            <w:noWrap w:val="0"/>
            <w:vAlign w:val="center"/>
          </w:tcPr>
          <w:p w14:paraId="4DDEF2D6">
            <w:pPr>
              <w:keepNext w:val="0"/>
              <w:keepLines w:val="0"/>
              <w:pageBreakBefore w:val="0"/>
              <w:widowControl w:val="0"/>
              <w:kinsoku/>
              <w:wordWrap/>
              <w:topLinePunct w:val="0"/>
              <w:autoSpaceDE/>
              <w:autoSpaceDN/>
              <w:bidi w:val="0"/>
              <w:snapToGrid/>
              <w:spacing w:after="0"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327" w:type="dxa"/>
            <w:noWrap w:val="0"/>
            <w:vAlign w:val="center"/>
          </w:tcPr>
          <w:p w14:paraId="74BAF8CC">
            <w:pPr>
              <w:keepNext w:val="0"/>
              <w:keepLines w:val="0"/>
              <w:pageBreakBefore w:val="0"/>
              <w:widowControl w:val="0"/>
              <w:kinsoku/>
              <w:wordWrap/>
              <w:topLinePunct w:val="0"/>
              <w:autoSpaceDE/>
              <w:autoSpaceDN/>
              <w:bidi w:val="0"/>
              <w:snapToGrid/>
              <w:spacing w:after="0"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327" w:type="dxa"/>
            <w:noWrap w:val="0"/>
            <w:vAlign w:val="center"/>
          </w:tcPr>
          <w:p w14:paraId="3D6EACAD">
            <w:pPr>
              <w:keepNext w:val="0"/>
              <w:keepLines w:val="0"/>
              <w:pageBreakBefore w:val="0"/>
              <w:widowControl w:val="0"/>
              <w:kinsoku/>
              <w:wordWrap/>
              <w:topLinePunct w:val="0"/>
              <w:autoSpaceDE/>
              <w:autoSpaceDN/>
              <w:bidi w:val="0"/>
              <w:snapToGrid/>
              <w:spacing w:after="0"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327" w:type="dxa"/>
            <w:noWrap w:val="0"/>
            <w:vAlign w:val="center"/>
          </w:tcPr>
          <w:p w14:paraId="3C3F302D">
            <w:pPr>
              <w:keepNext w:val="0"/>
              <w:keepLines w:val="0"/>
              <w:pageBreakBefore w:val="0"/>
              <w:widowControl w:val="0"/>
              <w:kinsoku/>
              <w:wordWrap/>
              <w:topLinePunct w:val="0"/>
              <w:autoSpaceDE/>
              <w:autoSpaceDN/>
              <w:bidi w:val="0"/>
              <w:snapToGrid/>
              <w:spacing w:after="0"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14:paraId="4036C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30AFBB67">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第一学年</w:t>
            </w:r>
          </w:p>
        </w:tc>
        <w:tc>
          <w:tcPr>
            <w:tcW w:w="1327" w:type="dxa"/>
            <w:noWrap w:val="0"/>
            <w:vAlign w:val="top"/>
          </w:tcPr>
          <w:p w14:paraId="172E71F4">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3D756EB9">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794E07BA">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0CE56DA3">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7A8D49A8">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02C68B2">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1F071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02131982">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4EDAF662">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68F602B3">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2115683F">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0B9F352F">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A0B6888">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06C7C6D4">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6E199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33EB9F88">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第二学年</w:t>
            </w:r>
          </w:p>
        </w:tc>
        <w:tc>
          <w:tcPr>
            <w:tcW w:w="1327" w:type="dxa"/>
            <w:noWrap w:val="0"/>
            <w:vAlign w:val="top"/>
          </w:tcPr>
          <w:p w14:paraId="1483275F">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327" w:type="dxa"/>
            <w:noWrap w:val="0"/>
            <w:vAlign w:val="top"/>
          </w:tcPr>
          <w:p w14:paraId="0A28D084">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7E6282BD">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3A010CFE">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61B3A21">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ADEEB4F">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0A06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5F0F4604">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38F34BD5">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4E22C7E3">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0BE6777E">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5B5DCF37">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4BD7B202">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74820695">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51419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78B11837">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第三学年</w:t>
            </w:r>
          </w:p>
        </w:tc>
        <w:tc>
          <w:tcPr>
            <w:tcW w:w="1327" w:type="dxa"/>
            <w:noWrap w:val="0"/>
            <w:vAlign w:val="top"/>
          </w:tcPr>
          <w:p w14:paraId="0668DEE6">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327" w:type="dxa"/>
            <w:noWrap w:val="0"/>
            <w:vAlign w:val="top"/>
          </w:tcPr>
          <w:p w14:paraId="1E32A120">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7EDAEEBF">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327" w:type="dxa"/>
            <w:noWrap w:val="0"/>
            <w:vAlign w:val="top"/>
          </w:tcPr>
          <w:p w14:paraId="0CC60715">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CF2B234">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520690F">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06DF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394EA664">
            <w:pPr>
              <w:keepNext w:val="0"/>
              <w:keepLines w:val="0"/>
              <w:pageBreakBefore w:val="0"/>
              <w:widowControl w:val="0"/>
              <w:kinsoku/>
              <w:wordWrap/>
              <w:topLinePunct w:val="0"/>
              <w:autoSpaceDE/>
              <w:autoSpaceDN/>
              <w:bidi w:val="0"/>
              <w:snapToGrid/>
              <w:spacing w:after="0"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3851C335">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327" w:type="dxa"/>
            <w:noWrap w:val="0"/>
            <w:vAlign w:val="top"/>
          </w:tcPr>
          <w:p w14:paraId="4A1AE558">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3CC8B130">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327" w:type="dxa"/>
            <w:noWrap w:val="0"/>
            <w:vAlign w:val="top"/>
          </w:tcPr>
          <w:p w14:paraId="30E68F4A">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0AA817B">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2EEBFDAF">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76AC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3684424F">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327" w:type="dxa"/>
            <w:noWrap w:val="0"/>
            <w:vAlign w:val="top"/>
          </w:tcPr>
          <w:p w14:paraId="2DEA9CE9">
            <w:pPr>
              <w:keepNext w:val="0"/>
              <w:keepLines w:val="0"/>
              <w:pageBreakBefore w:val="0"/>
              <w:widowControl w:val="0"/>
              <w:kinsoku/>
              <w:wordWrap/>
              <w:topLinePunct w:val="0"/>
              <w:autoSpaceDE/>
              <w:autoSpaceDN/>
              <w:bidi w:val="0"/>
              <w:snapToGrid/>
              <w:spacing w:after="0"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76</w:t>
            </w:r>
          </w:p>
        </w:tc>
        <w:tc>
          <w:tcPr>
            <w:tcW w:w="1327" w:type="dxa"/>
            <w:noWrap w:val="0"/>
            <w:vAlign w:val="top"/>
          </w:tcPr>
          <w:p w14:paraId="754A6C40">
            <w:pPr>
              <w:keepNext w:val="0"/>
              <w:keepLines w:val="0"/>
              <w:pageBreakBefore w:val="0"/>
              <w:widowControl w:val="0"/>
              <w:kinsoku/>
              <w:wordWrap/>
              <w:topLinePunct w:val="0"/>
              <w:autoSpaceDE/>
              <w:autoSpaceDN/>
              <w:bidi w:val="0"/>
              <w:snapToGrid/>
              <w:spacing w:after="0"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31</w:t>
            </w:r>
          </w:p>
        </w:tc>
        <w:tc>
          <w:tcPr>
            <w:tcW w:w="1327" w:type="dxa"/>
            <w:noWrap w:val="0"/>
            <w:vAlign w:val="top"/>
          </w:tcPr>
          <w:p w14:paraId="4281E7DE">
            <w:pPr>
              <w:keepNext w:val="0"/>
              <w:keepLines w:val="0"/>
              <w:pageBreakBefore w:val="0"/>
              <w:widowControl w:val="0"/>
              <w:kinsoku/>
              <w:wordWrap/>
              <w:topLinePunct w:val="0"/>
              <w:autoSpaceDE/>
              <w:autoSpaceDN/>
              <w:bidi w:val="0"/>
              <w:snapToGrid/>
              <w:spacing w:after="0"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6</w:t>
            </w:r>
          </w:p>
        </w:tc>
        <w:tc>
          <w:tcPr>
            <w:tcW w:w="1327" w:type="dxa"/>
            <w:noWrap w:val="0"/>
            <w:vAlign w:val="top"/>
          </w:tcPr>
          <w:p w14:paraId="7BDD7FCE">
            <w:pPr>
              <w:keepNext w:val="0"/>
              <w:keepLines w:val="0"/>
              <w:pageBreakBefore w:val="0"/>
              <w:widowControl w:val="0"/>
              <w:kinsoku/>
              <w:wordWrap/>
              <w:topLinePunct w:val="0"/>
              <w:autoSpaceDE/>
              <w:autoSpaceDN/>
              <w:bidi w:val="0"/>
              <w:snapToGrid/>
              <w:spacing w:after="0"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w:t>
            </w:r>
          </w:p>
        </w:tc>
        <w:tc>
          <w:tcPr>
            <w:tcW w:w="1327" w:type="dxa"/>
            <w:noWrap w:val="0"/>
            <w:vAlign w:val="top"/>
          </w:tcPr>
          <w:p w14:paraId="0B937F48">
            <w:pPr>
              <w:keepNext w:val="0"/>
              <w:keepLines w:val="0"/>
              <w:pageBreakBefore w:val="0"/>
              <w:widowControl w:val="0"/>
              <w:kinsoku/>
              <w:wordWrap/>
              <w:topLinePunct w:val="0"/>
              <w:autoSpaceDE/>
              <w:autoSpaceDN/>
              <w:bidi w:val="0"/>
              <w:snapToGrid/>
              <w:spacing w:after="0"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14:paraId="5ECC5347">
      <w:pPr>
        <w:keepNext w:val="0"/>
        <w:keepLines w:val="0"/>
        <w:pageBreakBefore w:val="0"/>
        <w:widowControl w:val="0"/>
        <w:kinsoku/>
        <w:wordWrap/>
        <w:overflowPunct/>
        <w:topLinePunct w:val="0"/>
        <w:autoSpaceDE/>
        <w:autoSpaceDN/>
        <w:bidi w:val="0"/>
        <w:adjustRightInd/>
        <w:snapToGrid/>
        <w:spacing w:after="0" w:line="520" w:lineRule="exact"/>
        <w:ind w:firstLine="320" w:firstLineChars="100"/>
        <w:textAlignment w:val="auto"/>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6E97B4C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spacing w:val="-2"/>
          <w:sz w:val="32"/>
          <w:szCs w:val="32"/>
        </w:rPr>
        <w:t>3102</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spacing w:val="-2"/>
          <w:sz w:val="32"/>
          <w:szCs w:val="32"/>
        </w:rPr>
        <w:t>10</w:t>
      </w:r>
      <w:r>
        <w:rPr>
          <w:rFonts w:hint="eastAsia" w:ascii="仿宋_GB2312" w:hAnsi="仿宋_GB2312" w:eastAsia="仿宋_GB2312" w:cs="仿宋_GB2312"/>
          <w:spacing w:val="-2"/>
          <w:sz w:val="32"/>
          <w:szCs w:val="32"/>
          <w:lang w:val="en-US" w:eastAsia="zh-CN"/>
        </w:rPr>
        <w:t>20</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32.</w:t>
      </w:r>
      <w:r>
        <w:rPr>
          <w:rFonts w:hint="eastAsia" w:ascii="仿宋_GB2312" w:hAnsi="仿宋_GB2312" w:eastAsia="仿宋_GB2312" w:cs="仿宋_GB2312"/>
          <w:spacing w:val="-2"/>
          <w:sz w:val="32"/>
          <w:szCs w:val="32"/>
          <w:lang w:val="en-US" w:eastAsia="zh-CN"/>
        </w:rPr>
        <w:t>88</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spacing w:val="-2"/>
          <w:sz w:val="32"/>
          <w:szCs w:val="32"/>
        </w:rPr>
        <w:t>20</w:t>
      </w:r>
      <w:r>
        <w:rPr>
          <w:rFonts w:hint="eastAsia" w:ascii="仿宋_GB2312" w:hAnsi="仿宋_GB2312" w:eastAsia="仿宋_GB2312" w:cs="仿宋_GB2312"/>
          <w:spacing w:val="-2"/>
          <w:sz w:val="32"/>
          <w:szCs w:val="32"/>
          <w:lang w:val="en-US" w:eastAsia="zh-CN"/>
        </w:rPr>
        <w:t>82</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67.</w:t>
      </w:r>
      <w:r>
        <w:rPr>
          <w:rFonts w:hint="eastAsia" w:ascii="仿宋_GB2312" w:hAnsi="仿宋_GB2312" w:eastAsia="仿宋_GB2312" w:cs="仿宋_GB2312"/>
          <w:spacing w:val="-2"/>
          <w:sz w:val="32"/>
          <w:szCs w:val="32"/>
          <w:lang w:val="en-US" w:eastAsia="zh-CN"/>
        </w:rPr>
        <w:t>12</w:t>
      </w:r>
      <w:r>
        <w:rPr>
          <w:rFonts w:hint="eastAsia" w:ascii="仿宋_GB2312" w:hAnsi="仿宋_GB2312" w:eastAsia="仿宋_GB2312" w:cs="仿宋_GB2312"/>
          <w:bCs/>
          <w:sz w:val="32"/>
          <w:szCs w:val="32"/>
        </w:rPr>
        <w:t xml:space="preserve"> %，其中岗位实习累计时间 6 个月。公共基础课 </w:t>
      </w:r>
      <w:r>
        <w:rPr>
          <w:rFonts w:hint="eastAsia" w:ascii="仿宋_GB2312" w:hAnsi="仿宋_GB2312" w:eastAsia="仿宋_GB2312" w:cs="仿宋_GB2312"/>
          <w:spacing w:val="-2"/>
          <w:sz w:val="32"/>
          <w:szCs w:val="32"/>
          <w:lang w:val="en-US" w:eastAsia="zh-CN"/>
        </w:rPr>
        <w:t>910</w:t>
      </w:r>
      <w:r>
        <w:rPr>
          <w:rFonts w:hint="eastAsia" w:ascii="仿宋_GB2312" w:hAnsi="仿宋_GB2312" w:eastAsia="仿宋_GB2312" w:cs="仿宋_GB2312"/>
          <w:bCs/>
          <w:sz w:val="32"/>
          <w:szCs w:val="32"/>
        </w:rPr>
        <w:t xml:space="preserve"> 学时，占</w:t>
      </w:r>
      <w:r>
        <w:rPr>
          <w:rFonts w:hint="eastAsia" w:ascii="仿宋_GB2312" w:hAnsi="仿宋_GB2312" w:eastAsia="仿宋_GB2312" w:cs="仿宋_GB2312"/>
          <w:spacing w:val="-2"/>
          <w:sz w:val="32"/>
          <w:szCs w:val="32"/>
        </w:rPr>
        <w:t>2</w:t>
      </w:r>
      <w:r>
        <w:rPr>
          <w:rFonts w:hint="eastAsia" w:ascii="仿宋_GB2312" w:hAnsi="仿宋_GB2312" w:eastAsia="仿宋_GB2312" w:cs="仿宋_GB2312"/>
          <w:spacing w:val="-2"/>
          <w:sz w:val="32"/>
          <w:szCs w:val="32"/>
          <w:lang w:val="en-US" w:eastAsia="zh-CN"/>
        </w:rPr>
        <w:t>9.34</w:t>
      </w:r>
      <w:r>
        <w:rPr>
          <w:rFonts w:hint="eastAsia" w:ascii="仿宋_GB2312" w:hAnsi="仿宋_GB2312" w:eastAsia="仿宋_GB2312" w:cs="仿宋_GB2312"/>
          <w:bCs/>
          <w:sz w:val="32"/>
          <w:szCs w:val="32"/>
        </w:rPr>
        <w:t>%；选修课</w:t>
      </w:r>
      <w:r>
        <w:rPr>
          <w:rFonts w:hint="eastAsia" w:ascii="仿宋_GB2312" w:hAnsi="仿宋_GB2312" w:eastAsia="仿宋_GB2312" w:cs="仿宋_GB2312"/>
          <w:spacing w:val="-2"/>
          <w:sz w:val="32"/>
          <w:szCs w:val="32"/>
          <w:lang w:val="en-US" w:eastAsia="zh-CN"/>
        </w:rPr>
        <w:t>324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10.44</w:t>
      </w:r>
      <w:r>
        <w:rPr>
          <w:rFonts w:hint="eastAsia" w:ascii="仿宋_GB2312" w:hAnsi="仿宋_GB2312" w:eastAsia="仿宋_GB2312" w:cs="仿宋_GB2312"/>
          <w:bCs/>
          <w:sz w:val="32"/>
          <w:szCs w:val="32"/>
        </w:rPr>
        <w:t>%。</w:t>
      </w:r>
    </w:p>
    <w:p w14:paraId="120F4E8F">
      <w:pPr>
        <w:keepNext w:val="0"/>
        <w:keepLines w:val="0"/>
        <w:pageBreakBefore w:val="0"/>
        <w:widowControl w:val="0"/>
        <w:kinsoku/>
        <w:wordWrap/>
        <w:overflowPunct/>
        <w:topLinePunct w:val="0"/>
        <w:autoSpaceDE/>
        <w:autoSpaceDN/>
        <w:bidi w:val="0"/>
        <w:adjustRightInd/>
        <w:snapToGrid/>
        <w:spacing w:after="0" w:line="520" w:lineRule="exact"/>
        <w:ind w:firstLine="1896" w:firstLineChars="600"/>
        <w:textAlignment w:val="auto"/>
        <w:rPr>
          <w:rFonts w:hint="eastAsia" w:ascii="仿宋_GB2312" w:hAnsi="仿宋_GB2312" w:eastAsia="仿宋_GB2312" w:cs="仿宋_GB2312"/>
          <w:spacing w:val="-2"/>
          <w:sz w:val="32"/>
          <w:szCs w:val="32"/>
        </w:rPr>
      </w:pPr>
    </w:p>
    <w:p w14:paraId="3D6640EB">
      <w:pPr>
        <w:keepNext w:val="0"/>
        <w:keepLines w:val="0"/>
        <w:pageBreakBefore w:val="0"/>
        <w:widowControl w:val="0"/>
        <w:kinsoku/>
        <w:wordWrap/>
        <w:overflowPunct/>
        <w:topLinePunct w:val="0"/>
        <w:autoSpaceDE/>
        <w:autoSpaceDN/>
        <w:bidi w:val="0"/>
        <w:adjustRightInd/>
        <w:snapToGrid/>
        <w:spacing w:after="0" w:line="520" w:lineRule="exact"/>
        <w:ind w:firstLine="1896" w:firstLineChars="600"/>
        <w:textAlignment w:val="auto"/>
        <w:rPr>
          <w:rFonts w:hint="eastAsia" w:ascii="仿宋_GB2312" w:hAnsi="仿宋_GB2312" w:eastAsia="仿宋_GB2312" w:cs="仿宋_GB2312"/>
          <w:spacing w:val="-2"/>
          <w:sz w:val="32"/>
          <w:szCs w:val="32"/>
        </w:rPr>
      </w:pPr>
    </w:p>
    <w:p w14:paraId="778FCFB3">
      <w:pPr>
        <w:keepNext w:val="0"/>
        <w:keepLines w:val="0"/>
        <w:pageBreakBefore w:val="0"/>
        <w:widowControl w:val="0"/>
        <w:kinsoku/>
        <w:wordWrap/>
        <w:overflowPunct/>
        <w:topLinePunct w:val="0"/>
        <w:autoSpaceDE/>
        <w:autoSpaceDN/>
        <w:bidi w:val="0"/>
        <w:adjustRightInd/>
        <w:snapToGrid/>
        <w:spacing w:after="0" w:line="520" w:lineRule="exact"/>
        <w:ind w:firstLine="1896" w:firstLineChars="600"/>
        <w:textAlignment w:val="auto"/>
        <w:rPr>
          <w:rFonts w:hint="eastAsia" w:ascii="仿宋_GB2312" w:hAnsi="仿宋_GB2312" w:eastAsia="仿宋_GB2312" w:cs="仿宋_GB2312"/>
          <w:spacing w:val="-2"/>
          <w:sz w:val="32"/>
          <w:szCs w:val="32"/>
        </w:rPr>
      </w:pPr>
    </w:p>
    <w:p w14:paraId="55B8BC7E">
      <w:pPr>
        <w:keepNext w:val="0"/>
        <w:keepLines w:val="0"/>
        <w:pageBreakBefore w:val="0"/>
        <w:widowControl w:val="0"/>
        <w:kinsoku/>
        <w:wordWrap/>
        <w:overflowPunct/>
        <w:topLinePunct w:val="0"/>
        <w:autoSpaceDE/>
        <w:autoSpaceDN/>
        <w:bidi w:val="0"/>
        <w:adjustRightInd/>
        <w:snapToGrid/>
        <w:spacing w:after="0" w:line="520" w:lineRule="exact"/>
        <w:ind w:firstLine="1896" w:firstLineChars="600"/>
        <w:textAlignment w:val="auto"/>
        <w:rPr>
          <w:rFonts w:hint="eastAsia" w:ascii="仿宋_GB2312" w:hAnsi="仿宋_GB2312" w:eastAsia="仿宋_GB2312" w:cs="仿宋_GB2312"/>
          <w:spacing w:val="-2"/>
          <w:sz w:val="32"/>
          <w:szCs w:val="32"/>
        </w:rPr>
      </w:pPr>
    </w:p>
    <w:p w14:paraId="7C133949">
      <w:pPr>
        <w:keepNext w:val="0"/>
        <w:keepLines w:val="0"/>
        <w:pageBreakBefore w:val="0"/>
        <w:widowControl w:val="0"/>
        <w:kinsoku/>
        <w:wordWrap/>
        <w:overflowPunct/>
        <w:topLinePunct w:val="0"/>
        <w:autoSpaceDE/>
        <w:autoSpaceDN/>
        <w:bidi w:val="0"/>
        <w:adjustRightInd/>
        <w:snapToGrid/>
        <w:spacing w:after="0" w:line="520" w:lineRule="exact"/>
        <w:ind w:firstLine="1896" w:firstLineChars="600"/>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建筑设计专业课程学时、学分分配表</w:t>
      </w:r>
    </w:p>
    <w:tbl>
      <w:tblPr>
        <w:tblStyle w:val="7"/>
        <w:tblW w:w="10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080"/>
        <w:gridCol w:w="1080"/>
        <w:gridCol w:w="848"/>
        <w:gridCol w:w="1155"/>
        <w:gridCol w:w="840"/>
        <w:gridCol w:w="720"/>
        <w:gridCol w:w="1605"/>
        <w:gridCol w:w="765"/>
        <w:gridCol w:w="1627"/>
      </w:tblGrid>
      <w:tr w14:paraId="58860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216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00569C2">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课程类别</w:t>
            </w:r>
          </w:p>
        </w:tc>
        <w:tc>
          <w:tcPr>
            <w:tcW w:w="1080" w:type="dxa"/>
            <w:vMerge w:val="restart"/>
            <w:tcBorders>
              <w:top w:val="single" w:color="000000" w:sz="8" w:space="0"/>
              <w:left w:val="nil"/>
              <w:bottom w:val="single" w:color="000000" w:sz="8" w:space="0"/>
              <w:right w:val="single" w:color="000000" w:sz="8" w:space="0"/>
            </w:tcBorders>
            <w:shd w:val="clear" w:color="auto" w:fill="auto"/>
            <w:noWrap/>
            <w:vAlign w:val="center"/>
          </w:tcPr>
          <w:p w14:paraId="18D495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课程性质</w:t>
            </w:r>
          </w:p>
        </w:tc>
        <w:tc>
          <w:tcPr>
            <w:tcW w:w="848" w:type="dxa"/>
            <w:vMerge w:val="restart"/>
            <w:tcBorders>
              <w:top w:val="single" w:color="000000" w:sz="8" w:space="0"/>
              <w:left w:val="nil"/>
              <w:bottom w:val="single" w:color="000000" w:sz="8" w:space="0"/>
              <w:right w:val="single" w:color="000000" w:sz="8" w:space="0"/>
            </w:tcBorders>
            <w:shd w:val="clear" w:color="auto" w:fill="auto"/>
            <w:noWrap/>
            <w:vAlign w:val="center"/>
          </w:tcPr>
          <w:p w14:paraId="3052C6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C0845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占专业总学分比例</w:t>
            </w:r>
          </w:p>
        </w:tc>
        <w:tc>
          <w:tcPr>
            <w:tcW w:w="5557" w:type="dxa"/>
            <w:gridSpan w:val="5"/>
            <w:tcBorders>
              <w:top w:val="single" w:color="000000" w:sz="8" w:space="0"/>
              <w:left w:val="nil"/>
              <w:bottom w:val="single" w:color="000000" w:sz="8" w:space="0"/>
              <w:right w:val="single" w:color="000000" w:sz="8" w:space="0"/>
            </w:tcBorders>
            <w:shd w:val="clear" w:color="auto" w:fill="auto"/>
            <w:noWrap/>
            <w:vAlign w:val="center"/>
          </w:tcPr>
          <w:p w14:paraId="73BE4A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r>
      <w:tr w14:paraId="6CDD7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216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E808A58">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6C7C50F">
            <w:pPr>
              <w:jc w:val="center"/>
              <w:rPr>
                <w:rFonts w:hint="eastAsia" w:ascii="仿宋" w:hAnsi="仿宋" w:eastAsia="仿宋" w:cs="仿宋"/>
                <w:i w:val="0"/>
                <w:iCs w:val="0"/>
                <w:color w:val="000000"/>
                <w:sz w:val="24"/>
                <w:szCs w:val="24"/>
                <w:u w:val="none"/>
              </w:rPr>
            </w:pPr>
          </w:p>
        </w:tc>
        <w:tc>
          <w:tcPr>
            <w:tcW w:w="848"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82C35D6">
            <w:pPr>
              <w:jc w:val="center"/>
              <w:rPr>
                <w:rFonts w:hint="eastAsia" w:ascii="仿宋" w:hAnsi="仿宋" w:eastAsia="仿宋" w:cs="仿宋"/>
                <w:i w:val="0"/>
                <w:iCs w:val="0"/>
                <w:color w:val="000000"/>
                <w:sz w:val="24"/>
                <w:szCs w:val="24"/>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37DB955">
            <w:pPr>
              <w:jc w:val="center"/>
              <w:rPr>
                <w:rFonts w:hint="eastAsia" w:ascii="仿宋" w:hAnsi="仿宋" w:eastAsia="仿宋" w:cs="仿宋"/>
                <w:i w:val="0"/>
                <w:iCs w:val="0"/>
                <w:color w:val="000000"/>
                <w:sz w:val="24"/>
                <w:szCs w:val="24"/>
                <w:u w:val="none"/>
              </w:rPr>
            </w:pPr>
          </w:p>
        </w:tc>
        <w:tc>
          <w:tcPr>
            <w:tcW w:w="840" w:type="dxa"/>
            <w:vMerge w:val="restart"/>
            <w:tcBorders>
              <w:top w:val="nil"/>
              <w:left w:val="nil"/>
              <w:bottom w:val="single" w:color="000000" w:sz="8" w:space="0"/>
              <w:right w:val="single" w:color="000000" w:sz="8" w:space="0"/>
            </w:tcBorders>
            <w:shd w:val="clear" w:color="auto" w:fill="auto"/>
            <w:noWrap/>
            <w:vAlign w:val="center"/>
          </w:tcPr>
          <w:p w14:paraId="49DE3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2325" w:type="dxa"/>
            <w:gridSpan w:val="2"/>
            <w:tcBorders>
              <w:top w:val="single" w:color="000000" w:sz="8" w:space="0"/>
              <w:left w:val="nil"/>
              <w:bottom w:val="single" w:color="000000" w:sz="8" w:space="0"/>
              <w:right w:val="single" w:color="000000" w:sz="8" w:space="0"/>
            </w:tcBorders>
            <w:shd w:val="clear" w:color="auto" w:fill="auto"/>
            <w:noWrap/>
            <w:vAlign w:val="center"/>
          </w:tcPr>
          <w:p w14:paraId="460B0C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理论教学</w:t>
            </w:r>
          </w:p>
        </w:tc>
        <w:tc>
          <w:tcPr>
            <w:tcW w:w="2392" w:type="dxa"/>
            <w:gridSpan w:val="2"/>
            <w:tcBorders>
              <w:top w:val="single" w:color="000000" w:sz="8" w:space="0"/>
              <w:left w:val="nil"/>
              <w:bottom w:val="single" w:color="000000" w:sz="8" w:space="0"/>
              <w:right w:val="single" w:color="000000" w:sz="8" w:space="0"/>
            </w:tcBorders>
            <w:shd w:val="clear" w:color="auto" w:fill="auto"/>
            <w:noWrap/>
            <w:vAlign w:val="center"/>
          </w:tcPr>
          <w:p w14:paraId="22D5FD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实践教学</w:t>
            </w:r>
          </w:p>
        </w:tc>
      </w:tr>
      <w:tr w14:paraId="21B4D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jc w:val="center"/>
        </w:trPr>
        <w:tc>
          <w:tcPr>
            <w:tcW w:w="216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545C044">
            <w:pPr>
              <w:jc w:val="center"/>
              <w:rPr>
                <w:rFonts w:hint="eastAsia" w:ascii="仿宋" w:hAnsi="仿宋" w:eastAsia="仿宋" w:cs="仿宋"/>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25895FF">
            <w:pPr>
              <w:jc w:val="center"/>
              <w:rPr>
                <w:rFonts w:hint="eastAsia" w:ascii="仿宋" w:hAnsi="仿宋" w:eastAsia="仿宋" w:cs="仿宋"/>
                <w:i w:val="0"/>
                <w:iCs w:val="0"/>
                <w:color w:val="000000"/>
                <w:sz w:val="24"/>
                <w:szCs w:val="24"/>
                <w:u w:val="none"/>
              </w:rPr>
            </w:pPr>
          </w:p>
        </w:tc>
        <w:tc>
          <w:tcPr>
            <w:tcW w:w="848"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F2E9B4D">
            <w:pPr>
              <w:jc w:val="center"/>
              <w:rPr>
                <w:rFonts w:hint="eastAsia" w:ascii="仿宋" w:hAnsi="仿宋" w:eastAsia="仿宋" w:cs="仿宋"/>
                <w:i w:val="0"/>
                <w:iCs w:val="0"/>
                <w:color w:val="000000"/>
                <w:sz w:val="24"/>
                <w:szCs w:val="24"/>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2BA564D">
            <w:pPr>
              <w:jc w:val="center"/>
              <w:rPr>
                <w:rFonts w:hint="eastAsia" w:ascii="仿宋" w:hAnsi="仿宋" w:eastAsia="仿宋" w:cs="仿宋"/>
                <w:i w:val="0"/>
                <w:iCs w:val="0"/>
                <w:color w:val="000000"/>
                <w:sz w:val="24"/>
                <w:szCs w:val="24"/>
                <w:u w:val="none"/>
              </w:rPr>
            </w:pPr>
          </w:p>
        </w:tc>
        <w:tc>
          <w:tcPr>
            <w:tcW w:w="840" w:type="dxa"/>
            <w:vMerge w:val="continue"/>
            <w:tcBorders>
              <w:top w:val="nil"/>
              <w:left w:val="nil"/>
              <w:bottom w:val="single" w:color="000000" w:sz="8" w:space="0"/>
              <w:right w:val="single" w:color="000000" w:sz="8" w:space="0"/>
            </w:tcBorders>
            <w:shd w:val="clear" w:color="auto" w:fill="auto"/>
            <w:noWrap/>
            <w:vAlign w:val="center"/>
          </w:tcPr>
          <w:p w14:paraId="46C57DC8">
            <w:pPr>
              <w:jc w:val="center"/>
              <w:rPr>
                <w:rFonts w:hint="eastAsia" w:ascii="仿宋" w:hAnsi="仿宋" w:eastAsia="仿宋" w:cs="仿宋"/>
                <w:i w:val="0"/>
                <w:iCs w:val="0"/>
                <w:color w:val="000000"/>
                <w:sz w:val="24"/>
                <w:szCs w:val="24"/>
                <w:u w:val="none"/>
              </w:rPr>
            </w:pPr>
          </w:p>
        </w:tc>
        <w:tc>
          <w:tcPr>
            <w:tcW w:w="720" w:type="dxa"/>
            <w:tcBorders>
              <w:top w:val="nil"/>
              <w:left w:val="nil"/>
              <w:bottom w:val="single" w:color="000000" w:sz="8" w:space="0"/>
              <w:right w:val="single" w:color="000000" w:sz="8" w:space="0"/>
            </w:tcBorders>
            <w:shd w:val="clear" w:color="auto" w:fill="auto"/>
            <w:noWrap/>
            <w:vAlign w:val="center"/>
          </w:tcPr>
          <w:p w14:paraId="2083AB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605" w:type="dxa"/>
            <w:tcBorders>
              <w:top w:val="nil"/>
              <w:left w:val="nil"/>
              <w:bottom w:val="single" w:color="000000" w:sz="8" w:space="0"/>
              <w:right w:val="single" w:color="000000" w:sz="8" w:space="0"/>
            </w:tcBorders>
            <w:shd w:val="clear" w:color="auto" w:fill="auto"/>
            <w:vAlign w:val="center"/>
          </w:tcPr>
          <w:p w14:paraId="77496A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c>
          <w:tcPr>
            <w:tcW w:w="765" w:type="dxa"/>
            <w:tcBorders>
              <w:top w:val="nil"/>
              <w:left w:val="nil"/>
              <w:bottom w:val="single" w:color="000000" w:sz="8" w:space="0"/>
              <w:right w:val="single" w:color="000000" w:sz="8" w:space="0"/>
            </w:tcBorders>
            <w:shd w:val="clear" w:color="auto" w:fill="auto"/>
            <w:noWrap/>
            <w:vAlign w:val="center"/>
          </w:tcPr>
          <w:p w14:paraId="64DE3F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627" w:type="dxa"/>
            <w:tcBorders>
              <w:top w:val="nil"/>
              <w:left w:val="nil"/>
              <w:bottom w:val="single" w:color="000000" w:sz="8" w:space="0"/>
              <w:right w:val="single" w:color="000000" w:sz="8" w:space="0"/>
            </w:tcBorders>
            <w:shd w:val="clear" w:color="auto" w:fill="auto"/>
            <w:vAlign w:val="center"/>
          </w:tcPr>
          <w:p w14:paraId="6525EA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r>
      <w:tr w14:paraId="0EFFF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2160"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1F82ED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公共基础课</w:t>
            </w:r>
          </w:p>
        </w:tc>
        <w:tc>
          <w:tcPr>
            <w:tcW w:w="1080" w:type="dxa"/>
            <w:tcBorders>
              <w:top w:val="nil"/>
              <w:left w:val="nil"/>
              <w:bottom w:val="single" w:color="000000" w:sz="8" w:space="0"/>
              <w:right w:val="single" w:color="000000" w:sz="8" w:space="0"/>
            </w:tcBorders>
            <w:shd w:val="clear" w:color="auto" w:fill="auto"/>
            <w:noWrap/>
            <w:vAlign w:val="center"/>
          </w:tcPr>
          <w:p w14:paraId="2056BB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48" w:type="dxa"/>
            <w:tcBorders>
              <w:top w:val="nil"/>
              <w:left w:val="nil"/>
              <w:bottom w:val="single" w:color="000000" w:sz="8" w:space="0"/>
              <w:right w:val="single" w:color="000000" w:sz="8" w:space="0"/>
            </w:tcBorders>
            <w:shd w:val="clear" w:color="auto" w:fill="auto"/>
            <w:noWrap/>
            <w:vAlign w:val="center"/>
          </w:tcPr>
          <w:p w14:paraId="6FB75B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155" w:type="dxa"/>
            <w:tcBorders>
              <w:top w:val="nil"/>
              <w:left w:val="nil"/>
              <w:bottom w:val="single" w:color="000000" w:sz="8" w:space="0"/>
              <w:right w:val="single" w:color="000000" w:sz="8" w:space="0"/>
            </w:tcBorders>
            <w:shd w:val="clear" w:color="auto" w:fill="auto"/>
            <w:noWrap/>
            <w:vAlign w:val="center"/>
          </w:tcPr>
          <w:p w14:paraId="08FED3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21.18%</w:t>
            </w:r>
          </w:p>
        </w:tc>
        <w:tc>
          <w:tcPr>
            <w:tcW w:w="840" w:type="dxa"/>
            <w:tcBorders>
              <w:top w:val="nil"/>
              <w:left w:val="nil"/>
              <w:bottom w:val="single" w:color="000000" w:sz="8" w:space="0"/>
              <w:right w:val="single" w:color="000000" w:sz="8" w:space="0"/>
            </w:tcBorders>
            <w:shd w:val="clear" w:color="auto" w:fill="auto"/>
            <w:noWrap/>
            <w:vAlign w:val="center"/>
          </w:tcPr>
          <w:p w14:paraId="13182B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w:t>
            </w:r>
          </w:p>
        </w:tc>
        <w:tc>
          <w:tcPr>
            <w:tcW w:w="720" w:type="dxa"/>
            <w:tcBorders>
              <w:top w:val="nil"/>
              <w:left w:val="nil"/>
              <w:bottom w:val="single" w:color="000000" w:sz="8" w:space="0"/>
              <w:right w:val="single" w:color="000000" w:sz="8" w:space="0"/>
            </w:tcBorders>
            <w:shd w:val="clear" w:color="auto" w:fill="auto"/>
            <w:noWrap/>
            <w:vAlign w:val="center"/>
          </w:tcPr>
          <w:p w14:paraId="1A21B6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378</w:t>
            </w:r>
          </w:p>
        </w:tc>
        <w:tc>
          <w:tcPr>
            <w:tcW w:w="1605" w:type="dxa"/>
            <w:tcBorders>
              <w:top w:val="nil"/>
              <w:left w:val="nil"/>
              <w:bottom w:val="single" w:color="000000" w:sz="8" w:space="0"/>
              <w:right w:val="single" w:color="000000" w:sz="8" w:space="0"/>
            </w:tcBorders>
            <w:shd w:val="clear" w:color="auto" w:fill="auto"/>
            <w:noWrap/>
            <w:vAlign w:val="center"/>
          </w:tcPr>
          <w:p w14:paraId="224817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12.19%</w:t>
            </w:r>
          </w:p>
        </w:tc>
        <w:tc>
          <w:tcPr>
            <w:tcW w:w="765" w:type="dxa"/>
            <w:tcBorders>
              <w:top w:val="nil"/>
              <w:left w:val="nil"/>
              <w:bottom w:val="single" w:color="000000" w:sz="8" w:space="0"/>
              <w:right w:val="single" w:color="000000" w:sz="8" w:space="0"/>
            </w:tcBorders>
            <w:shd w:val="clear" w:color="auto" w:fill="auto"/>
            <w:noWrap/>
            <w:vAlign w:val="center"/>
          </w:tcPr>
          <w:p w14:paraId="511F0E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w:t>
            </w:r>
          </w:p>
        </w:tc>
        <w:tc>
          <w:tcPr>
            <w:tcW w:w="1627" w:type="dxa"/>
            <w:tcBorders>
              <w:top w:val="nil"/>
              <w:left w:val="nil"/>
              <w:bottom w:val="single" w:color="000000" w:sz="8" w:space="0"/>
              <w:right w:val="single" w:color="000000" w:sz="8" w:space="0"/>
            </w:tcBorders>
            <w:shd w:val="clear" w:color="auto" w:fill="auto"/>
            <w:noWrap/>
            <w:vAlign w:val="center"/>
          </w:tcPr>
          <w:p w14:paraId="3C568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10.19%</w:t>
            </w:r>
          </w:p>
        </w:tc>
      </w:tr>
      <w:tr w14:paraId="5482C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160"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2ADB428D">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noWrap/>
            <w:vAlign w:val="center"/>
          </w:tcPr>
          <w:p w14:paraId="7598F7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848" w:type="dxa"/>
            <w:tcBorders>
              <w:top w:val="nil"/>
              <w:left w:val="nil"/>
              <w:bottom w:val="single" w:color="000000" w:sz="8" w:space="0"/>
              <w:right w:val="single" w:color="000000" w:sz="8" w:space="0"/>
            </w:tcBorders>
            <w:shd w:val="clear" w:color="auto" w:fill="auto"/>
            <w:noWrap/>
            <w:vAlign w:val="center"/>
          </w:tcPr>
          <w:p w14:paraId="27F73E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3303EF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7.06%</w:t>
            </w:r>
          </w:p>
        </w:tc>
        <w:tc>
          <w:tcPr>
            <w:tcW w:w="840" w:type="dxa"/>
            <w:tcBorders>
              <w:top w:val="nil"/>
              <w:left w:val="nil"/>
              <w:bottom w:val="single" w:color="000000" w:sz="8" w:space="0"/>
              <w:right w:val="single" w:color="000000" w:sz="8" w:space="0"/>
            </w:tcBorders>
            <w:shd w:val="clear" w:color="auto" w:fill="auto"/>
            <w:noWrap/>
            <w:vAlign w:val="center"/>
          </w:tcPr>
          <w:p w14:paraId="3A3DB2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720" w:type="dxa"/>
            <w:tcBorders>
              <w:top w:val="nil"/>
              <w:left w:val="nil"/>
              <w:bottom w:val="single" w:color="000000" w:sz="8" w:space="0"/>
              <w:right w:val="single" w:color="000000" w:sz="8" w:space="0"/>
            </w:tcBorders>
            <w:shd w:val="clear" w:color="auto" w:fill="auto"/>
            <w:noWrap/>
            <w:vAlign w:val="center"/>
          </w:tcPr>
          <w:p w14:paraId="4B48D2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1605" w:type="dxa"/>
            <w:tcBorders>
              <w:top w:val="nil"/>
              <w:left w:val="nil"/>
              <w:bottom w:val="single" w:color="000000" w:sz="8" w:space="0"/>
              <w:right w:val="single" w:color="000000" w:sz="8" w:space="0"/>
            </w:tcBorders>
            <w:shd w:val="clear" w:color="auto" w:fill="auto"/>
            <w:noWrap/>
            <w:vAlign w:val="center"/>
          </w:tcPr>
          <w:p w14:paraId="50DFD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4.64%</w:t>
            </w:r>
          </w:p>
        </w:tc>
        <w:tc>
          <w:tcPr>
            <w:tcW w:w="765" w:type="dxa"/>
            <w:tcBorders>
              <w:top w:val="nil"/>
              <w:left w:val="nil"/>
              <w:bottom w:val="single" w:color="000000" w:sz="8" w:space="0"/>
              <w:right w:val="single" w:color="000000" w:sz="8" w:space="0"/>
            </w:tcBorders>
            <w:shd w:val="clear" w:color="auto" w:fill="auto"/>
            <w:noWrap/>
            <w:vAlign w:val="center"/>
          </w:tcPr>
          <w:p w14:paraId="740DEC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627" w:type="dxa"/>
            <w:tcBorders>
              <w:top w:val="nil"/>
              <w:left w:val="nil"/>
              <w:bottom w:val="single" w:color="000000" w:sz="8" w:space="0"/>
              <w:right w:val="single" w:color="000000" w:sz="8" w:space="0"/>
            </w:tcBorders>
            <w:shd w:val="clear" w:color="auto" w:fill="auto"/>
            <w:noWrap/>
            <w:vAlign w:val="center"/>
          </w:tcPr>
          <w:p w14:paraId="7CB2CF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w:t>
            </w:r>
          </w:p>
        </w:tc>
      </w:tr>
      <w:tr w14:paraId="45F84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160"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4C27B8F5">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noWrap/>
            <w:vAlign w:val="center"/>
          </w:tcPr>
          <w:p w14:paraId="1C4490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848" w:type="dxa"/>
            <w:tcBorders>
              <w:top w:val="nil"/>
              <w:left w:val="nil"/>
              <w:bottom w:val="single" w:color="000000" w:sz="8" w:space="0"/>
              <w:right w:val="single" w:color="000000" w:sz="8" w:space="0"/>
            </w:tcBorders>
            <w:shd w:val="clear" w:color="auto" w:fill="auto"/>
            <w:noWrap/>
            <w:vAlign w:val="center"/>
          </w:tcPr>
          <w:p w14:paraId="2CBB8A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155" w:type="dxa"/>
            <w:tcBorders>
              <w:top w:val="nil"/>
              <w:left w:val="nil"/>
              <w:bottom w:val="single" w:color="000000" w:sz="8" w:space="0"/>
              <w:right w:val="single" w:color="000000" w:sz="8" w:space="0"/>
            </w:tcBorders>
            <w:shd w:val="clear" w:color="auto" w:fill="auto"/>
            <w:noWrap/>
            <w:vAlign w:val="center"/>
          </w:tcPr>
          <w:p w14:paraId="61BEC9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28.24%</w:t>
            </w:r>
          </w:p>
        </w:tc>
        <w:tc>
          <w:tcPr>
            <w:tcW w:w="840" w:type="dxa"/>
            <w:tcBorders>
              <w:top w:val="nil"/>
              <w:left w:val="nil"/>
              <w:bottom w:val="single" w:color="000000" w:sz="8" w:space="0"/>
              <w:right w:val="single" w:color="000000" w:sz="8" w:space="0"/>
            </w:tcBorders>
            <w:shd w:val="clear" w:color="auto" w:fill="auto"/>
            <w:noWrap/>
            <w:vAlign w:val="center"/>
          </w:tcPr>
          <w:p w14:paraId="6E3764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910</w:t>
            </w:r>
          </w:p>
        </w:tc>
        <w:tc>
          <w:tcPr>
            <w:tcW w:w="720" w:type="dxa"/>
            <w:tcBorders>
              <w:top w:val="nil"/>
              <w:left w:val="nil"/>
              <w:bottom w:val="single" w:color="000000" w:sz="8" w:space="0"/>
              <w:right w:val="single" w:color="000000" w:sz="8" w:space="0"/>
            </w:tcBorders>
            <w:shd w:val="clear" w:color="auto" w:fill="auto"/>
            <w:noWrap/>
            <w:vAlign w:val="center"/>
          </w:tcPr>
          <w:p w14:paraId="39D9FB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w:t>
            </w:r>
          </w:p>
        </w:tc>
        <w:tc>
          <w:tcPr>
            <w:tcW w:w="1605" w:type="dxa"/>
            <w:tcBorders>
              <w:top w:val="nil"/>
              <w:left w:val="nil"/>
              <w:bottom w:val="single" w:color="000000" w:sz="8" w:space="0"/>
              <w:right w:val="single" w:color="000000" w:sz="8" w:space="0"/>
            </w:tcBorders>
            <w:shd w:val="clear" w:color="auto" w:fill="auto"/>
            <w:noWrap/>
            <w:vAlign w:val="center"/>
          </w:tcPr>
          <w:p w14:paraId="1729E6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16.83%</w:t>
            </w:r>
          </w:p>
        </w:tc>
        <w:tc>
          <w:tcPr>
            <w:tcW w:w="765" w:type="dxa"/>
            <w:tcBorders>
              <w:top w:val="nil"/>
              <w:left w:val="nil"/>
              <w:bottom w:val="single" w:color="000000" w:sz="8" w:space="0"/>
              <w:right w:val="single" w:color="000000" w:sz="8" w:space="0"/>
            </w:tcBorders>
            <w:shd w:val="clear" w:color="auto" w:fill="auto"/>
            <w:noWrap/>
            <w:vAlign w:val="center"/>
          </w:tcPr>
          <w:p w14:paraId="4DC69C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388</w:t>
            </w:r>
          </w:p>
        </w:tc>
        <w:tc>
          <w:tcPr>
            <w:tcW w:w="1627" w:type="dxa"/>
            <w:tcBorders>
              <w:top w:val="nil"/>
              <w:left w:val="nil"/>
              <w:bottom w:val="single" w:color="000000" w:sz="8" w:space="0"/>
              <w:right w:val="single" w:color="000000" w:sz="8" w:space="0"/>
            </w:tcBorders>
            <w:shd w:val="clear" w:color="auto" w:fill="auto"/>
            <w:noWrap/>
            <w:vAlign w:val="center"/>
          </w:tcPr>
          <w:p w14:paraId="3FFE20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12.51%</w:t>
            </w:r>
          </w:p>
        </w:tc>
      </w:tr>
      <w:tr w14:paraId="3B80F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5EAEFE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专业(技能)课</w:t>
            </w:r>
          </w:p>
        </w:tc>
        <w:tc>
          <w:tcPr>
            <w:tcW w:w="1080" w:type="dxa"/>
            <w:tcBorders>
              <w:top w:val="nil"/>
              <w:left w:val="nil"/>
              <w:bottom w:val="single" w:color="000000" w:sz="8" w:space="0"/>
              <w:right w:val="single" w:color="000000" w:sz="8" w:space="0"/>
            </w:tcBorders>
            <w:shd w:val="clear" w:color="auto" w:fill="auto"/>
            <w:vAlign w:val="center"/>
          </w:tcPr>
          <w:p w14:paraId="53442E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专业基础课</w:t>
            </w:r>
          </w:p>
        </w:tc>
        <w:tc>
          <w:tcPr>
            <w:tcW w:w="1080" w:type="dxa"/>
            <w:tcBorders>
              <w:top w:val="nil"/>
              <w:left w:val="nil"/>
              <w:bottom w:val="single" w:color="000000" w:sz="8" w:space="0"/>
              <w:right w:val="single" w:color="000000" w:sz="8" w:space="0"/>
            </w:tcBorders>
            <w:shd w:val="clear" w:color="auto" w:fill="auto"/>
            <w:noWrap/>
            <w:vAlign w:val="center"/>
          </w:tcPr>
          <w:p w14:paraId="4642AC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48" w:type="dxa"/>
            <w:tcBorders>
              <w:top w:val="nil"/>
              <w:left w:val="nil"/>
              <w:bottom w:val="single" w:color="000000" w:sz="8" w:space="0"/>
              <w:right w:val="single" w:color="000000" w:sz="8" w:space="0"/>
            </w:tcBorders>
            <w:shd w:val="clear" w:color="auto" w:fill="auto"/>
            <w:noWrap/>
            <w:vAlign w:val="center"/>
          </w:tcPr>
          <w:p w14:paraId="3A66B4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1155" w:type="dxa"/>
            <w:tcBorders>
              <w:top w:val="nil"/>
              <w:left w:val="nil"/>
              <w:bottom w:val="single" w:color="000000" w:sz="8" w:space="0"/>
              <w:right w:val="single" w:color="000000" w:sz="8" w:space="0"/>
            </w:tcBorders>
            <w:shd w:val="clear" w:color="auto" w:fill="auto"/>
            <w:noWrap/>
            <w:vAlign w:val="center"/>
          </w:tcPr>
          <w:p w14:paraId="624A11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27.65%</w:t>
            </w:r>
          </w:p>
        </w:tc>
        <w:tc>
          <w:tcPr>
            <w:tcW w:w="840" w:type="dxa"/>
            <w:tcBorders>
              <w:top w:val="nil"/>
              <w:left w:val="nil"/>
              <w:bottom w:val="single" w:color="000000" w:sz="8" w:space="0"/>
              <w:right w:val="single" w:color="000000" w:sz="8" w:space="0"/>
            </w:tcBorders>
            <w:shd w:val="clear" w:color="auto" w:fill="auto"/>
            <w:noWrap/>
            <w:vAlign w:val="center"/>
          </w:tcPr>
          <w:p w14:paraId="6BB105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760</w:t>
            </w:r>
          </w:p>
        </w:tc>
        <w:tc>
          <w:tcPr>
            <w:tcW w:w="720" w:type="dxa"/>
            <w:tcBorders>
              <w:top w:val="nil"/>
              <w:left w:val="nil"/>
              <w:bottom w:val="single" w:color="000000" w:sz="8" w:space="0"/>
              <w:right w:val="single" w:color="000000" w:sz="8" w:space="0"/>
            </w:tcBorders>
            <w:shd w:val="clear" w:color="auto" w:fill="auto"/>
            <w:noWrap/>
            <w:vAlign w:val="center"/>
          </w:tcPr>
          <w:p w14:paraId="102598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w:t>
            </w:r>
          </w:p>
        </w:tc>
        <w:tc>
          <w:tcPr>
            <w:tcW w:w="1605" w:type="dxa"/>
            <w:tcBorders>
              <w:top w:val="nil"/>
              <w:left w:val="nil"/>
              <w:bottom w:val="single" w:color="000000" w:sz="8" w:space="0"/>
              <w:right w:val="single" w:color="000000" w:sz="8" w:space="0"/>
            </w:tcBorders>
            <w:shd w:val="clear" w:color="auto" w:fill="auto"/>
            <w:noWrap/>
            <w:vAlign w:val="center"/>
          </w:tcPr>
          <w:p w14:paraId="2D9CFE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7.48%</w:t>
            </w:r>
          </w:p>
        </w:tc>
        <w:tc>
          <w:tcPr>
            <w:tcW w:w="765" w:type="dxa"/>
            <w:tcBorders>
              <w:top w:val="nil"/>
              <w:left w:val="nil"/>
              <w:bottom w:val="single" w:color="000000" w:sz="8" w:space="0"/>
              <w:right w:val="single" w:color="000000" w:sz="8" w:space="0"/>
            </w:tcBorders>
            <w:shd w:val="clear" w:color="auto" w:fill="auto"/>
            <w:noWrap/>
            <w:vAlign w:val="center"/>
          </w:tcPr>
          <w:p w14:paraId="0C6B51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528</w:t>
            </w:r>
          </w:p>
        </w:tc>
        <w:tc>
          <w:tcPr>
            <w:tcW w:w="1627" w:type="dxa"/>
            <w:tcBorders>
              <w:top w:val="nil"/>
              <w:left w:val="nil"/>
              <w:bottom w:val="single" w:color="000000" w:sz="8" w:space="0"/>
              <w:right w:val="single" w:color="000000" w:sz="8" w:space="0"/>
            </w:tcBorders>
            <w:shd w:val="clear" w:color="auto" w:fill="auto"/>
            <w:noWrap/>
            <w:vAlign w:val="center"/>
          </w:tcPr>
          <w:p w14:paraId="1FDCC4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17.02%</w:t>
            </w:r>
          </w:p>
        </w:tc>
      </w:tr>
      <w:tr w14:paraId="235D4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201889E">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vAlign w:val="center"/>
          </w:tcPr>
          <w:p w14:paraId="2F26DE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专业核心课</w:t>
            </w:r>
          </w:p>
        </w:tc>
        <w:tc>
          <w:tcPr>
            <w:tcW w:w="1080" w:type="dxa"/>
            <w:tcBorders>
              <w:top w:val="nil"/>
              <w:left w:val="nil"/>
              <w:bottom w:val="single" w:color="000000" w:sz="8" w:space="0"/>
              <w:right w:val="single" w:color="000000" w:sz="8" w:space="0"/>
            </w:tcBorders>
            <w:shd w:val="clear" w:color="auto" w:fill="auto"/>
            <w:noWrap/>
            <w:vAlign w:val="center"/>
          </w:tcPr>
          <w:p w14:paraId="54AB3C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48" w:type="dxa"/>
            <w:tcBorders>
              <w:top w:val="nil"/>
              <w:left w:val="nil"/>
              <w:bottom w:val="single" w:color="000000" w:sz="8" w:space="0"/>
              <w:right w:val="single" w:color="000000" w:sz="8" w:space="0"/>
            </w:tcBorders>
            <w:shd w:val="clear" w:color="auto" w:fill="auto"/>
            <w:noWrap/>
            <w:vAlign w:val="center"/>
          </w:tcPr>
          <w:p w14:paraId="5FAD39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1E15ED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23.53%</w:t>
            </w:r>
          </w:p>
        </w:tc>
        <w:tc>
          <w:tcPr>
            <w:tcW w:w="840" w:type="dxa"/>
            <w:tcBorders>
              <w:top w:val="nil"/>
              <w:left w:val="nil"/>
              <w:bottom w:val="single" w:color="000000" w:sz="8" w:space="0"/>
              <w:right w:val="single" w:color="000000" w:sz="8" w:space="0"/>
            </w:tcBorders>
            <w:shd w:val="clear" w:color="auto" w:fill="auto"/>
            <w:noWrap/>
            <w:vAlign w:val="center"/>
          </w:tcPr>
          <w:p w14:paraId="7EE70C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640</w:t>
            </w:r>
          </w:p>
        </w:tc>
        <w:tc>
          <w:tcPr>
            <w:tcW w:w="720" w:type="dxa"/>
            <w:tcBorders>
              <w:top w:val="nil"/>
              <w:left w:val="nil"/>
              <w:bottom w:val="single" w:color="000000" w:sz="8" w:space="0"/>
              <w:right w:val="single" w:color="000000" w:sz="8" w:space="0"/>
            </w:tcBorders>
            <w:shd w:val="clear" w:color="auto" w:fill="auto"/>
            <w:noWrap/>
            <w:vAlign w:val="center"/>
          </w:tcPr>
          <w:p w14:paraId="46EBC9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c>
          <w:tcPr>
            <w:tcW w:w="1605" w:type="dxa"/>
            <w:tcBorders>
              <w:top w:val="nil"/>
              <w:left w:val="nil"/>
              <w:bottom w:val="single" w:color="000000" w:sz="8" w:space="0"/>
              <w:right w:val="single" w:color="000000" w:sz="8" w:space="0"/>
            </w:tcBorders>
            <w:shd w:val="clear" w:color="auto" w:fill="auto"/>
            <w:noWrap/>
            <w:vAlign w:val="center"/>
          </w:tcPr>
          <w:p w14:paraId="3B3D18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6.64%</w:t>
            </w:r>
          </w:p>
        </w:tc>
        <w:tc>
          <w:tcPr>
            <w:tcW w:w="765" w:type="dxa"/>
            <w:tcBorders>
              <w:top w:val="nil"/>
              <w:left w:val="nil"/>
              <w:bottom w:val="single" w:color="000000" w:sz="8" w:space="0"/>
              <w:right w:val="single" w:color="000000" w:sz="8" w:space="0"/>
            </w:tcBorders>
            <w:shd w:val="clear" w:color="auto" w:fill="auto"/>
            <w:noWrap/>
            <w:vAlign w:val="center"/>
          </w:tcPr>
          <w:p w14:paraId="5B9F01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434</w:t>
            </w:r>
          </w:p>
        </w:tc>
        <w:tc>
          <w:tcPr>
            <w:tcW w:w="1627" w:type="dxa"/>
            <w:tcBorders>
              <w:top w:val="nil"/>
              <w:left w:val="nil"/>
              <w:bottom w:val="single" w:color="000000" w:sz="8" w:space="0"/>
              <w:right w:val="single" w:color="000000" w:sz="8" w:space="0"/>
            </w:tcBorders>
            <w:shd w:val="clear" w:color="auto" w:fill="auto"/>
            <w:noWrap/>
            <w:vAlign w:val="center"/>
          </w:tcPr>
          <w:p w14:paraId="7517C6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13.99%</w:t>
            </w:r>
          </w:p>
        </w:tc>
      </w:tr>
      <w:tr w14:paraId="38CE6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B1ACC92">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vAlign w:val="center"/>
          </w:tcPr>
          <w:p w14:paraId="6177E0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专业实践课程</w:t>
            </w:r>
          </w:p>
        </w:tc>
        <w:tc>
          <w:tcPr>
            <w:tcW w:w="1080" w:type="dxa"/>
            <w:tcBorders>
              <w:top w:val="nil"/>
              <w:left w:val="nil"/>
              <w:bottom w:val="single" w:color="000000" w:sz="8" w:space="0"/>
              <w:right w:val="single" w:color="000000" w:sz="8" w:space="0"/>
            </w:tcBorders>
            <w:shd w:val="clear" w:color="auto" w:fill="auto"/>
            <w:noWrap/>
            <w:vAlign w:val="center"/>
          </w:tcPr>
          <w:p w14:paraId="632201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48" w:type="dxa"/>
            <w:tcBorders>
              <w:top w:val="nil"/>
              <w:left w:val="nil"/>
              <w:bottom w:val="single" w:color="000000" w:sz="8" w:space="0"/>
              <w:right w:val="single" w:color="000000" w:sz="8" w:space="0"/>
            </w:tcBorders>
            <w:shd w:val="clear" w:color="auto" w:fill="auto"/>
            <w:noWrap/>
            <w:vAlign w:val="center"/>
          </w:tcPr>
          <w:p w14:paraId="167FB8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155" w:type="dxa"/>
            <w:tcBorders>
              <w:top w:val="nil"/>
              <w:left w:val="nil"/>
              <w:bottom w:val="single" w:color="000000" w:sz="8" w:space="0"/>
              <w:right w:val="single" w:color="000000" w:sz="8" w:space="0"/>
            </w:tcBorders>
            <w:shd w:val="clear" w:color="auto" w:fill="auto"/>
            <w:noWrap/>
            <w:vAlign w:val="center"/>
          </w:tcPr>
          <w:p w14:paraId="03E479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14.71%</w:t>
            </w:r>
          </w:p>
        </w:tc>
        <w:tc>
          <w:tcPr>
            <w:tcW w:w="840" w:type="dxa"/>
            <w:tcBorders>
              <w:top w:val="nil"/>
              <w:left w:val="nil"/>
              <w:bottom w:val="single" w:color="000000" w:sz="8" w:space="0"/>
              <w:right w:val="single" w:color="000000" w:sz="8" w:space="0"/>
            </w:tcBorders>
            <w:shd w:val="clear" w:color="auto" w:fill="auto"/>
            <w:noWrap/>
            <w:vAlign w:val="center"/>
          </w:tcPr>
          <w:p w14:paraId="3B75C4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w:t>
            </w:r>
          </w:p>
        </w:tc>
        <w:tc>
          <w:tcPr>
            <w:tcW w:w="720" w:type="dxa"/>
            <w:tcBorders>
              <w:top w:val="nil"/>
              <w:left w:val="nil"/>
              <w:bottom w:val="single" w:color="000000" w:sz="8" w:space="0"/>
              <w:right w:val="single" w:color="000000" w:sz="8" w:space="0"/>
            </w:tcBorders>
            <w:shd w:val="clear" w:color="auto" w:fill="auto"/>
            <w:noWrap/>
            <w:vAlign w:val="center"/>
          </w:tcPr>
          <w:p w14:paraId="67558E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605" w:type="dxa"/>
            <w:tcBorders>
              <w:top w:val="nil"/>
              <w:left w:val="nil"/>
              <w:bottom w:val="single" w:color="000000" w:sz="8" w:space="0"/>
              <w:right w:val="single" w:color="000000" w:sz="8" w:space="0"/>
            </w:tcBorders>
            <w:shd w:val="clear" w:color="auto" w:fill="auto"/>
            <w:noWrap/>
            <w:vAlign w:val="center"/>
          </w:tcPr>
          <w:p w14:paraId="1631F4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0.64%</w:t>
            </w:r>
          </w:p>
        </w:tc>
        <w:tc>
          <w:tcPr>
            <w:tcW w:w="765" w:type="dxa"/>
            <w:tcBorders>
              <w:top w:val="nil"/>
              <w:left w:val="nil"/>
              <w:bottom w:val="single" w:color="000000" w:sz="8" w:space="0"/>
              <w:right w:val="single" w:color="000000" w:sz="8" w:space="0"/>
            </w:tcBorders>
            <w:shd w:val="clear" w:color="auto" w:fill="auto"/>
            <w:noWrap/>
            <w:vAlign w:val="center"/>
          </w:tcPr>
          <w:p w14:paraId="28D29A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1627" w:type="dxa"/>
            <w:tcBorders>
              <w:top w:val="nil"/>
              <w:left w:val="nil"/>
              <w:bottom w:val="single" w:color="000000" w:sz="8" w:space="0"/>
              <w:right w:val="single" w:color="000000" w:sz="8" w:space="0"/>
            </w:tcBorders>
            <w:shd w:val="clear" w:color="auto" w:fill="auto"/>
            <w:noWrap/>
            <w:vAlign w:val="center"/>
          </w:tcPr>
          <w:p w14:paraId="705F2F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19.34%</w:t>
            </w:r>
          </w:p>
        </w:tc>
      </w:tr>
      <w:tr w14:paraId="4C444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8B114A5">
            <w:pPr>
              <w:jc w:val="center"/>
              <w:rPr>
                <w:rFonts w:hint="eastAsia" w:ascii="仿宋" w:hAnsi="仿宋" w:eastAsia="仿宋" w:cs="仿宋"/>
                <w:i w:val="0"/>
                <w:iCs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vAlign w:val="center"/>
          </w:tcPr>
          <w:p w14:paraId="223855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专业拓展课程</w:t>
            </w:r>
          </w:p>
        </w:tc>
        <w:tc>
          <w:tcPr>
            <w:tcW w:w="1080" w:type="dxa"/>
            <w:tcBorders>
              <w:top w:val="nil"/>
              <w:left w:val="nil"/>
              <w:bottom w:val="single" w:color="000000" w:sz="8" w:space="0"/>
              <w:right w:val="single" w:color="000000" w:sz="8" w:space="0"/>
            </w:tcBorders>
            <w:shd w:val="clear" w:color="auto" w:fill="auto"/>
            <w:noWrap/>
            <w:vAlign w:val="center"/>
          </w:tcPr>
          <w:p w14:paraId="797269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848" w:type="dxa"/>
            <w:tcBorders>
              <w:top w:val="nil"/>
              <w:left w:val="nil"/>
              <w:bottom w:val="single" w:color="000000" w:sz="8" w:space="0"/>
              <w:right w:val="single" w:color="000000" w:sz="8" w:space="0"/>
            </w:tcBorders>
            <w:shd w:val="clear" w:color="auto" w:fill="auto"/>
            <w:noWrap/>
            <w:vAlign w:val="center"/>
          </w:tcPr>
          <w:p w14:paraId="341945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4465C0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3.53%</w:t>
            </w:r>
          </w:p>
        </w:tc>
        <w:tc>
          <w:tcPr>
            <w:tcW w:w="840" w:type="dxa"/>
            <w:tcBorders>
              <w:top w:val="nil"/>
              <w:left w:val="nil"/>
              <w:bottom w:val="single" w:color="000000" w:sz="8" w:space="0"/>
              <w:right w:val="single" w:color="000000" w:sz="8" w:space="0"/>
            </w:tcBorders>
            <w:shd w:val="clear" w:color="auto" w:fill="auto"/>
            <w:noWrap/>
            <w:vAlign w:val="center"/>
          </w:tcPr>
          <w:p w14:paraId="72B047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720" w:type="dxa"/>
            <w:tcBorders>
              <w:top w:val="nil"/>
              <w:left w:val="nil"/>
              <w:bottom w:val="single" w:color="000000" w:sz="8" w:space="0"/>
              <w:right w:val="single" w:color="000000" w:sz="8" w:space="0"/>
            </w:tcBorders>
            <w:shd w:val="clear" w:color="auto" w:fill="auto"/>
            <w:noWrap/>
            <w:vAlign w:val="center"/>
          </w:tcPr>
          <w:p w14:paraId="21CEFD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605" w:type="dxa"/>
            <w:tcBorders>
              <w:top w:val="nil"/>
              <w:left w:val="nil"/>
              <w:bottom w:val="single" w:color="000000" w:sz="8" w:space="0"/>
              <w:right w:val="single" w:color="000000" w:sz="8" w:space="0"/>
            </w:tcBorders>
            <w:shd w:val="clear" w:color="auto" w:fill="auto"/>
            <w:noWrap/>
            <w:vAlign w:val="center"/>
          </w:tcPr>
          <w:p w14:paraId="373C02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w:t>
            </w:r>
          </w:p>
        </w:tc>
        <w:tc>
          <w:tcPr>
            <w:tcW w:w="765" w:type="dxa"/>
            <w:tcBorders>
              <w:top w:val="nil"/>
              <w:left w:val="nil"/>
              <w:bottom w:val="single" w:color="000000" w:sz="8" w:space="0"/>
              <w:right w:val="single" w:color="000000" w:sz="8" w:space="0"/>
            </w:tcBorders>
            <w:shd w:val="clear" w:color="auto" w:fill="auto"/>
            <w:noWrap/>
            <w:vAlign w:val="center"/>
          </w:tcPr>
          <w:p w14:paraId="66FFB7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1627" w:type="dxa"/>
            <w:tcBorders>
              <w:top w:val="nil"/>
              <w:left w:val="nil"/>
              <w:bottom w:val="single" w:color="000000" w:sz="8" w:space="0"/>
              <w:right w:val="single" w:color="000000" w:sz="8" w:space="0"/>
            </w:tcBorders>
            <w:shd w:val="clear" w:color="auto" w:fill="auto"/>
            <w:noWrap/>
            <w:vAlign w:val="center"/>
          </w:tcPr>
          <w:p w14:paraId="49CE21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2.19%</w:t>
            </w:r>
          </w:p>
        </w:tc>
      </w:tr>
      <w:tr w14:paraId="791AF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6529714">
            <w:pPr>
              <w:jc w:val="center"/>
              <w:rPr>
                <w:rFonts w:hint="eastAsia" w:ascii="仿宋" w:hAnsi="仿宋" w:eastAsia="仿宋" w:cs="仿宋"/>
                <w:i w:val="0"/>
                <w:iCs w:val="0"/>
                <w:color w:val="000000"/>
                <w:sz w:val="24"/>
                <w:szCs w:val="24"/>
                <w:u w:val="none"/>
              </w:rPr>
            </w:pPr>
          </w:p>
        </w:tc>
        <w:tc>
          <w:tcPr>
            <w:tcW w:w="2160" w:type="dxa"/>
            <w:gridSpan w:val="2"/>
            <w:tcBorders>
              <w:top w:val="nil"/>
              <w:left w:val="nil"/>
              <w:bottom w:val="single" w:color="000000" w:sz="8" w:space="0"/>
              <w:right w:val="single" w:color="000000" w:sz="8" w:space="0"/>
            </w:tcBorders>
            <w:shd w:val="clear" w:color="auto" w:fill="auto"/>
            <w:vAlign w:val="center"/>
          </w:tcPr>
          <w:p w14:paraId="07C27B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848" w:type="dxa"/>
            <w:tcBorders>
              <w:top w:val="nil"/>
              <w:left w:val="nil"/>
              <w:bottom w:val="single" w:color="000000" w:sz="8" w:space="0"/>
              <w:right w:val="single" w:color="000000" w:sz="8" w:space="0"/>
            </w:tcBorders>
            <w:shd w:val="clear" w:color="auto" w:fill="auto"/>
            <w:noWrap/>
            <w:vAlign w:val="center"/>
          </w:tcPr>
          <w:p w14:paraId="29B92F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w:t>
            </w:r>
          </w:p>
        </w:tc>
        <w:tc>
          <w:tcPr>
            <w:tcW w:w="1155" w:type="dxa"/>
            <w:tcBorders>
              <w:top w:val="nil"/>
              <w:left w:val="nil"/>
              <w:bottom w:val="single" w:color="000000" w:sz="8" w:space="0"/>
              <w:right w:val="single" w:color="000000" w:sz="8" w:space="0"/>
            </w:tcBorders>
            <w:shd w:val="clear" w:color="auto" w:fill="auto"/>
            <w:noWrap/>
            <w:vAlign w:val="center"/>
          </w:tcPr>
          <w:p w14:paraId="103970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69.41%</w:t>
            </w:r>
          </w:p>
        </w:tc>
        <w:tc>
          <w:tcPr>
            <w:tcW w:w="840" w:type="dxa"/>
            <w:tcBorders>
              <w:top w:val="nil"/>
              <w:left w:val="nil"/>
              <w:bottom w:val="single" w:color="000000" w:sz="8" w:space="0"/>
              <w:right w:val="single" w:color="000000" w:sz="8" w:space="0"/>
            </w:tcBorders>
            <w:shd w:val="clear" w:color="auto" w:fill="auto"/>
            <w:noWrap/>
            <w:vAlign w:val="center"/>
          </w:tcPr>
          <w:p w14:paraId="661425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2128</w:t>
            </w:r>
          </w:p>
        </w:tc>
        <w:tc>
          <w:tcPr>
            <w:tcW w:w="720" w:type="dxa"/>
            <w:tcBorders>
              <w:top w:val="nil"/>
              <w:left w:val="nil"/>
              <w:bottom w:val="single" w:color="000000" w:sz="8" w:space="0"/>
              <w:right w:val="single" w:color="000000" w:sz="8" w:space="0"/>
            </w:tcBorders>
            <w:shd w:val="clear" w:color="auto" w:fill="auto"/>
            <w:noWrap/>
            <w:vAlign w:val="center"/>
          </w:tcPr>
          <w:p w14:paraId="538158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498</w:t>
            </w:r>
          </w:p>
        </w:tc>
        <w:tc>
          <w:tcPr>
            <w:tcW w:w="1605" w:type="dxa"/>
            <w:tcBorders>
              <w:top w:val="nil"/>
              <w:left w:val="nil"/>
              <w:bottom w:val="single" w:color="000000" w:sz="8" w:space="0"/>
              <w:right w:val="single" w:color="000000" w:sz="8" w:space="0"/>
            </w:tcBorders>
            <w:shd w:val="clear" w:color="auto" w:fill="auto"/>
            <w:noWrap/>
            <w:vAlign w:val="center"/>
          </w:tcPr>
          <w:p w14:paraId="4D82B8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16.05%</w:t>
            </w:r>
          </w:p>
        </w:tc>
        <w:tc>
          <w:tcPr>
            <w:tcW w:w="765" w:type="dxa"/>
            <w:tcBorders>
              <w:top w:val="nil"/>
              <w:left w:val="nil"/>
              <w:bottom w:val="single" w:color="000000" w:sz="8" w:space="0"/>
              <w:right w:val="single" w:color="000000" w:sz="8" w:space="0"/>
            </w:tcBorders>
            <w:shd w:val="clear" w:color="auto" w:fill="auto"/>
            <w:noWrap/>
            <w:vAlign w:val="center"/>
          </w:tcPr>
          <w:p w14:paraId="1B494A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1630</w:t>
            </w:r>
          </w:p>
        </w:tc>
        <w:tc>
          <w:tcPr>
            <w:tcW w:w="1627" w:type="dxa"/>
            <w:tcBorders>
              <w:top w:val="nil"/>
              <w:left w:val="nil"/>
              <w:bottom w:val="single" w:color="000000" w:sz="8" w:space="0"/>
              <w:right w:val="single" w:color="000000" w:sz="8" w:space="0"/>
            </w:tcBorders>
            <w:shd w:val="clear" w:color="auto" w:fill="auto"/>
            <w:noWrap/>
            <w:vAlign w:val="center"/>
          </w:tcPr>
          <w:p w14:paraId="4A17D9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52.55%</w:t>
            </w:r>
          </w:p>
        </w:tc>
      </w:tr>
      <w:tr w14:paraId="05605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2160" w:type="dxa"/>
            <w:gridSpan w:val="2"/>
            <w:tcBorders>
              <w:top w:val="nil"/>
              <w:left w:val="single" w:color="000000" w:sz="8" w:space="0"/>
              <w:bottom w:val="single" w:color="000000" w:sz="8" w:space="0"/>
              <w:right w:val="single" w:color="000000" w:sz="8" w:space="0"/>
            </w:tcBorders>
            <w:shd w:val="clear" w:color="auto" w:fill="auto"/>
            <w:noWrap/>
            <w:vAlign w:val="center"/>
          </w:tcPr>
          <w:p w14:paraId="156C75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第二课堂</w:t>
            </w:r>
          </w:p>
        </w:tc>
        <w:tc>
          <w:tcPr>
            <w:tcW w:w="1080" w:type="dxa"/>
            <w:tcBorders>
              <w:top w:val="nil"/>
              <w:left w:val="nil"/>
              <w:bottom w:val="single" w:color="000000" w:sz="8" w:space="0"/>
              <w:right w:val="single" w:color="000000" w:sz="8" w:space="0"/>
            </w:tcBorders>
            <w:shd w:val="clear" w:color="auto" w:fill="auto"/>
            <w:noWrap/>
            <w:vAlign w:val="center"/>
          </w:tcPr>
          <w:p w14:paraId="77D896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48" w:type="dxa"/>
            <w:tcBorders>
              <w:top w:val="nil"/>
              <w:left w:val="nil"/>
              <w:bottom w:val="single" w:color="000000" w:sz="8" w:space="0"/>
              <w:right w:val="single" w:color="000000" w:sz="8" w:space="0"/>
            </w:tcBorders>
            <w:shd w:val="clear" w:color="auto" w:fill="auto"/>
            <w:noWrap/>
            <w:vAlign w:val="center"/>
          </w:tcPr>
          <w:p w14:paraId="4C572A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6E77EE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2.35%</w:t>
            </w:r>
          </w:p>
        </w:tc>
        <w:tc>
          <w:tcPr>
            <w:tcW w:w="840" w:type="dxa"/>
            <w:tcBorders>
              <w:top w:val="nil"/>
              <w:left w:val="nil"/>
              <w:bottom w:val="single" w:color="000000" w:sz="8" w:space="0"/>
              <w:right w:val="single" w:color="000000" w:sz="8" w:space="0"/>
            </w:tcBorders>
            <w:shd w:val="clear" w:color="auto" w:fill="auto"/>
            <w:noWrap/>
            <w:vAlign w:val="center"/>
          </w:tcPr>
          <w:p w14:paraId="04FC7D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720" w:type="dxa"/>
            <w:tcBorders>
              <w:top w:val="nil"/>
              <w:left w:val="nil"/>
              <w:bottom w:val="single" w:color="000000" w:sz="8" w:space="0"/>
              <w:right w:val="single" w:color="000000" w:sz="8" w:space="0"/>
            </w:tcBorders>
            <w:shd w:val="clear" w:color="auto" w:fill="auto"/>
            <w:noWrap/>
            <w:vAlign w:val="center"/>
          </w:tcPr>
          <w:p w14:paraId="0A86D7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605" w:type="dxa"/>
            <w:tcBorders>
              <w:top w:val="nil"/>
              <w:left w:val="nil"/>
              <w:bottom w:val="single" w:color="000000" w:sz="8" w:space="0"/>
              <w:right w:val="single" w:color="000000" w:sz="8" w:space="0"/>
            </w:tcBorders>
            <w:shd w:val="clear" w:color="auto" w:fill="auto"/>
            <w:noWrap/>
            <w:vAlign w:val="center"/>
          </w:tcPr>
          <w:p w14:paraId="4D80B4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765" w:type="dxa"/>
            <w:tcBorders>
              <w:top w:val="nil"/>
              <w:left w:val="nil"/>
              <w:bottom w:val="single" w:color="000000" w:sz="8" w:space="0"/>
              <w:right w:val="single" w:color="000000" w:sz="8" w:space="0"/>
            </w:tcBorders>
            <w:shd w:val="clear" w:color="auto" w:fill="auto"/>
            <w:noWrap/>
            <w:vAlign w:val="center"/>
          </w:tcPr>
          <w:p w14:paraId="1744C1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627" w:type="dxa"/>
            <w:tcBorders>
              <w:top w:val="nil"/>
              <w:left w:val="nil"/>
              <w:bottom w:val="single" w:color="000000" w:sz="8" w:space="0"/>
              <w:right w:val="single" w:color="000000" w:sz="8" w:space="0"/>
            </w:tcBorders>
            <w:shd w:val="clear" w:color="auto" w:fill="auto"/>
            <w:noWrap/>
            <w:vAlign w:val="center"/>
          </w:tcPr>
          <w:p w14:paraId="0F28CB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r>
      <w:tr w14:paraId="4825D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240" w:type="dxa"/>
            <w:gridSpan w:val="3"/>
            <w:tcBorders>
              <w:top w:val="nil"/>
              <w:left w:val="single" w:color="000000" w:sz="8" w:space="0"/>
              <w:bottom w:val="single" w:color="000000" w:sz="8" w:space="0"/>
              <w:right w:val="single" w:color="000000" w:sz="8" w:space="0"/>
            </w:tcBorders>
            <w:shd w:val="clear" w:color="auto" w:fill="auto"/>
            <w:noWrap/>
            <w:vAlign w:val="center"/>
          </w:tcPr>
          <w:p w14:paraId="59B9AC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848" w:type="dxa"/>
            <w:tcBorders>
              <w:top w:val="nil"/>
              <w:left w:val="nil"/>
              <w:bottom w:val="single" w:color="000000" w:sz="8" w:space="0"/>
              <w:right w:val="single" w:color="000000" w:sz="8" w:space="0"/>
            </w:tcBorders>
            <w:shd w:val="clear" w:color="auto" w:fill="auto"/>
            <w:noWrap/>
            <w:vAlign w:val="center"/>
          </w:tcPr>
          <w:p w14:paraId="3114F4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w:t>
            </w:r>
          </w:p>
        </w:tc>
        <w:tc>
          <w:tcPr>
            <w:tcW w:w="1155" w:type="dxa"/>
            <w:tcBorders>
              <w:top w:val="nil"/>
              <w:left w:val="nil"/>
              <w:bottom w:val="single" w:color="000000" w:sz="8" w:space="0"/>
              <w:right w:val="single" w:color="000000" w:sz="8" w:space="0"/>
            </w:tcBorders>
            <w:shd w:val="clear" w:color="auto" w:fill="auto"/>
            <w:noWrap/>
            <w:vAlign w:val="center"/>
          </w:tcPr>
          <w:p w14:paraId="3D95A3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840" w:type="dxa"/>
            <w:tcBorders>
              <w:top w:val="nil"/>
              <w:left w:val="nil"/>
              <w:bottom w:val="single" w:color="000000" w:sz="8" w:space="0"/>
              <w:right w:val="single" w:color="000000" w:sz="8" w:space="0"/>
            </w:tcBorders>
            <w:shd w:val="clear" w:color="auto" w:fill="auto"/>
            <w:noWrap/>
            <w:vAlign w:val="center"/>
          </w:tcPr>
          <w:p w14:paraId="6F060E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3102</w:t>
            </w:r>
          </w:p>
        </w:tc>
        <w:tc>
          <w:tcPr>
            <w:tcW w:w="720" w:type="dxa"/>
            <w:tcBorders>
              <w:top w:val="nil"/>
              <w:left w:val="nil"/>
              <w:bottom w:val="single" w:color="000000" w:sz="8" w:space="0"/>
              <w:right w:val="single" w:color="000000" w:sz="8" w:space="0"/>
            </w:tcBorders>
            <w:shd w:val="clear" w:color="auto" w:fill="auto"/>
            <w:noWrap/>
            <w:vAlign w:val="center"/>
          </w:tcPr>
          <w:p w14:paraId="77A7C6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1020</w:t>
            </w:r>
          </w:p>
        </w:tc>
        <w:tc>
          <w:tcPr>
            <w:tcW w:w="1605" w:type="dxa"/>
            <w:tcBorders>
              <w:top w:val="nil"/>
              <w:left w:val="nil"/>
              <w:bottom w:val="single" w:color="000000" w:sz="8" w:space="0"/>
              <w:right w:val="single" w:color="000000" w:sz="8" w:space="0"/>
            </w:tcBorders>
            <w:shd w:val="clear" w:color="auto" w:fill="auto"/>
            <w:noWrap/>
            <w:vAlign w:val="center"/>
          </w:tcPr>
          <w:p w14:paraId="1BE37B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32.88%</w:t>
            </w:r>
          </w:p>
        </w:tc>
        <w:tc>
          <w:tcPr>
            <w:tcW w:w="765" w:type="dxa"/>
            <w:tcBorders>
              <w:top w:val="nil"/>
              <w:left w:val="nil"/>
              <w:bottom w:val="single" w:color="000000" w:sz="8" w:space="0"/>
              <w:right w:val="single" w:color="000000" w:sz="8" w:space="0"/>
            </w:tcBorders>
            <w:shd w:val="clear" w:color="auto" w:fill="auto"/>
            <w:noWrap/>
            <w:vAlign w:val="center"/>
          </w:tcPr>
          <w:p w14:paraId="20D13D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2082</w:t>
            </w:r>
          </w:p>
        </w:tc>
        <w:tc>
          <w:tcPr>
            <w:tcW w:w="1627" w:type="dxa"/>
            <w:tcBorders>
              <w:top w:val="nil"/>
              <w:left w:val="nil"/>
              <w:bottom w:val="single" w:color="000000" w:sz="8" w:space="0"/>
              <w:right w:val="single" w:color="000000" w:sz="8" w:space="0"/>
            </w:tcBorders>
            <w:shd w:val="clear" w:color="auto" w:fill="auto"/>
            <w:noWrap/>
            <w:vAlign w:val="center"/>
          </w:tcPr>
          <w:p w14:paraId="0A60C0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67.12%</w:t>
            </w:r>
          </w:p>
        </w:tc>
      </w:tr>
    </w:tbl>
    <w:p w14:paraId="7FE0133B">
      <w:pPr>
        <w:keepNext w:val="0"/>
        <w:keepLines w:val="0"/>
        <w:pageBreakBefore w:val="0"/>
        <w:kinsoku/>
        <w:wordWrap/>
        <w:overflowPunct/>
        <w:topLinePunct w:val="0"/>
        <w:autoSpaceDE/>
        <w:autoSpaceDN/>
        <w:bidi w:val="0"/>
        <w:adjustRightInd/>
        <w:snapToGrid/>
        <w:spacing w:after="0" w:line="520" w:lineRule="exact"/>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（三）教学计划进程</w:t>
      </w:r>
    </w:p>
    <w:p w14:paraId="03485F31">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20" w:lineRule="exact"/>
        <w:ind w:firstLine="1920" w:firstLineChars="600"/>
        <w:jc w:val="both"/>
        <w:textAlignment w:val="auto"/>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shd w:val="clear" w:color="auto" w:fill="FFFFFF"/>
          <w:lang w:bidi="ar"/>
        </w:rPr>
        <w:t>建筑设计专业教学计划进程安排表</w:t>
      </w:r>
    </w:p>
    <w:tbl>
      <w:tblPr>
        <w:tblStyle w:val="7"/>
        <w:tblW w:w="654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5"/>
        <w:gridCol w:w="325"/>
        <w:gridCol w:w="359"/>
        <w:gridCol w:w="457"/>
        <w:gridCol w:w="1393"/>
        <w:gridCol w:w="1566"/>
        <w:gridCol w:w="866"/>
        <w:gridCol w:w="715"/>
        <w:gridCol w:w="1051"/>
        <w:gridCol w:w="832"/>
        <w:gridCol w:w="466"/>
        <w:gridCol w:w="394"/>
        <w:gridCol w:w="475"/>
        <w:gridCol w:w="419"/>
        <w:gridCol w:w="394"/>
        <w:gridCol w:w="420"/>
        <w:gridCol w:w="695"/>
      </w:tblGrid>
      <w:tr w14:paraId="1915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D681A5">
            <w:pPr>
              <w:keepNext w:val="0"/>
              <w:keepLines w:val="0"/>
              <w:widowControl/>
              <w:suppressLineNumbers w:val="0"/>
              <w:jc w:val="left"/>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 xml:space="preserve">   课程类别</w:t>
            </w:r>
          </w:p>
        </w:tc>
        <w:tc>
          <w:tcPr>
            <w:tcW w:w="359" w:type="dxa"/>
            <w:vMerge w:val="restart"/>
            <w:tcBorders>
              <w:top w:val="single" w:color="000000" w:sz="4" w:space="0"/>
              <w:left w:val="nil"/>
              <w:bottom w:val="single" w:color="000000" w:sz="4" w:space="0"/>
              <w:right w:val="single" w:color="000000" w:sz="4" w:space="0"/>
            </w:tcBorders>
            <w:shd w:val="clear" w:color="auto" w:fill="auto"/>
            <w:noWrap/>
            <w:vAlign w:val="center"/>
          </w:tcPr>
          <w:p w14:paraId="31ED5BA7">
            <w:pPr>
              <w:keepNext w:val="0"/>
              <w:keepLines w:val="0"/>
              <w:widowControl/>
              <w:suppressLineNumbers w:val="0"/>
              <w:jc w:val="left"/>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课程性质</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95932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序号</w:t>
            </w:r>
          </w:p>
        </w:tc>
        <w:tc>
          <w:tcPr>
            <w:tcW w:w="13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54E7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课程代码</w:t>
            </w:r>
          </w:p>
        </w:tc>
        <w:tc>
          <w:tcPr>
            <w:tcW w:w="15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2C2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课程名称</w:t>
            </w:r>
          </w:p>
        </w:tc>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5986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学分</w:t>
            </w:r>
          </w:p>
        </w:tc>
        <w:tc>
          <w:tcPr>
            <w:tcW w:w="259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6948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教学学时数</w:t>
            </w:r>
          </w:p>
        </w:tc>
        <w:tc>
          <w:tcPr>
            <w:tcW w:w="256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5BB0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开课学期和周学时</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56607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考核类型</w:t>
            </w:r>
          </w:p>
        </w:tc>
      </w:tr>
      <w:tr w14:paraId="0CE1E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6CB59">
            <w:pPr>
              <w:keepNext w:val="0"/>
              <w:keepLines w:val="0"/>
              <w:pageBreakBefore w:val="0"/>
              <w:widowControl w:val="0"/>
              <w:kinsoku/>
              <w:wordWrap/>
              <w:overflowPunct/>
              <w:topLinePunct w:val="0"/>
              <w:autoSpaceDE/>
              <w:autoSpaceDN/>
              <w:bidi w:val="0"/>
              <w:adjustRightInd/>
              <w:snapToGrid/>
              <w:spacing w:after="0" w:line="320" w:lineRule="exact"/>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nil"/>
              <w:bottom w:val="single" w:color="000000" w:sz="4" w:space="0"/>
              <w:right w:val="single" w:color="000000" w:sz="4" w:space="0"/>
            </w:tcBorders>
            <w:shd w:val="clear" w:color="auto" w:fill="auto"/>
            <w:noWrap/>
            <w:vAlign w:val="center"/>
          </w:tcPr>
          <w:p w14:paraId="732D1458">
            <w:pPr>
              <w:keepNext w:val="0"/>
              <w:keepLines w:val="0"/>
              <w:pageBreakBefore w:val="0"/>
              <w:widowControl w:val="0"/>
              <w:kinsoku/>
              <w:wordWrap/>
              <w:overflowPunct/>
              <w:topLinePunct w:val="0"/>
              <w:autoSpaceDE/>
              <w:autoSpaceDN/>
              <w:bidi w:val="0"/>
              <w:adjustRightInd/>
              <w:snapToGrid/>
              <w:spacing w:after="0" w:line="320" w:lineRule="exact"/>
              <w:rPr>
                <w:rFonts w:hint="eastAsia" w:ascii="仿宋" w:hAnsi="仿宋" w:eastAsia="仿宋" w:cs="仿宋"/>
                <w:b w:val="0"/>
                <w:bCs w:val="0"/>
                <w:i w:val="0"/>
                <w:iCs w:val="0"/>
                <w:color w:val="000000"/>
                <w:sz w:val="24"/>
                <w:szCs w:val="24"/>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D6C2E">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477B7">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c>
          <w:tcPr>
            <w:tcW w:w="15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52C07">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11F05">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c>
          <w:tcPr>
            <w:tcW w:w="25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FEF90">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046BF">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B1F24">
            <w:pPr>
              <w:keepNext w:val="0"/>
              <w:keepLines w:val="0"/>
              <w:pageBreakBefore w:val="0"/>
              <w:widowControl w:val="0"/>
              <w:kinsoku/>
              <w:wordWrap/>
              <w:overflowPunct/>
              <w:topLinePunct w:val="0"/>
              <w:autoSpaceDE/>
              <w:autoSpaceDN/>
              <w:bidi w:val="0"/>
              <w:adjustRightInd/>
              <w:snapToGrid/>
              <w:spacing w:after="0" w:line="320" w:lineRule="exact"/>
              <w:jc w:val="center"/>
              <w:rPr>
                <w:rFonts w:hint="eastAsia" w:ascii="仿宋" w:hAnsi="仿宋" w:eastAsia="仿宋" w:cs="仿宋"/>
                <w:b w:val="0"/>
                <w:bCs w:val="0"/>
                <w:i w:val="0"/>
                <w:iCs w:val="0"/>
                <w:color w:val="000000"/>
                <w:sz w:val="24"/>
                <w:szCs w:val="24"/>
                <w:u w:val="none"/>
              </w:rPr>
            </w:pPr>
          </w:p>
        </w:tc>
      </w:tr>
      <w:tr w14:paraId="53901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46AE1">
            <w:pP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nil"/>
              <w:bottom w:val="single" w:color="000000" w:sz="4" w:space="0"/>
              <w:right w:val="single" w:color="000000" w:sz="4" w:space="0"/>
            </w:tcBorders>
            <w:shd w:val="clear" w:color="auto" w:fill="auto"/>
            <w:noWrap/>
            <w:vAlign w:val="center"/>
          </w:tcPr>
          <w:p w14:paraId="23E0BA47">
            <w:pPr>
              <w:rPr>
                <w:rFonts w:hint="eastAsia" w:ascii="仿宋" w:hAnsi="仿宋" w:eastAsia="仿宋" w:cs="仿宋"/>
                <w:b w:val="0"/>
                <w:bCs w:val="0"/>
                <w:i w:val="0"/>
                <w:iCs w:val="0"/>
                <w:color w:val="000000"/>
                <w:sz w:val="24"/>
                <w:szCs w:val="24"/>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84F1B">
            <w:pPr>
              <w:jc w:val="center"/>
              <w:rPr>
                <w:rFonts w:hint="eastAsia" w:ascii="仿宋" w:hAnsi="仿宋" w:eastAsia="仿宋" w:cs="仿宋"/>
                <w:b w:val="0"/>
                <w:bCs w:val="0"/>
                <w:i w:val="0"/>
                <w:iCs w:val="0"/>
                <w:color w:val="000000"/>
                <w:sz w:val="24"/>
                <w:szCs w:val="24"/>
                <w:u w:val="none"/>
              </w:rPr>
            </w:pP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C5A52">
            <w:pPr>
              <w:jc w:val="center"/>
              <w:rPr>
                <w:rFonts w:hint="eastAsia" w:ascii="仿宋" w:hAnsi="仿宋" w:eastAsia="仿宋" w:cs="仿宋"/>
                <w:b w:val="0"/>
                <w:bCs w:val="0"/>
                <w:i w:val="0"/>
                <w:iCs w:val="0"/>
                <w:color w:val="000000"/>
                <w:sz w:val="24"/>
                <w:szCs w:val="24"/>
                <w:u w:val="none"/>
              </w:rPr>
            </w:pPr>
          </w:p>
        </w:tc>
        <w:tc>
          <w:tcPr>
            <w:tcW w:w="15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935FB">
            <w:pPr>
              <w:jc w:val="center"/>
              <w:rPr>
                <w:rFonts w:hint="eastAsia" w:ascii="仿宋" w:hAnsi="仿宋" w:eastAsia="仿宋" w:cs="仿宋"/>
                <w:b w:val="0"/>
                <w:bCs w:val="0"/>
                <w:i w:val="0"/>
                <w:iCs w:val="0"/>
                <w:color w:val="000000"/>
                <w:sz w:val="24"/>
                <w:szCs w:val="24"/>
                <w:u w:val="none"/>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BE024">
            <w:pPr>
              <w:jc w:val="center"/>
              <w:rPr>
                <w:rFonts w:hint="eastAsia" w:ascii="仿宋" w:hAnsi="仿宋" w:eastAsia="仿宋" w:cs="仿宋"/>
                <w:b w:val="0"/>
                <w:bCs w:val="0"/>
                <w:i w:val="0"/>
                <w:iCs w:val="0"/>
                <w:color w:val="000000"/>
                <w:sz w:val="24"/>
                <w:szCs w:val="24"/>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B70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合计</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7F2A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理论学时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4DFA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实践学时</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2C3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一</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DE2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二</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76F1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三</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24C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四</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D475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五</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C48E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六</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B71E">
            <w:pPr>
              <w:jc w:val="center"/>
              <w:rPr>
                <w:rFonts w:hint="eastAsia" w:ascii="仿宋" w:hAnsi="仿宋" w:eastAsia="仿宋" w:cs="仿宋"/>
                <w:b w:val="0"/>
                <w:bCs w:val="0"/>
                <w:i w:val="0"/>
                <w:iCs w:val="0"/>
                <w:color w:val="000000"/>
                <w:sz w:val="24"/>
                <w:szCs w:val="24"/>
                <w:u w:val="none"/>
              </w:rPr>
            </w:pPr>
          </w:p>
        </w:tc>
      </w:tr>
      <w:tr w14:paraId="1B75D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jc w:val="center"/>
        </w:trPr>
        <w:tc>
          <w:tcPr>
            <w:tcW w:w="6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91E4DD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公共基础课</w:t>
            </w:r>
          </w:p>
        </w:tc>
        <w:tc>
          <w:tcPr>
            <w:tcW w:w="359" w:type="dxa"/>
            <w:vMerge w:val="restart"/>
            <w:tcBorders>
              <w:top w:val="single" w:color="000000" w:sz="4" w:space="0"/>
              <w:left w:val="single" w:color="000000" w:sz="4" w:space="0"/>
              <w:bottom w:val="nil"/>
              <w:right w:val="single" w:color="000000" w:sz="4" w:space="0"/>
            </w:tcBorders>
            <w:shd w:val="clear" w:color="auto" w:fill="auto"/>
            <w:vAlign w:val="center"/>
          </w:tcPr>
          <w:p w14:paraId="1537E65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34B5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4B0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10B118820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8A90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毛泽东思想和中国特色社会主义理论体系概论</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CBA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8CC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BAC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043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A533">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00EB2">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6C75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440E9">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3156">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93CE">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23B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2B8FE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5194E9D">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3AF25AB5">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E87C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4CF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10B110820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BB2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形势与政策</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3E24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6DC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18B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1BBF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25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45533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1到4学期开课，每学期8学时。</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B00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1A9A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A974BEC">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69D72A6C">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27A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434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10B110520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BD3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思想道德与法治</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FA4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422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48</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EBA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67B7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2873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7571">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F1572">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48C43">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6FBAC">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246C2">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03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6464F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F7781AF">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7B11095F">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39BF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AE00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10B119720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387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习近平新时代中国特色社会主义思想概论</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F90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479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48</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2FAE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202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84CB">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2A9AB">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79BA3">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B265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3909">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4A83">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E69C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6AAF8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322C3DB">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2BD083BE">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E5A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C45C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10B111320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C8D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大学体育</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8078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41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108</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88CA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8E4A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96</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8B3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615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1BA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77DE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C0857">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719B4">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554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4664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5AD10B3">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4D7DA3F2">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445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BD1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10B111221</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05E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军事理论</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78E3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E9C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D6C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BA80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31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856E7">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3C05">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28F87">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32DB">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D72B">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F284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1474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C2362D5">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03D4D68E">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4CF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645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10B111222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733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军事技能</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921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603D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024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5D67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112</w:t>
            </w:r>
          </w:p>
        </w:tc>
        <w:tc>
          <w:tcPr>
            <w:tcW w:w="25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70B3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第1学期，实际训练时间不少于14天</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68F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F182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80B319D">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66328EE2">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954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633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10A119820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56A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大学生心理健康教育</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09DF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67F4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B308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4135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9425">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22BC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5765">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5DB04">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AB8A">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96D87">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2987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9E1F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D26DFCC">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1CE63D68">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8E81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27E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10A110120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656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大学英语</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487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2C8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128</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57DA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104</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4643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24</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B9D1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92D8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1AEE2">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1E5F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8F04E">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93C8">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D7DF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430DB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A41C4A4">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25E5B1E5">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CED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43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10C111720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734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计算机基础</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CE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EEF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AE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F53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29A4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39C55">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E5B6">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9452F">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B50CD">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4003">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12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015B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69E2B61">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406609C1">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EB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858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10B111220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B201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大学生职业发展与就业指导</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432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6D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38</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DC02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3B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2FBF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0EF12">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FB0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BA3A">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20284">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E4AD">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06D9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91D9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26C189E">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nil"/>
              <w:right w:val="single" w:color="000000" w:sz="4" w:space="0"/>
            </w:tcBorders>
            <w:shd w:val="clear" w:color="auto" w:fill="auto"/>
            <w:vAlign w:val="center"/>
          </w:tcPr>
          <w:p w14:paraId="1EB4A5D0">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DC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342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10C119700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EE2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劳动教育</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B06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68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93B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CD4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3EB6">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685E5">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4407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CF607">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A878B">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8A26F">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DDE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63AC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684FD11">
            <w:pPr>
              <w:jc w:val="center"/>
              <w:rPr>
                <w:rFonts w:hint="eastAsia" w:ascii="仿宋" w:hAnsi="仿宋" w:eastAsia="仿宋" w:cs="仿宋"/>
                <w:b w:val="0"/>
                <w:bCs w:val="0"/>
                <w:i w:val="0"/>
                <w:iCs w:val="0"/>
                <w:color w:val="000000"/>
                <w:sz w:val="24"/>
                <w:szCs w:val="24"/>
                <w:u w:val="none"/>
              </w:rPr>
            </w:pPr>
          </w:p>
        </w:tc>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5306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选修</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0D61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973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20D0005</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3CD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大学生礼仪修养</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D57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7DF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070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A0F4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F608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8E2C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1F93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5D02B1C">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64F09">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6C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53B6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20D0006</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2AF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中国民俗剪纸技法</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2623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250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C3B3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95D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7F433">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6D96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A15B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34F5F83">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4BB22">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4F5B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E1FA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20D0007</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FC4F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影视与鉴赏</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7AE6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ECB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BD7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A65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F91B5">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B38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971F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8D474D3">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3D5B7">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CD75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98C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20D0003</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A95A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人际交流与沟通</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E487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968B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5B4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5BDC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74148">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D24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105E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5B3AAF8">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6A020">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0B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0BF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A76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演讲与口才</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03B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0B6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71C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061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0E6B7">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6DA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9CAE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5D94B71">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82984">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499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B1C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20D0008</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4B7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创新创业教育</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028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D18B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40B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F9D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1F4CC">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752B">
            <w:pPr>
              <w:jc w:val="center"/>
              <w:rPr>
                <w:rFonts w:hint="eastAsia" w:ascii="仿宋" w:hAnsi="仿宋" w:eastAsia="仿宋" w:cs="仿宋"/>
                <w:b w:val="0"/>
                <w:bCs w:val="0"/>
                <w:i w:val="0"/>
                <w:iCs w:val="0"/>
                <w:color w:val="000000"/>
                <w:sz w:val="24"/>
                <w:szCs w:val="24"/>
                <w:u w:val="none"/>
              </w:rPr>
            </w:pPr>
          </w:p>
        </w:tc>
      </w:tr>
      <w:tr w14:paraId="740EB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6C9D92D">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16247">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02E7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6C1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10B119920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978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中国共产党简史（限选）</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79BB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6FF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908B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B25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F6AFB">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1FFE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F09E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C520097">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4C564">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7EEB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8E48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20D9901</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448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改革开放简史（限选）</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E74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215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5EA8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5181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01E0E">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C6D2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14DB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7B98CC9">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1FC9C">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DCB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1DC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E364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中华人民共和国简史（限选）</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291B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9E7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42E4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23E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5C6AF">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C3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AAB4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1E6E08B">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DB40B">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F4A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0E26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20D9903</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06BA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社会主义发展简史（限选）</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6F1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3E6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7FBE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848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56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73B4B">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55D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0D43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CB1F607">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5E924">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B5F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043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20D9904</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F5F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国家安全教育（限选）</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5A23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7181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F73E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7A61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6FB4">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C36F">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2B892">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63A9">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514B">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ACAE">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DA5E">
            <w:pPr>
              <w:jc w:val="center"/>
              <w:rPr>
                <w:rFonts w:hint="eastAsia" w:ascii="仿宋" w:hAnsi="仿宋" w:eastAsia="仿宋" w:cs="仿宋"/>
                <w:b w:val="0"/>
                <w:bCs w:val="0"/>
                <w:i w:val="0"/>
                <w:iCs w:val="0"/>
                <w:color w:val="000000"/>
                <w:sz w:val="24"/>
                <w:szCs w:val="24"/>
                <w:u w:val="none"/>
              </w:rPr>
            </w:pPr>
          </w:p>
        </w:tc>
      </w:tr>
      <w:tr w14:paraId="5C9B2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D59A68D">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6159A">
            <w:pPr>
              <w:jc w:val="center"/>
              <w:rPr>
                <w:rFonts w:hint="eastAsia" w:ascii="仿宋" w:hAnsi="仿宋" w:eastAsia="仿宋" w:cs="仿宋"/>
                <w:b w:val="0"/>
                <w:bCs w:val="0"/>
                <w:i w:val="0"/>
                <w:iCs w:val="0"/>
                <w:color w:val="000000"/>
                <w:sz w:val="24"/>
                <w:szCs w:val="24"/>
                <w:u w:val="none"/>
              </w:rPr>
            </w:pPr>
          </w:p>
        </w:tc>
        <w:tc>
          <w:tcPr>
            <w:tcW w:w="457" w:type="dxa"/>
            <w:tcBorders>
              <w:top w:val="nil"/>
              <w:left w:val="nil"/>
              <w:bottom w:val="nil"/>
              <w:right w:val="nil"/>
            </w:tcBorders>
            <w:shd w:val="clear" w:color="auto" w:fill="auto"/>
            <w:noWrap/>
            <w:vAlign w:val="center"/>
          </w:tcPr>
          <w:p w14:paraId="32E289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36D9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10A111820</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FEA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高等数学</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7906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EA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912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4012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D0F42">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47F80">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4BFB">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DD7A">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CB1C">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D57F">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23E6A">
            <w:pPr>
              <w:jc w:val="center"/>
              <w:rPr>
                <w:rFonts w:hint="eastAsia" w:ascii="仿宋" w:hAnsi="仿宋" w:eastAsia="仿宋" w:cs="仿宋"/>
                <w:b w:val="0"/>
                <w:bCs w:val="0"/>
                <w:i w:val="0"/>
                <w:iCs w:val="0"/>
                <w:color w:val="000000"/>
                <w:sz w:val="24"/>
                <w:szCs w:val="24"/>
                <w:u w:val="none"/>
              </w:rPr>
            </w:pPr>
          </w:p>
        </w:tc>
      </w:tr>
      <w:tr w14:paraId="15382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389A2A2">
            <w:pPr>
              <w:jc w:val="center"/>
              <w:rPr>
                <w:rFonts w:hint="eastAsia" w:ascii="仿宋" w:hAnsi="仿宋" w:eastAsia="仿宋" w:cs="仿宋"/>
                <w:b w:val="0"/>
                <w:bCs w:val="0"/>
                <w:i w:val="0"/>
                <w:iCs w:val="0"/>
                <w:color w:val="000000"/>
                <w:sz w:val="24"/>
                <w:szCs w:val="24"/>
                <w:u w:val="none"/>
              </w:rPr>
            </w:pPr>
          </w:p>
        </w:tc>
        <w:tc>
          <w:tcPr>
            <w:tcW w:w="37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C85F5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公共必修课程学分、学时小计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AA2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588B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694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B6FD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378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868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316</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3E74">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A3534">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A926C">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2CA51">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C8E58">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DF41">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92A9">
            <w:pPr>
              <w:jc w:val="center"/>
              <w:rPr>
                <w:rFonts w:hint="eastAsia" w:ascii="仿宋" w:hAnsi="仿宋" w:eastAsia="仿宋" w:cs="仿宋"/>
                <w:b w:val="0"/>
                <w:bCs w:val="0"/>
                <w:i w:val="0"/>
                <w:iCs w:val="0"/>
                <w:color w:val="000000"/>
                <w:sz w:val="24"/>
                <w:szCs w:val="24"/>
                <w:u w:val="none"/>
              </w:rPr>
            </w:pPr>
          </w:p>
        </w:tc>
      </w:tr>
      <w:tr w14:paraId="39999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10B1C10">
            <w:pPr>
              <w:jc w:val="center"/>
              <w:rPr>
                <w:rFonts w:hint="eastAsia" w:ascii="仿宋" w:hAnsi="仿宋" w:eastAsia="仿宋" w:cs="仿宋"/>
                <w:b w:val="0"/>
                <w:bCs w:val="0"/>
                <w:i w:val="0"/>
                <w:iCs w:val="0"/>
                <w:color w:val="000000"/>
                <w:sz w:val="24"/>
                <w:szCs w:val="24"/>
                <w:u w:val="none"/>
              </w:rPr>
            </w:pPr>
          </w:p>
        </w:tc>
        <w:tc>
          <w:tcPr>
            <w:tcW w:w="37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E3E1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公共必修课程学分、学时占比</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032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21.18%</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4262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22.37%</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DFB2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12.19%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79E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10.19%</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A19E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F45F3">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D0C8">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916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5FFB">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F625">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10EFF">
            <w:pPr>
              <w:jc w:val="center"/>
              <w:rPr>
                <w:rFonts w:hint="eastAsia" w:ascii="仿宋" w:hAnsi="仿宋" w:eastAsia="仿宋" w:cs="仿宋"/>
                <w:b w:val="0"/>
                <w:bCs w:val="0"/>
                <w:i w:val="0"/>
                <w:iCs w:val="0"/>
                <w:color w:val="000000"/>
                <w:sz w:val="24"/>
                <w:szCs w:val="24"/>
                <w:u w:val="none"/>
              </w:rPr>
            </w:pPr>
          </w:p>
        </w:tc>
      </w:tr>
      <w:tr w14:paraId="5C817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5162583">
            <w:pPr>
              <w:jc w:val="center"/>
              <w:rPr>
                <w:rFonts w:hint="eastAsia" w:ascii="仿宋" w:hAnsi="仿宋" w:eastAsia="仿宋" w:cs="仿宋"/>
                <w:b w:val="0"/>
                <w:bCs w:val="0"/>
                <w:i w:val="0"/>
                <w:iCs w:val="0"/>
                <w:color w:val="000000"/>
                <w:sz w:val="24"/>
                <w:szCs w:val="24"/>
                <w:u w:val="none"/>
              </w:rPr>
            </w:pPr>
          </w:p>
        </w:tc>
        <w:tc>
          <w:tcPr>
            <w:tcW w:w="37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74A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公共选修课程学分、学时小计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FD57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E2AB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216</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46E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144</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095E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E203D">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B754B">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CE297">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788A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57694">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D1C83">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2F36">
            <w:pPr>
              <w:jc w:val="center"/>
              <w:rPr>
                <w:rFonts w:hint="eastAsia" w:ascii="仿宋" w:hAnsi="仿宋" w:eastAsia="仿宋" w:cs="仿宋"/>
                <w:b w:val="0"/>
                <w:bCs w:val="0"/>
                <w:i w:val="0"/>
                <w:iCs w:val="0"/>
                <w:color w:val="000000"/>
                <w:sz w:val="24"/>
                <w:szCs w:val="24"/>
                <w:u w:val="none"/>
              </w:rPr>
            </w:pPr>
          </w:p>
        </w:tc>
      </w:tr>
      <w:tr w14:paraId="2A021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0E6FEC3">
            <w:pPr>
              <w:jc w:val="center"/>
              <w:rPr>
                <w:rFonts w:hint="eastAsia" w:ascii="仿宋" w:hAnsi="仿宋" w:eastAsia="仿宋" w:cs="仿宋"/>
                <w:b w:val="0"/>
                <w:bCs w:val="0"/>
                <w:i w:val="0"/>
                <w:iCs w:val="0"/>
                <w:color w:val="000000"/>
                <w:sz w:val="24"/>
                <w:szCs w:val="24"/>
                <w:u w:val="none"/>
              </w:rPr>
            </w:pPr>
          </w:p>
        </w:tc>
        <w:tc>
          <w:tcPr>
            <w:tcW w:w="3775" w:type="dxa"/>
            <w:gridSpan w:val="4"/>
            <w:tcBorders>
              <w:top w:val="single" w:color="000000" w:sz="4" w:space="0"/>
              <w:left w:val="single" w:color="000000" w:sz="4" w:space="0"/>
              <w:bottom w:val="nil"/>
              <w:right w:val="single" w:color="000000" w:sz="4" w:space="0"/>
            </w:tcBorders>
            <w:shd w:val="clear" w:color="auto" w:fill="auto"/>
            <w:noWrap/>
            <w:vAlign w:val="center"/>
          </w:tcPr>
          <w:p w14:paraId="4E2F0C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公共选修课程学分、学时占比</w:t>
            </w:r>
          </w:p>
        </w:tc>
        <w:tc>
          <w:tcPr>
            <w:tcW w:w="866" w:type="dxa"/>
            <w:tcBorders>
              <w:top w:val="single" w:color="000000" w:sz="4" w:space="0"/>
              <w:left w:val="single" w:color="000000" w:sz="4" w:space="0"/>
              <w:bottom w:val="nil"/>
              <w:right w:val="single" w:color="000000" w:sz="4" w:space="0"/>
            </w:tcBorders>
            <w:shd w:val="clear" w:color="auto" w:fill="auto"/>
            <w:vAlign w:val="center"/>
          </w:tcPr>
          <w:p w14:paraId="647B80C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7.06%</w:t>
            </w:r>
          </w:p>
        </w:tc>
        <w:tc>
          <w:tcPr>
            <w:tcW w:w="715" w:type="dxa"/>
            <w:tcBorders>
              <w:top w:val="single" w:color="000000" w:sz="4" w:space="0"/>
              <w:left w:val="single" w:color="000000" w:sz="4" w:space="0"/>
              <w:bottom w:val="nil"/>
              <w:right w:val="single" w:color="000000" w:sz="4" w:space="0"/>
            </w:tcBorders>
            <w:shd w:val="clear" w:color="auto" w:fill="auto"/>
            <w:vAlign w:val="center"/>
          </w:tcPr>
          <w:p w14:paraId="70FFB28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6.96%</w:t>
            </w:r>
          </w:p>
        </w:tc>
        <w:tc>
          <w:tcPr>
            <w:tcW w:w="1051" w:type="dxa"/>
            <w:tcBorders>
              <w:top w:val="single" w:color="000000" w:sz="4" w:space="0"/>
              <w:left w:val="single" w:color="000000" w:sz="4" w:space="0"/>
              <w:bottom w:val="nil"/>
              <w:right w:val="single" w:color="000000" w:sz="4" w:space="0"/>
            </w:tcBorders>
            <w:shd w:val="clear" w:color="auto" w:fill="auto"/>
            <w:vAlign w:val="center"/>
          </w:tcPr>
          <w:p w14:paraId="5501D79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4.64%</w:t>
            </w:r>
          </w:p>
        </w:tc>
        <w:tc>
          <w:tcPr>
            <w:tcW w:w="832" w:type="dxa"/>
            <w:tcBorders>
              <w:top w:val="single" w:color="000000" w:sz="4" w:space="0"/>
              <w:left w:val="single" w:color="000000" w:sz="4" w:space="0"/>
              <w:bottom w:val="nil"/>
              <w:right w:val="single" w:color="000000" w:sz="4" w:space="0"/>
            </w:tcBorders>
            <w:shd w:val="clear" w:color="auto" w:fill="auto"/>
            <w:vAlign w:val="center"/>
          </w:tcPr>
          <w:p w14:paraId="49B571A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7.06%</w:t>
            </w:r>
          </w:p>
        </w:tc>
        <w:tc>
          <w:tcPr>
            <w:tcW w:w="466" w:type="dxa"/>
            <w:tcBorders>
              <w:top w:val="single" w:color="000000" w:sz="4" w:space="0"/>
              <w:left w:val="single" w:color="000000" w:sz="4" w:space="0"/>
              <w:bottom w:val="nil"/>
              <w:right w:val="single" w:color="000000" w:sz="4" w:space="0"/>
            </w:tcBorders>
            <w:shd w:val="clear" w:color="auto" w:fill="auto"/>
            <w:noWrap/>
            <w:vAlign w:val="center"/>
          </w:tcPr>
          <w:p w14:paraId="2B17A03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nil"/>
              <w:right w:val="single" w:color="000000" w:sz="4" w:space="0"/>
            </w:tcBorders>
            <w:shd w:val="clear" w:color="auto" w:fill="auto"/>
            <w:noWrap/>
            <w:vAlign w:val="center"/>
          </w:tcPr>
          <w:p w14:paraId="7D02DA21">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nil"/>
              <w:right w:val="single" w:color="000000" w:sz="4" w:space="0"/>
            </w:tcBorders>
            <w:shd w:val="clear" w:color="auto" w:fill="auto"/>
            <w:noWrap/>
            <w:vAlign w:val="center"/>
          </w:tcPr>
          <w:p w14:paraId="6090700D">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nil"/>
              <w:right w:val="single" w:color="000000" w:sz="4" w:space="0"/>
            </w:tcBorders>
            <w:shd w:val="clear" w:color="auto" w:fill="auto"/>
            <w:noWrap/>
            <w:vAlign w:val="center"/>
          </w:tcPr>
          <w:p w14:paraId="48C3F677">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nil"/>
              <w:right w:val="single" w:color="000000" w:sz="4" w:space="0"/>
            </w:tcBorders>
            <w:shd w:val="clear" w:color="auto" w:fill="auto"/>
            <w:noWrap/>
            <w:vAlign w:val="center"/>
          </w:tcPr>
          <w:p w14:paraId="2B5D07D1">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nil"/>
              <w:right w:val="single" w:color="000000" w:sz="4" w:space="0"/>
            </w:tcBorders>
            <w:shd w:val="clear" w:color="auto" w:fill="auto"/>
            <w:noWrap/>
            <w:vAlign w:val="center"/>
          </w:tcPr>
          <w:p w14:paraId="6890C152">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6B5DF130">
            <w:pPr>
              <w:jc w:val="center"/>
              <w:rPr>
                <w:rFonts w:hint="eastAsia" w:ascii="仿宋" w:hAnsi="仿宋" w:eastAsia="仿宋" w:cs="仿宋"/>
                <w:b w:val="0"/>
                <w:bCs w:val="0"/>
                <w:i w:val="0"/>
                <w:iCs w:val="0"/>
                <w:color w:val="000000"/>
                <w:sz w:val="24"/>
                <w:szCs w:val="24"/>
                <w:u w:val="none"/>
              </w:rPr>
            </w:pPr>
          </w:p>
        </w:tc>
      </w:tr>
      <w:tr w14:paraId="3191F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3D258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专业（技能）课</w:t>
            </w:r>
          </w:p>
        </w:tc>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8465B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专业基础课</w:t>
            </w:r>
          </w:p>
        </w:tc>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B8B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B17D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6C9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02201A2234</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56F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世界现代建筑史</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0DC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DFD9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62B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D60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26</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531C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40E4">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2F281">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D45C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589E4">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E820A">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B92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5097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EED36">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0E6DE">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AC8B">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B490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95FE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02201B2222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531E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设计素描</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35F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D5F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17A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5E96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776D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38FB">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361D">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6FDB">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78A1">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8E8A6">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E4B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7525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5B459">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7C61B">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D8AB">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441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5A6E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02201B2225</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6B6A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工程制图</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235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89BF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9A2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C1B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7195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DB70">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C27A">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A5451">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68A80">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919B">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FCE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526B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B3264">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3BA5F">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AD73">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7442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045A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ED86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平面构成</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272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A63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AFBD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A91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875F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3B69">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6B48">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2ADAB">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D94E0">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A8CA6">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79A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957F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97AFE">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33244">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775B2">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2F9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CBEC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02201B2231</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1D5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色彩构成</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DC0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E8B8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83AF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56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F402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03705">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CDB3">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3AB4A">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1FE83">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3223E">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103F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309A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69586">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E1B2C">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4A85F">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DC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75B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C9E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立体构成</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4614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16D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2E1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E15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82B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B6744">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D5A4">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D94F5">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4BAD3">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77DC">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E99B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C6B9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D469C">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016B2">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344A7">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D33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F59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02201A2227</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F2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建筑学概论</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6328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FBA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4FE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0F12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26</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FB9A8">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0D4D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AFE5">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DD51A">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B5C0">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B857">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A47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04D7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D1BE5">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05A48">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A79BD">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C6C8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79B5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02201B2233</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2501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手绘建筑效果图</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7D4A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01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5B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63A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5617">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4C2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681C">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C45F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1B94A">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1E97">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84D5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3027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EE734">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E7D65">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B02CF">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1AF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ADE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10B222622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2FFD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计算机辅助设计CAD</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987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E377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8AB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376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9EB6">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0438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F24C">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A6F49">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018D9">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E1510">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819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14A1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64966">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281A3">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9BC7C">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43F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64F4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10B222422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5A57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建筑材料</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D3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EB4E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16B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8D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40</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8F65">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819D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722F">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CEF25">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B536">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4519">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8A73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A0CC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D049B">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5BE0E">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F1BA">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E98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0D9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02201B2236</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527B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SKetchup(草图大师)</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443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80D7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92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E0C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1882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199D9">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8462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DA75">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0698F">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45CB">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283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B876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47249">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3E685">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9EB97">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A58C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6E8D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10B222822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123D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Photoshop</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145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A86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44C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4FEC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FD2A">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5B21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EEC9">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3CACF">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D36E4">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A0029">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44AB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9369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0F119">
            <w:pPr>
              <w:jc w:val="center"/>
              <w:rPr>
                <w:rFonts w:hint="eastAsia" w:ascii="仿宋" w:hAnsi="仿宋" w:eastAsia="仿宋" w:cs="仿宋"/>
                <w:b w:val="0"/>
                <w:bCs w:val="0"/>
                <w:i w:val="0"/>
                <w:iCs w:val="0"/>
                <w:color w:val="000000"/>
                <w:sz w:val="24"/>
                <w:szCs w:val="24"/>
                <w:u w:val="none"/>
              </w:rPr>
            </w:pPr>
          </w:p>
        </w:tc>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7EB6C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专业核心课</w:t>
            </w:r>
          </w:p>
        </w:tc>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A1E1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ADF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380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02201B2437</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291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建筑测量</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A83D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AB4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597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7DFB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9C2B">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D7CC">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CF61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D4B69">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18A80">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E3B49">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CFC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C7C5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74101">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E1FC4">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B9B3F">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98B6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F0A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3DD3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建筑设计与施工技术</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4234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647B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84E6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1F10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46F9">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B6D3">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4C7DF">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6860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18353">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E9C6">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083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760C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10DC6">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AAFF6">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5FD39">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CB9C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821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02201B2439</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B84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公共建筑与设计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979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8FB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55D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A0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904D9">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95A2">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79E7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527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0E981">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D534">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6733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5940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BE6F5">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3A51F">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946D">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409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D92C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02201B2435</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FB90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建筑力学</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F49E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298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34FC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55A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D69DD">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1176">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52B1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B79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0EBCE">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E338">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F81D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78ED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7DDF2">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7A73D">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DB72A">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1446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6DF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02201A2438</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6E3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建筑构造</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3A3C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C5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31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C6CC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EC66">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7E50">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540A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D897">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4EBCE">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049E7">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C91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8B81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87E55">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77E56">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7BE44">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8CB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6B0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02201B2442</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0674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居住区规划与设计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C2A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262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96</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C613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631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87740">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D7BD6">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3A209">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2F9A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w:t>
            </w: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CB61">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0A29">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5510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061B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048DA">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1262E">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0D8CF">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58BF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DA6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02201B2441</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F18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景观设计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2049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B39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96</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5FD5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E02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6C1A">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F87F">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8E102">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FB17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27A46">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DF8EF">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9AB2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178F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B90E2">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FEFE1">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69C9A">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B51E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6B9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02201B2443</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860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模型设计与制作</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EAB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3D1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96</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6A62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A6E3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76</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3727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D514">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D326B">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B540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D2D8">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6356A">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93C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1747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6A946">
            <w:pPr>
              <w:jc w:val="center"/>
              <w:rPr>
                <w:rFonts w:hint="eastAsia" w:ascii="仿宋" w:hAnsi="仿宋" w:eastAsia="仿宋" w:cs="仿宋"/>
                <w:b w:val="0"/>
                <w:bCs w:val="0"/>
                <w:i w:val="0"/>
                <w:iCs w:val="0"/>
                <w:color w:val="000000"/>
                <w:sz w:val="24"/>
                <w:szCs w:val="24"/>
                <w:u w:val="none"/>
              </w:rPr>
            </w:pPr>
          </w:p>
        </w:tc>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31B12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专业实践教学环节</w:t>
            </w:r>
          </w:p>
        </w:tc>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28F5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3E47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11D8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10B110020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776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毕业设计</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386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33B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80</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1527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60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60</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B417">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8CC0A">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4048D">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7EED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5C8F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9DDE9">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2FE9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ED27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B0C02">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48DFC">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57F7">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ED74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3FE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10C112120</w:t>
            </w:r>
          </w:p>
        </w:tc>
        <w:tc>
          <w:tcPr>
            <w:tcW w:w="1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D7D6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岗位实习</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DB8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A31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B89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08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540</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4B061">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F8AA6">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4AFB2">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CDC5F">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AE145">
            <w:pPr>
              <w:jc w:val="center"/>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E22B">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899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B83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26C4A">
            <w:pPr>
              <w:jc w:val="center"/>
              <w:rPr>
                <w:rFonts w:hint="eastAsia" w:ascii="仿宋" w:hAnsi="仿宋" w:eastAsia="仿宋" w:cs="仿宋"/>
                <w:b w:val="0"/>
                <w:bCs w:val="0"/>
                <w:i w:val="0"/>
                <w:iCs w:val="0"/>
                <w:color w:val="000000"/>
                <w:sz w:val="24"/>
                <w:szCs w:val="24"/>
                <w:u w:val="none"/>
              </w:rPr>
            </w:pPr>
          </w:p>
        </w:tc>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1756D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w:t>
            </w:r>
          </w:p>
        </w:tc>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177D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选修</w:t>
            </w: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513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8A3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02200B4193</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C1A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工程建设法规</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B3B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C770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B168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3F70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0E8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9173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70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8E38D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专业拓展课最低学分要求为6学分</w:t>
            </w: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1052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070B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B4DA2">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6111E">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D2428">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7D2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06B4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02200B4194</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DF5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建筑小环境设计</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A63D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87B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365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6DF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506F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15E5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70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14913">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AE8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1B28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DA6E5">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6BDA4">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A8B5F">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2A02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9BA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02200B4195</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9C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设计采风</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F0DC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5CBF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2AC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D5EC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F7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B9C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70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FA8CF">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0787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6432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3636A">
            <w:pPr>
              <w:jc w:val="center"/>
              <w:rPr>
                <w:rFonts w:hint="eastAsia" w:ascii="仿宋" w:hAnsi="仿宋" w:eastAsia="仿宋" w:cs="仿宋"/>
                <w:b w:val="0"/>
                <w:bCs w:val="0"/>
                <w:i w:val="0"/>
                <w:iCs w:val="0"/>
                <w:color w:val="000000"/>
                <w:sz w:val="24"/>
                <w:szCs w:val="24"/>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B8C6B">
            <w:pPr>
              <w:jc w:val="center"/>
              <w:rPr>
                <w:rFonts w:hint="eastAsia" w:ascii="仿宋" w:hAnsi="仿宋" w:eastAsia="仿宋" w:cs="仿宋"/>
                <w:b w:val="0"/>
                <w:bCs w:val="0"/>
                <w:i w:val="0"/>
                <w:iCs w:val="0"/>
                <w:color w:val="000000"/>
                <w:sz w:val="24"/>
                <w:szCs w:val="24"/>
                <w:u w:val="none"/>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6F9EE">
            <w:pPr>
              <w:jc w:val="center"/>
              <w:rPr>
                <w:rFonts w:hint="eastAsia" w:ascii="仿宋" w:hAnsi="仿宋" w:eastAsia="仿宋" w:cs="仿宋"/>
                <w:b w:val="0"/>
                <w:bCs w:val="0"/>
                <w:i w:val="0"/>
                <w:iCs w:val="0"/>
                <w:color w:val="000000"/>
                <w:sz w:val="24"/>
                <w:szCs w:val="24"/>
                <w:u w:val="none"/>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4AF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1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EC7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02200B4196</w:t>
            </w:r>
          </w:p>
        </w:tc>
        <w:tc>
          <w:tcPr>
            <w:tcW w:w="15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CD50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展示设计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9154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3F1F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48B7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1643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280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FF89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70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CEFC8">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6F5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BA00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07482">
            <w:pPr>
              <w:jc w:val="center"/>
              <w:rPr>
                <w:rFonts w:hint="eastAsia" w:ascii="仿宋" w:hAnsi="仿宋" w:eastAsia="仿宋" w:cs="仿宋"/>
                <w:b w:val="0"/>
                <w:bCs w:val="0"/>
                <w:i w:val="0"/>
                <w:iCs w:val="0"/>
                <w:color w:val="000000"/>
                <w:sz w:val="24"/>
                <w:szCs w:val="24"/>
                <w:u w:val="none"/>
              </w:rPr>
            </w:pPr>
          </w:p>
        </w:tc>
        <w:tc>
          <w:tcPr>
            <w:tcW w:w="41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2F2A0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专业必修课程学分、学时小计</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FE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112</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06E8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2020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49C3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DBF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1562</w:t>
            </w:r>
          </w:p>
        </w:tc>
        <w:tc>
          <w:tcPr>
            <w:tcW w:w="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498EE">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F41D">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7163">
            <w:pPr>
              <w:jc w:val="center"/>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568D9">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31502">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CDB88">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995FF">
            <w:pPr>
              <w:jc w:val="center"/>
              <w:rPr>
                <w:rFonts w:hint="eastAsia" w:ascii="仿宋" w:hAnsi="仿宋" w:eastAsia="仿宋" w:cs="仿宋"/>
                <w:b w:val="0"/>
                <w:bCs w:val="0"/>
                <w:i w:val="0"/>
                <w:iCs w:val="0"/>
                <w:color w:val="000000"/>
                <w:sz w:val="24"/>
                <w:szCs w:val="24"/>
                <w:u w:val="none"/>
              </w:rPr>
            </w:pPr>
          </w:p>
        </w:tc>
      </w:tr>
      <w:tr w14:paraId="4DAA8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C8D0B">
            <w:pPr>
              <w:jc w:val="center"/>
              <w:rPr>
                <w:rFonts w:hint="eastAsia" w:ascii="仿宋" w:hAnsi="仿宋" w:eastAsia="仿宋" w:cs="仿宋"/>
                <w:b w:val="0"/>
                <w:bCs w:val="0"/>
                <w:i w:val="0"/>
                <w:iCs w:val="0"/>
                <w:color w:val="000000"/>
                <w:sz w:val="24"/>
                <w:szCs w:val="24"/>
                <w:u w:val="none"/>
              </w:rPr>
            </w:pPr>
          </w:p>
        </w:tc>
        <w:tc>
          <w:tcPr>
            <w:tcW w:w="41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C88B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专业必修课程学分、学时占比</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0CC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65.88%</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A5A9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65.12%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ECBC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14.76%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0FF6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50.35%</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0CD0D">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69E51">
            <w:pPr>
              <w:jc w:val="both"/>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C7EB">
            <w:pPr>
              <w:jc w:val="both"/>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378E8">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39723">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980A">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A53C">
            <w:pPr>
              <w:jc w:val="center"/>
              <w:rPr>
                <w:rFonts w:hint="eastAsia" w:ascii="仿宋" w:hAnsi="仿宋" w:eastAsia="仿宋" w:cs="仿宋"/>
                <w:b w:val="0"/>
                <w:bCs w:val="0"/>
                <w:i w:val="0"/>
                <w:iCs w:val="0"/>
                <w:color w:val="000000"/>
                <w:sz w:val="24"/>
                <w:szCs w:val="24"/>
                <w:u w:val="none"/>
              </w:rPr>
            </w:pPr>
          </w:p>
        </w:tc>
      </w:tr>
      <w:tr w14:paraId="748F6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DFCBB">
            <w:pPr>
              <w:jc w:val="center"/>
              <w:rPr>
                <w:rFonts w:hint="eastAsia" w:ascii="仿宋" w:hAnsi="仿宋" w:eastAsia="仿宋" w:cs="仿宋"/>
                <w:b w:val="0"/>
                <w:bCs w:val="0"/>
                <w:i w:val="0"/>
                <w:iCs w:val="0"/>
                <w:color w:val="000000"/>
                <w:sz w:val="24"/>
                <w:szCs w:val="24"/>
                <w:u w:val="none"/>
              </w:rPr>
            </w:pPr>
          </w:p>
        </w:tc>
        <w:tc>
          <w:tcPr>
            <w:tcW w:w="41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462B1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专业拓展课程学分、学时小计</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6053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499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108</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6806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B0E0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68</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35A9F">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4850E">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B82C6">
            <w:pPr>
              <w:jc w:val="both"/>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9528C">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F8186">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ABDD">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0795E">
            <w:pPr>
              <w:jc w:val="center"/>
              <w:rPr>
                <w:rFonts w:hint="eastAsia" w:ascii="仿宋" w:hAnsi="仿宋" w:eastAsia="仿宋" w:cs="仿宋"/>
                <w:b w:val="0"/>
                <w:bCs w:val="0"/>
                <w:i w:val="0"/>
                <w:iCs w:val="0"/>
                <w:color w:val="000000"/>
                <w:sz w:val="24"/>
                <w:szCs w:val="24"/>
                <w:u w:val="none"/>
              </w:rPr>
            </w:pPr>
          </w:p>
        </w:tc>
      </w:tr>
      <w:tr w14:paraId="135BB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D4031">
            <w:pPr>
              <w:jc w:val="center"/>
              <w:rPr>
                <w:rFonts w:hint="eastAsia" w:ascii="仿宋" w:hAnsi="仿宋" w:eastAsia="仿宋" w:cs="仿宋"/>
                <w:b w:val="0"/>
                <w:bCs w:val="0"/>
                <w:i w:val="0"/>
                <w:iCs w:val="0"/>
                <w:color w:val="000000"/>
                <w:sz w:val="24"/>
                <w:szCs w:val="24"/>
                <w:u w:val="none"/>
              </w:rPr>
            </w:pPr>
          </w:p>
        </w:tc>
        <w:tc>
          <w:tcPr>
            <w:tcW w:w="41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495BF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专业拓展课程学分、学时占比</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F2C7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3.53%</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2EE3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3.48%</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0CEC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1.29%</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6B0B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2.19%</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8BC6C">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3573">
            <w:pPr>
              <w:jc w:val="both"/>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843C">
            <w:pPr>
              <w:jc w:val="both"/>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1098">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3E54E">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7ED96">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3EA36">
            <w:pPr>
              <w:jc w:val="center"/>
              <w:rPr>
                <w:rFonts w:hint="eastAsia" w:ascii="仿宋" w:hAnsi="仿宋" w:eastAsia="仿宋" w:cs="仿宋"/>
                <w:b w:val="0"/>
                <w:bCs w:val="0"/>
                <w:i w:val="0"/>
                <w:iCs w:val="0"/>
                <w:color w:val="000000"/>
                <w:sz w:val="24"/>
                <w:szCs w:val="24"/>
                <w:u w:val="none"/>
              </w:rPr>
            </w:pPr>
          </w:p>
        </w:tc>
      </w:tr>
      <w:tr w14:paraId="751E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61974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其他教育活动</w:t>
            </w:r>
          </w:p>
        </w:tc>
        <w:tc>
          <w:tcPr>
            <w:tcW w:w="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02CF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34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6EA53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第二课堂</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569A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0598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7073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C401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25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6686DE0">
            <w:pPr>
              <w:jc w:val="center"/>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EE8E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B579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44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B902F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总学分、总学时合计</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F02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170</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72C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3102</w:t>
            </w:r>
          </w:p>
        </w:tc>
        <w:tc>
          <w:tcPr>
            <w:tcW w:w="10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B08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1020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B19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2082</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522D1">
            <w:pPr>
              <w:jc w:val="center"/>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AA79">
            <w:pPr>
              <w:jc w:val="center"/>
              <w:rPr>
                <w:rFonts w:hint="eastAsia" w:ascii="仿宋" w:hAnsi="仿宋" w:eastAsia="仿宋" w:cs="仿宋"/>
                <w:b w:val="0"/>
                <w:bCs w:val="0"/>
                <w:i w:val="0"/>
                <w:iCs w:val="0"/>
                <w:color w:val="000000"/>
                <w:sz w:val="24"/>
                <w:szCs w:val="24"/>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69DFB">
            <w:pPr>
              <w:jc w:val="both"/>
              <w:rPr>
                <w:rFonts w:hint="eastAsia" w:ascii="仿宋" w:hAnsi="仿宋" w:eastAsia="仿宋" w:cs="仿宋"/>
                <w:b w:val="0"/>
                <w:bCs w:val="0"/>
                <w:i w:val="0"/>
                <w:iCs w:val="0"/>
                <w:color w:val="000000"/>
                <w:sz w:val="24"/>
                <w:szCs w:val="24"/>
                <w:u w:val="none"/>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03753">
            <w:pPr>
              <w:jc w:val="both"/>
              <w:rPr>
                <w:rFonts w:hint="eastAsia" w:ascii="仿宋" w:hAnsi="仿宋" w:eastAsia="仿宋" w:cs="仿宋"/>
                <w:b w:val="0"/>
                <w:bCs w:val="0"/>
                <w:i w:val="0"/>
                <w:iCs w:val="0"/>
                <w:color w:val="000000"/>
                <w:sz w:val="24"/>
                <w:szCs w:val="24"/>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6CE52">
            <w:pPr>
              <w:jc w:val="both"/>
              <w:rPr>
                <w:rFonts w:hint="eastAsia" w:ascii="仿宋" w:hAnsi="仿宋" w:eastAsia="仿宋" w:cs="仿宋"/>
                <w:b w:val="0"/>
                <w:bCs w:val="0"/>
                <w:i w:val="0"/>
                <w:iCs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71363">
            <w:pPr>
              <w:jc w:val="both"/>
              <w:rPr>
                <w:rFonts w:hint="eastAsia" w:ascii="仿宋" w:hAnsi="仿宋" w:eastAsia="仿宋" w:cs="仿宋"/>
                <w:b w:val="0"/>
                <w:bCs w:val="0"/>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7BC17">
            <w:pPr>
              <w:jc w:val="center"/>
              <w:rPr>
                <w:rFonts w:hint="eastAsia" w:ascii="仿宋" w:hAnsi="仿宋" w:eastAsia="仿宋" w:cs="仿宋"/>
                <w:b w:val="0"/>
                <w:bCs w:val="0"/>
                <w:i w:val="0"/>
                <w:iCs w:val="0"/>
                <w:color w:val="000000"/>
                <w:sz w:val="24"/>
                <w:szCs w:val="24"/>
                <w:u w:val="none"/>
              </w:rPr>
            </w:pPr>
          </w:p>
        </w:tc>
      </w:tr>
    </w:tbl>
    <w:p w14:paraId="52B49E3E">
      <w:pPr>
        <w:pageBreakBefore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八、实施保障</w:t>
      </w:r>
    </w:p>
    <w:p w14:paraId="7E031C37">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rPr>
        <w:t>师资队伍</w:t>
      </w:r>
    </w:p>
    <w:p w14:paraId="0266B25F">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1.队伍结构</w:t>
      </w:r>
    </w:p>
    <w:p w14:paraId="10607184">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专任教师队伍的知识、职称、年龄结构合理，有良好的合作精神和梯队结构。学生数与本专业专任教师数比例不高于 </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∶1，双师素质教师占专业教师比例不低于60%，具有承担专业核心课程教学任务的专业教师不少于4人，其中，具有高级以上专业技术职务的不少于1人，“双师型”教师不少于2人。</w:t>
      </w:r>
    </w:p>
    <w:p w14:paraId="54C9E738">
      <w:pPr>
        <w:pageBreakBefore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教师团队现有专任教师7人，获取职称人数为6人。其中副高及以上职称2人，中级职称3人，初级职称1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0FD30530">
      <w:pPr>
        <w:pageBreakBefore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14:paraId="5BCB9454">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建筑学等相关专业本科及以上学历;具有扎实的本专业相关理论功底和实践能力;具有较强信息化教学能力，能够开展课程教学改革和科学研究;有每 5 年累计不少于 6 个月的企业实践经历。</w:t>
      </w:r>
    </w:p>
    <w:p w14:paraId="4C7D9AF2">
      <w:pPr>
        <w:keepNext w:val="0"/>
        <w:keepLines w:val="0"/>
        <w:pageBreakBefore w:val="0"/>
        <w:widowControl w:val="0"/>
        <w:kinsoku/>
        <w:wordWrap/>
        <w:overflowPunct w:val="0"/>
        <w:topLinePunct w:val="0"/>
        <w:autoSpaceDE/>
        <w:autoSpaceDN/>
        <w:bidi w:val="0"/>
        <w:adjustRightInd w:val="0"/>
        <w:snapToGrid/>
        <w:spacing w:after="0" w:line="520" w:lineRule="exact"/>
        <w:ind w:left="420" w:left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14:paraId="0CC67A41">
      <w:pPr>
        <w:pStyle w:val="3"/>
        <w:keepNext w:val="0"/>
        <w:keepLines w:val="0"/>
        <w:pageBreakBefore w:val="0"/>
        <w:widowControl w:val="0"/>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本专业带头人为</w:t>
      </w:r>
      <w:r>
        <w:rPr>
          <w:rFonts w:hint="eastAsia" w:ascii="仿宋_GB2312" w:hAnsi="仿宋_GB2312" w:eastAsia="仿宋_GB2312" w:cs="仿宋_GB2312"/>
          <w:color w:val="auto"/>
          <w:sz w:val="32"/>
          <w:szCs w:val="32"/>
        </w:rPr>
        <w:t>蒋超群副教授，副高职称，</w:t>
      </w:r>
      <w:r>
        <w:rPr>
          <w:rFonts w:hint="eastAsia" w:ascii="仿宋_GB2312" w:hAnsi="仿宋_GB2312" w:eastAsia="仿宋_GB2312" w:cs="仿宋_GB2312"/>
          <w:color w:val="auto"/>
          <w:kern w:val="0"/>
          <w:sz w:val="32"/>
          <w:szCs w:val="32"/>
        </w:rPr>
        <w:t>负责本专业的规划与建设、主持专业人才培养方案、课程标准的制定与修订、教材、专业教学标准、专业认证体系的建设工作、负责本专业教学改革和实践技能培养方案的制定等工作。</w:t>
      </w:r>
    </w:p>
    <w:p w14:paraId="18032110">
      <w:pPr>
        <w:pStyle w:val="3"/>
        <w:pageBreakBefore w:val="0"/>
        <w:widowControl/>
        <w:kinsoku/>
        <w:wordWrap/>
        <w:topLinePunct w:val="0"/>
        <w:autoSpaceDE/>
        <w:autoSpaceDN/>
        <w:bidi w:val="0"/>
        <w:snapToGrid/>
        <w:spacing w:before="0" w:after="0" w:line="520" w:lineRule="exact"/>
        <w:ind w:firstLine="320" w:firstLineChars="1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（二）教学设施</w:t>
      </w:r>
    </w:p>
    <w:p w14:paraId="7400B587">
      <w:pPr>
        <w:pStyle w:val="3"/>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59B8CFFD">
      <w:pPr>
        <w:pageBreakBefore w:val="0"/>
        <w:kinsoku/>
        <w:wordWrap/>
        <w:topLinePunct w:val="0"/>
        <w:autoSpaceDE/>
        <w:autoSpaceDN/>
        <w:bidi w:val="0"/>
        <w:snapToGrid/>
        <w:spacing w:after="0" w:line="520" w:lineRule="exact"/>
        <w:ind w:left="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14:paraId="6E6CD45D">
      <w:pPr>
        <w:pageBreakBefore w:val="0"/>
        <w:kinsoku/>
        <w:wordWrap/>
        <w:topLinePunct w:val="0"/>
        <w:autoSpaceDE/>
        <w:autoSpaceDN/>
        <w:bidi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14:paraId="0B9493F4">
      <w:pPr>
        <w:pStyle w:val="3"/>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53BA2CC3">
      <w:pPr>
        <w:pageBreakBefore w:val="0"/>
        <w:kinsoku/>
        <w:wordWrap/>
        <w:topLinePunct w:val="0"/>
        <w:autoSpaceDE/>
        <w:autoSpaceDN/>
        <w:bidi w:val="0"/>
        <w:snapToGrid/>
        <w:spacing w:after="0"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rPr>
        <w:t>2.校内实训资源</w:t>
      </w:r>
    </w:p>
    <w:p w14:paraId="671D62DB">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建筑设计专业校内实训资源列表</w:t>
      </w:r>
    </w:p>
    <w:tbl>
      <w:tblPr>
        <w:tblStyle w:val="8"/>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2038"/>
        <w:gridCol w:w="1725"/>
        <w:gridCol w:w="2850"/>
        <w:gridCol w:w="1750"/>
        <w:gridCol w:w="1220"/>
      </w:tblGrid>
      <w:tr w14:paraId="5171F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2" w:type="dxa"/>
            <w:vAlign w:val="center"/>
          </w:tcPr>
          <w:p w14:paraId="2A9C70C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2038" w:type="dxa"/>
            <w:vAlign w:val="center"/>
          </w:tcPr>
          <w:p w14:paraId="3BAFAA6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实验实训室名称</w:t>
            </w:r>
          </w:p>
        </w:tc>
        <w:tc>
          <w:tcPr>
            <w:tcW w:w="1725" w:type="dxa"/>
            <w:vAlign w:val="center"/>
          </w:tcPr>
          <w:p w14:paraId="4F44EEF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实训适用课程</w:t>
            </w:r>
          </w:p>
        </w:tc>
        <w:tc>
          <w:tcPr>
            <w:tcW w:w="2850" w:type="dxa"/>
            <w:vAlign w:val="center"/>
          </w:tcPr>
          <w:p w14:paraId="4FDFDAF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实训项目</w:t>
            </w:r>
          </w:p>
        </w:tc>
        <w:tc>
          <w:tcPr>
            <w:tcW w:w="1750" w:type="dxa"/>
            <w:vAlign w:val="center"/>
          </w:tcPr>
          <w:p w14:paraId="1FEA588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主要设备名称及配置数量</w:t>
            </w:r>
          </w:p>
        </w:tc>
        <w:tc>
          <w:tcPr>
            <w:tcW w:w="1220" w:type="dxa"/>
            <w:vAlign w:val="center"/>
          </w:tcPr>
          <w:p w14:paraId="0336A57A">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工位数</w:t>
            </w:r>
          </w:p>
        </w:tc>
      </w:tr>
      <w:tr w14:paraId="5FF9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2" w:type="dxa"/>
            <w:vAlign w:val="center"/>
          </w:tcPr>
          <w:p w14:paraId="6F9EAAC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2038" w:type="dxa"/>
            <w:vAlign w:val="center"/>
          </w:tcPr>
          <w:p w14:paraId="38C72AA8">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计算机辅助设计室</w:t>
            </w:r>
          </w:p>
          <w:p w14:paraId="2CE5174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tc>
        <w:tc>
          <w:tcPr>
            <w:tcW w:w="1725" w:type="dxa"/>
            <w:vAlign w:val="center"/>
          </w:tcPr>
          <w:p w14:paraId="4D3967B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CAD、photoshop、草图大师</w:t>
            </w:r>
          </w:p>
        </w:tc>
        <w:tc>
          <w:tcPr>
            <w:tcW w:w="2850" w:type="dxa"/>
            <w:vAlign w:val="center"/>
          </w:tcPr>
          <w:p w14:paraId="336FA266">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CAD基本概念与基本操作</w:t>
            </w:r>
          </w:p>
          <w:p w14:paraId="4500196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绘制基本二维图形</w:t>
            </w:r>
          </w:p>
          <w:p w14:paraId="52C39A9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编辑图形</w:t>
            </w:r>
          </w:p>
          <w:p w14:paraId="42454C5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绘制三维图形</w:t>
            </w:r>
          </w:p>
          <w:p w14:paraId="205841F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PS基本操作</w:t>
            </w:r>
          </w:p>
          <w:p w14:paraId="5FFF6C2D">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图像编辑</w:t>
            </w:r>
          </w:p>
          <w:p w14:paraId="16BECA4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色彩装饰</w:t>
            </w:r>
          </w:p>
          <w:p w14:paraId="7F2FEF1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图像输入输出</w:t>
            </w:r>
          </w:p>
          <w:p w14:paraId="128D7DAD">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特效实例</w:t>
            </w:r>
          </w:p>
          <w:p w14:paraId="02C4553A">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草图大师基本操作</w:t>
            </w:r>
          </w:p>
          <w:p w14:paraId="287BE194">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常用工具</w:t>
            </w:r>
          </w:p>
          <w:p w14:paraId="6BBA8376">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模型制作</w:t>
            </w:r>
          </w:p>
          <w:p w14:paraId="4FE83BB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材质贴图</w:t>
            </w:r>
          </w:p>
          <w:p w14:paraId="69DF8B9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应用场景和动画</w:t>
            </w:r>
          </w:p>
        </w:tc>
        <w:tc>
          <w:tcPr>
            <w:tcW w:w="1750" w:type="dxa"/>
            <w:vAlign w:val="center"/>
          </w:tcPr>
          <w:p w14:paraId="6F388A5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360台计算机</w:t>
            </w:r>
          </w:p>
        </w:tc>
        <w:tc>
          <w:tcPr>
            <w:tcW w:w="1220" w:type="dxa"/>
            <w:vAlign w:val="center"/>
          </w:tcPr>
          <w:p w14:paraId="18E87754">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360个工位</w:t>
            </w:r>
          </w:p>
        </w:tc>
      </w:tr>
      <w:tr w14:paraId="00AA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2" w:type="dxa"/>
            <w:vAlign w:val="center"/>
          </w:tcPr>
          <w:p w14:paraId="2B6A467F">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2038" w:type="dxa"/>
            <w:vAlign w:val="center"/>
          </w:tcPr>
          <w:p w14:paraId="0C22A60B">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艺术作品分析观摩室</w:t>
            </w:r>
          </w:p>
          <w:p w14:paraId="5C8A4B6D">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tc>
        <w:tc>
          <w:tcPr>
            <w:tcW w:w="1725" w:type="dxa"/>
            <w:vAlign w:val="center"/>
          </w:tcPr>
          <w:p w14:paraId="0EE11ABA">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艺术鉴赏</w:t>
            </w:r>
          </w:p>
          <w:p w14:paraId="4564C88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中外建筑史</w:t>
            </w:r>
          </w:p>
        </w:tc>
        <w:tc>
          <w:tcPr>
            <w:tcW w:w="2850" w:type="dxa"/>
            <w:vAlign w:val="center"/>
          </w:tcPr>
          <w:p w14:paraId="3D575DB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中国建筑史</w:t>
            </w:r>
          </w:p>
          <w:p w14:paraId="17FA468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外国建筑史</w:t>
            </w:r>
          </w:p>
          <w:p w14:paraId="08A8560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中世纪至18世纪建筑</w:t>
            </w:r>
          </w:p>
          <w:p w14:paraId="640DAED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18-19世纪下半</w:t>
            </w:r>
            <w:r>
              <w:rPr>
                <w:rFonts w:hint="eastAsia" w:ascii="仿宋" w:hAnsi="仿宋" w:eastAsia="仿宋" w:cs="仿宋"/>
                <w:sz w:val="24"/>
                <w:szCs w:val="24"/>
                <w:lang w:eastAsia="zh-CN"/>
              </w:rPr>
              <w:t>叶</w:t>
            </w:r>
            <w:r>
              <w:rPr>
                <w:rFonts w:hint="eastAsia" w:ascii="仿宋" w:hAnsi="仿宋" w:eastAsia="仿宋" w:cs="仿宋"/>
                <w:sz w:val="24"/>
                <w:szCs w:val="24"/>
              </w:rPr>
              <w:t>建筑</w:t>
            </w:r>
          </w:p>
          <w:p w14:paraId="75E55E9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现代建筑思潮及建筑流派活动</w:t>
            </w:r>
          </w:p>
        </w:tc>
        <w:tc>
          <w:tcPr>
            <w:tcW w:w="1750" w:type="dxa"/>
            <w:vAlign w:val="center"/>
          </w:tcPr>
          <w:p w14:paraId="185969D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eastAsia="zh-CN"/>
              </w:rPr>
              <w:t>多媒体设备</w:t>
            </w:r>
            <w:r>
              <w:rPr>
                <w:rFonts w:hint="eastAsia" w:ascii="仿宋" w:hAnsi="仿宋" w:eastAsia="仿宋" w:cs="仿宋"/>
                <w:sz w:val="24"/>
                <w:szCs w:val="24"/>
                <w:lang w:val="en-US" w:eastAsia="zh-CN"/>
              </w:rPr>
              <w:t>2套</w:t>
            </w:r>
          </w:p>
        </w:tc>
        <w:tc>
          <w:tcPr>
            <w:tcW w:w="1220" w:type="dxa"/>
            <w:vAlign w:val="center"/>
          </w:tcPr>
          <w:p w14:paraId="6BFC387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120个工位</w:t>
            </w:r>
          </w:p>
        </w:tc>
      </w:tr>
      <w:tr w14:paraId="08D08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2" w:type="dxa"/>
            <w:vAlign w:val="center"/>
          </w:tcPr>
          <w:p w14:paraId="46FFE854">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2038" w:type="dxa"/>
            <w:vAlign w:val="center"/>
          </w:tcPr>
          <w:p w14:paraId="7BC9327D">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模型制作室</w:t>
            </w:r>
          </w:p>
          <w:p w14:paraId="49257D5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tc>
        <w:tc>
          <w:tcPr>
            <w:tcW w:w="1725" w:type="dxa"/>
            <w:vAlign w:val="center"/>
          </w:tcPr>
          <w:p w14:paraId="022A68D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模型制作</w:t>
            </w:r>
          </w:p>
        </w:tc>
        <w:tc>
          <w:tcPr>
            <w:tcW w:w="2850" w:type="dxa"/>
            <w:vAlign w:val="center"/>
          </w:tcPr>
          <w:p w14:paraId="42A0098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模型鉴赏</w:t>
            </w:r>
          </w:p>
          <w:p w14:paraId="59487C1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模型制作</w:t>
            </w:r>
          </w:p>
        </w:tc>
        <w:tc>
          <w:tcPr>
            <w:tcW w:w="1750" w:type="dxa"/>
            <w:vAlign w:val="center"/>
          </w:tcPr>
          <w:p w14:paraId="1C305E6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eastAsia="zh-CN"/>
              </w:rPr>
              <w:t>多媒体设备</w:t>
            </w:r>
            <w:r>
              <w:rPr>
                <w:rFonts w:hint="eastAsia" w:ascii="仿宋" w:hAnsi="仿宋" w:eastAsia="仿宋" w:cs="仿宋"/>
                <w:sz w:val="24"/>
                <w:szCs w:val="24"/>
                <w:lang w:val="en-US" w:eastAsia="zh-CN"/>
              </w:rPr>
              <w:t>5套</w:t>
            </w:r>
          </w:p>
        </w:tc>
        <w:tc>
          <w:tcPr>
            <w:tcW w:w="1220" w:type="dxa"/>
            <w:vAlign w:val="center"/>
          </w:tcPr>
          <w:p w14:paraId="6FAA46D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300个位工位</w:t>
            </w:r>
          </w:p>
        </w:tc>
      </w:tr>
      <w:tr w14:paraId="56529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2" w:type="dxa"/>
            <w:vAlign w:val="center"/>
          </w:tcPr>
          <w:p w14:paraId="538B9F9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2038" w:type="dxa"/>
            <w:vAlign w:val="center"/>
          </w:tcPr>
          <w:p w14:paraId="07DE7BAE">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画室</w:t>
            </w:r>
          </w:p>
          <w:p w14:paraId="7486ECF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tc>
        <w:tc>
          <w:tcPr>
            <w:tcW w:w="1725" w:type="dxa"/>
            <w:vAlign w:val="center"/>
          </w:tcPr>
          <w:p w14:paraId="642880BA">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建筑手绘</w:t>
            </w:r>
          </w:p>
        </w:tc>
        <w:tc>
          <w:tcPr>
            <w:tcW w:w="2850" w:type="dxa"/>
            <w:vAlign w:val="center"/>
          </w:tcPr>
          <w:p w14:paraId="1C414B1B">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建筑速写</w:t>
            </w:r>
          </w:p>
          <w:p w14:paraId="2F8A9FDB">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建筑透视</w:t>
            </w:r>
          </w:p>
          <w:p w14:paraId="309DF49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建筑空间</w:t>
            </w:r>
          </w:p>
          <w:p w14:paraId="30699FA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建筑与自然</w:t>
            </w:r>
          </w:p>
        </w:tc>
        <w:tc>
          <w:tcPr>
            <w:tcW w:w="1750" w:type="dxa"/>
            <w:vAlign w:val="center"/>
          </w:tcPr>
          <w:p w14:paraId="4D2116F6">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eastAsia="zh-CN"/>
              </w:rPr>
              <w:t>画架、画板</w:t>
            </w:r>
            <w:r>
              <w:rPr>
                <w:rFonts w:hint="eastAsia" w:ascii="仿宋" w:hAnsi="仿宋" w:eastAsia="仿宋" w:cs="仿宋"/>
                <w:sz w:val="24"/>
                <w:szCs w:val="24"/>
                <w:lang w:val="en-US" w:eastAsia="zh-CN"/>
              </w:rPr>
              <w:t>180套</w:t>
            </w:r>
          </w:p>
        </w:tc>
        <w:tc>
          <w:tcPr>
            <w:tcW w:w="1220" w:type="dxa"/>
            <w:vAlign w:val="center"/>
          </w:tcPr>
          <w:p w14:paraId="6E8D2A1A">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180个工位</w:t>
            </w:r>
          </w:p>
        </w:tc>
      </w:tr>
    </w:tbl>
    <w:p w14:paraId="68325DA8">
      <w:pPr>
        <w:pStyle w:val="3"/>
        <w:pageBreakBefore w:val="0"/>
        <w:widowControl/>
        <w:kinsoku/>
        <w:wordWrap/>
        <w:topLinePunct w:val="0"/>
        <w:autoSpaceDE/>
        <w:autoSpaceDN/>
        <w:bidi w:val="0"/>
        <w:snapToGrid/>
        <w:spacing w:before="0" w:after="0" w:line="520" w:lineRule="exact"/>
        <w:ind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5DB39FB9">
      <w:pPr>
        <w:pageBreakBefore w:val="0"/>
        <w:kinsoku/>
        <w:wordWrap/>
        <w:overflowPunct w:val="0"/>
        <w:topLinePunct w:val="0"/>
        <w:autoSpaceDE/>
        <w:autoSpaceDN/>
        <w:bidi w:val="0"/>
        <w:adjustRightInd w:val="0"/>
        <w:snapToGrid/>
        <w:spacing w:after="0"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（1）校外实训基地基本要求</w:t>
      </w:r>
    </w:p>
    <w:p w14:paraId="11395555">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具有稳定的校外实训基地2个以上;能够开展建筑设计、室内设计等实训活动;实训设施齐备，实训岗位、实训指导教师确定，实训管理及实施规章制度齐全。</w:t>
      </w:r>
    </w:p>
    <w:p w14:paraId="0272BE26">
      <w:pPr>
        <w:pageBreakBefore w:val="0"/>
        <w:kinsoku/>
        <w:wordWrap/>
        <w:overflowPunct w:val="0"/>
        <w:topLinePunct w:val="0"/>
        <w:autoSpaceDE/>
        <w:autoSpaceDN/>
        <w:bidi w:val="0"/>
        <w:adjustRightInd w:val="0"/>
        <w:snapToGrid/>
        <w:spacing w:after="0"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(2)学生实习基地基本要求</w:t>
      </w:r>
    </w:p>
    <w:p w14:paraId="55273FA7">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建筑设计、室内设计等相关实习岗位，能涵盖当前相关产业的主流技术，可接纳一定规模的学生实习;能够配备相应数量的指导教师对学生实习进行指导和管理;有保证实习生日常工作、学习、生活的规章制度，有安全、保险保障。</w:t>
      </w:r>
    </w:p>
    <w:p w14:paraId="650A3783">
      <w:pPr>
        <w:pageBreakBefore w:val="0"/>
        <w:kinsoku/>
        <w:wordWrap/>
        <w:overflowPunct w:val="0"/>
        <w:topLinePunct w:val="0"/>
        <w:autoSpaceDE/>
        <w:autoSpaceDN/>
        <w:bidi w:val="0"/>
        <w:adjustRightInd w:val="0"/>
        <w:snapToGrid/>
        <w:spacing w:after="0" w:line="520" w:lineRule="exact"/>
        <w:ind w:firstLine="1280" w:firstLineChars="400"/>
        <w:textAlignment w:val="auto"/>
        <w:rPr>
          <w:rFonts w:hint="eastAsia" w:ascii="仿宋" w:hAnsi="仿宋" w:eastAsia="仿宋" w:cs="仿宋"/>
          <w:sz w:val="32"/>
          <w:szCs w:val="32"/>
        </w:rPr>
      </w:pPr>
      <w:r>
        <w:rPr>
          <w:rFonts w:hint="eastAsia" w:ascii="仿宋_GB2312" w:hAnsi="仿宋_GB2312" w:eastAsia="仿宋_GB2312" w:cs="仿宋_GB2312"/>
          <w:sz w:val="32"/>
          <w:szCs w:val="32"/>
        </w:rPr>
        <w:t xml:space="preserve"> 建筑设计专业校外实习基地一览表</w:t>
      </w:r>
    </w:p>
    <w:tbl>
      <w:tblPr>
        <w:tblStyle w:val="8"/>
        <w:tblW w:w="9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2270"/>
        <w:gridCol w:w="1684"/>
        <w:gridCol w:w="1684"/>
        <w:gridCol w:w="1684"/>
        <w:gridCol w:w="1425"/>
      </w:tblGrid>
      <w:tr w14:paraId="30665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7861DB3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2270" w:type="dxa"/>
            <w:vAlign w:val="center"/>
          </w:tcPr>
          <w:p w14:paraId="46B0C24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校外实习基地名称</w:t>
            </w:r>
          </w:p>
        </w:tc>
        <w:tc>
          <w:tcPr>
            <w:tcW w:w="1684" w:type="dxa"/>
            <w:vAlign w:val="center"/>
          </w:tcPr>
          <w:p w14:paraId="1F503A24">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合作企业名称</w:t>
            </w:r>
          </w:p>
        </w:tc>
        <w:tc>
          <w:tcPr>
            <w:tcW w:w="1684" w:type="dxa"/>
            <w:vAlign w:val="center"/>
          </w:tcPr>
          <w:p w14:paraId="3171EE7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用途</w:t>
            </w:r>
          </w:p>
        </w:tc>
        <w:tc>
          <w:tcPr>
            <w:tcW w:w="1684" w:type="dxa"/>
            <w:vAlign w:val="center"/>
          </w:tcPr>
          <w:p w14:paraId="797F5CB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合作深度要求</w:t>
            </w:r>
          </w:p>
        </w:tc>
        <w:tc>
          <w:tcPr>
            <w:tcW w:w="1425" w:type="dxa"/>
            <w:vAlign w:val="center"/>
          </w:tcPr>
          <w:p w14:paraId="37E2797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接纳学生实习人次</w:t>
            </w:r>
          </w:p>
        </w:tc>
      </w:tr>
      <w:tr w14:paraId="5E651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1367E2FD">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2270" w:type="dxa"/>
            <w:vAlign w:val="center"/>
          </w:tcPr>
          <w:p w14:paraId="692E210E">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p w14:paraId="78F5CD9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tc>
        <w:tc>
          <w:tcPr>
            <w:tcW w:w="1684" w:type="dxa"/>
            <w:vAlign w:val="center"/>
          </w:tcPr>
          <w:p w14:paraId="50F6A7EA">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广西欧庭装饰有限公司</w:t>
            </w:r>
          </w:p>
        </w:tc>
        <w:tc>
          <w:tcPr>
            <w:tcW w:w="1684" w:type="dxa"/>
            <w:vAlign w:val="center"/>
          </w:tcPr>
          <w:p w14:paraId="61D0ABC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4462B5AB">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64DC8414">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50</w:t>
            </w:r>
          </w:p>
        </w:tc>
      </w:tr>
      <w:tr w14:paraId="786F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26B6262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2270" w:type="dxa"/>
            <w:vAlign w:val="center"/>
          </w:tcPr>
          <w:p w14:paraId="5B2C0F10">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7C95DD7E">
            <w:pPr>
              <w:keepNext w:val="0"/>
              <w:keepLines w:val="0"/>
              <w:pageBreakBefore w:val="0"/>
              <w:widowControl/>
              <w:kinsoku/>
              <w:wordWrap/>
              <w:topLinePunct w:val="0"/>
              <w:autoSpaceDE/>
              <w:autoSpaceDN/>
              <w:bidi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广西鑫泰，管理有限公司</w:t>
            </w:r>
          </w:p>
        </w:tc>
        <w:tc>
          <w:tcPr>
            <w:tcW w:w="1684" w:type="dxa"/>
            <w:vAlign w:val="center"/>
          </w:tcPr>
          <w:p w14:paraId="733A8AB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3C5F18F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593A8C3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50</w:t>
            </w:r>
          </w:p>
        </w:tc>
      </w:tr>
      <w:tr w14:paraId="6F2B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061DD70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2270" w:type="dxa"/>
            <w:vAlign w:val="center"/>
          </w:tcPr>
          <w:p w14:paraId="6F058F8B">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372153D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广西双宇建筑装饰工程有限公司</w:t>
            </w:r>
          </w:p>
        </w:tc>
        <w:tc>
          <w:tcPr>
            <w:tcW w:w="1684" w:type="dxa"/>
            <w:vAlign w:val="center"/>
          </w:tcPr>
          <w:p w14:paraId="1B1D897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616FE176">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69B6F92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50</w:t>
            </w:r>
          </w:p>
        </w:tc>
      </w:tr>
      <w:tr w14:paraId="56E4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24FD0F6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2270" w:type="dxa"/>
            <w:vAlign w:val="center"/>
          </w:tcPr>
          <w:p w14:paraId="2C2D0F45">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26E890D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恒企工程技术集团有限公司</w:t>
            </w:r>
          </w:p>
        </w:tc>
        <w:tc>
          <w:tcPr>
            <w:tcW w:w="1684" w:type="dxa"/>
            <w:vAlign w:val="center"/>
          </w:tcPr>
          <w:p w14:paraId="3FC2462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1E50FF3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3D4591A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6EAD0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3FC879BD">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2270" w:type="dxa"/>
            <w:vAlign w:val="center"/>
          </w:tcPr>
          <w:p w14:paraId="3D23617C">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02C2859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广西建工集团桂港建筑装饰有限公司</w:t>
            </w:r>
          </w:p>
        </w:tc>
        <w:tc>
          <w:tcPr>
            <w:tcW w:w="1684" w:type="dxa"/>
            <w:vAlign w:val="center"/>
          </w:tcPr>
          <w:p w14:paraId="1DD5244F">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2BCD74B6">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5DB8D23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p w14:paraId="5AE01AFA">
            <w:pPr>
              <w:keepNext w:val="0"/>
              <w:keepLines w:val="0"/>
              <w:pageBreakBefore w:val="0"/>
              <w:kinsoku/>
              <w:wordWrap/>
              <w:topLinePunct w:val="0"/>
              <w:autoSpaceDE/>
              <w:autoSpaceDN/>
              <w:bidi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3EAF6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292A518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2270" w:type="dxa"/>
            <w:vAlign w:val="center"/>
          </w:tcPr>
          <w:p w14:paraId="798AE148">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4B16ABA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广西吉安建设工程有限公司平果分公司</w:t>
            </w:r>
          </w:p>
        </w:tc>
        <w:tc>
          <w:tcPr>
            <w:tcW w:w="1684" w:type="dxa"/>
            <w:vAlign w:val="center"/>
          </w:tcPr>
          <w:p w14:paraId="3D993C9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60C04A7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672039BD">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p>
          <w:p w14:paraId="64D4CD68">
            <w:pPr>
              <w:keepNext w:val="0"/>
              <w:keepLines w:val="0"/>
              <w:pageBreakBefore w:val="0"/>
              <w:kinsoku/>
              <w:wordWrap/>
              <w:topLinePunct w:val="0"/>
              <w:autoSpaceDE/>
              <w:autoSpaceDN/>
              <w:bidi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6899C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2C89E0D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2270" w:type="dxa"/>
            <w:vAlign w:val="center"/>
          </w:tcPr>
          <w:p w14:paraId="70A8A015">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6ECB9CD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广西九木堂装饰公司平果分公司</w:t>
            </w:r>
          </w:p>
        </w:tc>
        <w:tc>
          <w:tcPr>
            <w:tcW w:w="1684" w:type="dxa"/>
            <w:vAlign w:val="center"/>
          </w:tcPr>
          <w:p w14:paraId="61F2D35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20ACAF5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6E48FE7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5D2BD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11A5894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8</w:t>
            </w:r>
          </w:p>
        </w:tc>
        <w:tc>
          <w:tcPr>
            <w:tcW w:w="2270" w:type="dxa"/>
            <w:vAlign w:val="center"/>
          </w:tcPr>
          <w:p w14:paraId="0D06F48F">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066B1DA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广西辉煌置业咨询服务有限公司南宁东葛路分公司</w:t>
            </w:r>
          </w:p>
        </w:tc>
        <w:tc>
          <w:tcPr>
            <w:tcW w:w="1684" w:type="dxa"/>
            <w:vAlign w:val="center"/>
          </w:tcPr>
          <w:p w14:paraId="75E05A3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1D99934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03A4FE56">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7D32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0BEF7C68">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9</w:t>
            </w:r>
          </w:p>
        </w:tc>
        <w:tc>
          <w:tcPr>
            <w:tcW w:w="2270" w:type="dxa"/>
            <w:vAlign w:val="center"/>
          </w:tcPr>
          <w:p w14:paraId="098E711F">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39A171E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广西江山如画投资集团有限公司</w:t>
            </w:r>
          </w:p>
        </w:tc>
        <w:tc>
          <w:tcPr>
            <w:tcW w:w="1684" w:type="dxa"/>
            <w:vAlign w:val="center"/>
          </w:tcPr>
          <w:p w14:paraId="5A0E71D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41BD46F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79750F9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0DC92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2B841C4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10</w:t>
            </w:r>
          </w:p>
        </w:tc>
        <w:tc>
          <w:tcPr>
            <w:tcW w:w="2270" w:type="dxa"/>
            <w:vAlign w:val="center"/>
          </w:tcPr>
          <w:p w14:paraId="4234F922">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6EC8D2A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广西钦州嘉才装饰工程有限公司</w:t>
            </w:r>
          </w:p>
        </w:tc>
        <w:tc>
          <w:tcPr>
            <w:tcW w:w="1684" w:type="dxa"/>
            <w:vAlign w:val="center"/>
          </w:tcPr>
          <w:p w14:paraId="36A551F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2A9C032E">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1E7BB5FD">
            <w:pPr>
              <w:keepNext w:val="0"/>
              <w:keepLines w:val="0"/>
              <w:pageBreakBefore w:val="0"/>
              <w:tabs>
                <w:tab w:val="left" w:pos="598"/>
              </w:tabs>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11142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7A7F9B3C">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2270" w:type="dxa"/>
            <w:vAlign w:val="center"/>
          </w:tcPr>
          <w:p w14:paraId="1580D0D7">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3ED2546B">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广西蓝孔雀装饰设计工程有限公司</w:t>
            </w:r>
          </w:p>
        </w:tc>
        <w:tc>
          <w:tcPr>
            <w:tcW w:w="1684" w:type="dxa"/>
            <w:vAlign w:val="center"/>
          </w:tcPr>
          <w:p w14:paraId="24CC4303">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0F9D6A47">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069CD85E">
            <w:pPr>
              <w:keepNext w:val="0"/>
              <w:keepLines w:val="0"/>
              <w:pageBreakBefore w:val="0"/>
              <w:tabs>
                <w:tab w:val="left" w:pos="598"/>
              </w:tabs>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14:paraId="4972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14:paraId="310BAC5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12</w:t>
            </w:r>
          </w:p>
        </w:tc>
        <w:tc>
          <w:tcPr>
            <w:tcW w:w="2270" w:type="dxa"/>
            <w:vAlign w:val="center"/>
          </w:tcPr>
          <w:p w14:paraId="58B0F411">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04D63980">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广西联荣建设工程有限公司</w:t>
            </w:r>
          </w:p>
        </w:tc>
        <w:tc>
          <w:tcPr>
            <w:tcW w:w="1684" w:type="dxa"/>
            <w:vAlign w:val="center"/>
          </w:tcPr>
          <w:p w14:paraId="0E8DF0B5">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7CD62392">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224EA43C">
            <w:pPr>
              <w:keepNext w:val="0"/>
              <w:keepLines w:val="0"/>
              <w:pageBreakBefore w:val="0"/>
              <w:tabs>
                <w:tab w:val="left" w:pos="598"/>
              </w:tabs>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71602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708" w:type="dxa"/>
            <w:vAlign w:val="center"/>
          </w:tcPr>
          <w:p w14:paraId="316A3E34">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13</w:t>
            </w:r>
          </w:p>
        </w:tc>
        <w:tc>
          <w:tcPr>
            <w:tcW w:w="2270" w:type="dxa"/>
            <w:vAlign w:val="center"/>
          </w:tcPr>
          <w:p w14:paraId="52DF4734">
            <w:pPr>
              <w:keepNext w:val="0"/>
              <w:keepLines w:val="0"/>
              <w:pageBreakBefore w:val="0"/>
              <w:widowControl/>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工程职业学院建筑设计专业校外实习基地</w:t>
            </w:r>
          </w:p>
        </w:tc>
        <w:tc>
          <w:tcPr>
            <w:tcW w:w="1684" w:type="dxa"/>
            <w:vAlign w:val="center"/>
          </w:tcPr>
          <w:p w14:paraId="5B59E669">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广西荣美建筑装饰工程有限公司</w:t>
            </w:r>
          </w:p>
        </w:tc>
        <w:tc>
          <w:tcPr>
            <w:tcW w:w="1684" w:type="dxa"/>
            <w:vAlign w:val="center"/>
          </w:tcPr>
          <w:p w14:paraId="7FFF5B21">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684" w:type="dxa"/>
            <w:vAlign w:val="center"/>
          </w:tcPr>
          <w:p w14:paraId="2DE817CF">
            <w:pPr>
              <w:keepNext w:val="0"/>
              <w:keepLines w:val="0"/>
              <w:pageBreakBefore w:val="0"/>
              <w:kinsoku/>
              <w:wordWrap/>
              <w:overflowPunct w:val="0"/>
              <w:topLinePunct w:val="0"/>
              <w:autoSpaceDE/>
              <w:autoSpaceDN/>
              <w:bidi w:val="0"/>
              <w:adjustRightInd w:val="0"/>
              <w:snapToGrid/>
              <w:spacing w:after="0"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25" w:type="dxa"/>
            <w:vAlign w:val="center"/>
          </w:tcPr>
          <w:p w14:paraId="00437A51">
            <w:pPr>
              <w:keepNext w:val="0"/>
              <w:keepLines w:val="0"/>
              <w:pageBreakBefore w:val="0"/>
              <w:tabs>
                <w:tab w:val="left" w:pos="598"/>
              </w:tabs>
              <w:kinsoku/>
              <w:wordWrap/>
              <w:overflowPunct w:val="0"/>
              <w:topLinePunct w:val="0"/>
              <w:autoSpaceDE/>
              <w:autoSpaceDN/>
              <w:bidi w:val="0"/>
              <w:adjustRightInd w:val="0"/>
              <w:snapToGrid/>
              <w:spacing w:after="0" w:line="36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bl>
    <w:p w14:paraId="2DBE683A">
      <w:pPr>
        <w:pageBreakBefore w:val="0"/>
        <w:numPr>
          <w:ilvl w:val="0"/>
          <w:numId w:val="1"/>
        </w:numPr>
        <w:kinsoku/>
        <w:wordWrap/>
        <w:overflowPunct w:val="0"/>
        <w:topLinePunct w:val="0"/>
        <w:bidi w:val="0"/>
        <w:adjustRightInd w:val="0"/>
        <w:spacing w:after="0" w:line="520" w:lineRule="exact"/>
        <w:textAlignment w:val="auto"/>
        <w:rPr>
          <w:rFonts w:hint="eastAsia" w:ascii="楷体" w:hAnsi="楷体" w:eastAsia="楷体" w:cs="楷体"/>
          <w:sz w:val="32"/>
          <w:szCs w:val="32"/>
        </w:rPr>
      </w:pPr>
      <w:r>
        <w:rPr>
          <w:rFonts w:hint="eastAsia" w:ascii="楷体" w:hAnsi="楷体" w:eastAsia="楷体" w:cs="楷体"/>
          <w:sz w:val="32"/>
          <w:szCs w:val="32"/>
        </w:rPr>
        <w:t>教学资源</w:t>
      </w:r>
    </w:p>
    <w:p w14:paraId="7AC582EC">
      <w:pPr>
        <w:pageBreakBefore w:val="0"/>
        <w:kinsoku/>
        <w:wordWrap/>
        <w:overflowPunct w:val="0"/>
        <w:topLinePunct w:val="0"/>
        <w:bidi w:val="0"/>
        <w:adjustRightInd w:val="0"/>
        <w:spacing w:after="0" w:line="52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教学资源主要包括能满足学生专业学习、教师专业教学研究和教学实施所需的教材、图书文献及数字教学资源等。</w:t>
      </w:r>
    </w:p>
    <w:p w14:paraId="6D88317F">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14:paraId="5EEB47ED">
      <w:pPr>
        <w:pageBreakBefore w:val="0"/>
        <w:kinsoku/>
        <w:wordWrap/>
        <w:overflowPunct w:val="0"/>
        <w:topLinePunct w:val="0"/>
        <w:bidi w:val="0"/>
        <w:adjustRightInd w:val="0"/>
        <w:spacing w:after="0" w:line="52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14:paraId="33B533EA">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14:paraId="43F84104">
      <w:pPr>
        <w:pageBreakBefore w:val="0"/>
        <w:kinsoku/>
        <w:wordWrap/>
        <w:overflowPunct w:val="0"/>
        <w:topLinePunct w:val="0"/>
        <w:bidi w:val="0"/>
        <w:adjustRightInd w:val="0"/>
        <w:spacing w:after="0"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图书文献配备能满足人才培养、专业建设、教科研等工作的需要，方便师生查询、借阅。专业类文献主要包括：建筑学相关行业政策法规、行业标准、技术规范以及BIM等与服务相关专业类图书和实务案例类图书。近5年出版的、5种以上建筑类专业学术期刊等。</w:t>
      </w:r>
    </w:p>
    <w:p w14:paraId="6BA940EA">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14:paraId="7C711AF4">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0F760E90">
      <w:pPr>
        <w:pStyle w:val="3"/>
        <w:pageBreakBefore w:val="0"/>
        <w:widowControl/>
        <w:kinsoku/>
        <w:wordWrap/>
        <w:topLinePunct w:val="0"/>
        <w:bidi w:val="0"/>
        <w:spacing w:before="0"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0747BD17">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13564EDC">
      <w:pPr>
        <w:pageBreakBefore w:val="0"/>
        <w:kinsoku/>
        <w:wordWrap/>
        <w:overflowPunct w:val="0"/>
        <w:topLinePunct w:val="0"/>
        <w:bidi w:val="0"/>
        <w:adjustRightInd w:val="0"/>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（五）学习评价</w:t>
      </w:r>
    </w:p>
    <w:p w14:paraId="22290AE9">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14:paraId="45E35F15">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0F55DFD8">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7A247E53">
      <w:pPr>
        <w:pageBreakBefore w:val="0"/>
        <w:kinsoku/>
        <w:wordWrap/>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14:paraId="6664E216">
      <w:pPr>
        <w:pageBreakBefore w:val="0"/>
        <w:kinsoku/>
        <w:wordWrap/>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14:paraId="599FEF4A">
      <w:pPr>
        <w:pageBreakBefore w:val="0"/>
        <w:kinsoku/>
        <w:wordWrap/>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14:paraId="5BCC7972">
      <w:pPr>
        <w:pageBreakBefore w:val="0"/>
        <w:kinsoku/>
        <w:wordWrap/>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14:paraId="5C8956B2">
      <w:pPr>
        <w:pageBreakBefore w:val="0"/>
        <w:kinsoku/>
        <w:wordWrap/>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14:paraId="0DED1AA3">
      <w:pPr>
        <w:pageBreakBefore w:val="0"/>
        <w:kinsoku/>
        <w:wordWrap/>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14:paraId="01CEEA8D">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5C87A123">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585BD0D">
      <w:pPr>
        <w:pageBreakBefore w:val="0"/>
        <w:kinsoku/>
        <w:wordWrap/>
        <w:overflowPunct w:val="0"/>
        <w:topLinePunct w:val="0"/>
        <w:bidi w:val="0"/>
        <w:adjustRightInd w:val="0"/>
        <w:spacing w:after="0" w:line="520" w:lineRule="exact"/>
        <w:ind w:firstLine="320" w:firstLineChars="100"/>
        <w:textAlignment w:val="auto"/>
        <w:rPr>
          <w:rFonts w:hint="eastAsia" w:ascii="楷体" w:hAnsi="楷体" w:eastAsia="楷体" w:cs="楷体"/>
          <w:sz w:val="32"/>
          <w:szCs w:val="32"/>
        </w:rPr>
      </w:pPr>
      <w:r>
        <w:rPr>
          <w:rFonts w:hint="eastAsia" w:ascii="楷体" w:hAnsi="楷体" w:eastAsia="楷体" w:cs="楷体"/>
          <w:sz w:val="32"/>
          <w:szCs w:val="32"/>
        </w:rPr>
        <w:t>（六）质量管理</w:t>
      </w:r>
    </w:p>
    <w:p w14:paraId="0609A0CB">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2D9E99F5">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554743E">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建立毕业生跟踪反馈机制及社会评价机制，并对生源情况、在校生学业水平、毕业生就业情况等进行分析，定期评价人才培养质量和培养目标达成情况。</w:t>
      </w:r>
    </w:p>
    <w:p w14:paraId="1D181BC7">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 人才培养质量。</w:t>
      </w:r>
    </w:p>
    <w:p w14:paraId="1465B0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九、毕业要求</w:t>
      </w:r>
    </w:p>
    <w:p w14:paraId="298765B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14:paraId="66D389DC">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（一）满足修业年限的要求：标准修业年限为3年，弹性学分有效修业年限为2-5年。</w:t>
      </w:r>
    </w:p>
    <w:p w14:paraId="6C445B88">
      <w:pPr>
        <w:pageBreakBefore w:val="0"/>
        <w:kinsoku/>
        <w:wordWrap/>
        <w:overflowPunct w:val="0"/>
        <w:topLinePunct w:val="0"/>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（二）满足学分要求：至少取得170 学分，其中，必修课学分</w:t>
      </w:r>
      <w:r>
        <w:rPr>
          <w:rFonts w:hint="eastAsia" w:ascii="仿宋_GB2312" w:hAnsi="仿宋_GB2312" w:eastAsia="仿宋_GB2312" w:cs="仿宋_GB2312"/>
          <w:sz w:val="32"/>
          <w:szCs w:val="32"/>
          <w:lang w:val="en-US" w:eastAsia="zh-CN"/>
        </w:rPr>
        <w:t>152</w:t>
      </w:r>
      <w:r>
        <w:rPr>
          <w:rFonts w:hint="eastAsia" w:ascii="仿宋_GB2312" w:hAnsi="仿宋_GB2312" w:eastAsia="仿宋_GB2312" w:cs="仿宋_GB2312"/>
          <w:sz w:val="32"/>
          <w:szCs w:val="32"/>
        </w:rPr>
        <w:t>学分，公共选修课不低于12 学分，专业选修课不少于6 学分，达到专业培养目标和培养规格要求。</w:t>
      </w:r>
    </w:p>
    <w:p w14:paraId="6CC23A4F">
      <w:pPr>
        <w:pageBreakBefore w:val="0"/>
        <w:kinsoku/>
        <w:wordWrap/>
        <w:overflowPunct w:val="0"/>
        <w:topLinePunct w:val="0"/>
        <w:bidi w:val="0"/>
        <w:adjustRightInd w:val="0"/>
        <w:spacing w:after="0" w:line="520" w:lineRule="exact"/>
        <w:ind w:firstLine="640" w:firstLineChars="200"/>
        <w:textAlignment w:val="auto"/>
        <w:rPr>
          <w:rFonts w:hint="eastAsia" w:ascii="仿宋" w:hAnsi="仿宋" w:eastAsia="仿宋"/>
          <w:color w:val="FF0000"/>
          <w:szCs w:val="32"/>
        </w:rPr>
      </w:pPr>
      <w:r>
        <w:rPr>
          <w:rFonts w:hint="eastAsia" w:ascii="仿宋_GB2312" w:hAnsi="仿宋_GB2312" w:eastAsia="仿宋_GB2312" w:cs="仿宋_GB2312"/>
          <w:sz w:val="32"/>
          <w:szCs w:val="32"/>
        </w:rPr>
        <w:t>（三）符合学生学籍管理的其它规定。</w:t>
      </w:r>
    </w:p>
    <w:p w14:paraId="0C81A1DE">
      <w:pPr>
        <w:overflowPunct w:val="0"/>
        <w:adjustRightInd w:val="0"/>
        <w:snapToGrid w:val="0"/>
        <w:jc w:val="center"/>
        <w:rPr>
          <w:rFonts w:hint="eastAsia" w:ascii="仿宋" w:hAnsi="仿宋" w:eastAsia="仿宋"/>
          <w:color w:val="FF0000"/>
          <w:szCs w:val="32"/>
        </w:rPr>
      </w:pPr>
    </w:p>
    <w:p w14:paraId="183322D1">
      <w:bookmarkStart w:id="12" w:name="_GoBack"/>
      <w:bookmarkEnd w:id="1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4C47F5-8AE7-40A7-B0A3-351E1708F2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877339E-DBB4-4A70-9A7F-793B9563206A}"/>
  </w:font>
  <w:font w:name="仿宋">
    <w:panose1 w:val="02010609060101010101"/>
    <w:charset w:val="86"/>
    <w:family w:val="modern"/>
    <w:pitch w:val="default"/>
    <w:sig w:usb0="800002BF" w:usb1="38CF7CFA" w:usb2="00000016" w:usb3="00000000" w:csb0="00040001" w:csb1="00000000"/>
    <w:embedRegular r:id="rId3" w:fontKey="{5A915FA6-9DEE-4F5D-B7D9-CDC64ED58227}"/>
  </w:font>
  <w:font w:name="华文新魏">
    <w:panose1 w:val="02010800040101010101"/>
    <w:charset w:val="86"/>
    <w:family w:val="auto"/>
    <w:pitch w:val="default"/>
    <w:sig w:usb0="00000001" w:usb1="080F0000" w:usb2="00000000" w:usb3="00000000" w:csb0="00040000" w:csb1="00000000"/>
    <w:embedRegular r:id="rId4" w:fontKey="{9F96B2B1-2520-4E74-8701-622FF4C3BD9E}"/>
  </w:font>
  <w:font w:name="方正小标宋简体">
    <w:panose1 w:val="03000509000000000000"/>
    <w:charset w:val="86"/>
    <w:family w:val="script"/>
    <w:pitch w:val="default"/>
    <w:sig w:usb0="00000001" w:usb1="080E0000" w:usb2="00000000" w:usb3="00000000" w:csb0="00040000" w:csb1="00000000"/>
    <w:embedRegular r:id="rId5" w:fontKey="{77AC2A55-7356-4D0E-AC55-949E77B99AA6}"/>
  </w:font>
  <w:font w:name="楷体">
    <w:panose1 w:val="02010609060101010101"/>
    <w:charset w:val="86"/>
    <w:family w:val="modern"/>
    <w:pitch w:val="default"/>
    <w:sig w:usb0="800002BF" w:usb1="38CF7CFA" w:usb2="00000016" w:usb3="00000000" w:csb0="00040001" w:csb1="00000000"/>
    <w:embedRegular r:id="rId6" w:fontKey="{3BD4278F-1474-4CAF-B31A-7749EBAC3EA2}"/>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ZjUyMzMzYzEwZGYxYWFjZDAzOTE0MGQ5YjU3ZWUifQ=="/>
  </w:docVars>
  <w:rsids>
    <w:rsidRoot w:val="00B73F21"/>
    <w:rsid w:val="00001A1A"/>
    <w:rsid w:val="00012AE4"/>
    <w:rsid w:val="000318B5"/>
    <w:rsid w:val="00054E39"/>
    <w:rsid w:val="00080079"/>
    <w:rsid w:val="000C2A99"/>
    <w:rsid w:val="000C5E22"/>
    <w:rsid w:val="000E786F"/>
    <w:rsid w:val="001018D6"/>
    <w:rsid w:val="001C1817"/>
    <w:rsid w:val="001C444E"/>
    <w:rsid w:val="001C7A89"/>
    <w:rsid w:val="00224A97"/>
    <w:rsid w:val="002613DA"/>
    <w:rsid w:val="00292A5A"/>
    <w:rsid w:val="002B7F56"/>
    <w:rsid w:val="002D4E68"/>
    <w:rsid w:val="002D5F69"/>
    <w:rsid w:val="00333B78"/>
    <w:rsid w:val="00337461"/>
    <w:rsid w:val="003503D3"/>
    <w:rsid w:val="00367FAC"/>
    <w:rsid w:val="00372D7F"/>
    <w:rsid w:val="00386366"/>
    <w:rsid w:val="003B59A4"/>
    <w:rsid w:val="003E3938"/>
    <w:rsid w:val="003E777B"/>
    <w:rsid w:val="004034C2"/>
    <w:rsid w:val="004B28BD"/>
    <w:rsid w:val="004C1FD4"/>
    <w:rsid w:val="004E6984"/>
    <w:rsid w:val="004E7E5F"/>
    <w:rsid w:val="00510503"/>
    <w:rsid w:val="00563564"/>
    <w:rsid w:val="005653C2"/>
    <w:rsid w:val="00565AA9"/>
    <w:rsid w:val="00587260"/>
    <w:rsid w:val="005A3AF9"/>
    <w:rsid w:val="005C3D83"/>
    <w:rsid w:val="005C4640"/>
    <w:rsid w:val="0069504C"/>
    <w:rsid w:val="006E7174"/>
    <w:rsid w:val="006F30AB"/>
    <w:rsid w:val="00707207"/>
    <w:rsid w:val="00722BB5"/>
    <w:rsid w:val="00724DA1"/>
    <w:rsid w:val="00757949"/>
    <w:rsid w:val="0078466B"/>
    <w:rsid w:val="00801D5A"/>
    <w:rsid w:val="00874D3B"/>
    <w:rsid w:val="008D0EEA"/>
    <w:rsid w:val="009066DB"/>
    <w:rsid w:val="00912FE3"/>
    <w:rsid w:val="00957554"/>
    <w:rsid w:val="009633D8"/>
    <w:rsid w:val="009C58BA"/>
    <w:rsid w:val="00A055EC"/>
    <w:rsid w:val="00A54A1D"/>
    <w:rsid w:val="00A66743"/>
    <w:rsid w:val="00A71035"/>
    <w:rsid w:val="00AA07EB"/>
    <w:rsid w:val="00AB67E5"/>
    <w:rsid w:val="00AF39EF"/>
    <w:rsid w:val="00B51647"/>
    <w:rsid w:val="00B73F21"/>
    <w:rsid w:val="00B828C5"/>
    <w:rsid w:val="00BB76DF"/>
    <w:rsid w:val="00BC189A"/>
    <w:rsid w:val="00C1061A"/>
    <w:rsid w:val="00C35BA9"/>
    <w:rsid w:val="00D00F06"/>
    <w:rsid w:val="00D46DAE"/>
    <w:rsid w:val="00D97F97"/>
    <w:rsid w:val="00E90A02"/>
    <w:rsid w:val="00EB59F0"/>
    <w:rsid w:val="00ED35B2"/>
    <w:rsid w:val="00EF1C3C"/>
    <w:rsid w:val="00F26470"/>
    <w:rsid w:val="00F64B07"/>
    <w:rsid w:val="00F64BE9"/>
    <w:rsid w:val="00F6710A"/>
    <w:rsid w:val="00F70219"/>
    <w:rsid w:val="00FF3E5F"/>
    <w:rsid w:val="075A4099"/>
    <w:rsid w:val="126C1B78"/>
    <w:rsid w:val="130B79B2"/>
    <w:rsid w:val="14B42D9A"/>
    <w:rsid w:val="2B2C517A"/>
    <w:rsid w:val="2B4202AE"/>
    <w:rsid w:val="3B382F3D"/>
    <w:rsid w:val="3B4B0F69"/>
    <w:rsid w:val="3E1669FC"/>
    <w:rsid w:val="4599652D"/>
    <w:rsid w:val="4EF9079D"/>
    <w:rsid w:val="5A82087A"/>
    <w:rsid w:val="5B783056"/>
    <w:rsid w:val="5BFC6640"/>
    <w:rsid w:val="67B90B06"/>
    <w:rsid w:val="6DE95F84"/>
    <w:rsid w:val="79373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paragraph" w:styleId="4">
    <w:name w:val="footer"/>
    <w:basedOn w:val="1"/>
    <w:link w:val="13"/>
    <w:qFormat/>
    <w:uiPriority w:val="0"/>
    <w:pPr>
      <w:tabs>
        <w:tab w:val="center" w:pos="4153"/>
        <w:tab w:val="right" w:pos="8306"/>
      </w:tabs>
      <w:snapToGrid w:val="0"/>
      <w:spacing w:line="240" w:lineRule="auto"/>
      <w:jc w:val="left"/>
    </w:pPr>
    <w:rPr>
      <w:sz w:val="18"/>
      <w:szCs w:val="18"/>
    </w:rPr>
  </w:style>
  <w:style w:type="paragraph" w:styleId="5">
    <w:name w:val="header"/>
    <w:basedOn w:val="1"/>
    <w:link w:val="12"/>
    <w:qFormat/>
    <w:uiPriority w:val="0"/>
    <w:pPr>
      <w:tabs>
        <w:tab w:val="center" w:pos="4153"/>
        <w:tab w:val="right" w:pos="8306"/>
      </w:tabs>
      <w:snapToGrid w:val="0"/>
      <w:spacing w:line="240" w:lineRule="auto"/>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unhideWhenUsed/>
    <w:qFormat/>
    <w:uiPriority w:val="99"/>
    <w:rPr>
      <w:color w:val="800080"/>
      <w:u w:val="single"/>
    </w:rPr>
  </w:style>
  <w:style w:type="character" w:styleId="11">
    <w:name w:val="Hyperlink"/>
    <w:basedOn w:val="9"/>
    <w:unhideWhenUsed/>
    <w:qFormat/>
    <w:uiPriority w:val="99"/>
    <w:rPr>
      <w:color w:val="0000FF"/>
      <w:u w:val="single"/>
    </w:rPr>
  </w:style>
  <w:style w:type="character" w:customStyle="1" w:styleId="12">
    <w:name w:val="页眉 字符"/>
    <w:basedOn w:val="9"/>
    <w:link w:val="5"/>
    <w:qFormat/>
    <w:uiPriority w:val="0"/>
    <w:rPr>
      <w:kern w:val="2"/>
      <w:sz w:val="18"/>
      <w:szCs w:val="18"/>
    </w:rPr>
  </w:style>
  <w:style w:type="character" w:customStyle="1" w:styleId="13">
    <w:name w:val="页脚 字符"/>
    <w:basedOn w:val="9"/>
    <w:link w:val="4"/>
    <w:qFormat/>
    <w:uiPriority w:val="0"/>
    <w:rPr>
      <w:kern w:val="2"/>
      <w:sz w:val="18"/>
      <w:szCs w:val="18"/>
    </w:rPr>
  </w:style>
  <w:style w:type="paragraph" w:customStyle="1" w:styleId="14">
    <w:name w:val="msonormal"/>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5">
    <w:name w:val="font5"/>
    <w:basedOn w:val="1"/>
    <w:qFormat/>
    <w:uiPriority w:val="0"/>
    <w:pPr>
      <w:widowControl/>
      <w:spacing w:before="100" w:beforeAutospacing="1" w:after="100" w:afterAutospacing="1" w:line="240" w:lineRule="auto"/>
      <w:jc w:val="left"/>
    </w:pPr>
    <w:rPr>
      <w:color w:val="000000"/>
      <w:kern w:val="0"/>
      <w:sz w:val="18"/>
      <w:szCs w:val="18"/>
    </w:rPr>
  </w:style>
  <w:style w:type="paragraph" w:customStyle="1" w:styleId="16">
    <w:name w:val="font6"/>
    <w:basedOn w:val="1"/>
    <w:qFormat/>
    <w:uiPriority w:val="0"/>
    <w:pPr>
      <w:widowControl/>
      <w:spacing w:before="100" w:beforeAutospacing="1" w:after="100" w:afterAutospacing="1" w:line="240" w:lineRule="auto"/>
      <w:jc w:val="left"/>
    </w:pPr>
    <w:rPr>
      <w:rFonts w:ascii="仿宋_GB2312" w:hAnsi="宋体" w:eastAsia="仿宋_GB2312" w:cs="宋体"/>
      <w:color w:val="000000"/>
      <w:kern w:val="0"/>
      <w:sz w:val="18"/>
      <w:szCs w:val="18"/>
    </w:rPr>
  </w:style>
  <w:style w:type="paragraph" w:customStyle="1" w:styleId="17">
    <w:name w:val="xl65"/>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1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Cs w:val="21"/>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eastAsia="仿宋_GB2312" w:cs="宋体"/>
      <w:kern w:val="0"/>
      <w:sz w:val="18"/>
      <w:szCs w:val="18"/>
    </w:rPr>
  </w:style>
  <w:style w:type="paragraph" w:customStyle="1" w:styleId="2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2"/>
      <w:szCs w:val="22"/>
    </w:rPr>
  </w:style>
  <w:style w:type="paragraph" w:customStyle="1" w:styleId="22">
    <w:name w:val="xl70"/>
    <w:basedOn w:val="1"/>
    <w:qFormat/>
    <w:uiPriority w:val="0"/>
    <w:pPr>
      <w:widowControl/>
      <w:spacing w:before="100" w:beforeAutospacing="1" w:after="100" w:afterAutospacing="1" w:line="240" w:lineRule="auto"/>
      <w:jc w:val="center"/>
    </w:pPr>
    <w:rPr>
      <w:rFonts w:ascii="宋体" w:hAnsi="宋体" w:cs="宋体"/>
      <w:kern w:val="0"/>
      <w:sz w:val="24"/>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eastAsia="仿宋_GB2312" w:cs="宋体"/>
      <w:kern w:val="0"/>
      <w:szCs w:val="21"/>
    </w:rPr>
  </w:style>
  <w:style w:type="paragraph" w:customStyle="1" w:styleId="2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kern w:val="0"/>
      <w:szCs w:val="21"/>
    </w:rPr>
  </w:style>
  <w:style w:type="paragraph" w:customStyle="1" w:styleId="25">
    <w:name w:val="xl73"/>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kern w:val="0"/>
      <w:szCs w:val="21"/>
    </w:rPr>
  </w:style>
  <w:style w:type="paragraph" w:customStyle="1" w:styleId="2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 w:val="18"/>
      <w:szCs w:val="18"/>
    </w:rPr>
  </w:style>
  <w:style w:type="paragraph" w:customStyle="1" w:styleId="2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Cs w:val="21"/>
    </w:rPr>
  </w:style>
  <w:style w:type="paragraph" w:customStyle="1" w:styleId="2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eastAsia="仿宋_GB2312" w:cs="宋体"/>
      <w:color w:val="000000"/>
      <w:kern w:val="0"/>
      <w:sz w:val="18"/>
      <w:szCs w:val="18"/>
    </w:rPr>
  </w:style>
  <w:style w:type="paragraph" w:customStyle="1" w:styleId="2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 w:val="18"/>
      <w:szCs w:val="18"/>
    </w:rPr>
  </w:style>
  <w:style w:type="paragraph" w:customStyle="1" w:styleId="3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 w:val="18"/>
      <w:szCs w:val="18"/>
    </w:rPr>
  </w:style>
  <w:style w:type="paragraph" w:customStyle="1" w:styleId="3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Cs w:val="21"/>
    </w:rPr>
  </w:style>
  <w:style w:type="paragraph" w:customStyle="1" w:styleId="3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Cs w:val="21"/>
    </w:rPr>
  </w:style>
  <w:style w:type="paragraph" w:customStyle="1" w:styleId="3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Cs w:val="21"/>
    </w:rPr>
  </w:style>
  <w:style w:type="paragraph" w:customStyle="1" w:styleId="3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Cs w:val="21"/>
    </w:rPr>
  </w:style>
  <w:style w:type="paragraph" w:customStyle="1" w:styleId="3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Cs w:val="21"/>
    </w:rPr>
  </w:style>
  <w:style w:type="paragraph" w:customStyle="1" w:styleId="36">
    <w:name w:val="xl84"/>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line="240" w:lineRule="auto"/>
      <w:jc w:val="center"/>
    </w:pPr>
    <w:rPr>
      <w:color w:val="000000"/>
      <w:kern w:val="0"/>
      <w:szCs w:val="21"/>
    </w:rPr>
  </w:style>
  <w:style w:type="paragraph" w:customStyle="1" w:styleId="3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Cs w:val="21"/>
    </w:rPr>
  </w:style>
  <w:style w:type="paragraph" w:customStyle="1" w:styleId="3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Cs w:val="21"/>
    </w:rPr>
  </w:style>
  <w:style w:type="paragraph" w:customStyle="1" w:styleId="39">
    <w:name w:val="xl8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color w:val="000000"/>
      <w:kern w:val="0"/>
      <w:szCs w:val="21"/>
    </w:rPr>
  </w:style>
  <w:style w:type="paragraph" w:customStyle="1" w:styleId="40">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Cs w:val="21"/>
    </w:rPr>
  </w:style>
  <w:style w:type="paragraph" w:customStyle="1" w:styleId="4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eastAsia="仿宋_GB2312" w:cs="宋体"/>
      <w:kern w:val="0"/>
      <w:szCs w:val="21"/>
    </w:rPr>
  </w:style>
  <w:style w:type="paragraph" w:customStyle="1" w:styleId="42">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宋体" w:hAnsi="宋体" w:cs="宋体"/>
      <w:color w:val="000000"/>
      <w:kern w:val="0"/>
      <w:szCs w:val="21"/>
    </w:rPr>
  </w:style>
  <w:style w:type="paragraph" w:customStyle="1" w:styleId="43">
    <w:name w:val="xl91"/>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line="240" w:lineRule="auto"/>
    </w:pPr>
    <w:rPr>
      <w:rFonts w:ascii="宋体" w:hAnsi="宋体" w:cs="宋体"/>
      <w:color w:val="000000"/>
      <w:kern w:val="0"/>
      <w:szCs w:val="21"/>
    </w:rPr>
  </w:style>
  <w:style w:type="paragraph" w:customStyle="1" w:styleId="44">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color w:val="000000"/>
      <w:kern w:val="0"/>
      <w:szCs w:val="21"/>
    </w:rPr>
  </w:style>
  <w:style w:type="paragraph" w:customStyle="1" w:styleId="45">
    <w:name w:val="xl93"/>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line="240" w:lineRule="auto"/>
      <w:jc w:val="center"/>
    </w:pPr>
    <w:rPr>
      <w:rFonts w:ascii="宋体" w:hAnsi="宋体" w:cs="宋体"/>
      <w:color w:val="000000"/>
      <w:kern w:val="0"/>
      <w:szCs w:val="21"/>
    </w:rPr>
  </w:style>
  <w:style w:type="paragraph" w:customStyle="1" w:styleId="4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18"/>
      <w:szCs w:val="18"/>
    </w:rPr>
  </w:style>
  <w:style w:type="paragraph" w:customStyle="1" w:styleId="4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2"/>
      <w:szCs w:val="22"/>
    </w:rPr>
  </w:style>
  <w:style w:type="paragraph" w:customStyle="1" w:styleId="4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宋体" w:hAnsi="宋体" w:cs="宋体"/>
      <w:kern w:val="0"/>
      <w:szCs w:val="21"/>
    </w:rPr>
  </w:style>
  <w:style w:type="paragraph" w:customStyle="1" w:styleId="49">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0">
    <w:name w:val="xl98"/>
    <w:basedOn w:val="1"/>
    <w:qFormat/>
    <w:uiPriority w:val="0"/>
    <w:pPr>
      <w:widowControl/>
      <w:pBdr>
        <w:top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1">
    <w:name w:val="xl99"/>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2">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3">
    <w:name w:val="xl101"/>
    <w:basedOn w:val="1"/>
    <w:qFormat/>
    <w:uiPriority w:val="0"/>
    <w:pPr>
      <w:widowControl/>
      <w:pBdr>
        <w:top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4">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5">
    <w:name w:val="xl103"/>
    <w:basedOn w:val="1"/>
    <w:qFormat/>
    <w:uiPriority w:val="0"/>
    <w:pPr>
      <w:widowControl/>
      <w:pBdr>
        <w:top w:val="single" w:color="auto" w:sz="4" w:space="0"/>
        <w:lef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6">
    <w:name w:val="xl104"/>
    <w:basedOn w:val="1"/>
    <w:qFormat/>
    <w:uiPriority w:val="0"/>
    <w:pPr>
      <w:widowControl/>
      <w:pBdr>
        <w:top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7">
    <w:name w:val="xl105"/>
    <w:basedOn w:val="1"/>
    <w:qFormat/>
    <w:uiPriority w:val="0"/>
    <w:pPr>
      <w:widowControl/>
      <w:pBdr>
        <w:top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8">
    <w:name w:val="xl106"/>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59">
    <w:name w:val="xl107"/>
    <w:basedOn w:val="1"/>
    <w:qFormat/>
    <w:uiPriority w:val="0"/>
    <w:pPr>
      <w:widowControl/>
      <w:pBdr>
        <w:top w:val="single" w:color="auto" w:sz="4" w:space="0"/>
        <w:righ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60">
    <w:name w:val="xl108"/>
    <w:basedOn w:val="1"/>
    <w:qFormat/>
    <w:uiPriority w:val="0"/>
    <w:pPr>
      <w:widowControl/>
      <w:pBdr>
        <w:righ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61">
    <w:name w:val="xl109"/>
    <w:basedOn w:val="1"/>
    <w:qFormat/>
    <w:uiPriority w:val="0"/>
    <w:pPr>
      <w:widowControl/>
      <w:pBdr>
        <w:bottom w:val="single" w:color="auto" w:sz="4" w:space="0"/>
        <w:righ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62">
    <w:name w:val="xl11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3">
    <w:name w:val="xl111"/>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4">
    <w:name w:val="xl112"/>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5">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6">
    <w:name w:val="xl114"/>
    <w:basedOn w:val="1"/>
    <w:qFormat/>
    <w:uiPriority w:val="0"/>
    <w:pPr>
      <w:widowControl/>
      <w:pBdr>
        <w:top w:val="single" w:color="auto" w:sz="4" w:space="0"/>
        <w:lef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7">
    <w:name w:val="xl115"/>
    <w:basedOn w:val="1"/>
    <w:qFormat/>
    <w:uiPriority w:val="0"/>
    <w:pPr>
      <w:widowControl/>
      <w:pBdr>
        <w:top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8">
    <w:name w:val="xl116"/>
    <w:basedOn w:val="1"/>
    <w:qFormat/>
    <w:uiPriority w:val="0"/>
    <w:pPr>
      <w:widowControl/>
      <w:pBdr>
        <w:lef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69">
    <w:name w:val="xl117"/>
    <w:basedOn w:val="1"/>
    <w:qFormat/>
    <w:uiPriority w:val="0"/>
    <w:pPr>
      <w:widowControl/>
      <w:pBdr>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70">
    <w:name w:val="xl118"/>
    <w:basedOn w:val="1"/>
    <w:qFormat/>
    <w:uiPriority w:val="0"/>
    <w:pPr>
      <w:widowControl/>
      <w:pBdr>
        <w:top w:val="single" w:color="auto" w:sz="4" w:space="0"/>
        <w:lef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71">
    <w:name w:val="xl119"/>
    <w:basedOn w:val="1"/>
    <w:qFormat/>
    <w:uiPriority w:val="0"/>
    <w:pPr>
      <w:widowControl/>
      <w:pBdr>
        <w:top w:val="single" w:color="auto" w:sz="4" w:space="0"/>
        <w:righ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72">
    <w:name w:val="xl120"/>
    <w:basedOn w:val="1"/>
    <w:qFormat/>
    <w:uiPriority w:val="0"/>
    <w:pPr>
      <w:widowControl/>
      <w:pBdr>
        <w:lef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73">
    <w:name w:val="xl121"/>
    <w:basedOn w:val="1"/>
    <w:qFormat/>
    <w:uiPriority w:val="0"/>
    <w:pPr>
      <w:widowControl/>
      <w:pBdr>
        <w:right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74">
    <w:name w:val="xl122"/>
    <w:basedOn w:val="1"/>
    <w:qFormat/>
    <w:uiPriority w:val="0"/>
    <w:pPr>
      <w:widowControl/>
      <w:pBdr>
        <w:left w:val="single" w:color="auto" w:sz="4" w:space="0"/>
        <w:bottom w:val="single" w:color="auto" w:sz="4" w:space="0"/>
      </w:pBdr>
      <w:spacing w:before="100" w:beforeAutospacing="1" w:after="100" w:afterAutospacing="1" w:line="240" w:lineRule="auto"/>
      <w:jc w:val="left"/>
    </w:pPr>
    <w:rPr>
      <w:rFonts w:ascii="宋体" w:hAnsi="宋体" w:cs="宋体"/>
      <w:b/>
      <w:bCs/>
      <w:color w:val="000000"/>
      <w:kern w:val="0"/>
      <w:szCs w:val="21"/>
    </w:rPr>
  </w:style>
  <w:style w:type="paragraph" w:customStyle="1" w:styleId="75">
    <w:name w:val="xl123"/>
    <w:basedOn w:val="1"/>
    <w:qFormat/>
    <w:uiPriority w:val="0"/>
    <w:pPr>
      <w:widowControl/>
      <w:pBdr>
        <w:bottom w:val="single" w:color="auto" w:sz="4" w:space="0"/>
        <w:right w:val="single" w:color="auto" w:sz="4" w:space="0"/>
      </w:pBdr>
      <w:spacing w:before="100" w:beforeAutospacing="1" w:after="100" w:afterAutospacing="1" w:line="240" w:lineRule="auto"/>
      <w:jc w:val="left"/>
    </w:pPr>
    <w:rPr>
      <w:rFonts w:ascii="宋体" w:hAnsi="宋体" w:cs="宋体"/>
      <w:b/>
      <w:bCs/>
      <w:color w:val="000000"/>
      <w:kern w:val="0"/>
      <w:szCs w:val="21"/>
    </w:rPr>
  </w:style>
  <w:style w:type="character" w:customStyle="1" w:styleId="76">
    <w:name w:val="font171"/>
    <w:basedOn w:val="9"/>
    <w:qFormat/>
    <w:uiPriority w:val="0"/>
    <w:rPr>
      <w:rFonts w:hint="default" w:ascii="Times New Roman" w:hAnsi="Times New Roman" w:cs="Times New Roman"/>
      <w:color w:val="000000"/>
      <w:sz w:val="18"/>
      <w:szCs w:val="18"/>
      <w:u w:val="none"/>
    </w:rPr>
  </w:style>
  <w:style w:type="character" w:customStyle="1" w:styleId="77">
    <w:name w:val="font181"/>
    <w:basedOn w:val="9"/>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8219</Words>
  <Characters>8293</Characters>
  <Lines>32</Lines>
  <Paragraphs>55</Paragraphs>
  <TotalTime>3</TotalTime>
  <ScaleCrop>false</ScaleCrop>
  <LinksUpToDate>false</LinksUpToDate>
  <CharactersWithSpaces>8309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2025-03-27T03:56:46Z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1EE194F445CF4D15952707D7011BE2D6_12</vt:lpwstr>
  </property>
  <property fmtid="{D5CDD505-2E9C-101B-9397-08002B2CF9AE}" pid="4" name="KSOTemplateDocerSaveRecord">
    <vt:lpwstr>eyJoZGlkIjoiNDYyMDBmYTczNWE4NjVmNjAyNDIyOTJhNDMyOTFiZmEiLCJ1c2VySWQiOiI5NDUzMzg0MDgifQ==</vt:lpwstr>
  </property>
</Properties>
</file>