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C3033">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3FFA2940">
      <w:pPr>
        <w:overflowPunct w:val="0"/>
        <w:adjustRightInd w:val="0"/>
        <w:snapToGrid w:val="0"/>
        <w:jc w:val="center"/>
        <w:rPr>
          <w:rFonts w:hint="eastAsia" w:ascii="仿宋" w:hAnsi="仿宋" w:eastAsia="仿宋"/>
          <w:color w:val="auto"/>
          <w:szCs w:val="32"/>
        </w:rPr>
      </w:pPr>
    </w:p>
    <w:p w14:paraId="6ECA98DD">
      <w:pPr>
        <w:overflowPunct w:val="0"/>
        <w:adjustRightInd w:val="0"/>
        <w:snapToGrid w:val="0"/>
        <w:jc w:val="center"/>
        <w:rPr>
          <w:rFonts w:hint="eastAsia" w:ascii="仿宋" w:hAnsi="仿宋" w:eastAsia="仿宋"/>
          <w:color w:val="auto"/>
          <w:szCs w:val="32"/>
        </w:rPr>
      </w:pPr>
    </w:p>
    <w:p w14:paraId="6E5AE5B8">
      <w:pPr>
        <w:overflowPunct w:val="0"/>
        <w:adjustRightInd w:val="0"/>
        <w:snapToGrid w:val="0"/>
        <w:jc w:val="center"/>
        <w:rPr>
          <w:rFonts w:hint="eastAsia" w:ascii="仿宋" w:hAnsi="仿宋" w:eastAsia="仿宋"/>
          <w:color w:val="auto"/>
          <w:szCs w:val="32"/>
        </w:rPr>
      </w:pPr>
    </w:p>
    <w:p w14:paraId="1DDD3E53">
      <w:pPr>
        <w:overflowPunct w:val="0"/>
        <w:adjustRightInd w:val="0"/>
        <w:snapToGrid w:val="0"/>
        <w:jc w:val="center"/>
        <w:rPr>
          <w:rFonts w:hint="eastAsia" w:ascii="仿宋" w:hAnsi="仿宋" w:eastAsia="仿宋"/>
          <w:color w:val="auto"/>
          <w:szCs w:val="32"/>
        </w:rPr>
      </w:pPr>
    </w:p>
    <w:p w14:paraId="476C697D">
      <w:pPr>
        <w:overflowPunct w:val="0"/>
        <w:adjustRightInd w:val="0"/>
        <w:snapToGrid w:val="0"/>
        <w:jc w:val="center"/>
        <w:rPr>
          <w:rFonts w:hint="eastAsia" w:ascii="仿宋" w:hAnsi="仿宋" w:eastAsia="仿宋"/>
          <w:color w:val="auto"/>
          <w:szCs w:val="32"/>
        </w:rPr>
      </w:pPr>
    </w:p>
    <w:p w14:paraId="47E97070">
      <w:pPr>
        <w:overflowPunct w:val="0"/>
        <w:adjustRightInd w:val="0"/>
        <w:snapToGrid w:val="0"/>
        <w:jc w:val="center"/>
        <w:rPr>
          <w:rFonts w:hint="eastAsia" w:ascii="仿宋" w:hAnsi="仿宋" w:eastAsia="仿宋"/>
          <w:color w:val="auto"/>
          <w:szCs w:val="32"/>
        </w:rPr>
      </w:pPr>
    </w:p>
    <w:p w14:paraId="4E0F1804">
      <w:pPr>
        <w:overflowPunct w:val="0"/>
        <w:adjustRightInd w:val="0"/>
        <w:snapToGrid w:val="0"/>
        <w:rPr>
          <w:rFonts w:hint="eastAsia" w:ascii="华文新魏" w:hAnsi="仿宋" w:eastAsia="华文新魏"/>
          <w:b/>
          <w:color w:val="auto"/>
          <w:sz w:val="100"/>
          <w:szCs w:val="100"/>
        </w:rPr>
      </w:pPr>
    </w:p>
    <w:p w14:paraId="10837206">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国土资源调查与管理</w:t>
      </w:r>
      <w:r>
        <w:rPr>
          <w:rFonts w:hint="eastAsia" w:ascii="黑体" w:hAnsi="黑体" w:eastAsia="黑体" w:cs="黑体"/>
          <w:b w:val="0"/>
          <w:bCs/>
          <w:color w:val="auto"/>
          <w:sz w:val="72"/>
          <w:szCs w:val="72"/>
        </w:rPr>
        <w:t>专业人才培养方案</w:t>
      </w:r>
    </w:p>
    <w:p w14:paraId="0DBB0408">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D82F3C0">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4D810841">
      <w:pPr>
        <w:widowControl/>
        <w:overflowPunct w:val="0"/>
        <w:adjustRightInd w:val="0"/>
        <w:snapToGrid w:val="0"/>
        <w:jc w:val="center"/>
        <w:rPr>
          <w:rFonts w:hint="eastAsia" w:ascii="黑体" w:hAnsi="黑体" w:eastAsia="黑体" w:cs="黑体"/>
          <w:b/>
          <w:bCs/>
          <w:color w:val="auto"/>
          <w:kern w:val="0"/>
          <w:sz w:val="52"/>
          <w:szCs w:val="52"/>
        </w:rPr>
      </w:pPr>
    </w:p>
    <w:p w14:paraId="5931204D">
      <w:pPr>
        <w:widowControl/>
        <w:overflowPunct w:val="0"/>
        <w:adjustRightInd w:val="0"/>
        <w:snapToGrid w:val="0"/>
        <w:jc w:val="both"/>
        <w:rPr>
          <w:rFonts w:hint="eastAsia" w:ascii="黑体" w:hAnsi="黑体" w:eastAsia="黑体" w:cs="黑体"/>
          <w:b/>
          <w:bCs/>
          <w:color w:val="auto"/>
          <w:kern w:val="0"/>
          <w:sz w:val="52"/>
          <w:szCs w:val="52"/>
        </w:rPr>
      </w:pPr>
    </w:p>
    <w:p w14:paraId="5B3EE681">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15B659A5">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28397FFF">
      <w:pPr>
        <w:widowControl/>
        <w:overflowPunct w:val="0"/>
        <w:adjustRightInd w:val="0"/>
        <w:snapToGrid w:val="0"/>
        <w:jc w:val="center"/>
        <w:rPr>
          <w:rFonts w:hint="eastAsia" w:ascii="黑体" w:hAnsi="黑体" w:eastAsia="黑体" w:cs="黑体"/>
          <w:b/>
          <w:bCs/>
          <w:color w:val="auto"/>
          <w:kern w:val="0"/>
          <w:sz w:val="52"/>
          <w:szCs w:val="52"/>
        </w:rPr>
      </w:pPr>
    </w:p>
    <w:p w14:paraId="52130209">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380A03F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国土资源调查与管理</w:t>
      </w:r>
      <w:r>
        <w:rPr>
          <w:rFonts w:hint="eastAsia" w:ascii="方正小标宋简体" w:hAnsi="方正小标宋简体" w:eastAsia="方正小标宋简体" w:cs="方正小标宋简体"/>
          <w:bCs/>
          <w:color w:val="auto"/>
          <w:sz w:val="44"/>
          <w:szCs w:val="44"/>
        </w:rPr>
        <w:t>专业人才培养方案</w:t>
      </w:r>
    </w:p>
    <w:p w14:paraId="330D8EE6">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49645A7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1D2AAFD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国土资源调查与管理</w:t>
      </w:r>
    </w:p>
    <w:p w14:paraId="5AF98E2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420101</w:t>
      </w:r>
    </w:p>
    <w:p w14:paraId="3A3597A1">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0F92AC1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2BEB96B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22495E7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1C2197BA">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25C1484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12"/>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514"/>
        <w:gridCol w:w="1432"/>
        <w:gridCol w:w="2045"/>
        <w:gridCol w:w="2032"/>
        <w:gridCol w:w="1710"/>
      </w:tblGrid>
      <w:tr w14:paraId="3C62E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9" w:hRule="atLeast"/>
        </w:trPr>
        <w:tc>
          <w:tcPr>
            <w:tcW w:w="1173" w:type="dxa"/>
            <w:vAlign w:val="center"/>
          </w:tcPr>
          <w:p w14:paraId="740C919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17EAB22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14" w:type="dxa"/>
            <w:vAlign w:val="center"/>
          </w:tcPr>
          <w:p w14:paraId="6248D96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00EB281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32" w:type="dxa"/>
            <w:vAlign w:val="center"/>
          </w:tcPr>
          <w:p w14:paraId="510C720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045" w:type="dxa"/>
            <w:vAlign w:val="center"/>
          </w:tcPr>
          <w:p w14:paraId="7267443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032" w:type="dxa"/>
            <w:vAlign w:val="center"/>
          </w:tcPr>
          <w:p w14:paraId="115C84F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710" w:type="dxa"/>
            <w:vAlign w:val="center"/>
          </w:tcPr>
          <w:p w14:paraId="01BA314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77A4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173" w:type="dxa"/>
            <w:vAlign w:val="center"/>
          </w:tcPr>
          <w:p w14:paraId="67F0735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资源环境与安全大类</w:t>
            </w:r>
          </w:p>
          <w:p w14:paraId="2A823A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default"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eastAsia="zh-CN"/>
              </w:rPr>
              <w:t>)</w:t>
            </w:r>
          </w:p>
        </w:tc>
        <w:tc>
          <w:tcPr>
            <w:tcW w:w="1514" w:type="dxa"/>
            <w:vAlign w:val="center"/>
          </w:tcPr>
          <w:p w14:paraId="005270E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资源勘查类</w:t>
            </w:r>
          </w:p>
          <w:p w14:paraId="2A8439F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default"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rPr>
              <w:t>2</w:t>
            </w:r>
            <w:r>
              <w:rPr>
                <w:rFonts w:hint="default" w:ascii="仿宋_GB2312" w:hAnsi="仿宋_GB2312" w:eastAsia="仿宋_GB2312" w:cs="仿宋_GB2312"/>
                <w:color w:val="auto"/>
                <w:sz w:val="24"/>
                <w:szCs w:val="24"/>
                <w:lang w:val="en-US"/>
              </w:rPr>
              <w:t>01</w:t>
            </w:r>
            <w:r>
              <w:rPr>
                <w:rFonts w:hint="eastAsia" w:ascii="仿宋_GB2312" w:hAnsi="仿宋_GB2312" w:eastAsia="仿宋_GB2312" w:cs="仿宋_GB2312"/>
                <w:color w:val="auto"/>
                <w:sz w:val="24"/>
                <w:szCs w:val="24"/>
                <w:lang w:val="en-US" w:eastAsia="zh-CN"/>
              </w:rPr>
              <w:t>)</w:t>
            </w:r>
          </w:p>
        </w:tc>
        <w:tc>
          <w:tcPr>
            <w:tcW w:w="1432" w:type="dxa"/>
            <w:vAlign w:val="center"/>
          </w:tcPr>
          <w:p w14:paraId="77B7ADF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土地管理业</w:t>
            </w:r>
          </w:p>
          <w:p w14:paraId="32BB235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default" w:ascii="仿宋_GB2312" w:hAnsi="仿宋_GB2312" w:eastAsia="仿宋_GB2312" w:cs="仿宋_GB2312"/>
                <w:color w:val="auto"/>
                <w:sz w:val="24"/>
                <w:szCs w:val="24"/>
                <w:lang w:val="en-US"/>
              </w:rPr>
              <w:t>79</w:t>
            </w:r>
            <w:r>
              <w:rPr>
                <w:rFonts w:hint="eastAsia" w:ascii="仿宋_GB2312" w:hAnsi="仿宋_GB2312" w:eastAsia="仿宋_GB2312" w:cs="仿宋_GB2312"/>
                <w:color w:val="auto"/>
                <w:sz w:val="24"/>
                <w:szCs w:val="24"/>
                <w:lang w:val="en-US" w:eastAsia="zh-CN"/>
              </w:rPr>
              <w:t>)</w:t>
            </w:r>
          </w:p>
        </w:tc>
        <w:tc>
          <w:tcPr>
            <w:tcW w:w="2045" w:type="dxa"/>
            <w:vAlign w:val="center"/>
          </w:tcPr>
          <w:p w14:paraId="45CDA77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土地整治工程技术人员</w:t>
            </w:r>
          </w:p>
          <w:p w14:paraId="4E81861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default" w:ascii="仿宋_GB2312" w:hAnsi="仿宋_GB2312" w:eastAsia="仿宋_GB2312" w:cs="仿宋_GB2312"/>
                <w:color w:val="auto"/>
                <w:sz w:val="24"/>
                <w:szCs w:val="24"/>
                <w:lang w:val="en-US"/>
              </w:rPr>
              <w:t>-</w:t>
            </w:r>
            <w:r>
              <w:rPr>
                <w:rFonts w:hint="eastAsia" w:ascii="仿宋_GB2312" w:hAnsi="仿宋_GB2312" w:eastAsia="仿宋_GB2312" w:cs="仿宋_GB2312"/>
                <w:color w:val="auto"/>
                <w:sz w:val="24"/>
                <w:szCs w:val="24"/>
              </w:rPr>
              <w:t>02</w:t>
            </w:r>
            <w:r>
              <w:rPr>
                <w:rFonts w:hint="default" w:ascii="仿宋_GB2312" w:hAnsi="仿宋_GB2312" w:eastAsia="仿宋_GB2312" w:cs="仿宋_GB2312"/>
                <w:color w:val="auto"/>
                <w:sz w:val="24"/>
                <w:szCs w:val="24"/>
                <w:lang w:val="en-US"/>
              </w:rPr>
              <w:t>-</w:t>
            </w:r>
            <w:r>
              <w:rPr>
                <w:rFonts w:hint="eastAsia" w:ascii="仿宋_GB2312" w:hAnsi="仿宋_GB2312" w:eastAsia="仿宋_GB2312" w:cs="仿宋_GB2312"/>
                <w:color w:val="auto"/>
                <w:sz w:val="24"/>
                <w:szCs w:val="24"/>
              </w:rPr>
              <w:t>37</w:t>
            </w:r>
            <w:r>
              <w:rPr>
                <w:rFonts w:hint="default" w:ascii="仿宋_GB2312" w:hAnsi="仿宋_GB2312" w:eastAsia="仿宋_GB2312" w:cs="仿宋_GB2312"/>
                <w:color w:val="auto"/>
                <w:sz w:val="24"/>
                <w:szCs w:val="24"/>
                <w:lang w:val="en-US"/>
              </w:rPr>
              <w:t>-</w:t>
            </w:r>
            <w:r>
              <w:rPr>
                <w:rFonts w:hint="eastAsia" w:ascii="仿宋_GB2312" w:hAnsi="仿宋_GB2312" w:eastAsia="仿宋_GB2312" w:cs="仿宋_GB2312"/>
                <w:color w:val="auto"/>
                <w:sz w:val="24"/>
                <w:szCs w:val="24"/>
              </w:rPr>
              <w:t>00);</w:t>
            </w:r>
          </w:p>
          <w:p w14:paraId="0AEF5803">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地理信息采集员</w:t>
            </w:r>
          </w:p>
          <w:p w14:paraId="15A4D5D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(4-08-04-01);</w:t>
            </w:r>
          </w:p>
          <w:p w14:paraId="266F7BF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地理信息处理员</w:t>
            </w:r>
          </w:p>
          <w:p w14:paraId="49A8F6D0">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(4-08-04-02);</w:t>
            </w:r>
          </w:p>
          <w:p w14:paraId="07CA16D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大地测量员</w:t>
            </w:r>
          </w:p>
          <w:p w14:paraId="156E127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(4-08-03-01);</w:t>
            </w:r>
          </w:p>
          <w:p w14:paraId="75AD00F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不动产测绘员</w:t>
            </w:r>
          </w:p>
          <w:p w14:paraId="300D0E1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(4-08-03-05);</w:t>
            </w:r>
          </w:p>
          <w:p w14:paraId="4F5F938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其他房地产服务人员</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4-06-99</w:t>
            </w:r>
            <w:r>
              <w:rPr>
                <w:rFonts w:hint="eastAsia" w:ascii="仿宋_GB2312" w:hAnsi="仿宋_GB2312" w:eastAsia="仿宋_GB2312" w:cs="仿宋_GB2312"/>
                <w:color w:val="auto"/>
                <w:sz w:val="24"/>
                <w:szCs w:val="24"/>
                <w:lang w:eastAsia="zh-CN"/>
              </w:rPr>
              <w:t>）</w:t>
            </w:r>
          </w:p>
        </w:tc>
        <w:tc>
          <w:tcPr>
            <w:tcW w:w="2032" w:type="dxa"/>
            <w:vAlign w:val="center"/>
          </w:tcPr>
          <w:p w14:paraId="09BB508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不动产测绘</w:t>
            </w:r>
            <w:r>
              <w:rPr>
                <w:rFonts w:hint="eastAsia" w:ascii="仿宋_GB2312" w:hAnsi="仿宋_GB2312" w:eastAsia="仿宋_GB2312" w:cs="仿宋_GB2312"/>
                <w:color w:val="auto"/>
                <w:sz w:val="24"/>
                <w:szCs w:val="24"/>
                <w:lang w:eastAsia="zh-CN"/>
              </w:rPr>
              <w:t>；</w:t>
            </w:r>
          </w:p>
          <w:p w14:paraId="7C2ADF6B">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土地调查与评估</w:t>
            </w:r>
            <w:r>
              <w:rPr>
                <w:rFonts w:hint="eastAsia" w:ascii="仿宋_GB2312" w:hAnsi="仿宋_GB2312" w:eastAsia="仿宋_GB2312" w:cs="仿宋_GB2312"/>
                <w:color w:val="auto"/>
                <w:sz w:val="24"/>
                <w:szCs w:val="24"/>
                <w:lang w:eastAsia="zh-CN"/>
              </w:rPr>
              <w:t>；</w:t>
            </w:r>
          </w:p>
          <w:p w14:paraId="2EDA4F3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土地规划与整理</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不动产登记</w:t>
            </w:r>
            <w:r>
              <w:rPr>
                <w:rFonts w:hint="eastAsia" w:ascii="仿宋_GB2312" w:hAnsi="仿宋_GB2312" w:eastAsia="仿宋_GB2312" w:cs="仿宋_GB2312"/>
                <w:color w:val="auto"/>
                <w:sz w:val="24"/>
                <w:szCs w:val="24"/>
                <w:lang w:eastAsia="zh-CN"/>
              </w:rPr>
              <w:t>；</w:t>
            </w:r>
          </w:p>
          <w:p w14:paraId="1E722A55">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地理信息采集处理</w:t>
            </w:r>
          </w:p>
        </w:tc>
        <w:tc>
          <w:tcPr>
            <w:tcW w:w="1710" w:type="dxa"/>
            <w:vAlign w:val="center"/>
          </w:tcPr>
          <w:p w14:paraId="1D838C3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资产评估师、城乡规划师</w:t>
            </w:r>
          </w:p>
        </w:tc>
      </w:tr>
      <w:bookmarkEnd w:id="0"/>
    </w:tbl>
    <w:p w14:paraId="7EAA256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0773D75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专业培养能够践行社会主义核心价值观，传承技能文明，德智体美劳全面发展，具有良好的人文素养、科学素养、数字素养、职业道德，爱岗敬业的职业精神和精益求精的工匠精神。学生需掌握北斗导航、遥感监测、GIS技术等数字工具，具备边疆地区土地调查评估、民族地区规划编制、东盟国家资源协作能力。秉承“工匠精神”与“担当意识”，服务广西乡村振兴、向海经济发展及生态文明示范区建设，培养扎根壮乡、胸怀东盟，能胜任土地确权登记、国土空间规划、跨境资源开发等领域的复合型人才。</w:t>
      </w:r>
    </w:p>
    <w:p w14:paraId="786390D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368FC9B6">
      <w:pPr>
        <w:pStyle w:val="7"/>
        <w:keepNext w:val="0"/>
        <w:keepLines w:val="0"/>
        <w:pageBreakBefore w:val="0"/>
        <w:widowControl w:val="0"/>
        <w:kinsoku/>
        <w:wordWrap/>
        <w:overflowPunct/>
        <w:topLinePunct w:val="0"/>
        <w:autoSpaceDE/>
        <w:autoSpaceDN/>
        <w:bidi w:val="0"/>
        <w:adjustRightInd/>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本专业毕业生应在知识、能力和素质等方面，总体上须达到以下要求：</w:t>
      </w:r>
    </w:p>
    <w:p w14:paraId="166DEA34">
      <w:pPr>
        <w:keepNext w:val="0"/>
        <w:keepLines w:val="0"/>
        <w:pageBreakBefore w:val="0"/>
        <w:widowControl w:val="0"/>
        <w:numPr>
          <w:ilvl w:val="0"/>
          <w:numId w:val="1"/>
        </w:numPr>
        <w:kinsoku w:val="0"/>
        <w:wordWrap/>
        <w:overflowPunct w:val="0"/>
        <w:topLinePunct w:val="0"/>
        <w:autoSpaceDE/>
        <w:autoSpaceDN/>
        <w:bidi w:val="0"/>
        <w:adjustRightInd w:val="0"/>
        <w:snapToGrid w:val="0"/>
        <w:spacing w:after="0" w:line="520" w:lineRule="exact"/>
        <w:ind w:left="638" w:leftChars="304" w:firstLine="0" w:firstLineChars="0"/>
        <w:jc w:val="both"/>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461B1AA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jc w:val="both"/>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（1）掌握必备的思想政治理论、科学文化基础知识和中华优秀传统文化知识。</w:t>
      </w:r>
    </w:p>
    <w:p w14:paraId="38128ED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（2）熟悉与本专业相关的法律法规以及环境保护、安全消防、文明生产等知识。</w:t>
      </w:r>
    </w:p>
    <w:p w14:paraId="0C77E25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（3）熟悉建设工程构造知识；</w:t>
      </w:r>
    </w:p>
    <w:p w14:paraId="3DAEBD3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（4）熟悉工程力学、工程结构知识；</w:t>
      </w:r>
    </w:p>
    <w:p w14:paraId="734D08F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（5）掌握施工图绘制与识读知识；</w:t>
      </w:r>
    </w:p>
    <w:p w14:paraId="3711178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（6）熟悉建筑消防材料性能；</w:t>
      </w:r>
    </w:p>
    <w:p w14:paraId="7EFDDA8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（7）掌握工程测量知识；</w:t>
      </w:r>
    </w:p>
    <w:p w14:paraId="674A1CD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（8）掌握建设施工工艺和施工技术要求；</w:t>
      </w:r>
    </w:p>
    <w:p w14:paraId="10444B3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（9）掌握建设工程施工质量与安全知识；</w:t>
      </w:r>
    </w:p>
    <w:p w14:paraId="0B932E6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（10）掌握编制安装工程造价及单位工程施工组织设计与施工方案的知识；</w:t>
      </w:r>
    </w:p>
    <w:p w14:paraId="604C207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（11）掌握消防工程施工管理与概预算方法；</w:t>
      </w:r>
    </w:p>
    <w:p w14:paraId="0B38369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（12）掌握建设工程施工组织与进度管理知识；</w:t>
      </w:r>
    </w:p>
    <w:p w14:paraId="18F8268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（13）掌握建设工程信息与资料管理知识；</w:t>
      </w:r>
    </w:p>
    <w:p w14:paraId="4384433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（14）掌握消防设备设施施工、安装、维护、调试技术知识；</w:t>
      </w:r>
    </w:p>
    <w:p w14:paraId="49F3FF6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eastAsia="zh-CN"/>
        </w:rPr>
      </w:pPr>
      <w:r>
        <w:rPr>
          <w:rFonts w:hint="eastAsia" w:ascii="仿宋_GB2312" w:hAnsi="仿宋_GB2312" w:eastAsia="仿宋_GB2312" w:cs="仿宋_GB2312"/>
          <w:color w:val="auto"/>
          <w:kern w:val="2"/>
          <w:sz w:val="32"/>
          <w:szCs w:val="32"/>
          <w:lang w:val="en-US" w:eastAsia="zh-CN" w:bidi="ar-SA"/>
        </w:rPr>
        <w:t>（15）掌握消防工程基础理论、东盟国家消防规范及喀斯特地貌特殊环境下的消防施工技术，熟悉绿色建筑防火设计、智慧消防系统应用及广西民族地区传统建筑的消防安全改造知识。</w:t>
      </w:r>
    </w:p>
    <w:p w14:paraId="4E0ACDD5">
      <w:pPr>
        <w:keepNext w:val="0"/>
        <w:keepLines w:val="0"/>
        <w:pageBreakBefore w:val="0"/>
        <w:widowControl w:val="0"/>
        <w:kinsoku/>
        <w:wordWrap/>
        <w:overflowPunct w:val="0"/>
        <w:topLinePunct w:val="0"/>
        <w:autoSpaceDE/>
        <w:autoSpaceDN/>
        <w:bidi w:val="0"/>
        <w:adjustRightInd w:val="0"/>
        <w:snapToGrid/>
        <w:spacing w:after="0" w:line="520" w:lineRule="exact"/>
        <w:ind w:left="958" w:leftChars="304" w:right="0" w:hanging="320" w:hangingChars="1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21649EE6">
      <w:pPr>
        <w:keepNext w:val="0"/>
        <w:keepLines w:val="0"/>
        <w:pageBreakBefore w:val="0"/>
        <w:widowControl w:val="0"/>
        <w:kinsoku/>
        <w:wordWrap/>
        <w:overflowPunct w:val="0"/>
        <w:topLinePunct w:val="0"/>
        <w:autoSpaceDE/>
        <w:autoSpaceDN/>
        <w:bidi w:val="0"/>
        <w:adjustRightInd w:val="0"/>
        <w:snapToGrid/>
        <w:spacing w:after="0" w:line="520" w:lineRule="exact"/>
        <w:ind w:left="319" w:leftChars="152" w:right="0" w:firstLine="320" w:firstLineChars="1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（1）具有探究学习、终身学习、分析问题和解决问题的能力。</w:t>
      </w:r>
    </w:p>
    <w:p w14:paraId="1FCCFDB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（2）具有良好的语言、文字表达能力和沟通能力。</w:t>
      </w:r>
    </w:p>
    <w:p w14:paraId="1447320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（3）具有编制消防工程造价的能力；</w:t>
      </w:r>
    </w:p>
    <w:p w14:paraId="2536E36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（4）具有综合运用消防法律法规、消防安全、质量和技术管理相关知识的能力；</w:t>
      </w:r>
    </w:p>
    <w:p w14:paraId="726689A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（5）具有建筑消防材料识别、运用和现场检测能力；</w:t>
      </w:r>
    </w:p>
    <w:p w14:paraId="6DFFFD61">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（6）具有建筑消防给排水识图与绘图能力；</w:t>
      </w:r>
    </w:p>
    <w:p w14:paraId="0A2DB2D2">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（7）具备消防设施维保能力；</w:t>
      </w:r>
    </w:p>
    <w:p w14:paraId="3FF4FB1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（8）具有防灭火自动控制系统安装维护检查能力，质量标准应用能力；</w:t>
      </w:r>
    </w:p>
    <w:p w14:paraId="56BDF257">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（9）具有施工现场安全管理的能力，能够收集、整理及编制施工安全管理资料；</w:t>
      </w:r>
    </w:p>
    <w:p w14:paraId="662EFF3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（10）具备不同建筑材料防火能力；具备建筑消防新技术应用能力；</w:t>
      </w:r>
    </w:p>
    <w:p w14:paraId="1C926C0C">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（11）具备消防工程生产、管理、评价、监察、检测与监控、应急救援能力。</w:t>
      </w:r>
    </w:p>
    <w:p w14:paraId="05EAC72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rPr>
      </w:pPr>
      <w:r>
        <w:rPr>
          <w:rFonts w:hint="eastAsia" w:ascii="仿宋_GB2312" w:hAnsi="仿宋_GB2312" w:eastAsia="仿宋_GB2312" w:cs="仿宋_GB2312"/>
          <w:color w:val="auto"/>
          <w:kern w:val="2"/>
          <w:sz w:val="32"/>
          <w:szCs w:val="32"/>
          <w:lang w:val="en-US" w:eastAsia="zh-CN" w:bidi="ar-SA"/>
        </w:rPr>
        <w:t>（12）具备跨境工程消防协作能力，能运用BIM技术优化复杂地形（如溶洞、丘陵）消防设施布局，熟练进行消防系统调试、应急演练策划及西部陆海新通道沿线项目的消防安全风险评估。</w:t>
      </w:r>
    </w:p>
    <w:p w14:paraId="61ED3D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r>
        <w:rPr>
          <w:rFonts w:hint="eastAsia" w:ascii="仿宋_GB2312" w:hAnsi="仿宋_GB2312" w:eastAsia="仿宋_GB2312" w:cs="仿宋_GB2312"/>
          <w:color w:val="auto"/>
          <w:kern w:val="2"/>
          <w:sz w:val="32"/>
          <w:szCs w:val="32"/>
          <w:lang w:val="en-US" w:eastAsia="zh-CN" w:bidi="ar-SA"/>
        </w:rPr>
        <w:br w:type="textWrapping"/>
      </w:r>
      <w:r>
        <w:rPr>
          <w:rFonts w:hint="eastAsia" w:ascii="仿宋_GB2312" w:hAnsi="仿宋_GB2312" w:eastAsia="仿宋_GB2312" w:cs="仿宋_GB2312"/>
          <w:color w:val="auto"/>
          <w:kern w:val="2"/>
          <w:sz w:val="32"/>
          <w:szCs w:val="32"/>
          <w:lang w:val="en-US" w:eastAsia="zh-CN" w:bidi="ar-SA"/>
        </w:rPr>
        <w:t xml:space="preserve">    （1）坚定拥护中国共产党领导和我国社会主义制度，在习近平新时代中国特色社会主义思想指引下，践行社会主义核心价值观，具有深厚的爱国情感和中华民族自豪感。</w:t>
      </w:r>
    </w:p>
    <w:p w14:paraId="597FCEE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（2）崇尚宪法、遵法守纪、崇德向善、诚实守信、尊重生命、热爱劳动，履行道德准则和行为规范，具有社会责任感和社会参与意识。</w:t>
      </w:r>
    </w:p>
    <w:p w14:paraId="1D856F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（3）具有质量意识、环保意识、安全意识、信息素养、工匠精神、创新思维。</w:t>
      </w:r>
    </w:p>
    <w:p w14:paraId="4059DF0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（4）勇于奋斗、乐观向上，具有自我管理能力、职业生涯规划的意识，有较强的集体意识和团队合作精神。</w:t>
      </w:r>
    </w:p>
    <w:p w14:paraId="268D89F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（5）具有健康的体魄、心理和健全的人格，掌握基本运动知识和1—2项运动技能，养成良好的健身与卫生习惯，以及良好的行为习惯。</w:t>
      </w:r>
    </w:p>
    <w:p w14:paraId="5D32EAD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（6）具有一定的审美和人文素养，能够形成1—2项艺术特长或爱好。</w:t>
      </w:r>
    </w:p>
    <w:p w14:paraId="7CE0D2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仿宋_GB2312" w:hAnsi="仿宋_GB2312" w:eastAsia="仿宋_GB2312" w:cs="仿宋_GB2312"/>
          <w:color w:val="auto"/>
          <w:kern w:val="2"/>
          <w:sz w:val="32"/>
          <w:szCs w:val="32"/>
          <w:lang w:val="en-US" w:eastAsia="zh-CN" w:bidi="ar-SA"/>
        </w:rPr>
        <w:t>（7）践行“人民至上、生命至上”理念，扎根八桂边疆，兼具壮乡工匠精神与国际应急协作意识，严守消防安全红线，服务民族团结与区域生态安全。</w:t>
      </w:r>
    </w:p>
    <w:p w14:paraId="6784E229">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1642253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02F95BF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2F9B47A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2A31BA8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4EFD463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72C1954F">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11"/>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27"/>
        <w:gridCol w:w="3246"/>
        <w:gridCol w:w="2141"/>
      </w:tblGrid>
      <w:tr w14:paraId="2980C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449F7A0">
            <w:pPr>
              <w:spacing w:line="360" w:lineRule="exact"/>
              <w:jc w:val="center"/>
              <w:rPr>
                <w:rFonts w:hint="eastAsia" w:ascii="仿宋_GB2312" w:hAnsi="仿宋_GB2312" w:eastAsia="仿宋_GB2312" w:cs="仿宋_GB2312"/>
                <w:color w:val="auto"/>
                <w:sz w:val="24"/>
                <w:szCs w:val="24"/>
              </w:rPr>
            </w:pPr>
            <w:bookmarkStart w:id="2" w:name="_Toc2022"/>
            <w:bookmarkStart w:id="3" w:name="_Toc90734979"/>
            <w:r>
              <w:rPr>
                <w:rFonts w:hint="eastAsia" w:ascii="仿宋_GB2312" w:hAnsi="仿宋_GB2312" w:eastAsia="仿宋_GB2312" w:cs="仿宋_GB2312"/>
                <w:color w:val="auto"/>
                <w:sz w:val="24"/>
                <w:szCs w:val="24"/>
              </w:rPr>
              <w:t>序号</w:t>
            </w:r>
            <w:bookmarkEnd w:id="2"/>
            <w:bookmarkEnd w:id="3"/>
          </w:p>
        </w:tc>
        <w:tc>
          <w:tcPr>
            <w:tcW w:w="752" w:type="dxa"/>
            <w:vAlign w:val="center"/>
          </w:tcPr>
          <w:p w14:paraId="0256FB19">
            <w:pPr>
              <w:spacing w:line="360" w:lineRule="exact"/>
              <w:jc w:val="center"/>
              <w:rPr>
                <w:rFonts w:hint="eastAsia" w:ascii="仿宋_GB2312" w:hAnsi="仿宋_GB2312" w:eastAsia="仿宋_GB2312" w:cs="仿宋_GB2312"/>
                <w:color w:val="auto"/>
                <w:sz w:val="24"/>
                <w:szCs w:val="24"/>
              </w:rPr>
            </w:pPr>
            <w:bookmarkStart w:id="4" w:name="_Toc90734980"/>
            <w:bookmarkStart w:id="5" w:name="_Toc2635"/>
            <w:r>
              <w:rPr>
                <w:rFonts w:hint="eastAsia" w:ascii="仿宋_GB2312" w:hAnsi="仿宋_GB2312" w:eastAsia="仿宋_GB2312" w:cs="仿宋_GB2312"/>
                <w:color w:val="auto"/>
                <w:sz w:val="24"/>
                <w:szCs w:val="24"/>
              </w:rPr>
              <w:t>课程名称</w:t>
            </w:r>
            <w:bookmarkEnd w:id="4"/>
            <w:bookmarkEnd w:id="5"/>
          </w:p>
        </w:tc>
        <w:tc>
          <w:tcPr>
            <w:tcW w:w="4127" w:type="dxa"/>
            <w:vAlign w:val="center"/>
          </w:tcPr>
          <w:p w14:paraId="211C21F0">
            <w:pPr>
              <w:spacing w:line="360" w:lineRule="exact"/>
              <w:jc w:val="center"/>
              <w:rPr>
                <w:rFonts w:hint="eastAsia" w:ascii="仿宋_GB2312" w:hAnsi="仿宋_GB2312" w:eastAsia="仿宋_GB2312" w:cs="仿宋_GB2312"/>
                <w:color w:val="auto"/>
                <w:sz w:val="24"/>
                <w:szCs w:val="24"/>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3246" w:type="dxa"/>
            <w:vAlign w:val="center"/>
          </w:tcPr>
          <w:p w14:paraId="6C4669BD">
            <w:pPr>
              <w:spacing w:line="360" w:lineRule="exact"/>
              <w:jc w:val="center"/>
              <w:rPr>
                <w:rFonts w:hint="eastAsia" w:ascii="仿宋_GB2312" w:hAnsi="仿宋_GB2312" w:eastAsia="仿宋_GB2312" w:cs="仿宋_GB2312"/>
                <w:color w:val="auto"/>
                <w:sz w:val="24"/>
                <w:szCs w:val="24"/>
              </w:rPr>
            </w:pPr>
            <w:bookmarkStart w:id="8" w:name="_Toc23051"/>
            <w:bookmarkStart w:id="9"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141" w:type="dxa"/>
            <w:vAlign w:val="center"/>
          </w:tcPr>
          <w:p w14:paraId="6560FDBB">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717C7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DCAF17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w:t>
            </w:r>
          </w:p>
        </w:tc>
        <w:tc>
          <w:tcPr>
            <w:tcW w:w="752" w:type="dxa"/>
            <w:vAlign w:val="center"/>
          </w:tcPr>
          <w:p w14:paraId="6A219B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127" w:type="dxa"/>
            <w:vAlign w:val="top"/>
          </w:tcPr>
          <w:p w14:paraId="6DADE9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w:t>
            </w:r>
            <w:r>
              <w:rPr>
                <w:rFonts w:hint="eastAsia" w:ascii="仿宋_GB2312" w:hAnsi="仿宋_GB2312" w:eastAsia="仿宋_GB2312" w:cs="仿宋_GB2312"/>
                <w:b w:val="0"/>
                <w:bCs w:val="0"/>
                <w:color w:val="auto"/>
                <w:sz w:val="24"/>
                <w:szCs w:val="24"/>
                <w:highlight w:val="none"/>
                <w:lang w:eastAsia="zh-CN"/>
              </w:rPr>
              <w:t>，形成</w:t>
            </w:r>
            <w:r>
              <w:rPr>
                <w:rFonts w:hint="eastAsia" w:ascii="仿宋_GB2312" w:hAnsi="仿宋_GB2312" w:eastAsia="仿宋_GB2312" w:cs="仿宋_GB2312"/>
                <w:b w:val="0"/>
                <w:bCs w:val="0"/>
                <w:color w:val="auto"/>
                <w:sz w:val="24"/>
                <w:szCs w:val="24"/>
                <w:highlight w:val="none"/>
              </w:rPr>
              <w:t>科学认知体系。</w:t>
            </w:r>
          </w:p>
          <w:p w14:paraId="7A6B8B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780212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46" w:type="dxa"/>
            <w:vAlign w:val="top"/>
          </w:tcPr>
          <w:p w14:paraId="194A2B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41" w:type="dxa"/>
            <w:vAlign w:val="top"/>
          </w:tcPr>
          <w:p w14:paraId="3DC9987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w:t>
            </w:r>
            <w:r>
              <w:rPr>
                <w:rFonts w:hint="eastAsia" w:ascii="仿宋_GB2312" w:hAnsi="仿宋_GB2312" w:eastAsia="仿宋_GB2312" w:cs="仿宋_GB2312"/>
                <w:color w:val="auto"/>
                <w:sz w:val="24"/>
                <w:szCs w:val="24"/>
                <w:highlight w:val="none"/>
                <w:shd w:val="clear" w:color="auto" w:fill="FFFFFF"/>
                <w:lang w:eastAsia="zh-CN"/>
              </w:rPr>
              <w:t>，</w:t>
            </w:r>
            <w:r>
              <w:rPr>
                <w:rFonts w:hint="eastAsia" w:ascii="仿宋_GB2312" w:hAnsi="仿宋_GB2312" w:eastAsia="仿宋_GB2312" w:cs="仿宋_GB2312"/>
                <w:color w:val="auto"/>
                <w:sz w:val="24"/>
                <w:szCs w:val="24"/>
                <w:highlight w:val="none"/>
                <w:shd w:val="clear" w:color="auto" w:fill="FFFFFF"/>
              </w:rPr>
              <w:t>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3E9EA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B0180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580FAF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27" w:type="dxa"/>
            <w:shd w:val="clear" w:color="auto" w:fill="auto"/>
            <w:vAlign w:val="top"/>
          </w:tcPr>
          <w:p w14:paraId="10D203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256595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017CD7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246" w:type="dxa"/>
            <w:shd w:val="clear" w:color="auto" w:fill="auto"/>
            <w:vAlign w:val="top"/>
          </w:tcPr>
          <w:p w14:paraId="47D22C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41" w:type="dxa"/>
            <w:shd w:val="clear" w:color="auto" w:fill="auto"/>
            <w:vAlign w:val="top"/>
          </w:tcPr>
          <w:p w14:paraId="320FE68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、观点和方法</w:t>
            </w:r>
            <w:r>
              <w:rPr>
                <w:rFonts w:hint="eastAsia" w:ascii="仿宋_GB2312" w:hAnsi="仿宋_GB2312" w:eastAsia="仿宋_GB2312" w:cs="仿宋_GB2312"/>
                <w:color w:val="auto"/>
                <w:sz w:val="24"/>
                <w:szCs w:val="24"/>
                <w:highlight w:val="none"/>
              </w:rPr>
              <w:t>解决实际问题的能力，提高政治辨别力，紧密围绕在以习近平同志为核心的党中央周围，奋进新征程。</w:t>
            </w:r>
          </w:p>
        </w:tc>
      </w:tr>
      <w:tr w14:paraId="2A49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765324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7D82CC7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27" w:type="dxa"/>
            <w:shd w:val="clear" w:color="auto" w:fill="auto"/>
            <w:vAlign w:val="top"/>
          </w:tcPr>
          <w:p w14:paraId="4B4E18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w:t>
            </w:r>
            <w:r>
              <w:rPr>
                <w:rFonts w:hint="eastAsia" w:ascii="仿宋_GB2312" w:hAnsi="仿宋_GB2312" w:eastAsia="仿宋_GB2312" w:cs="仿宋_GB2312"/>
                <w:color w:val="auto"/>
                <w:spacing w:val="-6"/>
                <w:sz w:val="24"/>
                <w:szCs w:val="24"/>
                <w:highlight w:val="none"/>
                <w:lang w:val="en-US" w:eastAsia="zh-CN"/>
              </w:rPr>
              <w:t>特色国家安全体系，新时代我国国家安全面临的复杂形势，掌握筑牢其他各领域国家安全屏障的具体方法和途径。</w:t>
            </w:r>
          </w:p>
          <w:p w14:paraId="78BD16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22D9E3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042F45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246" w:type="dxa"/>
            <w:shd w:val="clear" w:color="auto" w:fill="auto"/>
            <w:vAlign w:val="top"/>
          </w:tcPr>
          <w:p w14:paraId="2E6CB9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41" w:type="dxa"/>
            <w:shd w:val="clear" w:color="auto" w:fill="auto"/>
            <w:vAlign w:val="top"/>
          </w:tcPr>
          <w:p w14:paraId="6FBAB8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4BC68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4845C0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4629BB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27" w:type="dxa"/>
            <w:shd w:val="clear" w:color="auto" w:fill="auto"/>
            <w:vAlign w:val="center"/>
          </w:tcPr>
          <w:p w14:paraId="3AEC42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76A139F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7B796F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54EB289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246" w:type="dxa"/>
            <w:shd w:val="clear" w:color="auto" w:fill="auto"/>
            <w:vAlign w:val="top"/>
          </w:tcPr>
          <w:p w14:paraId="69F4B47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1C82675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41" w:type="dxa"/>
            <w:shd w:val="clear" w:color="auto" w:fill="auto"/>
            <w:vAlign w:val="top"/>
          </w:tcPr>
          <w:p w14:paraId="58AD14C6">
            <w:pPr>
              <w:pStyle w:val="10"/>
              <w:keepNext w:val="0"/>
              <w:keepLines w:val="0"/>
              <w:widowControl/>
              <w:suppressLineNumbers w:val="0"/>
              <w:jc w:val="both"/>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1BA3A5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05916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9D568E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0EEDC5E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27" w:type="dxa"/>
            <w:shd w:val="clear" w:color="auto" w:fill="auto"/>
            <w:vAlign w:val="center"/>
          </w:tcPr>
          <w:p w14:paraId="0C9A7655">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66AC83B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077F395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0A1C2D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246" w:type="dxa"/>
            <w:shd w:val="clear" w:color="auto" w:fill="auto"/>
            <w:vAlign w:val="top"/>
          </w:tcPr>
          <w:p w14:paraId="7AAF83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3B8AEC7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41" w:type="dxa"/>
            <w:shd w:val="clear" w:color="auto" w:fill="auto"/>
            <w:vAlign w:val="top"/>
          </w:tcPr>
          <w:p w14:paraId="79881B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316D6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A07CB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26A984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27" w:type="dxa"/>
            <w:shd w:val="clear" w:color="auto" w:fill="auto"/>
            <w:vAlign w:val="top"/>
          </w:tcPr>
          <w:p w14:paraId="7875ADB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668E26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3D442E3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7EBB967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246" w:type="dxa"/>
            <w:shd w:val="clear" w:color="auto" w:fill="auto"/>
            <w:vAlign w:val="top"/>
          </w:tcPr>
          <w:p w14:paraId="2CFD089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41" w:type="dxa"/>
            <w:shd w:val="clear" w:color="auto" w:fill="auto"/>
            <w:vAlign w:val="top"/>
          </w:tcPr>
          <w:p w14:paraId="33C00ED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2DD6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0CC3D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124461F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27" w:type="dxa"/>
            <w:shd w:val="clear" w:color="auto" w:fill="auto"/>
            <w:vAlign w:val="top"/>
          </w:tcPr>
          <w:p w14:paraId="74EA8AD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7A315F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1220B40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0B03ACE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246" w:type="dxa"/>
            <w:shd w:val="clear" w:color="auto" w:fill="auto"/>
            <w:vAlign w:val="top"/>
          </w:tcPr>
          <w:p w14:paraId="2D06B3E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41" w:type="dxa"/>
            <w:shd w:val="clear" w:color="auto" w:fill="auto"/>
            <w:vAlign w:val="top"/>
          </w:tcPr>
          <w:p w14:paraId="189FB35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A962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88B1C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73B2B96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27" w:type="dxa"/>
            <w:shd w:val="clear" w:color="auto" w:fill="auto"/>
            <w:vAlign w:val="top"/>
          </w:tcPr>
          <w:p w14:paraId="7E6DC81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2369138D">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0768D72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22A722F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246" w:type="dxa"/>
            <w:shd w:val="clear" w:color="auto" w:fill="auto"/>
            <w:vAlign w:val="top"/>
          </w:tcPr>
          <w:p w14:paraId="61127D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41" w:type="dxa"/>
            <w:shd w:val="clear" w:color="auto" w:fill="auto"/>
            <w:vAlign w:val="top"/>
          </w:tcPr>
          <w:p w14:paraId="77379F6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1F14F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55A5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1198AC6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127" w:type="dxa"/>
            <w:shd w:val="clear" w:color="auto" w:fill="auto"/>
            <w:vAlign w:val="top"/>
          </w:tcPr>
          <w:p w14:paraId="32F2B3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30B6E6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1A859D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201238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46" w:type="dxa"/>
            <w:shd w:val="clear" w:color="auto" w:fill="auto"/>
            <w:vAlign w:val="top"/>
          </w:tcPr>
          <w:p w14:paraId="0A69A8A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41" w:type="dxa"/>
            <w:shd w:val="clear" w:color="auto" w:fill="auto"/>
            <w:vAlign w:val="top"/>
          </w:tcPr>
          <w:p w14:paraId="64FA72C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18F9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507" w:type="dxa"/>
            <w:vAlign w:val="center"/>
          </w:tcPr>
          <w:p w14:paraId="510053F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4F57FE7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127" w:type="dxa"/>
            <w:shd w:val="clear" w:color="auto" w:fill="auto"/>
            <w:vAlign w:val="top"/>
          </w:tcPr>
          <w:p w14:paraId="67A488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7D7986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02A487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3DF0F22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246" w:type="dxa"/>
            <w:shd w:val="clear" w:color="auto" w:fill="auto"/>
            <w:vAlign w:val="top"/>
          </w:tcPr>
          <w:p w14:paraId="7A4DCD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41" w:type="dxa"/>
            <w:shd w:val="clear" w:color="auto" w:fill="auto"/>
            <w:vAlign w:val="top"/>
          </w:tcPr>
          <w:p w14:paraId="5856891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2EB27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FE0A4B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3DB365E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27" w:type="dxa"/>
            <w:shd w:val="clear" w:color="auto" w:fill="auto"/>
            <w:vAlign w:val="top"/>
          </w:tcPr>
          <w:p w14:paraId="6A9F1E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16FE6A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1291EA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32751B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46" w:type="dxa"/>
            <w:shd w:val="clear" w:color="auto" w:fill="auto"/>
            <w:vAlign w:val="top"/>
          </w:tcPr>
          <w:p w14:paraId="318903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41" w:type="dxa"/>
            <w:shd w:val="clear" w:color="auto" w:fill="auto"/>
            <w:vAlign w:val="top"/>
          </w:tcPr>
          <w:p w14:paraId="3A6AF0C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460A4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04E653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7B9DB8E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27" w:type="dxa"/>
            <w:shd w:val="clear" w:color="auto" w:fill="auto"/>
            <w:vAlign w:val="top"/>
          </w:tcPr>
          <w:p w14:paraId="0EA628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30A315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2B2B91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06A0EB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w:t>
            </w:r>
            <w:r>
              <w:rPr>
                <w:rFonts w:hint="eastAsia" w:ascii="仿宋_GB2312" w:hAnsi="仿宋_GB2312" w:eastAsia="仿宋_GB2312" w:cs="仿宋_GB2312"/>
                <w:b w:val="0"/>
                <w:bCs w:val="0"/>
                <w:color w:val="auto"/>
                <w:spacing w:val="-6"/>
                <w:sz w:val="24"/>
                <w:szCs w:val="24"/>
                <w:highlight w:val="none"/>
              </w:rPr>
              <w:t>行者，培养新时代坚定的马克思主义者和具有工匠精神的社会主义建设者。</w:t>
            </w:r>
          </w:p>
        </w:tc>
        <w:tc>
          <w:tcPr>
            <w:tcW w:w="3246" w:type="dxa"/>
            <w:shd w:val="clear" w:color="auto" w:fill="auto"/>
            <w:vAlign w:val="top"/>
          </w:tcPr>
          <w:p w14:paraId="6F99327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41" w:type="dxa"/>
            <w:shd w:val="clear" w:color="auto" w:fill="auto"/>
            <w:vAlign w:val="top"/>
          </w:tcPr>
          <w:p w14:paraId="58BE446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F025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5BBB1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26A9D62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27" w:type="dxa"/>
            <w:shd w:val="clear" w:color="auto" w:fill="auto"/>
            <w:vAlign w:val="top"/>
          </w:tcPr>
          <w:p w14:paraId="700E23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5B2651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246" w:type="dxa"/>
            <w:shd w:val="clear" w:color="auto" w:fill="auto"/>
            <w:vAlign w:val="top"/>
          </w:tcPr>
          <w:p w14:paraId="4D4C06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42D678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6B88B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p>
        </w:tc>
        <w:tc>
          <w:tcPr>
            <w:tcW w:w="2141" w:type="dxa"/>
            <w:shd w:val="clear" w:color="auto" w:fill="auto"/>
            <w:vAlign w:val="top"/>
          </w:tcPr>
          <w:p w14:paraId="07F777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32C38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CBDA3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1FAE3B9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127" w:type="dxa"/>
            <w:shd w:val="clear" w:color="auto" w:fill="auto"/>
            <w:vAlign w:val="top"/>
          </w:tcPr>
          <w:p w14:paraId="446E0C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2BFABC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393BEC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7FDEBC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246" w:type="dxa"/>
            <w:shd w:val="clear" w:color="auto" w:fill="auto"/>
            <w:vAlign w:val="top"/>
          </w:tcPr>
          <w:p w14:paraId="4D1E1F9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41" w:type="dxa"/>
            <w:shd w:val="clear" w:color="auto" w:fill="auto"/>
            <w:vAlign w:val="top"/>
          </w:tcPr>
          <w:p w14:paraId="68D888B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14768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171AB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1C1D788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127" w:type="dxa"/>
            <w:vAlign w:val="top"/>
          </w:tcPr>
          <w:p w14:paraId="228991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15E080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70AF3F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246" w:type="dxa"/>
            <w:vAlign w:val="top"/>
          </w:tcPr>
          <w:p w14:paraId="09231B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41" w:type="dxa"/>
            <w:vAlign w:val="top"/>
          </w:tcPr>
          <w:p w14:paraId="70732B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56A0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B7FFE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04EBBE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27" w:type="dxa"/>
            <w:shd w:val="clear" w:color="auto" w:fill="auto"/>
            <w:vAlign w:val="top"/>
          </w:tcPr>
          <w:p w14:paraId="0302335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49633C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4D37A4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6452E8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246" w:type="dxa"/>
            <w:shd w:val="clear" w:color="auto" w:fill="auto"/>
            <w:vAlign w:val="top"/>
          </w:tcPr>
          <w:p w14:paraId="36AC8FB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41" w:type="dxa"/>
            <w:shd w:val="clear" w:color="auto" w:fill="auto"/>
            <w:vAlign w:val="top"/>
          </w:tcPr>
          <w:p w14:paraId="77956F0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1DADE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4694A9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0B88E5F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127" w:type="dxa"/>
            <w:shd w:val="clear" w:color="auto" w:fill="auto"/>
            <w:vAlign w:val="top"/>
          </w:tcPr>
          <w:p w14:paraId="3D8535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1A4D6E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6C7B64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1D969D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246" w:type="dxa"/>
            <w:shd w:val="clear" w:color="auto" w:fill="auto"/>
            <w:vAlign w:val="top"/>
          </w:tcPr>
          <w:p w14:paraId="04F8778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41" w:type="dxa"/>
            <w:shd w:val="clear" w:color="auto" w:fill="auto"/>
            <w:vAlign w:val="top"/>
          </w:tcPr>
          <w:p w14:paraId="1CC0489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970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3A747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15F2CD9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27" w:type="dxa"/>
            <w:shd w:val="clear" w:color="auto" w:fill="auto"/>
            <w:vAlign w:val="top"/>
          </w:tcPr>
          <w:p w14:paraId="2ACC50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350796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0219DC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46" w:type="dxa"/>
            <w:shd w:val="clear" w:color="auto" w:fill="auto"/>
            <w:vAlign w:val="top"/>
          </w:tcPr>
          <w:p w14:paraId="647D97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41" w:type="dxa"/>
            <w:shd w:val="clear" w:color="auto" w:fill="auto"/>
            <w:vAlign w:val="top"/>
          </w:tcPr>
          <w:p w14:paraId="30EA95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2DF8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757D35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22464F3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27" w:type="dxa"/>
            <w:shd w:val="clear" w:color="auto" w:fill="auto"/>
            <w:vAlign w:val="top"/>
          </w:tcPr>
          <w:p w14:paraId="736262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249993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3B0E7AD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p w14:paraId="2A23F3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p>
        </w:tc>
        <w:tc>
          <w:tcPr>
            <w:tcW w:w="3246" w:type="dxa"/>
            <w:shd w:val="clear" w:color="auto" w:fill="auto"/>
            <w:vAlign w:val="top"/>
          </w:tcPr>
          <w:p w14:paraId="120A73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40C191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141" w:type="dxa"/>
            <w:shd w:val="clear" w:color="auto" w:fill="auto"/>
            <w:vAlign w:val="top"/>
          </w:tcPr>
          <w:p w14:paraId="780D3C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2CF53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5E0D0B5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347BC20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127" w:type="dxa"/>
            <w:shd w:val="clear" w:color="auto" w:fill="auto"/>
            <w:vAlign w:val="top"/>
          </w:tcPr>
          <w:p w14:paraId="2C2F51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77D5D7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14756F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6B5C14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p w14:paraId="43783F5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3246" w:type="dxa"/>
            <w:shd w:val="clear" w:color="auto" w:fill="auto"/>
            <w:vAlign w:val="top"/>
          </w:tcPr>
          <w:p w14:paraId="222287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141" w:type="dxa"/>
            <w:shd w:val="clear" w:color="auto" w:fill="auto"/>
            <w:vAlign w:val="top"/>
          </w:tcPr>
          <w:p w14:paraId="75DBCC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4272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1AA885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1F8A920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27" w:type="dxa"/>
            <w:shd w:val="clear" w:color="auto" w:fill="auto"/>
            <w:vAlign w:val="top"/>
          </w:tcPr>
          <w:p w14:paraId="104623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5813CB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77F9B2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246" w:type="dxa"/>
            <w:shd w:val="clear" w:color="auto" w:fill="auto"/>
            <w:vAlign w:val="top"/>
          </w:tcPr>
          <w:p w14:paraId="2388F9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41" w:type="dxa"/>
            <w:shd w:val="clear" w:color="auto" w:fill="auto"/>
            <w:vAlign w:val="top"/>
          </w:tcPr>
          <w:p w14:paraId="6BCB83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7B4F1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99231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BF639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CAB03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1FCF4FD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00B960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00EB4D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127" w:type="dxa"/>
            <w:shd w:val="clear" w:color="auto" w:fill="auto"/>
            <w:vAlign w:val="top"/>
          </w:tcPr>
          <w:p w14:paraId="2DBC1E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7CB5DE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0FFAC4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28428C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246" w:type="dxa"/>
            <w:shd w:val="clear" w:color="auto" w:fill="auto"/>
            <w:vAlign w:val="top"/>
          </w:tcPr>
          <w:p w14:paraId="3D9586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6B8B66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141" w:type="dxa"/>
            <w:shd w:val="clear" w:color="auto" w:fill="auto"/>
            <w:vAlign w:val="top"/>
          </w:tcPr>
          <w:p w14:paraId="5A874F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2E6C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8AC88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201B396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127" w:type="dxa"/>
            <w:vAlign w:val="top"/>
          </w:tcPr>
          <w:p w14:paraId="6F9897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5D9854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4"/>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6BEF6F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246" w:type="dxa"/>
            <w:vAlign w:val="top"/>
          </w:tcPr>
          <w:p w14:paraId="61C91D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41" w:type="dxa"/>
            <w:vAlign w:val="top"/>
          </w:tcPr>
          <w:p w14:paraId="7307D1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14DFBD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0B53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38BB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1C5DBD3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127" w:type="dxa"/>
            <w:shd w:val="clear" w:color="auto" w:fill="auto"/>
            <w:vAlign w:val="top"/>
          </w:tcPr>
          <w:p w14:paraId="0B2EFE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7D79E2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549E97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737476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246" w:type="dxa"/>
            <w:shd w:val="clear" w:color="auto" w:fill="auto"/>
            <w:vAlign w:val="top"/>
          </w:tcPr>
          <w:p w14:paraId="3C9B38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41" w:type="dxa"/>
            <w:shd w:val="clear" w:color="auto" w:fill="auto"/>
            <w:vAlign w:val="top"/>
          </w:tcPr>
          <w:p w14:paraId="08BF25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14:paraId="518FB1C9">
      <w:pPr>
        <w:pStyle w:val="4"/>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2AE10AA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798EF630">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3DE4EF97">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kern w:val="2"/>
          <w:sz w:val="32"/>
          <w:szCs w:val="32"/>
          <w:lang w:val="en-US" w:eastAsia="zh-CN" w:bidi="ar-SA"/>
        </w:rPr>
        <w:t>专业基础课是为后续专业课程学习打基础的课程。包括：公共关系与礼仪、国土资源管理概论、数字测图、土地经济学、应用文写作、土地统计、土地基本制度与政</w:t>
      </w:r>
      <w:r>
        <w:rPr>
          <w:rFonts w:hint="eastAsia" w:eastAsia="仿宋_GB2312" w:cs="Times New Roman"/>
          <w:color w:val="auto"/>
          <w:kern w:val="2"/>
          <w:sz w:val="32"/>
          <w:szCs w:val="32"/>
          <w:lang w:val="en-US" w:eastAsia="zh-CN" w:bidi="ar-SA"/>
        </w:rPr>
        <w:t>策</w:t>
      </w:r>
      <w:r>
        <w:rPr>
          <w:rFonts w:hint="eastAsia" w:ascii="Times New Roman" w:hAnsi="Times New Roman" w:eastAsia="仿宋_GB2312" w:cs="Times New Roman"/>
          <w:color w:val="auto"/>
          <w:kern w:val="2"/>
          <w:sz w:val="32"/>
          <w:szCs w:val="32"/>
          <w:lang w:val="en-US" w:eastAsia="zh-CN" w:bidi="ar-SA"/>
        </w:rPr>
        <w:t>课程</w:t>
      </w:r>
      <w:r>
        <w:rPr>
          <w:rFonts w:hint="eastAsia" w:ascii="仿宋_GB2312" w:hAnsi="仿宋_GB2312" w:eastAsia="仿宋_GB2312" w:cs="仿宋_GB2312"/>
          <w:color w:val="auto"/>
          <w:spacing w:val="-4"/>
          <w:sz w:val="32"/>
          <w:szCs w:val="32"/>
        </w:rPr>
        <w:t>。</w:t>
      </w:r>
    </w:p>
    <w:p w14:paraId="279C0757">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12"/>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744"/>
        <w:gridCol w:w="4541"/>
        <w:gridCol w:w="2373"/>
        <w:gridCol w:w="2150"/>
      </w:tblGrid>
      <w:tr w14:paraId="0BEDD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5" w:type="dxa"/>
            <w:vAlign w:val="center"/>
          </w:tcPr>
          <w:p w14:paraId="16544F8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744" w:type="dxa"/>
            <w:vAlign w:val="center"/>
          </w:tcPr>
          <w:p w14:paraId="61003D3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4541" w:type="dxa"/>
            <w:vAlign w:val="center"/>
          </w:tcPr>
          <w:p w14:paraId="030F43E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373" w:type="dxa"/>
            <w:vAlign w:val="center"/>
          </w:tcPr>
          <w:p w14:paraId="4B376243">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150" w:type="dxa"/>
            <w:vAlign w:val="center"/>
          </w:tcPr>
          <w:p w14:paraId="59A1789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3ED86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003541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44" w:type="dxa"/>
            <w:vAlign w:val="center"/>
          </w:tcPr>
          <w:p w14:paraId="109DEE26">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公共关系与礼仪</w:t>
            </w:r>
            <w:r>
              <w:rPr>
                <w:rFonts w:hint="eastAsia" w:ascii="仿宋_GB2312" w:hAnsi="仿宋_GB2312" w:eastAsia="仿宋_GB2312" w:cs="仿宋_GB2312"/>
                <w:color w:val="auto"/>
                <w:sz w:val="24"/>
                <w:szCs w:val="24"/>
                <w:lang w:val="en-US" w:eastAsia="zh-CN"/>
              </w:rPr>
              <w:br w:type="textWrapping"/>
            </w:r>
          </w:p>
        </w:tc>
        <w:tc>
          <w:tcPr>
            <w:tcW w:w="4541" w:type="dxa"/>
            <w:vAlign w:val="center"/>
          </w:tcPr>
          <w:p w14:paraId="6F39EB4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掌握公共关系基本概念、职能与礼仪规范，理解其在组织形象塑造中的作用。</w:t>
            </w:r>
          </w:p>
          <w:p w14:paraId="4D826E4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具备公关活动策划、礼仪应用及危机处理能力，能通过沟通协调提升组织美誉度。</w:t>
            </w:r>
          </w:p>
          <w:p w14:paraId="4975A22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培养尊重他人、注重细节的职业素养，树立团队合作与公众意识。</w:t>
            </w:r>
          </w:p>
          <w:p w14:paraId="52C427E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引导学生理解公共关系中的社会责任，将礼仪规范升华为文化自信与职业伦理。</w:t>
            </w:r>
          </w:p>
        </w:tc>
        <w:tc>
          <w:tcPr>
            <w:tcW w:w="2373" w:type="dxa"/>
            <w:shd w:val="clear" w:color="auto" w:fill="auto"/>
            <w:vAlign w:val="top"/>
          </w:tcPr>
          <w:p w14:paraId="1CC64E3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系统讲解公共关系原理、礼仪基础，涵盖日常社交、商务活动、政务场合等各类礼仪规范，结合实际案例分析公关策略</w:t>
            </w:r>
          </w:p>
        </w:tc>
        <w:tc>
          <w:tcPr>
            <w:tcW w:w="2150" w:type="dxa"/>
            <w:shd w:val="clear" w:color="auto" w:fill="auto"/>
            <w:vAlign w:val="top"/>
          </w:tcPr>
          <w:p w14:paraId="32822BA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强调理论与实践紧密结合，要求学生积极参与课堂互动、模拟演练，注重礼仪细节，培养良好公关意识与规范行为习惯。</w:t>
            </w:r>
          </w:p>
        </w:tc>
      </w:tr>
      <w:tr w14:paraId="614CA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9B1D18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lang w:val="en-US" w:eastAsia="zh-CN"/>
              </w:rPr>
            </w:pPr>
            <w:bookmarkStart w:id="11" w:name="_Hlk194587108"/>
            <w:r>
              <w:rPr>
                <w:rFonts w:hint="eastAsia" w:ascii="仿宋_GB2312" w:hAnsi="仿宋_GB2312" w:eastAsia="仿宋_GB2312" w:cs="仿宋_GB2312"/>
                <w:color w:val="auto"/>
                <w:sz w:val="24"/>
                <w:lang w:val="en-US" w:eastAsia="zh-CN"/>
              </w:rPr>
              <w:t>2</w:t>
            </w:r>
          </w:p>
        </w:tc>
        <w:tc>
          <w:tcPr>
            <w:tcW w:w="744" w:type="dxa"/>
            <w:vAlign w:val="center"/>
          </w:tcPr>
          <w:p w14:paraId="61A06EAF">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国土资源管理概论</w:t>
            </w:r>
            <w:r>
              <w:rPr>
                <w:rFonts w:hint="eastAsia" w:ascii="仿宋_GB2312" w:hAnsi="仿宋_GB2312" w:eastAsia="仿宋_GB2312" w:cs="仿宋_GB2312"/>
                <w:color w:val="auto"/>
                <w:sz w:val="24"/>
                <w:szCs w:val="24"/>
                <w:lang w:val="en-US" w:eastAsia="zh-CN"/>
              </w:rPr>
              <w:br w:type="textWrapping"/>
            </w:r>
          </w:p>
        </w:tc>
        <w:tc>
          <w:tcPr>
            <w:tcW w:w="4541" w:type="dxa"/>
          </w:tcPr>
          <w:p w14:paraId="5E16790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了解国土资源类型、管理体制及法律法规，掌握土地、矿产等资源管理的基本理论。</w:t>
            </w:r>
          </w:p>
          <w:p w14:paraId="5282EB9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能分析资源利用现状，参与规划编制与政策执行，提升资源保护与可持续利用能力。</w:t>
            </w:r>
          </w:p>
          <w:p w14:paraId="2C923AE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强化国土安全意识，树立“绿水青山就是金山银山”的生态理念。</w:t>
            </w:r>
          </w:p>
          <w:p w14:paraId="51B5AA7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课程思政育人目标：通过案例教学融入国家资源战略，培养家国情怀与可持续发展观。</w:t>
            </w:r>
          </w:p>
        </w:tc>
        <w:tc>
          <w:tcPr>
            <w:tcW w:w="2373" w:type="dxa"/>
            <w:shd w:val="clear" w:color="auto" w:fill="auto"/>
            <w:vAlign w:val="top"/>
          </w:tcPr>
          <w:p w14:paraId="51E5E47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涵盖国土资源管理的基本概念、资源分类与特征，资源调查与评价方法，资源规划与开发利用策略，以及资源保护、法制管理与现代化管理技术，重点结合实际案例分析。</w:t>
            </w:r>
          </w:p>
        </w:tc>
        <w:tc>
          <w:tcPr>
            <w:tcW w:w="2150" w:type="dxa"/>
            <w:shd w:val="clear" w:color="auto" w:fill="auto"/>
            <w:vAlign w:val="top"/>
          </w:tcPr>
          <w:p w14:paraId="4AB5353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要求学生掌握国土资源管理的基本原理与技术，熟悉相关法律法规与政策，具备资源调查、规划与保护的实际操作能力，并能够运用现代科技手段解决资源管理问题。</w:t>
            </w:r>
          </w:p>
        </w:tc>
      </w:tr>
      <w:tr w14:paraId="38F48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AF07E2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bookmarkStart w:id="12" w:name="_Toc90734977"/>
            <w:r>
              <w:rPr>
                <w:rFonts w:hint="eastAsia" w:ascii="仿宋_GB2312" w:hAnsi="仿宋_GB2312" w:eastAsia="仿宋_GB2312" w:cs="仿宋_GB2312"/>
                <w:color w:val="auto"/>
                <w:sz w:val="24"/>
                <w:lang w:val="en-US" w:eastAsia="zh-CN"/>
              </w:rPr>
              <w:t>3</w:t>
            </w:r>
          </w:p>
        </w:tc>
        <w:tc>
          <w:tcPr>
            <w:tcW w:w="744" w:type="dxa"/>
            <w:vAlign w:val="center"/>
          </w:tcPr>
          <w:p w14:paraId="51DB2733">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数字测图</w:t>
            </w:r>
            <w:r>
              <w:rPr>
                <w:rFonts w:hint="eastAsia" w:ascii="仿宋_GB2312" w:hAnsi="仿宋_GB2312" w:eastAsia="仿宋_GB2312" w:cs="仿宋_GB2312"/>
                <w:color w:val="auto"/>
                <w:sz w:val="24"/>
                <w:szCs w:val="24"/>
                <w:lang w:val="en-US" w:eastAsia="zh-CN"/>
              </w:rPr>
              <w:br w:type="textWrapping"/>
            </w:r>
          </w:p>
        </w:tc>
        <w:tc>
          <w:tcPr>
            <w:tcW w:w="4541" w:type="dxa"/>
          </w:tcPr>
          <w:p w14:paraId="1AE3657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掌握数字测图原理、技术流程及软件操作，熟悉地形数据采集与处理方法。</w:t>
            </w:r>
          </w:p>
          <w:p w14:paraId="4C3B755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能独立完成野外测量、内业成图及成果检查，适应测绘行业数字化需求。</w:t>
            </w:r>
          </w:p>
          <w:p w14:paraId="3BA3DDA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培养严谨细致的工作作风，提升团队协作与技术创新</w:t>
            </w:r>
            <w:r>
              <w:rPr>
                <w:rFonts w:hint="eastAsia" w:ascii="仿宋_GB2312" w:hAnsi="仿宋_GB2312" w:eastAsia="仿宋_GB2312" w:cs="仿宋_GB2312"/>
                <w:b w:val="0"/>
                <w:bCs w:val="0"/>
                <w:color w:val="auto"/>
                <w:sz w:val="24"/>
                <w:szCs w:val="24"/>
                <w:lang w:val="en-US" w:eastAsia="zh-CN"/>
              </w:rPr>
              <w:t>意识。</w:t>
            </w:r>
          </w:p>
          <w:p w14:paraId="4A6B982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结合测绘技术发展史，激发科技报国情怀，强化测绘行业的使命担当。</w:t>
            </w:r>
          </w:p>
        </w:tc>
        <w:tc>
          <w:tcPr>
            <w:tcW w:w="2373" w:type="dxa"/>
            <w:shd w:val="clear" w:color="auto" w:fill="auto"/>
            <w:vAlign w:val="top"/>
          </w:tcPr>
          <w:p w14:paraId="72DB0A8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涵盖数字测图概述、硬件设备与软件应用、图根控制测量、碎步点坐标测算、地形图绘制、数字化方法、误差理论与精度评定、项目实施及成果验收等内容。</w:t>
            </w:r>
          </w:p>
        </w:tc>
        <w:tc>
          <w:tcPr>
            <w:tcW w:w="2150" w:type="dxa"/>
            <w:shd w:val="clear" w:color="auto" w:fill="auto"/>
            <w:vAlign w:val="top"/>
          </w:tcPr>
          <w:p w14:paraId="75DFFF3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要求学生掌握数字测图内外业全过程，熟练操作测绘仪器与软件，能独立完成地形图测绘任务，具备地形图应用与质量检查能力，并了解行业技术规范与发展趋势。</w:t>
            </w:r>
          </w:p>
        </w:tc>
      </w:tr>
      <w:tr w14:paraId="2F66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AEA3C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44" w:type="dxa"/>
            <w:vAlign w:val="center"/>
          </w:tcPr>
          <w:p w14:paraId="2E9FF07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土地经济学</w:t>
            </w:r>
            <w:r>
              <w:rPr>
                <w:rFonts w:hint="eastAsia" w:ascii="仿宋_GB2312" w:hAnsi="仿宋_GB2312" w:eastAsia="仿宋_GB2312" w:cs="仿宋_GB2312"/>
                <w:color w:val="auto"/>
                <w:sz w:val="24"/>
                <w:szCs w:val="24"/>
                <w:lang w:val="en-US" w:eastAsia="zh-CN"/>
              </w:rPr>
              <w:br w:type="textWrapping"/>
            </w:r>
          </w:p>
        </w:tc>
        <w:tc>
          <w:tcPr>
            <w:tcW w:w="4541" w:type="dxa"/>
          </w:tcPr>
          <w:p w14:paraId="6B20C52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理解土地经济规律、市场机制及政策体系，掌握地租、地价评估与集约利用理论。</w:t>
            </w:r>
          </w:p>
          <w:p w14:paraId="2FFB7EF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能运用经济学原理分析土地利用问题，参与土地规划、评估及政策制定。</w:t>
            </w:r>
          </w:p>
          <w:p w14:paraId="74A71CA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树立土地资源稀缺意识，培养用经济思维解决实际问题的能力。</w:t>
            </w:r>
          </w:p>
          <w:p w14:paraId="61F4466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通过土地制度演变史，引导学生认识国家土地政策的科学性与公平性</w:t>
            </w:r>
          </w:p>
        </w:tc>
        <w:tc>
          <w:tcPr>
            <w:tcW w:w="2373" w:type="dxa"/>
            <w:shd w:val="clear" w:color="auto" w:fill="auto"/>
            <w:vAlign w:val="top"/>
          </w:tcPr>
          <w:p w14:paraId="027B1D0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地租、地价和土地市场基本原理的基础上，了解土地权属转移，土地收益分配及其与土地利用的关系，并用于对我国现状的评价和改革借鉴。</w:t>
            </w:r>
          </w:p>
        </w:tc>
        <w:tc>
          <w:tcPr>
            <w:tcW w:w="2150" w:type="dxa"/>
            <w:shd w:val="clear" w:color="auto" w:fill="auto"/>
            <w:vAlign w:val="top"/>
          </w:tcPr>
          <w:p w14:paraId="050D6D5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学生需理解土地经济学的基本概念和基础理论，包括土地的特性、功能及经济原理。通过案例分析、课堂讨论等方式，将理论知识与土地利用实践相结合，提升分析能力。</w:t>
            </w:r>
          </w:p>
        </w:tc>
      </w:tr>
      <w:tr w14:paraId="5BE45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99D1F3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744" w:type="dxa"/>
            <w:vAlign w:val="center"/>
          </w:tcPr>
          <w:p w14:paraId="7F087DDD">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应用文写作</w:t>
            </w:r>
            <w:r>
              <w:rPr>
                <w:rFonts w:hint="eastAsia" w:ascii="仿宋_GB2312" w:hAnsi="仿宋_GB2312" w:eastAsia="仿宋_GB2312" w:cs="仿宋_GB2312"/>
                <w:color w:val="auto"/>
                <w:sz w:val="24"/>
                <w:szCs w:val="24"/>
                <w:lang w:val="en-US" w:eastAsia="zh-CN"/>
              </w:rPr>
              <w:br w:type="textWrapping"/>
            </w:r>
          </w:p>
        </w:tc>
        <w:tc>
          <w:tcPr>
            <w:tcW w:w="4541" w:type="dxa"/>
          </w:tcPr>
          <w:p w14:paraId="5F50A15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熟悉常用文种格式与写作规范，掌握行政、经济、礼仪类文书的写作技巧。</w:t>
            </w:r>
          </w:p>
          <w:p w14:paraId="2238161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能根据场景撰写规范文书，提升逻辑表达与文字处理能力，适应职场需求。</w:t>
            </w:r>
          </w:p>
          <w:p w14:paraId="493388F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培养严谨求实的写作态度，增强跨领域沟通与信息整合能力。</w:t>
            </w:r>
          </w:p>
          <w:p w14:paraId="6705B4A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通过优秀文书案例，传递诚信、规范的职业价值观，强化社会责任意识</w:t>
            </w:r>
          </w:p>
        </w:tc>
        <w:tc>
          <w:tcPr>
            <w:tcW w:w="2373" w:type="dxa"/>
            <w:shd w:val="clear" w:color="auto" w:fill="auto"/>
            <w:vAlign w:val="top"/>
          </w:tcPr>
          <w:p w14:paraId="16A7D3B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涵盖应用文基础理论、常见文种写作（行政公文、事务文书等）、写作流程与技巧（立意、结构、语言）、案例分析与写作实践，重点结合职场场景模拟训练。</w:t>
            </w:r>
          </w:p>
        </w:tc>
        <w:tc>
          <w:tcPr>
            <w:tcW w:w="2150" w:type="dxa"/>
            <w:shd w:val="clear" w:color="auto" w:fill="auto"/>
            <w:vAlign w:val="top"/>
          </w:tcPr>
          <w:p w14:paraId="5DAC031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要求学生掌握应用文写作的核心要素（主题、材料、结构、语言），熟练运用不同文种的格式规范，能独立完成符合实际需求的文书写作，并具备根据读者需求调整文风的能力。</w:t>
            </w:r>
          </w:p>
        </w:tc>
      </w:tr>
      <w:tr w14:paraId="15A60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F14AB5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744" w:type="dxa"/>
            <w:vAlign w:val="center"/>
          </w:tcPr>
          <w:p w14:paraId="416D1612">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土地统计</w:t>
            </w:r>
          </w:p>
        </w:tc>
        <w:tc>
          <w:tcPr>
            <w:tcW w:w="4541" w:type="dxa"/>
          </w:tcPr>
          <w:p w14:paraId="54241B7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掌握土地统计指标、方法及数据分析技巧，理解其在资源管理中的应用。</w:t>
            </w:r>
          </w:p>
          <w:p w14:paraId="7352C27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能完成土地数量、质量及利用状况的统计调查，撰写分析报告。</w:t>
            </w:r>
          </w:p>
          <w:p w14:paraId="043523A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培养数据敏感性与科学思维，提升对土地资源动态监测的能力。</w:t>
            </w:r>
          </w:p>
          <w:p w14:paraId="147379E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通过统计数据的真实性要求，强化实事求是精神与职业操守</w:t>
            </w:r>
          </w:p>
        </w:tc>
        <w:tc>
          <w:tcPr>
            <w:tcW w:w="2373" w:type="dxa"/>
            <w:shd w:val="clear" w:color="auto" w:fill="auto"/>
            <w:vAlign w:val="top"/>
          </w:tcPr>
          <w:p w14:paraId="1299A35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涵盖土地统计概述、统计指标与体系、数据采集与整理方法、统计分析技术（如描述统计、推断统计）、土地资源动态监测、统计报表编制、统计结果应用与决策支持等内容。</w:t>
            </w:r>
          </w:p>
        </w:tc>
        <w:tc>
          <w:tcPr>
            <w:tcW w:w="2150" w:type="dxa"/>
            <w:shd w:val="clear" w:color="auto" w:fill="auto"/>
            <w:vAlign w:val="top"/>
          </w:tcPr>
          <w:p w14:paraId="273EA58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要求学生掌握土地统计的基本原理与流程，熟练运用统计软件进行数据处理与分析，能独立完成土地资源统计报告的撰写，具备运用统计结果为土地管理决策提供依据的能力。</w:t>
            </w:r>
          </w:p>
        </w:tc>
      </w:tr>
      <w:tr w14:paraId="43AF3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F87FD1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744" w:type="dxa"/>
            <w:vAlign w:val="center"/>
          </w:tcPr>
          <w:p w14:paraId="028C4CC2">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土地基本制度与政策</w:t>
            </w:r>
          </w:p>
        </w:tc>
        <w:tc>
          <w:tcPr>
            <w:tcW w:w="4541" w:type="dxa"/>
          </w:tcPr>
          <w:p w14:paraId="368B9F6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理解土地所有制、使用权及管理制度，熟悉土地征收、流转等政策法规。</w:t>
            </w:r>
          </w:p>
          <w:p w14:paraId="24D9D60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能分析政策实施效果，参与土地制度改革讨论，提出合理化建议。</w:t>
            </w:r>
          </w:p>
          <w:p w14:paraId="1D62E88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树立法治思维，增强对国家土地政策的认同感与执行力。</w:t>
            </w:r>
          </w:p>
          <w:p w14:paraId="61F69AC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结合土地政策演变，引导学生认识中国特色社会主义制度的优越性</w:t>
            </w:r>
          </w:p>
        </w:tc>
        <w:tc>
          <w:tcPr>
            <w:tcW w:w="2373" w:type="dxa"/>
            <w:shd w:val="clear" w:color="auto" w:fill="auto"/>
            <w:vAlign w:val="top"/>
          </w:tcPr>
          <w:p w14:paraId="3841688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涵盖土地制度演变、土地产权（所有权、使用权）、土地规划与用途管制、耕地保护制度、土地征收与补偿政策、土地市场调控、土地执法监察等内容，结合典型案例分析政策实施效果。</w:t>
            </w:r>
          </w:p>
        </w:tc>
        <w:tc>
          <w:tcPr>
            <w:tcW w:w="2150" w:type="dxa"/>
            <w:shd w:val="clear" w:color="auto" w:fill="auto"/>
            <w:vAlign w:val="top"/>
          </w:tcPr>
          <w:p w14:paraId="7E2D149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要求学生熟悉土地制度与政策的核心条款，掌握政策分析方法（如成本－收益分析、利益相关者分析），能运用政策工具解决土地纠纷、资源分配等实际问题，并具备政策评估与优化建议能力。</w:t>
            </w:r>
          </w:p>
        </w:tc>
      </w:tr>
      <w:bookmarkEnd w:id="11"/>
    </w:tbl>
    <w:p w14:paraId="1F281E27">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0A1FB91D">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rPr>
      </w:pPr>
      <w:r>
        <w:rPr>
          <w:rFonts w:hint="eastAsia" w:ascii="Times New Roman" w:hAnsi="Times New Roman" w:eastAsia="仿宋_GB2312" w:cs="Times New Roman"/>
          <w:color w:val="auto"/>
          <w:kern w:val="2"/>
          <w:sz w:val="32"/>
          <w:szCs w:val="32"/>
          <w:lang w:val="en-US" w:eastAsia="zh-CN" w:bidi="ar-SA"/>
        </w:rPr>
        <w:t>专业核心课是面向不动产测绘、地质调查员等职业，测绘服务、地质勘查、地理信息服务、土地整治工程技术等岗位（群），结合在国土资源调查评估、地质勘察、自然资源管理的就业岗位，建立国土资源调查与管理专业核心课程，培养学生不动产测绘、土地估价、国土资源或矿产地质调查、自然资源评价、土地整治等方面的能力。包括不动产测绘、地理信息系统、土地整治、遥感技术、土地调查、土地估价、土地利用规划学</w:t>
      </w:r>
      <w:r>
        <w:rPr>
          <w:rFonts w:hint="eastAsia"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不动产登记等课程</w:t>
      </w:r>
      <w:r>
        <w:rPr>
          <w:rFonts w:hint="eastAsia" w:ascii="仿宋_GB2312" w:hAnsi="仿宋_GB2312" w:eastAsia="仿宋_GB2312" w:cs="仿宋_GB2312"/>
          <w:color w:val="auto"/>
          <w:spacing w:val="-4"/>
          <w:sz w:val="32"/>
          <w:szCs w:val="32"/>
        </w:rPr>
        <w:t>。</w:t>
      </w:r>
    </w:p>
    <w:p w14:paraId="0AC8D1DB">
      <w:pPr>
        <w:keepNext w:val="0"/>
        <w:keepLines w:val="0"/>
        <w:pageBreakBefore w:val="0"/>
        <w:widowControl w:val="0"/>
        <w:kinsoku/>
        <w:wordWrap/>
        <w:overflowPunct w:val="0"/>
        <w:topLinePunct w:val="0"/>
        <w:autoSpaceDE/>
        <w:autoSpaceDN/>
        <w:bidi w:val="0"/>
        <w:adjustRightInd w:val="0"/>
        <w:spacing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12"/>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765"/>
        <w:gridCol w:w="2604"/>
        <w:gridCol w:w="2830"/>
      </w:tblGrid>
      <w:tr w14:paraId="4EA9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EB1111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14:paraId="057CC99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3765" w:type="dxa"/>
            <w:vAlign w:val="center"/>
          </w:tcPr>
          <w:p w14:paraId="1C443DC6">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604" w:type="dxa"/>
            <w:vAlign w:val="center"/>
          </w:tcPr>
          <w:p w14:paraId="36B4DD8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830" w:type="dxa"/>
            <w:vAlign w:val="center"/>
          </w:tcPr>
          <w:p w14:paraId="2D1917C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414AD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EC76F2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775" w:type="dxa"/>
            <w:vAlign w:val="center"/>
          </w:tcPr>
          <w:p w14:paraId="5011F0A9">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不动产测绘</w:t>
            </w:r>
          </w:p>
        </w:tc>
        <w:tc>
          <w:tcPr>
            <w:tcW w:w="3765" w:type="dxa"/>
            <w:vAlign w:val="center"/>
          </w:tcPr>
          <w:p w14:paraId="15E221D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掌握不动产测绘理论、地籍与房产测量方法，熟悉测量规范与技术流程。</w:t>
            </w:r>
          </w:p>
          <w:p w14:paraId="0FAE106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能操作测绘仪器完成地籍控制、碎部测量，编制地籍图与房产图，处理测绘数据。</w:t>
            </w:r>
          </w:p>
          <w:p w14:paraId="4AA98C6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培养严谨细致的工作作风，强化团队协作与规范意识，提升解决实际测量问题的能力。</w:t>
            </w:r>
          </w:p>
          <w:p w14:paraId="2B75E0F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融入国家土地管理政策，强化产权保护意识，树立依法测绘的职业伦理</w:t>
            </w:r>
          </w:p>
          <w:p w14:paraId="4F27043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c>
          <w:tcPr>
            <w:tcW w:w="2604" w:type="dxa"/>
            <w:vAlign w:val="top"/>
          </w:tcPr>
          <w:p w14:paraId="159936E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不动产测绘基础理论，涵盖测量学基本原理、不动产的概念与分类等；测绘仪器的使用，如全站仪、GPS 接收机等；不动产外业数据采集方法，包括地形测量、地籍测量、房产测量等；内业数据处理与成图技术，如数据处理软件应用、地图绘制等；不动产测绘项目案例分析与实践操作。</w:t>
            </w:r>
          </w:p>
        </w:tc>
        <w:tc>
          <w:tcPr>
            <w:tcW w:w="2830" w:type="dxa"/>
            <w:vAlign w:val="top"/>
          </w:tcPr>
          <w:p w14:paraId="135BD59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要深刻理解不动产测绘的基本概念和原理，熟练掌握各类测绘仪器的操作方法；精准进行外业数据采集，规范处理内业数据，绘制高质量的不动产测绘图件；能够独立完成简单的不动产测绘项目，并在团队项目中发挥积极作用；养成严谨细致的工作习惯，严格遵守测绘行业规范和标准。</w:t>
            </w:r>
          </w:p>
        </w:tc>
      </w:tr>
      <w:tr w14:paraId="33EB7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8E86A4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75" w:type="dxa"/>
            <w:vAlign w:val="center"/>
          </w:tcPr>
          <w:p w14:paraId="362826B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地理信息系统</w:t>
            </w:r>
          </w:p>
        </w:tc>
        <w:tc>
          <w:tcPr>
            <w:tcW w:w="3765" w:type="dxa"/>
            <w:vAlign w:val="top"/>
          </w:tcPr>
          <w:p w14:paraId="436C642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理解GIS基本原理、数据结构与空间分析方法，熟悉常用软件操作。</w:t>
            </w:r>
          </w:p>
          <w:p w14:paraId="29DF89D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能进行空间数据采集、处理与可视化，完成地理信息系统的设计与应用项目。</w:t>
            </w:r>
          </w:p>
          <w:p w14:paraId="459A95C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培养跨学科思维，提升对地理信息技术的应用敏感度，增强数据安全意识。</w:t>
            </w:r>
          </w:p>
          <w:p w14:paraId="282B197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结合GIS在国土规划中的应用，引导学生认识科技对可持续发展的支撑作用</w:t>
            </w:r>
          </w:p>
        </w:tc>
        <w:tc>
          <w:tcPr>
            <w:tcW w:w="2604" w:type="dxa"/>
            <w:vAlign w:val="top"/>
          </w:tcPr>
          <w:p w14:paraId="0BC30D9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GIS 基本概念与发展历程；空间数据的采集与预处理，包括数据来源、采集方法、质量控制等；空间数据的存储与管理，涉及数据库原理、数据模型等；GIS 空间分析方法，如叠加分析、缓冲区分析、网络分析等；GIS 的可视化技术与地图制图；GIS 在不同领域的应用案例讲解与实践操作。</w:t>
            </w:r>
          </w:p>
        </w:tc>
        <w:tc>
          <w:tcPr>
            <w:tcW w:w="2830" w:type="dxa"/>
            <w:vAlign w:val="top"/>
          </w:tcPr>
          <w:p w14:paraId="03E5D1D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学生需全面理解 GIS 的基本原理和体系架构，熟练掌握常用的 GIS 软件操作；能够独立完成空间数据的采集、处理和分析任务，运用空间分析方法解决实际地理问题；具备制作专业地理信息地图和可视化表达地理数据的能力；鼓励学生在实践中探索 GIS 的创新应用，提高解决复杂问题的能力。</w:t>
            </w:r>
          </w:p>
        </w:tc>
      </w:tr>
      <w:tr w14:paraId="74929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264EFB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仿宋_GB2312" w:hAnsi="仿宋_GB2312" w:eastAsia="仿宋_GB2312" w:cs="仿宋_GB2312"/>
                <w:color w:val="auto"/>
                <w:sz w:val="24"/>
                <w:szCs w:val="24"/>
                <w:lang w:val="en-US" w:eastAsia="zh-CN"/>
              </w:rPr>
            </w:pPr>
            <w:bookmarkStart w:id="13" w:name="_Toc90734991"/>
            <w:r>
              <w:rPr>
                <w:rFonts w:hint="eastAsia" w:ascii="仿宋_GB2312" w:hAnsi="仿宋_GB2312" w:eastAsia="仿宋_GB2312" w:cs="仿宋_GB2312"/>
                <w:color w:val="auto"/>
                <w:sz w:val="24"/>
                <w:szCs w:val="24"/>
                <w:lang w:val="en-US" w:eastAsia="zh-CN"/>
              </w:rPr>
              <w:t>3</w:t>
            </w:r>
          </w:p>
        </w:tc>
        <w:tc>
          <w:tcPr>
            <w:tcW w:w="775" w:type="dxa"/>
            <w:vAlign w:val="center"/>
          </w:tcPr>
          <w:p w14:paraId="6B823B7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土地整治</w:t>
            </w:r>
          </w:p>
        </w:tc>
        <w:tc>
          <w:tcPr>
            <w:tcW w:w="3765" w:type="dxa"/>
            <w:vAlign w:val="top"/>
          </w:tcPr>
          <w:p w14:paraId="382DB00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掌握土地整治概念、分类及技术方法，了解土地复垦与生态修复要点。</w:t>
            </w:r>
          </w:p>
          <w:p w14:paraId="633E384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能分析土地利用问题，设计整治方案，评估项目效益，参与土地整治项目管理。</w:t>
            </w:r>
          </w:p>
          <w:p w14:paraId="0AE8DF4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树立生态保护理念，强化土地资源集约利用意识，培养社会责任感。</w:t>
            </w:r>
          </w:p>
          <w:p w14:paraId="6A35A76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通过土地整治案例，融入乡村振兴战略，激发学生服务“三农”的使命感</w:t>
            </w:r>
          </w:p>
        </w:tc>
        <w:tc>
          <w:tcPr>
            <w:tcW w:w="2604" w:type="dxa"/>
            <w:vAlign w:val="top"/>
          </w:tcPr>
          <w:p w14:paraId="0FD28AD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整治的基本理论，包括土地整治的概念、发展历程、相关政策法规等；土地整治规划编制，涵盖土地利用现状分析、整治潜力评价、规划目标确定等；土地整治项目设计，如农田水利工程设计、田间道路设计、土地平整工程设计等；土地整治项目实施与管理，包括项目招投标、施工组织管理、工程质量控制等；土地整治项目效益评价方法与实践。</w:t>
            </w:r>
          </w:p>
        </w:tc>
        <w:tc>
          <w:tcPr>
            <w:tcW w:w="2830" w:type="dxa"/>
            <w:vAlign w:val="top"/>
          </w:tcPr>
          <w:p w14:paraId="42BA3DA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应深刻理解土地整治的重要意义和目标任务，熟练掌握土地整治规划设计的流程和方法；能够参与土地整治项目的实施管理，进行工程质量监督和进度把控；准确运用效益评价方法对土地整治项目进行综合评估；树立生态优先、</w:t>
            </w:r>
            <w:r>
              <w:rPr>
                <w:rFonts w:hint="eastAsia" w:ascii="仿宋_GB2312" w:hAnsi="仿宋_GB2312" w:eastAsia="仿宋_GB2312" w:cs="仿宋_GB2312"/>
                <w:color w:val="auto"/>
                <w:sz w:val="24"/>
                <w:szCs w:val="24"/>
                <w:highlight w:val="none"/>
                <w:lang w:val="en-US" w:eastAsia="zh-CN"/>
              </w:rPr>
              <w:t>绿色发展的理念</w:t>
            </w:r>
            <w:r>
              <w:rPr>
                <w:rFonts w:hint="eastAsia" w:ascii="仿宋_GB2312" w:hAnsi="仿宋_GB2312" w:eastAsia="仿宋_GB2312" w:cs="仿宋_GB2312"/>
                <w:color w:val="auto"/>
                <w:sz w:val="24"/>
                <w:szCs w:val="24"/>
                <w:lang w:val="en-US" w:eastAsia="zh-CN"/>
              </w:rPr>
              <w:t>，在土地整治工作中注重生态环境保护和可持续发展。</w:t>
            </w:r>
          </w:p>
        </w:tc>
      </w:tr>
      <w:tr w14:paraId="3C83D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6022B1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75" w:type="dxa"/>
            <w:vAlign w:val="center"/>
          </w:tcPr>
          <w:p w14:paraId="15D8F821">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遥感技术</w:t>
            </w:r>
          </w:p>
        </w:tc>
        <w:tc>
          <w:tcPr>
            <w:tcW w:w="3765" w:type="dxa"/>
            <w:vAlign w:val="top"/>
          </w:tcPr>
          <w:p w14:paraId="52D03FE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理解遥感原理、成像机制与数据处理流程，掌握地物光谱特征与解译方法。</w:t>
            </w:r>
          </w:p>
          <w:p w14:paraId="4BFCA29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能操作遥感软件进行图像校正、分类与分析，完成资源调查与动态监测任务。</w:t>
            </w:r>
          </w:p>
          <w:p w14:paraId="162E27F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培养空间思维能力，提升对高新技术的接受度，增强团队协作与创新意识。</w:t>
            </w:r>
          </w:p>
          <w:p w14:paraId="3D114A1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结合遥感在国土资源监测中的应用，强化国家战略科技力量的认同感。</w:t>
            </w:r>
          </w:p>
        </w:tc>
        <w:tc>
          <w:tcPr>
            <w:tcW w:w="2604" w:type="dxa"/>
            <w:vAlign w:val="top"/>
          </w:tcPr>
          <w:p w14:paraId="73DD789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遥感技术的基本原理，包括电磁辐射理论、遥感平台与传感器等；遥感数据的获取与预处理，如数据采集方式、辐射校正、几何校正等；遥感图像的增强与变换技术；遥感图像解译方法，包括目视解译和计算机自动解译；遥感技术在不同领域的应用案例分析与实践操作。</w:t>
            </w:r>
          </w:p>
        </w:tc>
        <w:tc>
          <w:tcPr>
            <w:tcW w:w="2830" w:type="dxa"/>
            <w:vAlign w:val="top"/>
          </w:tcPr>
          <w:p w14:paraId="7EE5BA7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理解遥感技术的基本原理和技术流程，熟练掌握遥感数据处理软件的操作；能够准确进行遥感图像的解译和分析，提取有用信息；运用遥感技术解决资源、环境、地质等领域的实际问题；培养学生的创新思维，鼓励学生探索遥感技术在新兴领域的应用。</w:t>
            </w:r>
          </w:p>
        </w:tc>
      </w:tr>
      <w:tr w14:paraId="02C8B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5C22B3C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75" w:type="dxa"/>
            <w:vAlign w:val="center"/>
          </w:tcPr>
          <w:p w14:paraId="475CBA85">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土地调查</w:t>
            </w:r>
          </w:p>
        </w:tc>
        <w:tc>
          <w:tcPr>
            <w:tcW w:w="3765" w:type="dxa"/>
            <w:vAlign w:val="top"/>
          </w:tcPr>
          <w:p w14:paraId="464C879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熟悉土地调查内容、分类与技术规范，掌握权属调查与土地利用现状调查方法。</w:t>
            </w:r>
          </w:p>
          <w:p w14:paraId="28CBFA1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能开展实地调查、数据采集与分析，编制调查报告，为土地管理提供决策依据。</w:t>
            </w:r>
          </w:p>
          <w:p w14:paraId="09F7D00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培养实事求是的工作态度，强化对土地资源国情的基本认知，提升沟通协调能力。</w:t>
            </w:r>
          </w:p>
          <w:p w14:paraId="4D70DA9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通过调查实践，引导学生关注土地权益保护，树立“以人民为中心”的发展理念。</w:t>
            </w:r>
          </w:p>
        </w:tc>
        <w:tc>
          <w:tcPr>
            <w:tcW w:w="2604" w:type="dxa"/>
            <w:vAlign w:val="top"/>
          </w:tcPr>
          <w:p w14:paraId="056B6CC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调查的基本理论，包括土地调查的概念、分类、发展历程等；土地利用现状调查的技术方法与流程，如地类划分、调查方法、数据采集与处理等；地籍调查的内容与方法，包括土地权属调查、地籍测量等；土地调查数据的整理、分析与应用；土地调查相关政策法规和标准规范。</w:t>
            </w:r>
          </w:p>
        </w:tc>
        <w:tc>
          <w:tcPr>
            <w:tcW w:w="2830" w:type="dxa"/>
            <w:vAlign w:val="top"/>
          </w:tcPr>
          <w:p w14:paraId="0625E6F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要深刻理解土地调查的目的和意义，熟练掌握各类土地调查的技术方法和操作流程；能够准确采集、整理和分析土地调查数据，绘制土地调查图件；严格遵守土地调查的政策法规和标准规范，确保调查数据的真实性和准确性；培养团队协作能力，在土地调查项目中与团队成员密切配合。</w:t>
            </w:r>
          </w:p>
        </w:tc>
      </w:tr>
      <w:tr w14:paraId="5CAA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6E04AC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75" w:type="dxa"/>
            <w:vAlign w:val="center"/>
          </w:tcPr>
          <w:p w14:paraId="3ABEA841">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土地估价</w:t>
            </w:r>
          </w:p>
        </w:tc>
        <w:tc>
          <w:tcPr>
            <w:tcW w:w="3765" w:type="dxa"/>
            <w:vAlign w:val="top"/>
          </w:tcPr>
          <w:p w14:paraId="736EEE6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掌握土地估价理论、方法与评估程序，熟悉地价影响因素与评估报告编制。</w:t>
            </w:r>
          </w:p>
          <w:p w14:paraId="53A5553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能运用市场比较法、收益还原法等完成土地价格评估，分析评估结果的经济合理性。</w:t>
            </w:r>
          </w:p>
          <w:p w14:paraId="0857163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培养经济分析能力，强化对土地市场规律的把握，提升职业判断力。</w:t>
            </w:r>
          </w:p>
          <w:p w14:paraId="40AE9A4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w:t>
            </w:r>
            <w:r>
              <w:rPr>
                <w:rFonts w:hint="eastAsia" w:ascii="仿宋_GB2312" w:hAnsi="仿宋_GB2312" w:eastAsia="仿宋_GB2312" w:cs="仿宋_GB2312"/>
                <w:color w:val="auto"/>
                <w:sz w:val="24"/>
                <w:szCs w:val="24"/>
                <w:highlight w:val="none"/>
                <w:lang w:val="en-US" w:eastAsia="zh-CN"/>
              </w:rPr>
              <w:t>估价</w:t>
            </w:r>
            <w:r>
              <w:rPr>
                <w:rFonts w:hint="eastAsia" w:ascii="仿宋_GB2312" w:hAnsi="仿宋_GB2312" w:eastAsia="仿宋_GB2312" w:cs="仿宋_GB2312"/>
                <w:color w:val="auto"/>
                <w:sz w:val="24"/>
                <w:szCs w:val="24"/>
                <w:lang w:val="en-US" w:eastAsia="zh-CN"/>
              </w:rPr>
              <w:t>案例，融入公平公正原则，培养学生诚信为本的职业操守。</w:t>
            </w:r>
          </w:p>
        </w:tc>
        <w:tc>
          <w:tcPr>
            <w:tcW w:w="2604" w:type="dxa"/>
            <w:vAlign w:val="top"/>
          </w:tcPr>
          <w:p w14:paraId="09B8FF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本课程主要介绍土地估价的基本原理、空间信息获取、土地信息数据库的建立、土地信息处理与分析技术以及土地信息系统的设计与应用等。</w:t>
            </w:r>
          </w:p>
        </w:tc>
        <w:tc>
          <w:tcPr>
            <w:tcW w:w="2830" w:type="dxa"/>
            <w:vAlign w:val="top"/>
          </w:tcPr>
          <w:p w14:paraId="54B3B2B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学生需全面理解土地信息系统的基本原理、构成和功能。熟练掌握土地信息系统的操作技术，并能将其应用于实际案例中。注重理论知识与实际操作的紧密结合，培养学生综合运用所学知识的能力。</w:t>
            </w:r>
          </w:p>
        </w:tc>
      </w:tr>
      <w:tr w14:paraId="01772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3E4A04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75" w:type="dxa"/>
            <w:vAlign w:val="center"/>
          </w:tcPr>
          <w:p w14:paraId="0E56C36C">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土地利用规划学</w:t>
            </w:r>
          </w:p>
        </w:tc>
        <w:tc>
          <w:tcPr>
            <w:tcW w:w="3765" w:type="dxa"/>
            <w:vAlign w:val="top"/>
          </w:tcPr>
          <w:p w14:paraId="74DD722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理解土地利用规划原理、体系与编制方法，掌握土地用途管制与空间布局要点。</w:t>
            </w:r>
          </w:p>
          <w:p w14:paraId="14ECF58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能编制土地利用总体规划与专项规划，分析规划实施中的问题并提出优化方案。</w:t>
            </w:r>
          </w:p>
          <w:p w14:paraId="099A96B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树立系统规划思维，强化对土地资源可持续利用的认识，提升政策执行能力。</w:t>
            </w:r>
          </w:p>
          <w:p w14:paraId="71241C6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通过规划案例，融入国家空间规划体系，引导学生认识国土空间治理的重要性。</w:t>
            </w:r>
          </w:p>
        </w:tc>
        <w:tc>
          <w:tcPr>
            <w:tcW w:w="2604" w:type="dxa"/>
            <w:vAlign w:val="top"/>
          </w:tcPr>
          <w:p w14:paraId="68D1AF9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利用规划的基本理论，包括土地利用规划的概念、类型、基本原则等；土地利用现状分析方法，如土地利用结构分析、土地利用动态变化分析等；土地利用需求预测模型与方法；土地利用规划编制的内容与程序，包括规划目标确定、土地利用布局、用地指标分配等；土地利用规划的实施与管理，包括规划实施保障措施、监测与评估等；土地利用规划案例分析与实践操作。</w:t>
            </w:r>
          </w:p>
        </w:tc>
        <w:tc>
          <w:tcPr>
            <w:tcW w:w="2830" w:type="dxa"/>
            <w:vAlign w:val="top"/>
          </w:tcPr>
          <w:p w14:paraId="1E4131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全面理解土地利用规划的基本原理和体系，熟练掌握土地利用规划的编制方法和技术；能够独立完成土地利用规划项目的部分环节，如现状分析、需求预测等；参与土地利用规划的实施与管理，进行规划监测和评估；树立节约集约用地和可持续发展的理念，在规划工作中注重资源的合理配置和生态环境保护。</w:t>
            </w:r>
          </w:p>
        </w:tc>
      </w:tr>
      <w:tr w14:paraId="6A66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46A6E7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75" w:type="dxa"/>
            <w:vAlign w:val="center"/>
          </w:tcPr>
          <w:p w14:paraId="49BE2FF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不动产登记</w:t>
            </w:r>
          </w:p>
        </w:tc>
        <w:tc>
          <w:tcPr>
            <w:tcW w:w="3765" w:type="dxa"/>
            <w:vAlign w:val="top"/>
          </w:tcPr>
          <w:p w14:paraId="08E3B2D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掌握不动产登记的概念、类型与法定程序，熟悉登记簿册与证书管理规范。</w:t>
            </w:r>
          </w:p>
          <w:p w14:paraId="60FBBA9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能完成不动产登记申请、受理、审核与发证工作，处理登记中的疑难问题。</w:t>
            </w:r>
          </w:p>
          <w:p w14:paraId="0857562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培养严谨规范的服务意识，强化对不动产权利保护的法律认知，提升信息化管理能力。</w:t>
            </w:r>
          </w:p>
          <w:p w14:paraId="6A30D1D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结合不动产登记制度，引导学生理解产权保护对维护社会稳定的重要意义。</w:t>
            </w:r>
          </w:p>
        </w:tc>
        <w:tc>
          <w:tcPr>
            <w:tcW w:w="2604" w:type="dxa"/>
            <w:vAlign w:val="top"/>
          </w:tcPr>
          <w:p w14:paraId="079B29E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课程教学内容涵盖不动产登记基础概念、登记制度演变、登记类型（首次、变更等）及程序。重点讲解登记簿制度、登记效力，结合实际案例分析登记错误、虚假登记等法律责任，让学生全面了解登记全流程。</w:t>
            </w:r>
          </w:p>
        </w:tc>
        <w:tc>
          <w:tcPr>
            <w:tcW w:w="2830" w:type="dxa"/>
            <w:vAlign w:val="top"/>
          </w:tcPr>
          <w:p w14:paraId="5869AEF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课程教学要求学生积极参与课堂互动，按时完成作业与案例分析。鼓励自主查阅法规政策，培养法律检索能力。通过模拟登记操作，提升实务技能。注重团队协作，能结合理论解决复杂问题，达到学以致用效果。</w:t>
            </w:r>
          </w:p>
        </w:tc>
      </w:tr>
    </w:tbl>
    <w:p w14:paraId="455E1736">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eastAsia" w:ascii="仿宋_GB2312" w:hAnsi="仿宋_GB2312" w:eastAsia="仿宋_GB2312" w:cs="仿宋_GB2312"/>
          <w:color w:val="auto"/>
          <w:sz w:val="32"/>
          <w:szCs w:val="32"/>
          <w:lang w:val="en-US" w:eastAsia="zh-CN"/>
        </w:rPr>
      </w:pPr>
    </w:p>
    <w:p w14:paraId="3DD77961">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14:paraId="1C5209B8">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Times New Roman"/>
          <w:sz w:val="32"/>
          <w:szCs w:val="32"/>
        </w:rPr>
        <w:t>专业拓展课程是按照岗位迁移，根据国土资源</w:t>
      </w:r>
      <w:r>
        <w:rPr>
          <w:rFonts w:hint="eastAsia" w:ascii="Times New Roman" w:hAnsi="Times New Roman" w:eastAsia="仿宋_GB2312" w:cs="Times New Roman"/>
          <w:sz w:val="32"/>
          <w:szCs w:val="32"/>
          <w:lang w:eastAsia="zh-CN"/>
        </w:rPr>
        <w:t>行业</w:t>
      </w:r>
      <w:r>
        <w:rPr>
          <w:rFonts w:hint="eastAsia" w:ascii="Times New Roman" w:hAnsi="Times New Roman" w:eastAsia="仿宋_GB2312" w:cs="Times New Roman"/>
          <w:sz w:val="32"/>
          <w:szCs w:val="32"/>
        </w:rPr>
        <w:t>发展的趋势，依据企业用人需求调研，企业对地管理和规划、土地评估和开发、国土资源调查和监测等方面日益增加的需求，建立了国土资源专业拓展课，并将辅修方向课程纳入其中。由</w:t>
      </w:r>
      <w:r>
        <w:rPr>
          <w:rFonts w:hint="eastAsia" w:ascii="Times New Roman" w:hAnsi="Times New Roman" w:eastAsia="仿宋_GB2312" w:cs="Times New Roman"/>
          <w:sz w:val="32"/>
          <w:szCs w:val="32"/>
          <w:lang w:val="en-US" w:eastAsia="zh-CN"/>
        </w:rPr>
        <w:t>房地产开发经营</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房地产经纪操作实务</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房地产估价理论与方法</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土地招拍挂、环境质量评价、工程制图、</w:t>
      </w:r>
      <w:r>
        <w:rPr>
          <w:rFonts w:hint="eastAsia" w:eastAsia="仿宋_GB2312" w:cs="Times New Roman"/>
          <w:sz w:val="32"/>
          <w:szCs w:val="32"/>
          <w:lang w:val="en-US" w:eastAsia="zh-CN"/>
        </w:rPr>
        <w:t>土壤学、</w:t>
      </w:r>
      <w:r>
        <w:rPr>
          <w:rFonts w:hint="eastAsia" w:ascii="Times New Roman" w:hAnsi="Times New Roman" w:eastAsia="仿宋_GB2312" w:cs="Times New Roman"/>
          <w:sz w:val="32"/>
          <w:szCs w:val="32"/>
          <w:lang w:val="en-US" w:eastAsia="zh-CN"/>
        </w:rPr>
        <w:t>计算机辅助设计（CAD</w:t>
      </w:r>
      <w:r>
        <w:rPr>
          <w:rFonts w:hint="eastAsia" w:ascii="Times New Roman" w:hAnsi="Times New Roman" w:eastAsia="仿宋"/>
          <w:sz w:val="24"/>
          <w:lang w:val="en-US" w:eastAsia="zh-CN"/>
        </w:rPr>
        <w:t>）</w:t>
      </w:r>
      <w:r>
        <w:rPr>
          <w:rFonts w:hint="eastAsia" w:ascii="Times New Roman" w:hAnsi="Times New Roman" w:eastAsia="仿宋_GB2312" w:cs="Times New Roman"/>
          <w:sz w:val="32"/>
          <w:szCs w:val="32"/>
        </w:rPr>
        <w:t>等课程构成专业拓展课</w:t>
      </w:r>
      <w:r>
        <w:rPr>
          <w:rFonts w:hint="eastAsia" w:ascii="仿宋_GB2312" w:hAnsi="仿宋_GB2312" w:eastAsia="仿宋_GB2312" w:cs="仿宋_GB2312"/>
          <w:b w:val="0"/>
          <w:bCs w:val="0"/>
          <w:color w:val="auto"/>
          <w:sz w:val="32"/>
          <w:szCs w:val="32"/>
          <w:highlight w:val="none"/>
        </w:rPr>
        <w:t>。</w:t>
      </w:r>
    </w:p>
    <w:p w14:paraId="1741DC8C">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12"/>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819"/>
        <w:gridCol w:w="3297"/>
        <w:gridCol w:w="3016"/>
        <w:gridCol w:w="2720"/>
      </w:tblGrid>
      <w:tr w14:paraId="72F6E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BF46AD3">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19" w:type="dxa"/>
            <w:vAlign w:val="center"/>
          </w:tcPr>
          <w:p w14:paraId="66A9C880">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3297" w:type="dxa"/>
            <w:vAlign w:val="center"/>
          </w:tcPr>
          <w:p w14:paraId="2835EEC9">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016" w:type="dxa"/>
            <w:vAlign w:val="center"/>
          </w:tcPr>
          <w:p w14:paraId="27D68634">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720" w:type="dxa"/>
            <w:vAlign w:val="center"/>
          </w:tcPr>
          <w:p w14:paraId="06389ADE">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6116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1E3E14F">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819" w:type="dxa"/>
            <w:vAlign w:val="center"/>
          </w:tcPr>
          <w:p w14:paraId="25E7286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房地产开发经营</w:t>
            </w:r>
          </w:p>
        </w:tc>
        <w:tc>
          <w:tcPr>
            <w:tcW w:w="3297" w:type="dxa"/>
            <w:vAlign w:val="center"/>
          </w:tcPr>
          <w:p w14:paraId="3ED16ED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掌握土地获取、规划设计、投融资、施工管理及营销全流程核心知识，熟悉政策法规与市场规律。</w:t>
            </w:r>
          </w:p>
          <w:p w14:paraId="42BE36C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能编制开发方案、协调多方资源，具备项目定位、风险预判及成本控制等综合实操能力。</w:t>
            </w:r>
          </w:p>
          <w:p w14:paraId="6926DBC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培养全局思维、市场敏感度与责任意识，强化合规经营与可持续发展理念。</w:t>
            </w:r>
          </w:p>
          <w:p w14:paraId="5144EE7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厚植“房住不炒”民生情怀，引导学生践行社会责任，助力城市高质量发展。</w:t>
            </w:r>
          </w:p>
          <w:p w14:paraId="7AC3AD6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c>
          <w:tcPr>
            <w:tcW w:w="3016" w:type="dxa"/>
            <w:vAlign w:val="top"/>
          </w:tcPr>
          <w:p w14:paraId="3EEF020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房地产开发流程：项目可行性研究、土地获取、规划报建、施工管理、销售与交付；</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核心模块：开发投资分析（成本估算、资金筹措、财务评价）、营销策划（市场定位、推广策略、销售管理）、物业管理基础；</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政策与案例：房地产调控政策、商业 / 住宅项目开发案例分析、绿色开发与可持续发展。</w:t>
            </w:r>
          </w:p>
        </w:tc>
        <w:tc>
          <w:tcPr>
            <w:tcW w:w="2720" w:type="dxa"/>
            <w:vAlign w:val="top"/>
          </w:tcPr>
          <w:p w14:paraId="39D63C0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理解房地产开发各环节的协同逻辑，能编制简单项目可行性研究报告；</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掌握成本核算与营销策划方法，能参与项目全流程管理；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遵守行业规范，关注政策变化，培养创新思维与风险意识。</w:t>
            </w:r>
          </w:p>
        </w:tc>
      </w:tr>
      <w:tr w14:paraId="0C663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FCE9C1E">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819" w:type="dxa"/>
            <w:vAlign w:val="center"/>
          </w:tcPr>
          <w:p w14:paraId="6CFAFFB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房地产经纪操作实务</w:t>
            </w:r>
          </w:p>
        </w:tc>
        <w:tc>
          <w:tcPr>
            <w:tcW w:w="3297" w:type="dxa"/>
            <w:vAlign w:val="top"/>
          </w:tcPr>
          <w:p w14:paraId="062971D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熟悉房源客源管理、交易流程、合同签订及政策法规，掌握客户需求分析与撮合技巧。</w:t>
            </w:r>
          </w:p>
          <w:p w14:paraId="00DBD27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能独立完成居间服务、谈判签约及纠纷处理，具备高效沟通与精准匹配的实战能力。</w:t>
            </w:r>
          </w:p>
          <w:p w14:paraId="7BC839A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强化诚信服务意识与职业道德，培养以客户为中心的专业素养与团队协作精神。</w:t>
            </w:r>
          </w:p>
          <w:p w14:paraId="0588372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弘扬职业操守，引导学生坚守诚信底线，维护市场秩序与社会公平正义。</w:t>
            </w:r>
          </w:p>
        </w:tc>
        <w:tc>
          <w:tcPr>
            <w:tcW w:w="3016" w:type="dxa"/>
            <w:vAlign w:val="top"/>
          </w:tcPr>
          <w:p w14:paraId="532495E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经纪业务基础：房源与客源管理、市场调研、价格评估；</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核心技能：交易流程（带看技巧、合同起草、贷款办理、税费计算）、法律实务（产权调查、交易风险防范）；</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行业规范：经纪机构运营管理、诚信服务准则、典型案例分析（如阴阳合同、违约处理）。</w:t>
            </w:r>
          </w:p>
        </w:tc>
        <w:tc>
          <w:tcPr>
            <w:tcW w:w="2720" w:type="dxa"/>
            <w:vAlign w:val="top"/>
          </w:tcPr>
          <w:p w14:paraId="6245BF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熟练操作经纪业务全流程，能独立完成房源带看与合同签署；</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准确解读房地产法律法规，具备风险预警与纠纷调解能力；</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恪守职业操守，注重客户体验，遵守行业服务标准。</w:t>
            </w:r>
          </w:p>
        </w:tc>
      </w:tr>
      <w:tr w14:paraId="331D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17A8223">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819" w:type="dxa"/>
            <w:vAlign w:val="center"/>
          </w:tcPr>
          <w:p w14:paraId="4C565B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房地产估价理论与方法</w:t>
            </w:r>
          </w:p>
        </w:tc>
        <w:tc>
          <w:tcPr>
            <w:tcW w:w="3297" w:type="dxa"/>
            <w:vAlign w:val="top"/>
          </w:tcPr>
          <w:p w14:paraId="17421A6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掌握市场法、收益法、成本法等核心评估技术，熟悉估价流程、参数选取及报告撰写规范。</w:t>
            </w:r>
          </w:p>
          <w:p w14:paraId="6074F1D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能独立完成房地产价值评估，具备数据采集分析、模型应用及风险判断的专业能力。</w:t>
            </w:r>
          </w:p>
          <w:p w14:paraId="0B2ED34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培养严谨的科学态度与逻辑思维，强化客观公正、专业权威的职业素养。</w:t>
            </w:r>
          </w:p>
          <w:p w14:paraId="01E3B64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树牢“数据真实、评估公正”原则，引导学生服务经济社会决策，彰显专业价值担当。</w:t>
            </w:r>
          </w:p>
        </w:tc>
        <w:tc>
          <w:tcPr>
            <w:tcW w:w="3016" w:type="dxa"/>
            <w:vAlign w:val="top"/>
          </w:tcPr>
          <w:p w14:paraId="305B5C1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理论基础：房地产特性、价值影响因素、估价原则与程序；</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核心方法：市场法（交易情况修正、市场状况调整、房地产状况调整）、收益法（净收益测算、资本化率确定）、成本法（重置成本估算、折旧计算）、假设开发法（动态分析法应用）；</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实践应用：住宅 / 商业 / 工业房地产估价案例、估价报告规范与评审。</w:t>
            </w:r>
          </w:p>
        </w:tc>
        <w:tc>
          <w:tcPr>
            <w:tcW w:w="2720" w:type="dxa"/>
            <w:vAlign w:val="top"/>
          </w:tcPr>
          <w:p w14:paraId="0E81E31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熟练运用四大估价方法，能独立完成估价数据收集与模型计算；</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严格遵循估价规范，确保报告逻辑严谨、结论可靠；</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关注市场波动，提升数据分析与趋势判断能力，维护估价公信力。</w:t>
            </w:r>
          </w:p>
        </w:tc>
      </w:tr>
      <w:tr w14:paraId="6C2B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3516E96">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819" w:type="dxa"/>
            <w:vAlign w:val="center"/>
          </w:tcPr>
          <w:p w14:paraId="31EC7F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土地招拍挂</w:t>
            </w:r>
          </w:p>
        </w:tc>
        <w:tc>
          <w:tcPr>
            <w:tcW w:w="3297" w:type="dxa"/>
            <w:vAlign w:val="top"/>
          </w:tcPr>
          <w:p w14:paraId="45786E9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熟悉土地出让政策、流程规则及竞价策略，掌握地块分析、成本测算与风险评估方法。</w:t>
            </w:r>
          </w:p>
          <w:p w14:paraId="577CC4D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能参与招拍挂全流程操作，具备地块筛选、报价决策及合规性审查的实务能力。</w:t>
            </w:r>
          </w:p>
          <w:p w14:paraId="6C01B55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强化规则意识与公平竞争理念，培养理性决策与资源优化配置的综合素养。</w:t>
            </w:r>
          </w:p>
          <w:p w14:paraId="1D509C6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厚植节约集约用地意识，引导学生服务国家土地政策，助力资源高效利用。</w:t>
            </w:r>
          </w:p>
        </w:tc>
        <w:tc>
          <w:tcPr>
            <w:tcW w:w="3016" w:type="dxa"/>
            <w:vAlign w:val="top"/>
          </w:tcPr>
          <w:p w14:paraId="1533F51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土地制度基础：土地产权体系、市场供需机制、价格形成原理；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操作流程：招拍挂程序（公告发布、资格审查、竞价规则、成交确认）、土地出让合同管理、闲置土地处置；</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政策与案例：土地储备制度、集体经营性建设用地入市、典型地块交易分析（如溢价率、配建要求）。</w:t>
            </w:r>
          </w:p>
        </w:tc>
        <w:tc>
          <w:tcPr>
            <w:tcW w:w="2720" w:type="dxa"/>
            <w:vAlign w:val="top"/>
          </w:tcPr>
          <w:p w14:paraId="5A08EC2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能解读土地招拍挂文件，分析地块价值与投资风险；</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掌握竞价策略（如价格评估、成本测算、配建方案设计），参与模拟招拍挂实操；</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遵守土地交易法规，理解政策导向，关注土地市场与房地产开发的联动关系。</w:t>
            </w:r>
          </w:p>
        </w:tc>
      </w:tr>
      <w:tr w14:paraId="03A8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8A02431">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819" w:type="dxa"/>
            <w:vAlign w:val="center"/>
          </w:tcPr>
          <w:p w14:paraId="5F3231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环境质量评价</w:t>
            </w:r>
          </w:p>
        </w:tc>
        <w:tc>
          <w:tcPr>
            <w:tcW w:w="3297" w:type="dxa"/>
            <w:vAlign w:val="top"/>
          </w:tcPr>
          <w:p w14:paraId="470E8CA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掌握污染源识别、监测指标及评价标准，熟悉生态影响分析与可持续发展理论。</w:t>
            </w:r>
          </w:p>
          <w:p w14:paraId="64A87C6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能开展环境现状调查、风险评估及报告编制，具备环保合规性与治理方案设计能力。</w:t>
            </w:r>
          </w:p>
          <w:p w14:paraId="3841CC8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培养生态文明理念与环保责任感，强化系统思维与科学研判的专业素养。</w:t>
            </w:r>
          </w:p>
          <w:p w14:paraId="6934BD2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践行“绿水青山就是金山银山”理念，引导学生服务绿色低碳发展，守护生态环境安全。</w:t>
            </w:r>
          </w:p>
        </w:tc>
        <w:tc>
          <w:tcPr>
            <w:tcW w:w="3016" w:type="dxa"/>
            <w:vAlign w:val="top"/>
          </w:tcPr>
          <w:p w14:paraId="391E8D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基础理论：环境要素（大气、水、土壤）污染机理、环境标准（质量标准、排放标准）；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核心方法：环境现状调查（监测布点、数据采集）、影响评价（大气扩散模型、水环境容量计算）、风险评估（生态风险、健康风险）；</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实践应用：建设项目环境影响评价报告编制、污染场地修复方案设计、环保政策（如 “三线一单”）解读。</w:t>
            </w:r>
          </w:p>
        </w:tc>
        <w:tc>
          <w:tcPr>
            <w:tcW w:w="2720" w:type="dxa"/>
            <w:vAlign w:val="top"/>
          </w:tcPr>
          <w:p w14:paraId="5B812BA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能设计环境监测方案，分析数据并评估环境质量现状；</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掌握环评报告编制流程，提出可行的污染防治与生态保护措施；</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遵守环保法规，在房地产开发等领域落实绿色低碳要求。</w:t>
            </w:r>
          </w:p>
        </w:tc>
      </w:tr>
      <w:tr w14:paraId="4B2EC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F125054">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819" w:type="dxa"/>
            <w:vAlign w:val="center"/>
          </w:tcPr>
          <w:p w14:paraId="483831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工程制图</w:t>
            </w:r>
          </w:p>
        </w:tc>
        <w:tc>
          <w:tcPr>
            <w:tcW w:w="3297" w:type="dxa"/>
            <w:vAlign w:val="top"/>
          </w:tcPr>
          <w:p w14:paraId="37D6799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掌握投影原理、制图标准及软件操作（如CAD），熟悉建筑/场地图纸的规范表达与解读。</w:t>
            </w:r>
          </w:p>
          <w:p w14:paraId="06EE27A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能独立绘制/识读工程图纸，具备空间想象、细节表达及数字化绘图的实操能力。</w:t>
            </w:r>
          </w:p>
          <w:p w14:paraId="3F5D9DF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培养严谨细致的工作作风与空间逻辑思维，强化标准化意识与工匠精神。</w:t>
            </w:r>
          </w:p>
          <w:p w14:paraId="692221C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弘扬“精准严谨”的工程文化，引导学生以匠心筑精品，夯实基础设施建设基础。</w:t>
            </w:r>
          </w:p>
        </w:tc>
        <w:tc>
          <w:tcPr>
            <w:tcW w:w="3016" w:type="dxa"/>
            <w:vAlign w:val="top"/>
          </w:tcPr>
          <w:p w14:paraId="796032B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基础理论：投影原理（正投影、轴测投影）、制图标准（图幅、比例、线型、标注）；</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核心技能：手工绘图（仪器绘图、草图绘制）、CAD 软件操作（二维绘图、三维建模、图纸输出）；</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实践应用：建筑平面图 / 立面图 / 剖面图绘制、结构施工图识读、工程图纸审核要点。</w:t>
            </w:r>
          </w:p>
        </w:tc>
        <w:tc>
          <w:tcPr>
            <w:tcW w:w="2720" w:type="dxa"/>
            <w:vAlign w:val="top"/>
          </w:tcPr>
          <w:p w14:paraId="289F53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严格遵守制图标准，能手工绘制规范的工程草图；</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熟练使用 CAD 软件完成建筑 / 结构图纸绘制与修改，精度符合行业要求；</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能准确识读复杂工程图纸，理解设计意图，为工程实践奠定基础。</w:t>
            </w:r>
          </w:p>
        </w:tc>
      </w:tr>
      <w:tr w14:paraId="3276D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36A2B62">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819" w:type="dxa"/>
            <w:vAlign w:val="center"/>
          </w:tcPr>
          <w:p w14:paraId="6235C2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土壤学</w:t>
            </w:r>
          </w:p>
        </w:tc>
        <w:tc>
          <w:tcPr>
            <w:tcW w:w="3297" w:type="dxa"/>
            <w:vAlign w:val="top"/>
          </w:tcPr>
          <w:p w14:paraId="3F40607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掌握土壤组成、分类、理化性质及改良技术，熟悉其与工程建设、农业开发的关联机制。</w:t>
            </w:r>
          </w:p>
          <w:p w14:paraId="480D7B7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能分析土壤条件对项目的影响，具备场地适宜性评价及生态修复的基础能力。</w:t>
            </w:r>
          </w:p>
          <w:p w14:paraId="520F6CD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培养尊重自然规律的科学态度，强化生态保护与可持续利用的责任意识。</w:t>
            </w:r>
          </w:p>
          <w:p w14:paraId="724716A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厚植“土壤是生命之本”的认知，引导学生服务国土安全与生态农业，践行绿色发展观。</w:t>
            </w:r>
          </w:p>
        </w:tc>
        <w:tc>
          <w:tcPr>
            <w:tcW w:w="3016" w:type="dxa"/>
            <w:vAlign w:val="top"/>
          </w:tcPr>
          <w:p w14:paraId="4C576C1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基础理论：土壤形成与分类、矿物质 / 有机质 / 水分 / 空气的相互作用、土壤肥力因子（氮磷钾、pH 值）；</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核心内容：土壤调查与采样方法、肥力评估（理化性质分析）、污染类型（重金属、有机物）与修复技术（生物修复、化学改良）；</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实践应用：农田土壤改良方案、建设用地土壤污染风险管控、土壤与土地利用规划的协同分析。</w:t>
            </w:r>
          </w:p>
        </w:tc>
        <w:tc>
          <w:tcPr>
            <w:tcW w:w="2720" w:type="dxa"/>
            <w:vAlign w:val="top"/>
          </w:tcPr>
          <w:p w14:paraId="22134DD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能进行土壤样品采集与理化性质检测，撰写土壤调查报告；</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针对不同土地用途（农业 / 建设）提出土壤改良或污染防治措施；</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关注土壤生态安全，在土地整治、房地产开发中落实土壤保护要求。</w:t>
            </w:r>
          </w:p>
        </w:tc>
      </w:tr>
      <w:tr w14:paraId="3C472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E92BB19">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819" w:type="dxa"/>
            <w:vAlign w:val="center"/>
          </w:tcPr>
          <w:p w14:paraId="7EFC98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计算机辅助设计（CAD）</w:t>
            </w:r>
          </w:p>
        </w:tc>
        <w:tc>
          <w:tcPr>
            <w:tcW w:w="3297" w:type="dxa"/>
            <w:vAlign w:val="top"/>
          </w:tcPr>
          <w:p w14:paraId="7EC27A7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掌握CAD软件操作、图形绘制及参数化设计技术，熟悉工程图纸的数字化表达规范。</w:t>
            </w:r>
          </w:p>
          <w:p w14:paraId="4F84517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能高效完成二维/三维设计绘图，具备复杂图形编辑、协同设计及成果输出的能力。</w:t>
            </w:r>
          </w:p>
          <w:p w14:paraId="2DC23EE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培养数字化思维与创新能力，强化技术工具应用与工程实践结合的综合素养。</w:t>
            </w:r>
          </w:p>
          <w:p w14:paraId="2BC38B3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激发科技报国热情，引导学生以数字技术赋能工程创新，服务智慧城市与新型基础设施建设。</w:t>
            </w:r>
          </w:p>
        </w:tc>
        <w:tc>
          <w:tcPr>
            <w:tcW w:w="3016" w:type="dxa"/>
            <w:vAlign w:val="top"/>
          </w:tcPr>
          <w:p w14:paraId="0F53A3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软件操作：界面定制、绘图工具（直线 / 圆 / 多段线）、编辑工具（偏移 / 修剪 / 阵列）、标注样式设置；</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核心技能：二维绘图（建筑平面图 / 剖面图、结构详图）、三维建模（实体 / 曲面建模）、图纸打印与转换（PDF/DWG 格式）；</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实践项目：典型建筑图纸绘制（住宅平面图、楼梯详图）、三维模型渲染与动态观察。</w:t>
            </w:r>
          </w:p>
        </w:tc>
        <w:tc>
          <w:tcPr>
            <w:tcW w:w="2720" w:type="dxa"/>
            <w:vAlign w:val="top"/>
          </w:tcPr>
          <w:p w14:paraId="237CBB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掌握 CAD 快捷键与高效绘图技巧，绘图速度与精度达到行业初级标准；</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严格按照国家标准绘制工程图纸，图层管理、标注样式符合规范；</w:t>
            </w:r>
            <w:r>
              <w:rPr>
                <w:rFonts w:hint="default" w:ascii="仿宋_GB2312" w:hAnsi="仿宋_GB2312" w:eastAsia="仿宋_GB2312" w:cs="仿宋_GB2312"/>
                <w:color w:val="auto"/>
                <w:sz w:val="24"/>
                <w:szCs w:val="24"/>
                <w:lang w:val="en-US" w:eastAsia="zh-CN"/>
              </w:rPr>
              <w:br w:type="textWrapping"/>
            </w:r>
            <w:r>
              <w:rPr>
                <w:rFonts w:hint="default" w:ascii="仿宋_GB2312" w:hAnsi="仿宋_GB2312" w:eastAsia="仿宋_GB2312" w:cs="仿宋_GB2312"/>
                <w:color w:val="auto"/>
                <w:sz w:val="24"/>
                <w:szCs w:val="24"/>
                <w:lang w:val="en-US" w:eastAsia="zh-CN"/>
              </w:rPr>
              <w:t>能与其他设计软件（如 PS、SketchUp）协同工作，满足多样化绘图需求。</w:t>
            </w:r>
          </w:p>
        </w:tc>
      </w:tr>
      <w:tr w14:paraId="0BC40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7917F75">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w:t>
            </w:r>
          </w:p>
        </w:tc>
        <w:tc>
          <w:tcPr>
            <w:tcW w:w="819" w:type="dxa"/>
            <w:vAlign w:val="center"/>
          </w:tcPr>
          <w:p w14:paraId="45F6C8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工程测量</w:t>
            </w:r>
          </w:p>
        </w:tc>
        <w:tc>
          <w:tcPr>
            <w:tcW w:w="3297" w:type="dxa"/>
            <w:vAlign w:val="top"/>
          </w:tcPr>
          <w:p w14:paraId="0772C04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掌握测量原理、仪器操作（如全站仪/GPS）及数据处理技术，熟悉</w:t>
            </w:r>
            <w:r>
              <w:rPr>
                <w:rFonts w:hint="eastAsia" w:ascii="仿宋_GB2312" w:hAnsi="仿宋_GB2312" w:eastAsia="仿宋_GB2312" w:cs="仿宋_GB2312"/>
                <w:color w:val="auto"/>
                <w:sz w:val="24"/>
                <w:szCs w:val="24"/>
                <w:highlight w:val="none"/>
                <w:lang w:val="en-US" w:eastAsia="zh-CN"/>
              </w:rPr>
              <w:t>地形测绘</w:t>
            </w:r>
            <w:r>
              <w:rPr>
                <w:rFonts w:hint="eastAsia" w:ascii="仿宋_GB2312" w:hAnsi="仿宋_GB2312" w:eastAsia="仿宋_GB2312" w:cs="仿宋_GB2312"/>
                <w:color w:val="auto"/>
                <w:sz w:val="24"/>
                <w:szCs w:val="24"/>
                <w:lang w:val="en-US" w:eastAsia="zh-CN"/>
              </w:rPr>
              <w:t>与施工放样规范。</w:t>
            </w:r>
          </w:p>
          <w:p w14:paraId="29116F2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能独立完成工程测量任务，具备数据校核、误差分析及成果应用的实操能力。</w:t>
            </w:r>
          </w:p>
          <w:p w14:paraId="3E8AEB1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培养精益求精的工匠精神与安全规范意识，强化团队协作与野外作业的综合能力。</w:t>
            </w:r>
          </w:p>
          <w:p w14:paraId="4248A29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弘扬“精准测量、服务建设”的职业使命，引导学生以严谨态度筑牢工程安全基石。</w:t>
            </w:r>
          </w:p>
        </w:tc>
        <w:tc>
          <w:tcPr>
            <w:tcW w:w="3016" w:type="dxa"/>
            <w:vAlign w:val="top"/>
          </w:tcPr>
          <w:p w14:paraId="43617A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课程系统介绍测量学的基本概念、误差理论与数据处理、水准测量、角度测量、距离测量、控制测量、地形图测绘与应用，以及工程测量等内容。通过理论讲授、实验实训和实地测量，使学生掌握测量仪器的操作技能，学会地形图的绘制与判读，理解并能实施各类工程测量任务。</w:t>
            </w:r>
          </w:p>
        </w:tc>
        <w:tc>
          <w:tcPr>
            <w:tcW w:w="2720" w:type="dxa"/>
            <w:vAlign w:val="top"/>
          </w:tcPr>
          <w:p w14:paraId="6F3B80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生需认真听讲，积极参与课堂讨论，深入理解测量学的基本原理和方法；熟练掌握常用测量仪器的操作与维护；注重实践经验的积累，积极参与实地测量任务，提升解决实际测量问题的能力；完成课程作业和项目报告，展示个人学习成果，并准备通过课程考核，检验对测量学知识的掌握程度。</w:t>
            </w:r>
          </w:p>
        </w:tc>
      </w:tr>
      <w:tr w14:paraId="06AA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B31F2B1">
            <w:pPr>
              <w:keepNext w:val="0"/>
              <w:keepLines w:val="0"/>
              <w:pageBreakBefore w:val="0"/>
              <w:widowControl w:val="0"/>
              <w:kinsoku/>
              <w:wordWrap/>
              <w:topLinePunct w:val="0"/>
              <w:autoSpaceDE/>
              <w:autoSpaceDN/>
              <w:bidi w:val="0"/>
              <w:snapToGrid/>
              <w:spacing w:after="0" w:line="32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c>
          <w:tcPr>
            <w:tcW w:w="819" w:type="dxa"/>
            <w:vAlign w:val="center"/>
          </w:tcPr>
          <w:p w14:paraId="6A6549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安全生产管理</w:t>
            </w:r>
          </w:p>
        </w:tc>
        <w:tc>
          <w:tcPr>
            <w:tcW w:w="3297" w:type="dxa"/>
            <w:vAlign w:val="top"/>
          </w:tcPr>
          <w:p w14:paraId="1BAA8F7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掌握安全生产法规、风险辨识及防控技术，熟悉施工现场隐患排查与应急处理流程。</w:t>
            </w:r>
          </w:p>
          <w:p w14:paraId="2AC2008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能制定安全管理制度、组织隐患整改及应急处置，具备风险预控与责任落实的实操能力。</w:t>
            </w:r>
          </w:p>
          <w:p w14:paraId="7160796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强化“生命至上、安全第一”的价值观，培养严谨规范、主动预防的职业素养。</w:t>
            </w:r>
          </w:p>
          <w:p w14:paraId="6F286F2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思政育人目标：</w:t>
            </w:r>
            <w:r>
              <w:rPr>
                <w:rFonts w:hint="eastAsia" w:ascii="仿宋_GB2312" w:hAnsi="仿宋_GB2312" w:eastAsia="仿宋_GB2312" w:cs="仿宋_GB2312"/>
                <w:color w:val="auto"/>
                <w:sz w:val="24"/>
                <w:szCs w:val="24"/>
                <w:lang w:val="en-US" w:eastAsia="zh-CN"/>
              </w:rPr>
              <w:t>厚植安全发展理念，引导学生践行“人民至上”宗旨，为工程安全与社会稳定保驾护航。</w:t>
            </w:r>
          </w:p>
        </w:tc>
        <w:tc>
          <w:tcPr>
            <w:tcW w:w="3016" w:type="dxa"/>
            <w:vAlign w:val="top"/>
          </w:tcPr>
          <w:p w14:paraId="67EC1D4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介绍安全生产管理的基本概念、原理和目的，让学员了解安全生产管理在企业管理体系中的重要地位和作用。详细讲解国家及地方关于安全生产的法律法规，包括安全生产法、相关条例和规章等，使学员能够依法进行安全生产管理。</w:t>
            </w:r>
          </w:p>
        </w:tc>
        <w:tc>
          <w:tcPr>
            <w:tcW w:w="2720" w:type="dxa"/>
            <w:vAlign w:val="top"/>
          </w:tcPr>
          <w:p w14:paraId="551ADF5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旨在全面融合理论与实践，确保学生在掌握安全生产管理理论、方法与技巧的同时，也深刻理解并遵循相关的法律法规与行业规范。具体而言，本课程不仅要求学生系统学习安全生产管理的基本原理、风险评估与控制、事故预防与应急处理等核心知识，还需深入理解国家及地方关于安全生产的法律法规、政策文件及行业标准，明确企业在安全生产中的主体责任与法律责任。</w:t>
            </w:r>
          </w:p>
        </w:tc>
      </w:tr>
    </w:tbl>
    <w:p w14:paraId="07B0CA33">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color w:val="auto"/>
          <w:sz w:val="32"/>
          <w:szCs w:val="32"/>
          <w:lang w:val="en-US" w:eastAsia="zh-CN"/>
        </w:rPr>
        <w:t>毕业设计、岗位实习。</w:t>
      </w:r>
    </w:p>
    <w:p w14:paraId="2B6CE934">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p>
    <w:p w14:paraId="615CD9C5">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12"/>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3911"/>
        <w:gridCol w:w="2331"/>
        <w:gridCol w:w="1972"/>
      </w:tblGrid>
      <w:tr w14:paraId="2301B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6" w:type="dxa"/>
            <w:vAlign w:val="center"/>
          </w:tcPr>
          <w:p w14:paraId="2F2CBA0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bookmarkStart w:id="14" w:name="OLE_LINK21"/>
            <w:r>
              <w:rPr>
                <w:rFonts w:hint="eastAsia" w:ascii="仿宋_GB2312" w:hAnsi="仿宋_GB2312" w:eastAsia="仿宋_GB2312" w:cs="仿宋_GB2312"/>
                <w:color w:val="auto"/>
                <w:sz w:val="24"/>
              </w:rPr>
              <w:t>序号</w:t>
            </w:r>
          </w:p>
        </w:tc>
        <w:tc>
          <w:tcPr>
            <w:tcW w:w="856" w:type="dxa"/>
            <w:vAlign w:val="center"/>
          </w:tcPr>
          <w:p w14:paraId="69208CD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911" w:type="dxa"/>
            <w:vAlign w:val="center"/>
          </w:tcPr>
          <w:p w14:paraId="3623815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31" w:type="dxa"/>
            <w:vAlign w:val="center"/>
          </w:tcPr>
          <w:p w14:paraId="0BA18AA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972" w:type="dxa"/>
            <w:vAlign w:val="center"/>
          </w:tcPr>
          <w:p w14:paraId="4E28092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71C64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14:paraId="6B750F9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56" w:type="dxa"/>
            <w:vAlign w:val="center"/>
          </w:tcPr>
          <w:p w14:paraId="33974B2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毕业设计</w:t>
            </w:r>
          </w:p>
        </w:tc>
        <w:tc>
          <w:tcPr>
            <w:tcW w:w="3911" w:type="dxa"/>
            <w:vAlign w:val="center"/>
          </w:tcPr>
          <w:p w14:paraId="1D28986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掌握专业理论综合应用方法，熟悉学术研究规范与设计流程，能整合多学科知识解决复杂工程/学术问题，构建系统化专业知识体系。</w:t>
            </w:r>
          </w:p>
          <w:p w14:paraId="75A9E2C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具备独立开展设计研究的能力，能运用专业工具完成方案设计、数据分析与成果论证，有效表达观点并输出高质量设计报告/作品。</w:t>
            </w:r>
          </w:p>
          <w:p w14:paraId="1CB5910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培养严谨的科研态度、创新思维与抗压能力，强化自主学习与问题解决意识，在实践中形成精益求精的学术素养。</w:t>
            </w:r>
          </w:p>
          <w:p w14:paraId="381587F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厚植科技报国情怀，引导学生将个人研究与社会需求结合，在学术探索中感悟工匠精神与学术伦理，树立责任担当意识。</w:t>
            </w:r>
          </w:p>
        </w:tc>
        <w:tc>
          <w:tcPr>
            <w:tcW w:w="2331" w:type="dxa"/>
            <w:vAlign w:val="top"/>
          </w:tcPr>
          <w:p w14:paraId="37057E70">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解读土木专业方向与行业热点，讲解选题原则，确定论文题目；指导学生用专业数据库检索文献并撰写综述；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1972" w:type="dxa"/>
            <w:vAlign w:val="top"/>
          </w:tcPr>
          <w:p w14:paraId="3D35105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要求学生综合运用所学国土专业知识，解决实际问题。</w:t>
            </w:r>
          </w:p>
          <w:p w14:paraId="7A31113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通过毕业设计，提升学生的实践操作能力、数据分析能力和创新能力。</w:t>
            </w:r>
          </w:p>
          <w:p w14:paraId="0E889C0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培养学生严谨、科学的工作态度和团队协作精神。</w:t>
            </w:r>
          </w:p>
          <w:p w14:paraId="1FDC0FC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r>
      <w:tr w14:paraId="184A2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72029F9E">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856" w:type="dxa"/>
            <w:vAlign w:val="center"/>
          </w:tcPr>
          <w:p w14:paraId="5CF219D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lang w:eastAsia="zh-CN"/>
              </w:rPr>
              <w:t>岗位</w:t>
            </w:r>
            <w:r>
              <w:rPr>
                <w:rFonts w:hint="eastAsia" w:ascii="仿宋_GB2312" w:hAnsi="仿宋_GB2312" w:eastAsia="仿宋_GB2312" w:cs="仿宋_GB2312"/>
                <w:sz w:val="24"/>
              </w:rPr>
              <w:t>实习</w:t>
            </w:r>
          </w:p>
        </w:tc>
        <w:tc>
          <w:tcPr>
            <w:tcW w:w="3911" w:type="dxa"/>
            <w:vAlign w:val="top"/>
          </w:tcPr>
          <w:p w14:paraId="227FB525">
            <w:pPr>
              <w:keepNext w:val="0"/>
              <w:keepLines w:val="0"/>
              <w:pageBreakBefore w:val="0"/>
              <w:widowControl w:val="0"/>
              <w:kinsoku/>
              <w:wordWrap/>
              <w:topLinePunct w:val="0"/>
              <w:autoSpaceDE/>
              <w:autoSpaceDN/>
              <w:bidi w:val="0"/>
              <w:snapToGrid/>
              <w:spacing w:after="0" w:line="36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掌握岗位工作流程与行业技术标准，熟悉企业组织管理与职场规则，能将专业理论转化为实践技能，构建岗位适配的知识框架。</w:t>
            </w:r>
          </w:p>
          <w:p w14:paraId="6433137A">
            <w:pPr>
              <w:keepNext w:val="0"/>
              <w:keepLines w:val="0"/>
              <w:pageBreakBefore w:val="0"/>
              <w:widowControl w:val="0"/>
              <w:kinsoku/>
              <w:wordWrap/>
              <w:topLinePunct w:val="0"/>
              <w:autoSpaceDE/>
              <w:autoSpaceDN/>
              <w:bidi w:val="0"/>
              <w:snapToGrid/>
              <w:spacing w:after="0" w:line="36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具备完成岗位任务与解决实际问题的能力，能高效沟通协作并适应团队工作节奏，输出符合职场要求的成果，提升职业适应力。</w:t>
            </w:r>
          </w:p>
          <w:p w14:paraId="7A16C125">
            <w:pPr>
              <w:keepNext w:val="0"/>
              <w:keepLines w:val="0"/>
              <w:pageBreakBefore w:val="0"/>
              <w:widowControl w:val="0"/>
              <w:kinsoku/>
              <w:wordWrap/>
              <w:topLinePunct w:val="0"/>
              <w:autoSpaceDE/>
              <w:autoSpaceDN/>
              <w:bidi w:val="0"/>
              <w:snapToGrid/>
              <w:spacing w:after="0" w:line="36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培养爱岗敬业的职业态度、团队协作精神与抗压韧性，强化责任意识与规则意识，在实践中形成务实高效的职业素养。</w:t>
            </w:r>
          </w:p>
          <w:p w14:paraId="2BEF853B">
            <w:pPr>
              <w:keepNext w:val="0"/>
              <w:keepLines w:val="0"/>
              <w:pageBreakBefore w:val="0"/>
              <w:widowControl w:val="0"/>
              <w:kinsoku/>
              <w:wordWrap/>
              <w:topLinePunct w:val="0"/>
              <w:autoSpaceDE/>
              <w:autoSpaceDN/>
              <w:bidi w:val="0"/>
              <w:snapToGrid/>
              <w:spacing w:after="0" w:line="36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深化职业使命感，引导学生将个人成长融入行业发展，在岗位实践中感悟工匠精神与社会责任，树立正确的职业价值观。</w:t>
            </w:r>
          </w:p>
        </w:tc>
        <w:tc>
          <w:tcPr>
            <w:tcW w:w="2331" w:type="dxa"/>
            <w:vAlign w:val="top"/>
          </w:tcPr>
          <w:p w14:paraId="45397ED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不动产测绘员岗位实习、地质调查员岗位实习</w:t>
            </w:r>
          </w:p>
        </w:tc>
        <w:tc>
          <w:tcPr>
            <w:tcW w:w="1972" w:type="dxa"/>
            <w:vAlign w:val="top"/>
          </w:tcPr>
          <w:p w14:paraId="3A7E1DA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default" w:ascii="仿宋_GB2312" w:hAnsi="仿宋_GB2312" w:eastAsia="仿宋_GB2312" w:cs="仿宋_GB2312"/>
                <w:color w:val="auto"/>
                <w:sz w:val="24"/>
                <w:szCs w:val="24"/>
                <w:lang w:val="en-US" w:eastAsia="zh-CN"/>
              </w:rPr>
              <w:t>要求学生将所学专业知识与岗位</w:t>
            </w:r>
            <w:r>
              <w:rPr>
                <w:rFonts w:hint="eastAsia" w:ascii="仿宋_GB2312" w:hAnsi="仿宋_GB2312" w:eastAsia="仿宋_GB2312" w:cs="仿宋_GB2312"/>
                <w:color w:val="auto"/>
                <w:sz w:val="24"/>
                <w:szCs w:val="24"/>
                <w:lang w:val="en-US" w:eastAsia="zh-CN"/>
              </w:rPr>
              <w:t>实习紧</w:t>
            </w:r>
            <w:r>
              <w:rPr>
                <w:rFonts w:hint="default" w:ascii="仿宋_GB2312" w:hAnsi="仿宋_GB2312" w:eastAsia="仿宋_GB2312" w:cs="仿宋_GB2312"/>
                <w:color w:val="auto"/>
                <w:sz w:val="24"/>
                <w:szCs w:val="24"/>
                <w:lang w:val="en-US" w:eastAsia="zh-CN"/>
              </w:rPr>
              <w:t>密结合，提升</w:t>
            </w:r>
            <w:r>
              <w:rPr>
                <w:rFonts w:hint="eastAsia" w:ascii="仿宋_GB2312" w:hAnsi="仿宋_GB2312" w:eastAsia="仿宋_GB2312" w:cs="仿宋_GB2312"/>
                <w:color w:val="auto"/>
                <w:sz w:val="24"/>
                <w:szCs w:val="24"/>
                <w:lang w:val="en-US" w:eastAsia="zh-CN"/>
              </w:rPr>
              <w:t>解决</w:t>
            </w:r>
            <w:r>
              <w:rPr>
                <w:rFonts w:hint="default" w:ascii="仿宋_GB2312" w:hAnsi="仿宋_GB2312" w:eastAsia="仿宋_GB2312" w:cs="仿宋_GB2312"/>
                <w:color w:val="auto"/>
                <w:sz w:val="24"/>
                <w:szCs w:val="24"/>
                <w:lang w:val="en-US" w:eastAsia="zh-CN"/>
              </w:rPr>
              <w:t>实际问题的能力。通过实习，全面锻炼学生的专业技能、沟通协调能力及团队协作精神。学生需遵守实习单位的各项规章制度，服从工作安排，完成实习任务。</w:t>
            </w:r>
          </w:p>
        </w:tc>
      </w:tr>
      <w:bookmarkEnd w:id="14"/>
    </w:tbl>
    <w:p w14:paraId="22B21F03">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62187DB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772DF18A">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12"/>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2C440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265" w:type="dxa"/>
            <w:vAlign w:val="center"/>
          </w:tcPr>
          <w:p w14:paraId="03AB7B5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模块</w:t>
            </w:r>
          </w:p>
        </w:tc>
        <w:tc>
          <w:tcPr>
            <w:tcW w:w="3573" w:type="dxa"/>
            <w:vAlign w:val="center"/>
          </w:tcPr>
          <w:p w14:paraId="54066190">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1F2952BC">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6EC01CE0">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7C972CCB">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6FB10726">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502D8DB2">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4FB14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jc w:val="center"/>
        </w:trPr>
        <w:tc>
          <w:tcPr>
            <w:tcW w:w="1265" w:type="dxa"/>
            <w:vAlign w:val="center"/>
          </w:tcPr>
          <w:p w14:paraId="714ECE8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7EA7003B">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4DDC6A64">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6B07095A">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22022C6D">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711CB887">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71EE641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92E779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3690DF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6A1D7D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710AA61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67064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0" w:hRule="atLeast"/>
          <w:jc w:val="center"/>
        </w:trPr>
        <w:tc>
          <w:tcPr>
            <w:tcW w:w="1265" w:type="dxa"/>
            <w:vAlign w:val="center"/>
          </w:tcPr>
          <w:p w14:paraId="51FEE5F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6F455218">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6EB60F51">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088DBB4B">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133B9D97">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6B1E3C1C">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1BA1ABFA">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312E1698">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6694544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2A99A0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81FC68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B9C433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ED61FD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65ED3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022432C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6CA84C3A">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00C0FBD2">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3EFDDFB6">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0A7F0C04">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64B1EF1A">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4113812C">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p w14:paraId="6ECEEC4F">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p>
        </w:tc>
        <w:tc>
          <w:tcPr>
            <w:tcW w:w="880" w:type="dxa"/>
            <w:vAlign w:val="center"/>
          </w:tcPr>
          <w:p w14:paraId="3A7A854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5E47C5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3936D4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398203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C0F206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39C5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A74276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745D5A8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788207C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1315851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3148BEA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44FC129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02B43629">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50C6775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A8B26E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72C123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A556F9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14BF70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16BFD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5B1368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1686D12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2DEB9E8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6B9EDF6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790627F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495ADC3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05971DE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7347E5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1416AE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FC6176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E5AC66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1E5D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D45381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78A56D1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2124C36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0050DBA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6248761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567D034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7DDE83D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DC403C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EFBD3E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04DC32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EFD8AB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4F68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286B09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67EA603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7091418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34A58E8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6AD54AA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7DAC2B3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34CB348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75A6EF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1D3085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9A8F3A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1F946F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4864B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EAE4C2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60DA727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7D97221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2D8EBE3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4AC0F0E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3D9077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2CC49A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25C6F4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1D8D09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bl>
    <w:p w14:paraId="02AE40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2247231A">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1AAD9A5E">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2C3E7A58">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12"/>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5F84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67E18298">
            <w:pPr>
              <w:spacing w:after="0" w:line="240" w:lineRule="auto"/>
              <w:rPr>
                <w:rFonts w:hint="eastAsia" w:ascii="仿宋_GB2312" w:hAnsi="仿宋_GB2312" w:eastAsia="仿宋_GB2312" w:cs="仿宋_GB2312"/>
                <w:color w:val="auto"/>
                <w:sz w:val="24"/>
                <w:szCs w:val="24"/>
              </w:rPr>
            </w:pPr>
          </w:p>
          <w:p w14:paraId="467B92A8">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2FBC50E0">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0B226ECF">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3E0303C3">
            <w:pPr>
              <w:spacing w:after="0" w:line="240" w:lineRule="auto"/>
              <w:rPr>
                <w:rFonts w:hint="eastAsia" w:ascii="仿宋_GB2312" w:hAnsi="仿宋_GB2312" w:eastAsia="仿宋_GB2312" w:cs="仿宋_GB2312"/>
                <w:color w:val="auto"/>
                <w:sz w:val="24"/>
                <w:szCs w:val="24"/>
                <w:lang w:val="en-US" w:eastAsia="zh-CN"/>
              </w:rPr>
            </w:pPr>
          </w:p>
          <w:p w14:paraId="5F17DA9C">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04FABD23">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711DB09E">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09CBC1A6">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3ABF51CE">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6F9E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26AFEC6A">
            <w:pPr>
              <w:spacing w:after="0" w:line="240" w:lineRule="auto"/>
              <w:rPr>
                <w:rFonts w:hint="eastAsia" w:ascii="仿宋_GB2312" w:hAnsi="仿宋_GB2312" w:eastAsia="仿宋_GB2312" w:cs="仿宋_GB2312"/>
                <w:sz w:val="24"/>
                <w:szCs w:val="24"/>
              </w:rPr>
            </w:pPr>
          </w:p>
        </w:tc>
        <w:tc>
          <w:tcPr>
            <w:tcW w:w="646" w:type="pct"/>
            <w:vAlign w:val="center"/>
          </w:tcPr>
          <w:p w14:paraId="7E7C144D">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0A5A3CF0">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604EAE60">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5D619C5B">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4608C13D">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251E3EE6">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70BD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36926FCF">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38CBA3B2">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6335E95C">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BD5A06D">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9F66966">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0E6CC8E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6E93981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045C5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4D15B92">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2E6877D6">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270DFBE3">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434DB9A1">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6C994BF2">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605790D0">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1BA9A562">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11D90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1AAEA5E">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52663F4B">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0B5E2E93">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0B26BA98">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4516306F">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2C04901A">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14:paraId="269385D2">
            <w:pPr>
              <w:spacing w:after="0" w:line="240" w:lineRule="auto"/>
              <w:jc w:val="center"/>
              <w:rPr>
                <w:rFonts w:hint="eastAsia" w:ascii="仿宋_GB2312" w:hAnsi="仿宋_GB2312" w:eastAsia="仿宋_GB2312" w:cs="仿宋_GB2312"/>
                <w:color w:val="auto"/>
                <w:sz w:val="24"/>
                <w:szCs w:val="24"/>
              </w:rPr>
            </w:pPr>
          </w:p>
        </w:tc>
      </w:tr>
      <w:tr w14:paraId="3959C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63136DF">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59B412B3">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68EE4C7E">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1539D1EF">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4B34DF00">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F79AF0C">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14:paraId="6C574C8A">
            <w:pPr>
              <w:spacing w:after="0" w:line="240" w:lineRule="auto"/>
              <w:jc w:val="center"/>
              <w:rPr>
                <w:rFonts w:hint="eastAsia" w:ascii="仿宋_GB2312" w:hAnsi="仿宋_GB2312" w:eastAsia="仿宋_GB2312" w:cs="仿宋_GB2312"/>
                <w:color w:val="auto"/>
                <w:sz w:val="24"/>
                <w:szCs w:val="24"/>
              </w:rPr>
            </w:pPr>
          </w:p>
        </w:tc>
      </w:tr>
      <w:tr w14:paraId="7BAD5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8790AEB">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2D99133F">
            <w:pPr>
              <w:spacing w:after="0" w:line="240" w:lineRule="auto"/>
              <w:jc w:val="center"/>
              <w:rPr>
                <w:rFonts w:hint="eastAsia" w:ascii="仿宋_GB2312" w:hAnsi="仿宋_GB2312" w:eastAsia="仿宋_GB2312" w:cs="仿宋_GB2312"/>
                <w:sz w:val="24"/>
                <w:szCs w:val="24"/>
                <w:lang w:val="en-US" w:eastAsia="zh-CN"/>
              </w:rPr>
            </w:pPr>
          </w:p>
        </w:tc>
        <w:tc>
          <w:tcPr>
            <w:tcW w:w="582" w:type="pct"/>
            <w:vAlign w:val="center"/>
          </w:tcPr>
          <w:p w14:paraId="67C5CBE7">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4F24D83C">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06FB2EBC">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B8F67A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39C24162">
            <w:pPr>
              <w:spacing w:after="0" w:line="240" w:lineRule="auto"/>
              <w:jc w:val="center"/>
              <w:rPr>
                <w:rFonts w:hint="eastAsia" w:ascii="仿宋_GB2312" w:hAnsi="仿宋_GB2312" w:eastAsia="仿宋_GB2312" w:cs="仿宋_GB2312"/>
                <w:color w:val="auto"/>
                <w:sz w:val="24"/>
                <w:szCs w:val="24"/>
              </w:rPr>
            </w:pPr>
          </w:p>
        </w:tc>
      </w:tr>
      <w:tr w14:paraId="62DC7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70D6022">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32EF7444">
            <w:pPr>
              <w:spacing w:after="0" w:line="240" w:lineRule="auto"/>
              <w:jc w:val="center"/>
              <w:rPr>
                <w:rFonts w:hint="eastAsia" w:ascii="仿宋_GB2312" w:hAnsi="仿宋_GB2312" w:eastAsia="仿宋_GB2312" w:cs="仿宋_GB2312"/>
                <w:sz w:val="24"/>
                <w:szCs w:val="24"/>
              </w:rPr>
            </w:pPr>
          </w:p>
        </w:tc>
        <w:tc>
          <w:tcPr>
            <w:tcW w:w="582" w:type="pct"/>
            <w:vAlign w:val="center"/>
          </w:tcPr>
          <w:p w14:paraId="7CA03273">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02AE0B1E">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3A4B1A25">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2C8B143E">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386808A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2B1EE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E7D7E1D">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33BF00F2">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4FC2654A">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B679A56">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00E0862B">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355C9728">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378D578C">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3A59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7836683">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351390A3">
            <w:pPr>
              <w:spacing w:after="0" w:line="240" w:lineRule="auto"/>
              <w:jc w:val="center"/>
              <w:rPr>
                <w:rFonts w:hint="eastAsia" w:ascii="仿宋_GB2312" w:hAnsi="仿宋_GB2312" w:eastAsia="仿宋_GB2312" w:cs="仿宋_GB2312"/>
                <w:sz w:val="24"/>
                <w:szCs w:val="24"/>
              </w:rPr>
            </w:pPr>
          </w:p>
        </w:tc>
        <w:tc>
          <w:tcPr>
            <w:tcW w:w="582" w:type="pct"/>
            <w:vAlign w:val="center"/>
          </w:tcPr>
          <w:p w14:paraId="759A760C">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3E36CE24">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2F66B0C">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28F52DD3">
            <w:pPr>
              <w:spacing w:after="0" w:line="240" w:lineRule="auto"/>
              <w:jc w:val="center"/>
              <w:rPr>
                <w:rFonts w:hint="eastAsia" w:ascii="仿宋_GB2312" w:hAnsi="仿宋_GB2312" w:eastAsia="仿宋_GB2312" w:cs="仿宋_GB2312"/>
                <w:color w:val="auto"/>
                <w:sz w:val="24"/>
                <w:szCs w:val="24"/>
                <w:lang w:val="en-US" w:eastAsia="zh-CN"/>
              </w:rPr>
            </w:pPr>
          </w:p>
        </w:tc>
        <w:tc>
          <w:tcPr>
            <w:tcW w:w="584" w:type="pct"/>
            <w:vAlign w:val="center"/>
          </w:tcPr>
          <w:p w14:paraId="55548BA2">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48AC4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9094EAE">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7280EBDA">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7C1C4538">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B612D0D">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4DE14AE4">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57B306C5">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22FA2AB4">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4B442985">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6CB9141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bCs/>
          <w:color w:val="auto"/>
          <w:sz w:val="32"/>
          <w:szCs w:val="32"/>
          <w:lang w:val="en-US" w:eastAsia="zh-CN"/>
        </w:rPr>
        <w:t>2640</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1256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47.58</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1384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52.43</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34.92</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290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10.99</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0000FF"/>
          <w:sz w:val="32"/>
          <w:szCs w:val="32"/>
        </w:rPr>
        <w:t xml:space="preserve">  </w:t>
      </w:r>
      <w:r>
        <w:rPr>
          <w:rFonts w:hint="eastAsia" w:ascii="仿宋_GB2312" w:hAnsi="仿宋_GB2312" w:eastAsia="仿宋_GB2312" w:cs="仿宋_GB2312"/>
          <w:bCs/>
          <w:color w:val="auto"/>
          <w:sz w:val="32"/>
          <w:szCs w:val="32"/>
        </w:rPr>
        <w:t xml:space="preserve">         </w:t>
      </w:r>
      <w:bookmarkStart w:id="15" w:name="_GoBack"/>
      <w:bookmarkEnd w:id="15"/>
    </w:p>
    <w:p w14:paraId="213B86B6">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11"/>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1993"/>
        <w:gridCol w:w="865"/>
        <w:gridCol w:w="718"/>
        <w:gridCol w:w="1118"/>
        <w:gridCol w:w="896"/>
        <w:gridCol w:w="759"/>
        <w:gridCol w:w="1261"/>
        <w:gridCol w:w="750"/>
        <w:gridCol w:w="1264"/>
      </w:tblGrid>
      <w:tr w14:paraId="07E57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F07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F6AB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43321">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92A8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41E1F">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1B0E1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A37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8A80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F43C">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45E9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C9A81">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01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A98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04931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375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F88E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FAF11">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5C3C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53729">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6A707">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1AE2C">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ABE98">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CB511">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4403C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1A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52F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6A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472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504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75B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20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17.20%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B76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9D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12.88%</w:t>
            </w:r>
          </w:p>
        </w:tc>
      </w:tr>
      <w:tr w14:paraId="580A2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82A0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C82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8AD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9D6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0AC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EB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D10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A97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EC8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1.82%</w:t>
            </w:r>
          </w:p>
        </w:tc>
      </w:tr>
      <w:tr w14:paraId="6E4F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093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EA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F3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27D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35.71%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0C6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285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DA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20.23%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CC8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87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14.70%</w:t>
            </w:r>
          </w:p>
        </w:tc>
      </w:tr>
      <w:tr w14:paraId="2B21D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03" w:type="dxa"/>
            <w:vMerge w:val="restart"/>
            <w:tcBorders>
              <w:top w:val="single" w:color="000000" w:sz="4" w:space="0"/>
              <w:left w:val="single" w:color="000000" w:sz="4" w:space="0"/>
              <w:right w:val="single" w:color="000000" w:sz="4" w:space="0"/>
            </w:tcBorders>
            <w:shd w:val="clear" w:color="auto" w:fill="auto"/>
            <w:vAlign w:val="center"/>
          </w:tcPr>
          <w:p w14:paraId="2E22E5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CB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CB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057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447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18.57%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B5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468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09F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324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83B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12.27%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15E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144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A60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5.45%</w:t>
            </w:r>
          </w:p>
        </w:tc>
      </w:tr>
      <w:tr w14:paraId="10838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03" w:type="dxa"/>
            <w:vMerge w:val="continue"/>
            <w:tcBorders>
              <w:left w:val="single" w:color="000000" w:sz="4" w:space="0"/>
              <w:right w:val="single" w:color="000000" w:sz="4" w:space="0"/>
            </w:tcBorders>
            <w:shd w:val="clear" w:color="auto" w:fill="auto"/>
            <w:vAlign w:val="center"/>
          </w:tcPr>
          <w:p w14:paraId="0ECF131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6C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6AF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56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583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22.86%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F5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45F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270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BF2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8E2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306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B73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11.59%</w:t>
            </w:r>
          </w:p>
        </w:tc>
      </w:tr>
      <w:tr w14:paraId="152FC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03" w:type="dxa"/>
            <w:vMerge w:val="continue"/>
            <w:tcBorders>
              <w:left w:val="single" w:color="000000" w:sz="4" w:space="0"/>
              <w:right w:val="single" w:color="000000" w:sz="4" w:space="0"/>
            </w:tcBorders>
            <w:shd w:val="clear" w:color="auto" w:fill="auto"/>
            <w:vAlign w:val="center"/>
          </w:tcPr>
          <w:p w14:paraId="031E7F5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6D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21B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4E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6CE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6.43%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014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162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C41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6DB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6.14%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E78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009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2.05%</w:t>
            </w:r>
          </w:p>
        </w:tc>
      </w:tr>
      <w:tr w14:paraId="74E3F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03" w:type="dxa"/>
            <w:vMerge w:val="continue"/>
            <w:tcBorders>
              <w:left w:val="single" w:color="000000" w:sz="4" w:space="0"/>
              <w:right w:val="single" w:color="000000" w:sz="4" w:space="0"/>
            </w:tcBorders>
            <w:shd w:val="clear" w:color="auto" w:fill="auto"/>
            <w:vAlign w:val="center"/>
          </w:tcPr>
          <w:p w14:paraId="58F3A5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93" w:type="dxa"/>
            <w:tcBorders>
              <w:top w:val="single" w:color="000000" w:sz="4" w:space="0"/>
              <w:left w:val="single" w:color="auto" w:sz="4" w:space="0"/>
              <w:bottom w:val="single" w:color="000000" w:sz="4" w:space="0"/>
              <w:right w:val="single" w:color="000000" w:sz="4" w:space="0"/>
            </w:tcBorders>
            <w:shd w:val="clear" w:color="auto" w:fill="auto"/>
            <w:vAlign w:val="center"/>
          </w:tcPr>
          <w:p w14:paraId="1616CA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831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0DA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53B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16.43%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87F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640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754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718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781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18.64%</w:t>
            </w:r>
          </w:p>
        </w:tc>
      </w:tr>
      <w:tr w14:paraId="52777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03" w:type="dxa"/>
            <w:vMerge w:val="continue"/>
            <w:tcBorders>
              <w:left w:val="single" w:color="000000" w:sz="4" w:space="0"/>
              <w:bottom w:val="single" w:color="000000" w:sz="4" w:space="0"/>
              <w:right w:val="single" w:color="000000" w:sz="4" w:space="0"/>
            </w:tcBorders>
            <w:shd w:val="clear" w:color="auto" w:fill="auto"/>
            <w:vAlign w:val="center"/>
          </w:tcPr>
          <w:p w14:paraId="3A802D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5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AF4D0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A7B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F13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64.29%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9E9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1718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16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722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83C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27.35%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77C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996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827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37.73%</w:t>
            </w:r>
          </w:p>
        </w:tc>
      </w:tr>
      <w:tr w14:paraId="0984E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829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A04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140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CB3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A92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2640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92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1256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88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47.58%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92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1384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F7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52.43%</w:t>
            </w:r>
          </w:p>
        </w:tc>
      </w:tr>
    </w:tbl>
    <w:p w14:paraId="1280B0AA">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139306D2">
      <w:pPr>
        <w:pStyle w:val="10"/>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11"/>
        <w:tblW w:w="10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68"/>
        <w:gridCol w:w="295"/>
        <w:gridCol w:w="411"/>
        <w:gridCol w:w="485"/>
        <w:gridCol w:w="1518"/>
        <w:gridCol w:w="1671"/>
        <w:gridCol w:w="14"/>
        <w:gridCol w:w="658"/>
        <w:gridCol w:w="672"/>
        <w:gridCol w:w="14"/>
        <w:gridCol w:w="658"/>
        <w:gridCol w:w="14"/>
        <w:gridCol w:w="658"/>
        <w:gridCol w:w="14"/>
        <w:gridCol w:w="354"/>
        <w:gridCol w:w="14"/>
        <w:gridCol w:w="354"/>
        <w:gridCol w:w="14"/>
        <w:gridCol w:w="354"/>
        <w:gridCol w:w="14"/>
        <w:gridCol w:w="322"/>
        <w:gridCol w:w="416"/>
        <w:gridCol w:w="355"/>
        <w:gridCol w:w="956"/>
        <w:gridCol w:w="15"/>
        <w:gridCol w:w="10"/>
      </w:tblGrid>
      <w:tr w14:paraId="6D565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240" w:hRule="atLeast"/>
          <w:jc w:val="center"/>
        </w:trPr>
        <w:tc>
          <w:tcPr>
            <w:tcW w:w="663" w:type="dxa"/>
            <w:gridSpan w:val="2"/>
            <w:vMerge w:val="restart"/>
            <w:shd w:val="clear" w:color="auto" w:fill="auto"/>
            <w:vAlign w:val="center"/>
          </w:tcPr>
          <w:p w14:paraId="473D85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课程类别</w:t>
            </w:r>
          </w:p>
        </w:tc>
        <w:tc>
          <w:tcPr>
            <w:tcW w:w="411" w:type="dxa"/>
            <w:vMerge w:val="restart"/>
            <w:shd w:val="clear" w:color="auto" w:fill="auto"/>
            <w:noWrap/>
            <w:vAlign w:val="center"/>
          </w:tcPr>
          <w:p w14:paraId="761915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课程性质</w:t>
            </w:r>
          </w:p>
        </w:tc>
        <w:tc>
          <w:tcPr>
            <w:tcW w:w="485" w:type="dxa"/>
            <w:vMerge w:val="restart"/>
            <w:shd w:val="clear" w:color="auto" w:fill="auto"/>
            <w:vAlign w:val="center"/>
          </w:tcPr>
          <w:p w14:paraId="3B1745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序号</w:t>
            </w:r>
          </w:p>
        </w:tc>
        <w:tc>
          <w:tcPr>
            <w:tcW w:w="1518" w:type="dxa"/>
            <w:vMerge w:val="restart"/>
            <w:shd w:val="clear" w:color="auto" w:fill="auto"/>
            <w:vAlign w:val="center"/>
          </w:tcPr>
          <w:p w14:paraId="26EFF1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课程代码</w:t>
            </w:r>
          </w:p>
        </w:tc>
        <w:tc>
          <w:tcPr>
            <w:tcW w:w="1671" w:type="dxa"/>
            <w:vMerge w:val="restart"/>
            <w:shd w:val="clear" w:color="auto" w:fill="auto"/>
            <w:vAlign w:val="center"/>
          </w:tcPr>
          <w:p w14:paraId="7D443B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课程名称</w:t>
            </w:r>
          </w:p>
        </w:tc>
        <w:tc>
          <w:tcPr>
            <w:tcW w:w="672" w:type="dxa"/>
            <w:gridSpan w:val="2"/>
            <w:vMerge w:val="restart"/>
            <w:shd w:val="clear" w:color="auto" w:fill="auto"/>
            <w:vAlign w:val="center"/>
          </w:tcPr>
          <w:p w14:paraId="18866F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学分</w:t>
            </w:r>
          </w:p>
        </w:tc>
        <w:tc>
          <w:tcPr>
            <w:tcW w:w="2016" w:type="dxa"/>
            <w:gridSpan w:val="5"/>
            <w:vMerge w:val="restart"/>
            <w:shd w:val="clear" w:color="auto" w:fill="auto"/>
            <w:vAlign w:val="center"/>
          </w:tcPr>
          <w:p w14:paraId="34C0DF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教学学时数</w:t>
            </w:r>
          </w:p>
        </w:tc>
        <w:tc>
          <w:tcPr>
            <w:tcW w:w="2211" w:type="dxa"/>
            <w:gridSpan w:val="10"/>
            <w:vMerge w:val="restart"/>
            <w:shd w:val="clear" w:color="auto" w:fill="auto"/>
            <w:vAlign w:val="center"/>
          </w:tcPr>
          <w:p w14:paraId="4BBCA6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开课学期和周学时</w:t>
            </w:r>
          </w:p>
        </w:tc>
        <w:tc>
          <w:tcPr>
            <w:tcW w:w="956" w:type="dxa"/>
            <w:vMerge w:val="restart"/>
            <w:shd w:val="clear" w:color="auto" w:fill="auto"/>
            <w:vAlign w:val="center"/>
          </w:tcPr>
          <w:p w14:paraId="417B35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考核类型</w:t>
            </w:r>
          </w:p>
        </w:tc>
      </w:tr>
      <w:tr w14:paraId="69D87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40" w:hRule="atLeast"/>
          <w:jc w:val="center"/>
        </w:trPr>
        <w:tc>
          <w:tcPr>
            <w:tcW w:w="663" w:type="dxa"/>
            <w:gridSpan w:val="2"/>
            <w:vMerge w:val="continue"/>
            <w:shd w:val="clear" w:color="auto" w:fill="auto"/>
            <w:vAlign w:val="center"/>
          </w:tcPr>
          <w:p w14:paraId="4C22AF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1EFB7A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vMerge w:val="continue"/>
            <w:shd w:val="clear" w:color="auto" w:fill="auto"/>
            <w:vAlign w:val="center"/>
          </w:tcPr>
          <w:p w14:paraId="087AD5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518" w:type="dxa"/>
            <w:vMerge w:val="continue"/>
            <w:shd w:val="clear" w:color="auto" w:fill="auto"/>
            <w:vAlign w:val="center"/>
          </w:tcPr>
          <w:p w14:paraId="6F82FA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671" w:type="dxa"/>
            <w:vMerge w:val="continue"/>
            <w:shd w:val="clear" w:color="auto" w:fill="auto"/>
            <w:vAlign w:val="center"/>
          </w:tcPr>
          <w:p w14:paraId="1F0C68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72" w:type="dxa"/>
            <w:gridSpan w:val="2"/>
            <w:vMerge w:val="continue"/>
            <w:shd w:val="clear" w:color="auto" w:fill="auto"/>
            <w:vAlign w:val="center"/>
          </w:tcPr>
          <w:p w14:paraId="7F7157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016" w:type="dxa"/>
            <w:gridSpan w:val="5"/>
            <w:vMerge w:val="continue"/>
            <w:shd w:val="clear" w:color="auto" w:fill="auto"/>
            <w:vAlign w:val="center"/>
          </w:tcPr>
          <w:p w14:paraId="21124D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211" w:type="dxa"/>
            <w:gridSpan w:val="10"/>
            <w:vMerge w:val="continue"/>
            <w:shd w:val="clear" w:color="auto" w:fill="auto"/>
            <w:vAlign w:val="center"/>
          </w:tcPr>
          <w:p w14:paraId="0F08B3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vMerge w:val="continue"/>
            <w:shd w:val="clear" w:color="auto" w:fill="auto"/>
            <w:vAlign w:val="center"/>
          </w:tcPr>
          <w:p w14:paraId="60F973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2B4B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40" w:hRule="atLeast"/>
          <w:jc w:val="center"/>
        </w:trPr>
        <w:tc>
          <w:tcPr>
            <w:tcW w:w="663" w:type="dxa"/>
            <w:gridSpan w:val="2"/>
            <w:vMerge w:val="continue"/>
            <w:shd w:val="clear" w:color="auto" w:fill="auto"/>
            <w:vAlign w:val="center"/>
          </w:tcPr>
          <w:p w14:paraId="0ADB3F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092E59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vMerge w:val="continue"/>
            <w:shd w:val="clear" w:color="auto" w:fill="auto"/>
            <w:vAlign w:val="center"/>
          </w:tcPr>
          <w:p w14:paraId="5D536D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518" w:type="dxa"/>
            <w:vMerge w:val="continue"/>
            <w:shd w:val="clear" w:color="auto" w:fill="auto"/>
            <w:vAlign w:val="center"/>
          </w:tcPr>
          <w:p w14:paraId="59D6ED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671" w:type="dxa"/>
            <w:vMerge w:val="continue"/>
            <w:shd w:val="clear" w:color="auto" w:fill="auto"/>
            <w:vAlign w:val="center"/>
          </w:tcPr>
          <w:p w14:paraId="13B00E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72" w:type="dxa"/>
            <w:gridSpan w:val="2"/>
            <w:vMerge w:val="continue"/>
            <w:shd w:val="clear" w:color="auto" w:fill="auto"/>
            <w:vAlign w:val="center"/>
          </w:tcPr>
          <w:p w14:paraId="0AB99B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72" w:type="dxa"/>
            <w:shd w:val="clear" w:color="auto" w:fill="auto"/>
            <w:vAlign w:val="center"/>
          </w:tcPr>
          <w:p w14:paraId="393799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合计</w:t>
            </w:r>
          </w:p>
        </w:tc>
        <w:tc>
          <w:tcPr>
            <w:tcW w:w="672" w:type="dxa"/>
            <w:gridSpan w:val="2"/>
            <w:shd w:val="clear" w:color="auto" w:fill="auto"/>
            <w:vAlign w:val="center"/>
          </w:tcPr>
          <w:p w14:paraId="3CF8C0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理论学时</w:t>
            </w:r>
          </w:p>
        </w:tc>
        <w:tc>
          <w:tcPr>
            <w:tcW w:w="672" w:type="dxa"/>
            <w:gridSpan w:val="2"/>
            <w:shd w:val="clear" w:color="auto" w:fill="auto"/>
            <w:vAlign w:val="center"/>
          </w:tcPr>
          <w:p w14:paraId="003F47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实践学时</w:t>
            </w:r>
          </w:p>
        </w:tc>
        <w:tc>
          <w:tcPr>
            <w:tcW w:w="368" w:type="dxa"/>
            <w:gridSpan w:val="2"/>
            <w:shd w:val="clear" w:color="auto" w:fill="auto"/>
            <w:vAlign w:val="center"/>
          </w:tcPr>
          <w:p w14:paraId="7F883E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一</w:t>
            </w:r>
          </w:p>
        </w:tc>
        <w:tc>
          <w:tcPr>
            <w:tcW w:w="368" w:type="dxa"/>
            <w:gridSpan w:val="2"/>
            <w:shd w:val="clear" w:color="auto" w:fill="auto"/>
            <w:vAlign w:val="center"/>
          </w:tcPr>
          <w:p w14:paraId="522AE4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二</w:t>
            </w:r>
          </w:p>
        </w:tc>
        <w:tc>
          <w:tcPr>
            <w:tcW w:w="368" w:type="dxa"/>
            <w:gridSpan w:val="2"/>
            <w:shd w:val="clear" w:color="auto" w:fill="auto"/>
            <w:vAlign w:val="center"/>
          </w:tcPr>
          <w:p w14:paraId="29BCE9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三</w:t>
            </w:r>
          </w:p>
        </w:tc>
        <w:tc>
          <w:tcPr>
            <w:tcW w:w="336" w:type="dxa"/>
            <w:gridSpan w:val="2"/>
            <w:shd w:val="clear" w:color="auto" w:fill="auto"/>
            <w:vAlign w:val="center"/>
          </w:tcPr>
          <w:p w14:paraId="2439D6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四</w:t>
            </w:r>
          </w:p>
        </w:tc>
        <w:tc>
          <w:tcPr>
            <w:tcW w:w="416" w:type="dxa"/>
            <w:shd w:val="clear" w:color="auto" w:fill="auto"/>
            <w:vAlign w:val="center"/>
          </w:tcPr>
          <w:p w14:paraId="680A7C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五</w:t>
            </w:r>
          </w:p>
        </w:tc>
        <w:tc>
          <w:tcPr>
            <w:tcW w:w="355" w:type="dxa"/>
            <w:shd w:val="clear" w:color="auto" w:fill="auto"/>
            <w:vAlign w:val="center"/>
          </w:tcPr>
          <w:p w14:paraId="17DF35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六</w:t>
            </w:r>
          </w:p>
        </w:tc>
        <w:tc>
          <w:tcPr>
            <w:tcW w:w="956" w:type="dxa"/>
            <w:shd w:val="clear" w:color="auto" w:fill="auto"/>
            <w:vAlign w:val="center"/>
          </w:tcPr>
          <w:p w14:paraId="6B708F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2AC34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restart"/>
            <w:shd w:val="clear" w:color="auto" w:fill="auto"/>
            <w:vAlign w:val="center"/>
          </w:tcPr>
          <w:p w14:paraId="56C949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公共基础课</w:t>
            </w:r>
          </w:p>
        </w:tc>
        <w:tc>
          <w:tcPr>
            <w:tcW w:w="411" w:type="dxa"/>
            <w:vMerge w:val="restart"/>
            <w:shd w:val="clear" w:color="auto" w:fill="auto"/>
            <w:noWrap/>
            <w:vAlign w:val="center"/>
          </w:tcPr>
          <w:p w14:paraId="6CD94F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485" w:type="dxa"/>
            <w:shd w:val="clear" w:color="auto" w:fill="auto"/>
            <w:vAlign w:val="center"/>
          </w:tcPr>
          <w:p w14:paraId="268FAE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518" w:type="dxa"/>
            <w:shd w:val="clear" w:color="auto" w:fill="auto"/>
            <w:vAlign w:val="center"/>
          </w:tcPr>
          <w:p w14:paraId="7390035B">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1B410101101</w:t>
            </w:r>
          </w:p>
        </w:tc>
        <w:tc>
          <w:tcPr>
            <w:tcW w:w="1671" w:type="dxa"/>
            <w:shd w:val="clear" w:color="auto" w:fill="auto"/>
            <w:vAlign w:val="center"/>
          </w:tcPr>
          <w:p w14:paraId="5DA67A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思想道德与法治</w:t>
            </w:r>
          </w:p>
        </w:tc>
        <w:tc>
          <w:tcPr>
            <w:tcW w:w="672" w:type="dxa"/>
            <w:gridSpan w:val="2"/>
            <w:shd w:val="clear" w:color="auto" w:fill="auto"/>
            <w:vAlign w:val="center"/>
          </w:tcPr>
          <w:p w14:paraId="499974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72" w:type="dxa"/>
            <w:shd w:val="clear" w:color="auto" w:fill="auto"/>
            <w:vAlign w:val="center"/>
          </w:tcPr>
          <w:p w14:paraId="6A8A37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672" w:type="dxa"/>
            <w:gridSpan w:val="2"/>
            <w:shd w:val="clear" w:color="auto" w:fill="auto"/>
            <w:vAlign w:val="center"/>
          </w:tcPr>
          <w:p w14:paraId="7C0B5D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vAlign w:val="center"/>
          </w:tcPr>
          <w:p w14:paraId="1D33A6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68" w:type="dxa"/>
            <w:gridSpan w:val="2"/>
            <w:shd w:val="clear" w:color="auto" w:fill="auto"/>
            <w:vAlign w:val="center"/>
          </w:tcPr>
          <w:p w14:paraId="3DE0A0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5EFCA7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1E4969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1C6EFC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681A92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4C922C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331AAF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582B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2C1C64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24D690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05E5E0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518" w:type="dxa"/>
            <w:shd w:val="clear" w:color="auto" w:fill="auto"/>
            <w:vAlign w:val="center"/>
          </w:tcPr>
          <w:p w14:paraId="79B53C20">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1A410101102</w:t>
            </w:r>
          </w:p>
        </w:tc>
        <w:tc>
          <w:tcPr>
            <w:tcW w:w="1671" w:type="dxa"/>
            <w:shd w:val="clear" w:color="auto" w:fill="auto"/>
            <w:vAlign w:val="center"/>
          </w:tcPr>
          <w:p w14:paraId="3F9B37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形势与政策</w:t>
            </w:r>
          </w:p>
        </w:tc>
        <w:tc>
          <w:tcPr>
            <w:tcW w:w="672" w:type="dxa"/>
            <w:gridSpan w:val="2"/>
            <w:shd w:val="clear" w:color="auto" w:fill="auto"/>
            <w:vAlign w:val="center"/>
          </w:tcPr>
          <w:p w14:paraId="6A70DA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672" w:type="dxa"/>
            <w:shd w:val="clear" w:color="auto" w:fill="auto"/>
            <w:vAlign w:val="center"/>
          </w:tcPr>
          <w:p w14:paraId="5034F6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369DAE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5DAB61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shd w:val="clear" w:color="auto" w:fill="auto"/>
            <w:vAlign w:val="center"/>
          </w:tcPr>
          <w:p w14:paraId="65CAD2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1到4学期开课，每学期8学时。</w:t>
            </w:r>
          </w:p>
        </w:tc>
        <w:tc>
          <w:tcPr>
            <w:tcW w:w="956" w:type="dxa"/>
            <w:shd w:val="clear" w:color="auto" w:fill="auto"/>
            <w:vAlign w:val="center"/>
          </w:tcPr>
          <w:p w14:paraId="02D460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E802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3023B9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48D882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06CE1F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518" w:type="dxa"/>
            <w:shd w:val="clear" w:color="auto" w:fill="auto"/>
            <w:vAlign w:val="center"/>
          </w:tcPr>
          <w:p w14:paraId="6E49E35B">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1A410101103</w:t>
            </w:r>
          </w:p>
        </w:tc>
        <w:tc>
          <w:tcPr>
            <w:tcW w:w="1671" w:type="dxa"/>
            <w:shd w:val="clear" w:color="auto" w:fill="auto"/>
            <w:vAlign w:val="center"/>
          </w:tcPr>
          <w:p w14:paraId="7DECB5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国家安全教育</w:t>
            </w:r>
          </w:p>
        </w:tc>
        <w:tc>
          <w:tcPr>
            <w:tcW w:w="672" w:type="dxa"/>
            <w:gridSpan w:val="2"/>
            <w:shd w:val="clear" w:color="auto" w:fill="auto"/>
            <w:vAlign w:val="center"/>
          </w:tcPr>
          <w:p w14:paraId="523A84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672" w:type="dxa"/>
            <w:shd w:val="clear" w:color="auto" w:fill="auto"/>
            <w:vAlign w:val="center"/>
          </w:tcPr>
          <w:p w14:paraId="0EBC95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672" w:type="dxa"/>
            <w:gridSpan w:val="2"/>
            <w:shd w:val="clear" w:color="auto" w:fill="auto"/>
            <w:vAlign w:val="center"/>
          </w:tcPr>
          <w:p w14:paraId="44A1B3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672" w:type="dxa"/>
            <w:gridSpan w:val="2"/>
            <w:shd w:val="clear" w:color="auto" w:fill="auto"/>
            <w:vAlign w:val="center"/>
          </w:tcPr>
          <w:p w14:paraId="617419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68" w:type="dxa"/>
            <w:gridSpan w:val="2"/>
            <w:shd w:val="clear" w:color="auto" w:fill="auto"/>
            <w:vAlign w:val="center"/>
          </w:tcPr>
          <w:p w14:paraId="67ECDE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68BAAC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3131FC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5B8706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6A04D8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43BFDA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601E4D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349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0A135E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21E7DC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61A12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518" w:type="dxa"/>
            <w:shd w:val="clear" w:color="auto" w:fill="auto"/>
            <w:vAlign w:val="center"/>
          </w:tcPr>
          <w:p w14:paraId="67795109">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1A410101104</w:t>
            </w:r>
          </w:p>
        </w:tc>
        <w:tc>
          <w:tcPr>
            <w:tcW w:w="1671" w:type="dxa"/>
            <w:shd w:val="clear" w:color="auto" w:fill="auto"/>
            <w:vAlign w:val="center"/>
          </w:tcPr>
          <w:p w14:paraId="6068B9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军事理论</w:t>
            </w:r>
          </w:p>
        </w:tc>
        <w:tc>
          <w:tcPr>
            <w:tcW w:w="672" w:type="dxa"/>
            <w:gridSpan w:val="2"/>
            <w:shd w:val="clear" w:color="auto" w:fill="auto"/>
            <w:vAlign w:val="center"/>
          </w:tcPr>
          <w:p w14:paraId="6BA254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3274BC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vAlign w:val="center"/>
          </w:tcPr>
          <w:p w14:paraId="2EF755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vAlign w:val="center"/>
          </w:tcPr>
          <w:p w14:paraId="00D233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68" w:type="dxa"/>
            <w:gridSpan w:val="2"/>
            <w:shd w:val="clear" w:color="auto" w:fill="auto"/>
            <w:vAlign w:val="center"/>
          </w:tcPr>
          <w:p w14:paraId="07EE9E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49437B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3EFFDD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0B0918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6C4EAC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11020A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3CBC0B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0886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53DDFC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3148BE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113A6C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518" w:type="dxa"/>
            <w:shd w:val="clear" w:color="auto" w:fill="auto"/>
            <w:vAlign w:val="center"/>
          </w:tcPr>
          <w:p w14:paraId="4E40BF96">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1C410101105</w:t>
            </w:r>
          </w:p>
        </w:tc>
        <w:tc>
          <w:tcPr>
            <w:tcW w:w="1671" w:type="dxa"/>
            <w:shd w:val="clear" w:color="auto" w:fill="auto"/>
            <w:vAlign w:val="center"/>
          </w:tcPr>
          <w:p w14:paraId="0837E4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军训</w:t>
            </w:r>
          </w:p>
        </w:tc>
        <w:tc>
          <w:tcPr>
            <w:tcW w:w="672" w:type="dxa"/>
            <w:gridSpan w:val="2"/>
            <w:shd w:val="clear" w:color="auto" w:fill="auto"/>
            <w:vAlign w:val="center"/>
          </w:tcPr>
          <w:p w14:paraId="2DF07C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012A1D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672" w:type="dxa"/>
            <w:gridSpan w:val="2"/>
            <w:shd w:val="clear" w:color="auto" w:fill="auto"/>
            <w:vAlign w:val="center"/>
          </w:tcPr>
          <w:p w14:paraId="543672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672" w:type="dxa"/>
            <w:gridSpan w:val="2"/>
            <w:shd w:val="clear" w:color="auto" w:fill="auto"/>
            <w:vAlign w:val="center"/>
          </w:tcPr>
          <w:p w14:paraId="32277A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2211" w:type="dxa"/>
            <w:gridSpan w:val="10"/>
            <w:shd w:val="clear" w:color="auto" w:fill="auto"/>
            <w:vAlign w:val="center"/>
          </w:tcPr>
          <w:p w14:paraId="280478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第1学期，实际训练时间不少于14天</w:t>
            </w:r>
          </w:p>
        </w:tc>
        <w:tc>
          <w:tcPr>
            <w:tcW w:w="956" w:type="dxa"/>
            <w:shd w:val="clear" w:color="auto" w:fill="auto"/>
            <w:vAlign w:val="center"/>
          </w:tcPr>
          <w:p w14:paraId="47D4B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E500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4D0133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02ED32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438E9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518" w:type="dxa"/>
            <w:shd w:val="clear" w:color="auto" w:fill="auto"/>
            <w:vAlign w:val="center"/>
          </w:tcPr>
          <w:p w14:paraId="5CA12AEF">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1B410101106</w:t>
            </w:r>
          </w:p>
        </w:tc>
        <w:tc>
          <w:tcPr>
            <w:tcW w:w="1671" w:type="dxa"/>
            <w:shd w:val="clear" w:color="auto" w:fill="auto"/>
            <w:vAlign w:val="center"/>
          </w:tcPr>
          <w:p w14:paraId="0B2D2E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计算机基础</w:t>
            </w:r>
          </w:p>
        </w:tc>
        <w:tc>
          <w:tcPr>
            <w:tcW w:w="672" w:type="dxa"/>
            <w:gridSpan w:val="2"/>
            <w:shd w:val="clear" w:color="auto" w:fill="auto"/>
            <w:vAlign w:val="center"/>
          </w:tcPr>
          <w:p w14:paraId="193FF1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72" w:type="dxa"/>
            <w:shd w:val="clear" w:color="auto" w:fill="auto"/>
            <w:vAlign w:val="center"/>
          </w:tcPr>
          <w:p w14:paraId="5F498F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672" w:type="dxa"/>
            <w:gridSpan w:val="2"/>
            <w:shd w:val="clear" w:color="auto" w:fill="auto"/>
            <w:vAlign w:val="center"/>
          </w:tcPr>
          <w:p w14:paraId="1C7027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948E9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68" w:type="dxa"/>
            <w:gridSpan w:val="2"/>
            <w:shd w:val="clear" w:color="auto" w:fill="auto"/>
            <w:vAlign w:val="center"/>
          </w:tcPr>
          <w:p w14:paraId="401E67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32BA87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41B3FF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0C70C5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09D0B0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16724A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2A9308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DDB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682A2A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571155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3F4EAD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518" w:type="dxa"/>
            <w:shd w:val="clear" w:color="auto" w:fill="auto"/>
            <w:vAlign w:val="center"/>
          </w:tcPr>
          <w:p w14:paraId="5D026E9E">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1B410101107</w:t>
            </w:r>
          </w:p>
        </w:tc>
        <w:tc>
          <w:tcPr>
            <w:tcW w:w="1671" w:type="dxa"/>
            <w:shd w:val="clear" w:color="auto" w:fill="auto"/>
            <w:vAlign w:val="center"/>
          </w:tcPr>
          <w:p w14:paraId="34E46C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高等数学</w:t>
            </w:r>
          </w:p>
        </w:tc>
        <w:tc>
          <w:tcPr>
            <w:tcW w:w="672" w:type="dxa"/>
            <w:gridSpan w:val="2"/>
            <w:shd w:val="clear" w:color="auto" w:fill="auto"/>
            <w:vAlign w:val="center"/>
          </w:tcPr>
          <w:p w14:paraId="4AD37E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72" w:type="dxa"/>
            <w:shd w:val="clear" w:color="auto" w:fill="auto"/>
            <w:vAlign w:val="center"/>
          </w:tcPr>
          <w:p w14:paraId="1C1CB3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672" w:type="dxa"/>
            <w:gridSpan w:val="2"/>
            <w:shd w:val="clear" w:color="auto" w:fill="auto"/>
            <w:vAlign w:val="center"/>
          </w:tcPr>
          <w:p w14:paraId="49B4B6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672" w:type="dxa"/>
            <w:gridSpan w:val="2"/>
            <w:shd w:val="clear" w:color="auto" w:fill="auto"/>
            <w:vAlign w:val="center"/>
          </w:tcPr>
          <w:p w14:paraId="08605A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68" w:type="dxa"/>
            <w:gridSpan w:val="2"/>
            <w:shd w:val="clear" w:color="auto" w:fill="auto"/>
            <w:noWrap/>
            <w:vAlign w:val="center"/>
          </w:tcPr>
          <w:p w14:paraId="4ED74F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noWrap/>
            <w:vAlign w:val="center"/>
          </w:tcPr>
          <w:p w14:paraId="4DC801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noWrap/>
            <w:vAlign w:val="center"/>
          </w:tcPr>
          <w:p w14:paraId="734007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1FA64B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59559D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3B6040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31CCF6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672C2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183861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269294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2BD8B5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518" w:type="dxa"/>
            <w:shd w:val="clear" w:color="auto" w:fill="auto"/>
            <w:vAlign w:val="center"/>
          </w:tcPr>
          <w:p w14:paraId="02E47A15">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1B410101108</w:t>
            </w:r>
          </w:p>
        </w:tc>
        <w:tc>
          <w:tcPr>
            <w:tcW w:w="1671" w:type="dxa"/>
            <w:shd w:val="clear" w:color="auto" w:fill="auto"/>
            <w:vAlign w:val="center"/>
          </w:tcPr>
          <w:p w14:paraId="26552C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大学英语</w:t>
            </w:r>
          </w:p>
        </w:tc>
        <w:tc>
          <w:tcPr>
            <w:tcW w:w="672" w:type="dxa"/>
            <w:gridSpan w:val="2"/>
            <w:shd w:val="clear" w:color="auto" w:fill="auto"/>
            <w:vAlign w:val="center"/>
          </w:tcPr>
          <w:p w14:paraId="694284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672" w:type="dxa"/>
            <w:shd w:val="clear" w:color="auto" w:fill="auto"/>
            <w:vAlign w:val="center"/>
          </w:tcPr>
          <w:p w14:paraId="091015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672" w:type="dxa"/>
            <w:gridSpan w:val="2"/>
            <w:shd w:val="clear" w:color="auto" w:fill="auto"/>
            <w:vAlign w:val="center"/>
          </w:tcPr>
          <w:p w14:paraId="2D436B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104</w:t>
            </w:r>
          </w:p>
        </w:tc>
        <w:tc>
          <w:tcPr>
            <w:tcW w:w="672" w:type="dxa"/>
            <w:gridSpan w:val="2"/>
            <w:shd w:val="clear" w:color="auto" w:fill="auto"/>
            <w:vAlign w:val="center"/>
          </w:tcPr>
          <w:p w14:paraId="7ED271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68" w:type="dxa"/>
            <w:gridSpan w:val="2"/>
            <w:shd w:val="clear" w:color="auto" w:fill="auto"/>
            <w:vAlign w:val="center"/>
          </w:tcPr>
          <w:p w14:paraId="715926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200694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3B7BCF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26D5F7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0343E1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572D9C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1EE18D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9657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08CD4D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7DFB21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007BDB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518" w:type="dxa"/>
            <w:shd w:val="clear" w:color="auto" w:fill="auto"/>
            <w:vAlign w:val="center"/>
          </w:tcPr>
          <w:p w14:paraId="1401094F">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1C410101109</w:t>
            </w:r>
          </w:p>
        </w:tc>
        <w:tc>
          <w:tcPr>
            <w:tcW w:w="1671" w:type="dxa"/>
            <w:shd w:val="clear" w:color="auto" w:fill="auto"/>
            <w:vAlign w:val="center"/>
          </w:tcPr>
          <w:p w14:paraId="04DD3D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大学体育</w:t>
            </w:r>
          </w:p>
        </w:tc>
        <w:tc>
          <w:tcPr>
            <w:tcW w:w="672" w:type="dxa"/>
            <w:gridSpan w:val="2"/>
            <w:shd w:val="clear" w:color="auto" w:fill="auto"/>
            <w:vAlign w:val="center"/>
          </w:tcPr>
          <w:p w14:paraId="625856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672" w:type="dxa"/>
            <w:shd w:val="clear" w:color="auto" w:fill="auto"/>
            <w:vAlign w:val="center"/>
          </w:tcPr>
          <w:p w14:paraId="0417F7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672" w:type="dxa"/>
            <w:gridSpan w:val="2"/>
            <w:shd w:val="clear" w:color="auto" w:fill="auto"/>
            <w:vAlign w:val="center"/>
          </w:tcPr>
          <w:p w14:paraId="4B1249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672" w:type="dxa"/>
            <w:gridSpan w:val="2"/>
            <w:shd w:val="clear" w:color="auto" w:fill="auto"/>
            <w:vAlign w:val="center"/>
          </w:tcPr>
          <w:p w14:paraId="00B1EA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368" w:type="dxa"/>
            <w:gridSpan w:val="2"/>
            <w:shd w:val="clear" w:color="auto" w:fill="auto"/>
            <w:vAlign w:val="center"/>
          </w:tcPr>
          <w:p w14:paraId="0F373E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32FC7B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22A74A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36" w:type="dxa"/>
            <w:gridSpan w:val="2"/>
            <w:shd w:val="clear" w:color="auto" w:fill="auto"/>
            <w:noWrap/>
            <w:vAlign w:val="center"/>
          </w:tcPr>
          <w:p w14:paraId="0B7843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4DCCDC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59602F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00AF0D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2E43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7C2C27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207DF8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2C163E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518" w:type="dxa"/>
            <w:shd w:val="clear" w:color="auto" w:fill="auto"/>
            <w:vAlign w:val="center"/>
          </w:tcPr>
          <w:p w14:paraId="1107C020">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1B410101110</w:t>
            </w:r>
          </w:p>
        </w:tc>
        <w:tc>
          <w:tcPr>
            <w:tcW w:w="1671" w:type="dxa"/>
            <w:shd w:val="clear" w:color="auto" w:fill="auto"/>
            <w:vAlign w:val="center"/>
          </w:tcPr>
          <w:p w14:paraId="57C223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大学生职业发展与就业指导</w:t>
            </w:r>
          </w:p>
        </w:tc>
        <w:tc>
          <w:tcPr>
            <w:tcW w:w="672" w:type="dxa"/>
            <w:gridSpan w:val="2"/>
            <w:shd w:val="clear" w:color="auto" w:fill="auto"/>
            <w:vAlign w:val="center"/>
          </w:tcPr>
          <w:p w14:paraId="1AE7B5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04D398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38</w:t>
            </w:r>
          </w:p>
        </w:tc>
        <w:tc>
          <w:tcPr>
            <w:tcW w:w="672" w:type="dxa"/>
            <w:gridSpan w:val="2"/>
            <w:shd w:val="clear" w:color="auto" w:fill="auto"/>
            <w:vAlign w:val="center"/>
          </w:tcPr>
          <w:p w14:paraId="3F0BE5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26</w:t>
            </w:r>
          </w:p>
        </w:tc>
        <w:tc>
          <w:tcPr>
            <w:tcW w:w="672" w:type="dxa"/>
            <w:gridSpan w:val="2"/>
            <w:shd w:val="clear" w:color="auto" w:fill="auto"/>
            <w:vAlign w:val="center"/>
          </w:tcPr>
          <w:p w14:paraId="16B08A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68" w:type="dxa"/>
            <w:gridSpan w:val="2"/>
            <w:shd w:val="clear" w:color="auto" w:fill="auto"/>
            <w:vAlign w:val="center"/>
          </w:tcPr>
          <w:p w14:paraId="6C549C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7C4428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1C3B27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36" w:type="dxa"/>
            <w:gridSpan w:val="2"/>
            <w:shd w:val="clear" w:color="auto" w:fill="auto"/>
            <w:vAlign w:val="center"/>
          </w:tcPr>
          <w:p w14:paraId="255E09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6CB5DA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4DE894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52031B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0DC7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12A893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2CFADE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2565CF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518" w:type="dxa"/>
            <w:shd w:val="clear" w:color="auto" w:fill="auto"/>
            <w:vAlign w:val="center"/>
          </w:tcPr>
          <w:p w14:paraId="51576BB5">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1B410101111</w:t>
            </w:r>
          </w:p>
        </w:tc>
        <w:tc>
          <w:tcPr>
            <w:tcW w:w="1671" w:type="dxa"/>
            <w:shd w:val="clear" w:color="auto" w:fill="auto"/>
            <w:vAlign w:val="center"/>
          </w:tcPr>
          <w:p w14:paraId="70600D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大学生心理健康教育</w:t>
            </w:r>
          </w:p>
        </w:tc>
        <w:tc>
          <w:tcPr>
            <w:tcW w:w="672" w:type="dxa"/>
            <w:gridSpan w:val="2"/>
            <w:shd w:val="clear" w:color="auto" w:fill="auto"/>
            <w:vAlign w:val="center"/>
          </w:tcPr>
          <w:p w14:paraId="448A7D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528DFA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5BFFE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672" w:type="dxa"/>
            <w:gridSpan w:val="2"/>
            <w:shd w:val="clear" w:color="auto" w:fill="auto"/>
            <w:vAlign w:val="center"/>
          </w:tcPr>
          <w:p w14:paraId="351062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68" w:type="dxa"/>
            <w:gridSpan w:val="2"/>
            <w:shd w:val="clear" w:color="auto" w:fill="auto"/>
            <w:vAlign w:val="center"/>
          </w:tcPr>
          <w:p w14:paraId="2DF7C3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5D9479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6AFB62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2281DC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2EB68A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3E2C3A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455DE3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CA2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54BD48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177C3C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6AF466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518" w:type="dxa"/>
            <w:shd w:val="clear" w:color="auto" w:fill="auto"/>
            <w:vAlign w:val="center"/>
          </w:tcPr>
          <w:p w14:paraId="1A375E5F">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1C410101112</w:t>
            </w:r>
          </w:p>
        </w:tc>
        <w:tc>
          <w:tcPr>
            <w:tcW w:w="1671" w:type="dxa"/>
            <w:shd w:val="clear" w:color="auto" w:fill="auto"/>
            <w:vAlign w:val="center"/>
          </w:tcPr>
          <w:p w14:paraId="34742B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劳动教育</w:t>
            </w:r>
          </w:p>
        </w:tc>
        <w:tc>
          <w:tcPr>
            <w:tcW w:w="672" w:type="dxa"/>
            <w:gridSpan w:val="2"/>
            <w:shd w:val="clear" w:color="auto" w:fill="auto"/>
            <w:vAlign w:val="center"/>
          </w:tcPr>
          <w:p w14:paraId="351175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672" w:type="dxa"/>
            <w:shd w:val="clear" w:color="auto" w:fill="auto"/>
            <w:vAlign w:val="center"/>
          </w:tcPr>
          <w:p w14:paraId="39BA60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672" w:type="dxa"/>
            <w:gridSpan w:val="2"/>
            <w:shd w:val="clear" w:color="auto" w:fill="auto"/>
            <w:vAlign w:val="center"/>
          </w:tcPr>
          <w:p w14:paraId="1DE02D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672" w:type="dxa"/>
            <w:gridSpan w:val="2"/>
            <w:shd w:val="clear" w:color="auto" w:fill="auto"/>
            <w:vAlign w:val="center"/>
          </w:tcPr>
          <w:p w14:paraId="4360BF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368" w:type="dxa"/>
            <w:gridSpan w:val="2"/>
            <w:shd w:val="clear" w:color="auto" w:fill="auto"/>
            <w:vAlign w:val="center"/>
          </w:tcPr>
          <w:p w14:paraId="27BC72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543341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5F9DE7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048E17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157DC7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6D7E20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1E8865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268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3DF8E1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156F1A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4D1AE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w:t>
            </w:r>
          </w:p>
        </w:tc>
        <w:tc>
          <w:tcPr>
            <w:tcW w:w="1518" w:type="dxa"/>
            <w:shd w:val="clear" w:color="auto" w:fill="auto"/>
            <w:vAlign w:val="center"/>
          </w:tcPr>
          <w:p w14:paraId="672A0588">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1B410101113</w:t>
            </w:r>
          </w:p>
        </w:tc>
        <w:tc>
          <w:tcPr>
            <w:tcW w:w="1671" w:type="dxa"/>
            <w:shd w:val="clear" w:color="auto" w:fill="auto"/>
            <w:vAlign w:val="center"/>
          </w:tcPr>
          <w:p w14:paraId="047BB3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毛泽东思想和中国特色社会主义理论体系概论</w:t>
            </w:r>
          </w:p>
        </w:tc>
        <w:tc>
          <w:tcPr>
            <w:tcW w:w="672" w:type="dxa"/>
            <w:gridSpan w:val="2"/>
            <w:shd w:val="clear" w:color="auto" w:fill="auto"/>
            <w:vAlign w:val="center"/>
          </w:tcPr>
          <w:p w14:paraId="343359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53F214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48560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28</w:t>
            </w:r>
          </w:p>
        </w:tc>
        <w:tc>
          <w:tcPr>
            <w:tcW w:w="672" w:type="dxa"/>
            <w:gridSpan w:val="2"/>
            <w:shd w:val="clear" w:color="auto" w:fill="auto"/>
            <w:vAlign w:val="center"/>
          </w:tcPr>
          <w:p w14:paraId="1B2536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752039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5348E7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1E5141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36" w:type="dxa"/>
            <w:gridSpan w:val="2"/>
            <w:shd w:val="clear" w:color="auto" w:fill="auto"/>
            <w:vAlign w:val="center"/>
          </w:tcPr>
          <w:p w14:paraId="024026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490B73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3307AB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72F26D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5EA1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18CCA3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622651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93C9D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w:t>
            </w:r>
          </w:p>
        </w:tc>
        <w:tc>
          <w:tcPr>
            <w:tcW w:w="1518" w:type="dxa"/>
            <w:shd w:val="clear" w:color="auto" w:fill="auto"/>
            <w:vAlign w:val="center"/>
          </w:tcPr>
          <w:p w14:paraId="30D76471">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1B410101114</w:t>
            </w:r>
          </w:p>
        </w:tc>
        <w:tc>
          <w:tcPr>
            <w:tcW w:w="1671" w:type="dxa"/>
            <w:shd w:val="clear" w:color="auto" w:fill="auto"/>
            <w:vAlign w:val="center"/>
          </w:tcPr>
          <w:p w14:paraId="5CDD4F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创新创业教育</w:t>
            </w:r>
          </w:p>
        </w:tc>
        <w:tc>
          <w:tcPr>
            <w:tcW w:w="672" w:type="dxa"/>
            <w:gridSpan w:val="2"/>
            <w:shd w:val="clear" w:color="auto" w:fill="auto"/>
            <w:vAlign w:val="center"/>
          </w:tcPr>
          <w:p w14:paraId="40C9DB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672" w:type="dxa"/>
            <w:shd w:val="clear" w:color="auto" w:fill="auto"/>
            <w:vAlign w:val="center"/>
          </w:tcPr>
          <w:p w14:paraId="44D0A6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672" w:type="dxa"/>
            <w:gridSpan w:val="2"/>
            <w:shd w:val="clear" w:color="auto" w:fill="auto"/>
            <w:vAlign w:val="center"/>
          </w:tcPr>
          <w:p w14:paraId="20897F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672" w:type="dxa"/>
            <w:gridSpan w:val="2"/>
            <w:shd w:val="clear" w:color="auto" w:fill="auto"/>
            <w:vAlign w:val="center"/>
          </w:tcPr>
          <w:p w14:paraId="6477CD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69E8BA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68" w:type="dxa"/>
            <w:gridSpan w:val="2"/>
            <w:shd w:val="clear" w:color="auto" w:fill="auto"/>
            <w:vAlign w:val="center"/>
          </w:tcPr>
          <w:p w14:paraId="353A52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7737E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vAlign w:val="center"/>
          </w:tcPr>
          <w:p w14:paraId="6CF3D6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75C5A2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1D55CC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6BDFDC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142A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7E9D6C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2D29A8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D7FAB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w:t>
            </w:r>
          </w:p>
        </w:tc>
        <w:tc>
          <w:tcPr>
            <w:tcW w:w="1518" w:type="dxa"/>
            <w:shd w:val="clear" w:color="auto" w:fill="auto"/>
            <w:vAlign w:val="center"/>
          </w:tcPr>
          <w:p w14:paraId="795E3639">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1B410101115</w:t>
            </w:r>
          </w:p>
        </w:tc>
        <w:tc>
          <w:tcPr>
            <w:tcW w:w="1671" w:type="dxa"/>
            <w:shd w:val="clear" w:color="auto" w:fill="auto"/>
            <w:vAlign w:val="center"/>
          </w:tcPr>
          <w:p w14:paraId="3C4E95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习近平新时代中国特色社会主义思想概论</w:t>
            </w:r>
          </w:p>
        </w:tc>
        <w:tc>
          <w:tcPr>
            <w:tcW w:w="672" w:type="dxa"/>
            <w:gridSpan w:val="2"/>
            <w:shd w:val="clear" w:color="auto" w:fill="auto"/>
            <w:vAlign w:val="center"/>
          </w:tcPr>
          <w:p w14:paraId="19235F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72" w:type="dxa"/>
            <w:shd w:val="clear" w:color="auto" w:fill="auto"/>
            <w:vAlign w:val="center"/>
          </w:tcPr>
          <w:p w14:paraId="7474AC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672" w:type="dxa"/>
            <w:gridSpan w:val="2"/>
            <w:shd w:val="clear" w:color="auto" w:fill="auto"/>
            <w:vAlign w:val="center"/>
          </w:tcPr>
          <w:p w14:paraId="0C2FF1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672" w:type="dxa"/>
            <w:gridSpan w:val="2"/>
            <w:shd w:val="clear" w:color="auto" w:fill="auto"/>
            <w:vAlign w:val="center"/>
          </w:tcPr>
          <w:p w14:paraId="3A2D53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vAlign w:val="center"/>
          </w:tcPr>
          <w:p w14:paraId="44CDD2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125EFE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7660BC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23C289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16" w:type="dxa"/>
            <w:shd w:val="clear" w:color="auto" w:fill="auto"/>
            <w:vAlign w:val="center"/>
          </w:tcPr>
          <w:p w14:paraId="015583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vAlign w:val="center"/>
          </w:tcPr>
          <w:p w14:paraId="673145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1C039C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349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73103A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restart"/>
            <w:shd w:val="clear" w:color="auto" w:fill="auto"/>
            <w:vAlign w:val="center"/>
          </w:tcPr>
          <w:p w14:paraId="722100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选修</w:t>
            </w:r>
          </w:p>
        </w:tc>
        <w:tc>
          <w:tcPr>
            <w:tcW w:w="485" w:type="dxa"/>
            <w:shd w:val="clear" w:color="auto" w:fill="auto"/>
            <w:vAlign w:val="center"/>
          </w:tcPr>
          <w:p w14:paraId="7823C9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518" w:type="dxa"/>
            <w:shd w:val="clear" w:color="auto" w:fill="auto"/>
            <w:vAlign w:val="center"/>
          </w:tcPr>
          <w:p w14:paraId="40A507F6">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1B410101201</w:t>
            </w:r>
          </w:p>
        </w:tc>
        <w:tc>
          <w:tcPr>
            <w:tcW w:w="1671" w:type="dxa"/>
            <w:shd w:val="clear" w:color="auto" w:fill="auto"/>
            <w:vAlign w:val="center"/>
          </w:tcPr>
          <w:p w14:paraId="214C8C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中国民俗剪纸技法</w:t>
            </w:r>
          </w:p>
        </w:tc>
        <w:tc>
          <w:tcPr>
            <w:tcW w:w="672" w:type="dxa"/>
            <w:gridSpan w:val="2"/>
            <w:shd w:val="clear" w:color="auto" w:fill="auto"/>
            <w:vAlign w:val="center"/>
          </w:tcPr>
          <w:p w14:paraId="01D806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266A38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6CB3A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672" w:type="dxa"/>
            <w:gridSpan w:val="2"/>
            <w:shd w:val="clear" w:color="auto" w:fill="auto"/>
            <w:vAlign w:val="center"/>
          </w:tcPr>
          <w:p w14:paraId="3857CD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211" w:type="dxa"/>
            <w:gridSpan w:val="10"/>
            <w:vMerge w:val="restart"/>
            <w:shd w:val="clear" w:color="auto" w:fill="auto"/>
            <w:vAlign w:val="center"/>
          </w:tcPr>
          <w:p w14:paraId="53E7CC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公共选修课最低学分要求为 8学分，其中要求2个学分为思政选修课学分。</w:t>
            </w:r>
          </w:p>
        </w:tc>
        <w:tc>
          <w:tcPr>
            <w:tcW w:w="956" w:type="dxa"/>
            <w:shd w:val="clear" w:color="auto" w:fill="auto"/>
            <w:vAlign w:val="center"/>
          </w:tcPr>
          <w:p w14:paraId="3D0597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4CC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73B427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32A782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72732A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518" w:type="dxa"/>
            <w:shd w:val="clear" w:color="auto" w:fill="auto"/>
            <w:vAlign w:val="center"/>
          </w:tcPr>
          <w:p w14:paraId="23E12EA4">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1B410101202</w:t>
            </w:r>
          </w:p>
        </w:tc>
        <w:tc>
          <w:tcPr>
            <w:tcW w:w="1671" w:type="dxa"/>
            <w:shd w:val="clear" w:color="auto" w:fill="auto"/>
            <w:vAlign w:val="center"/>
          </w:tcPr>
          <w:p w14:paraId="6628EA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影视与鉴赏</w:t>
            </w:r>
          </w:p>
        </w:tc>
        <w:tc>
          <w:tcPr>
            <w:tcW w:w="672" w:type="dxa"/>
            <w:gridSpan w:val="2"/>
            <w:shd w:val="clear" w:color="auto" w:fill="auto"/>
            <w:vAlign w:val="center"/>
          </w:tcPr>
          <w:p w14:paraId="7E700F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37DF6C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7CFF3E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672" w:type="dxa"/>
            <w:gridSpan w:val="2"/>
            <w:shd w:val="clear" w:color="auto" w:fill="auto"/>
            <w:vAlign w:val="center"/>
          </w:tcPr>
          <w:p w14:paraId="643AB2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211" w:type="dxa"/>
            <w:gridSpan w:val="10"/>
            <w:vMerge w:val="continue"/>
            <w:shd w:val="clear" w:color="auto" w:fill="auto"/>
            <w:vAlign w:val="center"/>
          </w:tcPr>
          <w:p w14:paraId="2599CD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3498AE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881A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137258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0EED7E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68F4A9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518" w:type="dxa"/>
            <w:shd w:val="clear" w:color="auto" w:fill="auto"/>
            <w:vAlign w:val="center"/>
          </w:tcPr>
          <w:p w14:paraId="453BF834">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1B410101203</w:t>
            </w:r>
          </w:p>
        </w:tc>
        <w:tc>
          <w:tcPr>
            <w:tcW w:w="1671" w:type="dxa"/>
            <w:shd w:val="clear" w:color="auto" w:fill="auto"/>
            <w:vAlign w:val="center"/>
          </w:tcPr>
          <w:p w14:paraId="4E9EA3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中华优秀传统文化</w:t>
            </w:r>
          </w:p>
        </w:tc>
        <w:tc>
          <w:tcPr>
            <w:tcW w:w="672" w:type="dxa"/>
            <w:gridSpan w:val="2"/>
            <w:shd w:val="clear" w:color="auto" w:fill="auto"/>
            <w:vAlign w:val="center"/>
          </w:tcPr>
          <w:p w14:paraId="26E675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3AE2DF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A11BC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18FA59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6BA603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1879AD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C4C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242C34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6C0E5E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7C4906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518" w:type="dxa"/>
            <w:shd w:val="clear" w:color="auto" w:fill="auto"/>
            <w:vAlign w:val="center"/>
          </w:tcPr>
          <w:p w14:paraId="087B9EA8">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1B410101204</w:t>
            </w:r>
          </w:p>
        </w:tc>
        <w:tc>
          <w:tcPr>
            <w:tcW w:w="1671" w:type="dxa"/>
            <w:shd w:val="clear" w:color="auto" w:fill="auto"/>
            <w:vAlign w:val="center"/>
          </w:tcPr>
          <w:p w14:paraId="456F86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中国共产党简史</w:t>
            </w:r>
          </w:p>
        </w:tc>
        <w:tc>
          <w:tcPr>
            <w:tcW w:w="672" w:type="dxa"/>
            <w:gridSpan w:val="2"/>
            <w:shd w:val="clear" w:color="auto" w:fill="auto"/>
            <w:vAlign w:val="center"/>
          </w:tcPr>
          <w:p w14:paraId="0C3FDA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182D48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591688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6D22D4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596824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6BA9E6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C34C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4C04FE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5B3EBD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41C0C2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518" w:type="dxa"/>
            <w:shd w:val="clear" w:color="auto" w:fill="auto"/>
            <w:vAlign w:val="center"/>
          </w:tcPr>
          <w:p w14:paraId="38B93226">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1B410101205</w:t>
            </w:r>
          </w:p>
        </w:tc>
        <w:tc>
          <w:tcPr>
            <w:tcW w:w="1671" w:type="dxa"/>
            <w:shd w:val="clear" w:color="auto" w:fill="auto"/>
            <w:vAlign w:val="center"/>
          </w:tcPr>
          <w:p w14:paraId="23D2E5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改革开放简史</w:t>
            </w:r>
          </w:p>
        </w:tc>
        <w:tc>
          <w:tcPr>
            <w:tcW w:w="672" w:type="dxa"/>
            <w:gridSpan w:val="2"/>
            <w:shd w:val="clear" w:color="auto" w:fill="auto"/>
            <w:vAlign w:val="center"/>
          </w:tcPr>
          <w:p w14:paraId="03324D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1E4949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1129DD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2D3B56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2411C9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2999EB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9A34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6034DD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4ED1B1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7976FB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518" w:type="dxa"/>
            <w:shd w:val="clear" w:color="auto" w:fill="auto"/>
            <w:vAlign w:val="center"/>
          </w:tcPr>
          <w:p w14:paraId="2D2D5B90">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1B410101206</w:t>
            </w:r>
          </w:p>
        </w:tc>
        <w:tc>
          <w:tcPr>
            <w:tcW w:w="1671" w:type="dxa"/>
            <w:shd w:val="clear" w:color="auto" w:fill="auto"/>
            <w:vAlign w:val="center"/>
          </w:tcPr>
          <w:p w14:paraId="18C479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中华人民共和国简史</w:t>
            </w:r>
          </w:p>
        </w:tc>
        <w:tc>
          <w:tcPr>
            <w:tcW w:w="672" w:type="dxa"/>
            <w:gridSpan w:val="2"/>
            <w:shd w:val="clear" w:color="auto" w:fill="auto"/>
            <w:vAlign w:val="center"/>
          </w:tcPr>
          <w:p w14:paraId="42C1DB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0E98CC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153A72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29C924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646BD9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1F2851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02B9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90" w:hRule="atLeast"/>
          <w:jc w:val="center"/>
        </w:trPr>
        <w:tc>
          <w:tcPr>
            <w:tcW w:w="663" w:type="dxa"/>
            <w:gridSpan w:val="2"/>
            <w:vMerge w:val="continue"/>
            <w:shd w:val="clear" w:color="auto" w:fill="auto"/>
            <w:vAlign w:val="center"/>
          </w:tcPr>
          <w:p w14:paraId="0E3A5F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508A7D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3BDB11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518" w:type="dxa"/>
            <w:shd w:val="clear" w:color="auto" w:fill="auto"/>
            <w:vAlign w:val="center"/>
          </w:tcPr>
          <w:p w14:paraId="4515E681">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1B410101207</w:t>
            </w:r>
          </w:p>
        </w:tc>
        <w:tc>
          <w:tcPr>
            <w:tcW w:w="1671" w:type="dxa"/>
            <w:shd w:val="clear" w:color="auto" w:fill="auto"/>
            <w:vAlign w:val="center"/>
          </w:tcPr>
          <w:p w14:paraId="790560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社会主义发展简史</w:t>
            </w:r>
          </w:p>
        </w:tc>
        <w:tc>
          <w:tcPr>
            <w:tcW w:w="672" w:type="dxa"/>
            <w:gridSpan w:val="2"/>
            <w:shd w:val="clear" w:color="auto" w:fill="auto"/>
            <w:vAlign w:val="center"/>
          </w:tcPr>
          <w:p w14:paraId="6CAAC9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1C3F83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660BBB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2BD5D0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0AD52F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17A128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F3A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470F29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3365EF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65495D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518" w:type="dxa"/>
            <w:shd w:val="clear" w:color="auto" w:fill="auto"/>
            <w:vAlign w:val="center"/>
          </w:tcPr>
          <w:p w14:paraId="4EF3FDB7">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1B410101208</w:t>
            </w:r>
          </w:p>
        </w:tc>
        <w:tc>
          <w:tcPr>
            <w:tcW w:w="1671" w:type="dxa"/>
            <w:shd w:val="clear" w:color="auto" w:fill="auto"/>
            <w:vAlign w:val="center"/>
          </w:tcPr>
          <w:p w14:paraId="616081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中华民族共同体概论</w:t>
            </w:r>
          </w:p>
        </w:tc>
        <w:tc>
          <w:tcPr>
            <w:tcW w:w="672" w:type="dxa"/>
            <w:gridSpan w:val="2"/>
            <w:shd w:val="clear" w:color="auto" w:fill="auto"/>
            <w:vAlign w:val="center"/>
          </w:tcPr>
          <w:p w14:paraId="73252A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16243F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8D84A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340BE3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3CE579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2F6542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5B0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60" w:hRule="atLeast"/>
          <w:jc w:val="center"/>
        </w:trPr>
        <w:tc>
          <w:tcPr>
            <w:tcW w:w="663" w:type="dxa"/>
            <w:gridSpan w:val="2"/>
            <w:vMerge w:val="continue"/>
            <w:shd w:val="clear" w:color="auto" w:fill="auto"/>
            <w:vAlign w:val="center"/>
          </w:tcPr>
          <w:p w14:paraId="7C2A48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44E98E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D12A7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518" w:type="dxa"/>
            <w:shd w:val="clear" w:color="auto" w:fill="auto"/>
            <w:vAlign w:val="center"/>
          </w:tcPr>
          <w:p w14:paraId="4E01BD2E">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1B410101210</w:t>
            </w:r>
          </w:p>
        </w:tc>
        <w:tc>
          <w:tcPr>
            <w:tcW w:w="1671" w:type="dxa"/>
            <w:shd w:val="clear" w:color="auto" w:fill="auto"/>
            <w:vAlign w:val="center"/>
          </w:tcPr>
          <w:p w14:paraId="11581E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语文</w:t>
            </w:r>
          </w:p>
        </w:tc>
        <w:tc>
          <w:tcPr>
            <w:tcW w:w="672" w:type="dxa"/>
            <w:gridSpan w:val="2"/>
            <w:shd w:val="clear" w:color="auto" w:fill="auto"/>
            <w:vAlign w:val="center"/>
          </w:tcPr>
          <w:p w14:paraId="4521EE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72" w:type="dxa"/>
            <w:shd w:val="clear" w:color="auto" w:fill="auto"/>
            <w:vAlign w:val="center"/>
          </w:tcPr>
          <w:p w14:paraId="1E2EDA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610F6F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672" w:type="dxa"/>
            <w:gridSpan w:val="2"/>
            <w:shd w:val="clear" w:color="auto" w:fill="auto"/>
            <w:vAlign w:val="center"/>
          </w:tcPr>
          <w:p w14:paraId="4BE351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11" w:type="dxa"/>
            <w:gridSpan w:val="10"/>
            <w:vMerge w:val="continue"/>
            <w:shd w:val="clear" w:color="auto" w:fill="auto"/>
            <w:vAlign w:val="center"/>
          </w:tcPr>
          <w:p w14:paraId="740002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28936C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B6D1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55" w:hRule="atLeast"/>
          <w:jc w:val="center"/>
        </w:trPr>
        <w:tc>
          <w:tcPr>
            <w:tcW w:w="663" w:type="dxa"/>
            <w:gridSpan w:val="2"/>
            <w:vMerge w:val="continue"/>
            <w:shd w:val="clear" w:color="auto" w:fill="auto"/>
            <w:vAlign w:val="center"/>
          </w:tcPr>
          <w:p w14:paraId="6F0278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085" w:type="dxa"/>
            <w:gridSpan w:val="4"/>
            <w:tcBorders>
              <w:tl2br w:val="nil"/>
            </w:tcBorders>
            <w:shd w:val="clear" w:color="auto" w:fill="FFFFFF"/>
            <w:vAlign w:val="center"/>
          </w:tcPr>
          <w:p w14:paraId="297D19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b w:val="0"/>
                <w:i w:val="0"/>
                <w:iCs w:val="0"/>
                <w:color w:val="auto"/>
                <w:kern w:val="0"/>
                <w:sz w:val="20"/>
                <w:szCs w:val="20"/>
                <w:highlight w:val="none"/>
                <w:u w:val="none"/>
                <w:lang w:val="en-US" w:eastAsia="zh-CN" w:bidi="ar"/>
              </w:rPr>
            </w:pPr>
            <w:r>
              <w:rPr>
                <w:rFonts w:hint="eastAsia" w:ascii="仿宋_GB2312" w:hAnsi="仿宋_GB2312" w:eastAsia="仿宋_GB2312" w:cs="仿宋_GB2312"/>
                <w:b w:val="0"/>
                <w:i w:val="0"/>
                <w:iCs w:val="0"/>
                <w:color w:val="auto"/>
                <w:kern w:val="0"/>
                <w:sz w:val="20"/>
                <w:szCs w:val="20"/>
                <w:highlight w:val="none"/>
                <w:u w:val="none"/>
                <w:lang w:val="en-US" w:eastAsia="zh-CN" w:bidi="ar"/>
              </w:rPr>
              <w:t>公共必修课程学分、学时小计</w:t>
            </w:r>
          </w:p>
        </w:tc>
        <w:tc>
          <w:tcPr>
            <w:tcW w:w="672" w:type="dxa"/>
            <w:gridSpan w:val="2"/>
            <w:shd w:val="clear" w:color="auto" w:fill="auto"/>
            <w:vAlign w:val="center"/>
          </w:tcPr>
          <w:p w14:paraId="1ECA72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42</w:t>
            </w:r>
          </w:p>
        </w:tc>
        <w:tc>
          <w:tcPr>
            <w:tcW w:w="672" w:type="dxa"/>
            <w:shd w:val="clear" w:color="auto" w:fill="auto"/>
            <w:vAlign w:val="center"/>
          </w:tcPr>
          <w:p w14:paraId="606840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794</w:t>
            </w:r>
          </w:p>
        </w:tc>
        <w:tc>
          <w:tcPr>
            <w:tcW w:w="672" w:type="dxa"/>
            <w:gridSpan w:val="2"/>
            <w:shd w:val="clear" w:color="auto" w:fill="auto"/>
            <w:vAlign w:val="center"/>
          </w:tcPr>
          <w:p w14:paraId="36832C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454</w:t>
            </w:r>
          </w:p>
        </w:tc>
        <w:tc>
          <w:tcPr>
            <w:tcW w:w="672" w:type="dxa"/>
            <w:gridSpan w:val="2"/>
            <w:shd w:val="clear" w:color="auto" w:fill="auto"/>
            <w:vAlign w:val="center"/>
          </w:tcPr>
          <w:p w14:paraId="52D0DA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340</w:t>
            </w:r>
          </w:p>
        </w:tc>
        <w:tc>
          <w:tcPr>
            <w:tcW w:w="368" w:type="dxa"/>
            <w:gridSpan w:val="2"/>
            <w:shd w:val="clear" w:color="auto" w:fill="auto"/>
            <w:vAlign w:val="center"/>
          </w:tcPr>
          <w:p w14:paraId="6185D0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vAlign w:val="center"/>
          </w:tcPr>
          <w:p w14:paraId="5669FE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vAlign w:val="center"/>
          </w:tcPr>
          <w:p w14:paraId="075E13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36" w:type="dxa"/>
            <w:gridSpan w:val="2"/>
            <w:shd w:val="clear" w:color="auto" w:fill="auto"/>
            <w:vAlign w:val="center"/>
          </w:tcPr>
          <w:p w14:paraId="6A57A0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16" w:type="dxa"/>
            <w:shd w:val="clear" w:color="auto" w:fill="auto"/>
            <w:vAlign w:val="center"/>
          </w:tcPr>
          <w:p w14:paraId="6520F9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5" w:type="dxa"/>
            <w:shd w:val="clear" w:color="auto" w:fill="auto"/>
            <w:noWrap/>
            <w:vAlign w:val="center"/>
          </w:tcPr>
          <w:p w14:paraId="6685EF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956" w:type="dxa"/>
            <w:shd w:val="clear" w:color="auto" w:fill="auto"/>
            <w:noWrap/>
            <w:vAlign w:val="center"/>
          </w:tcPr>
          <w:p w14:paraId="413D86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38FD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55" w:hRule="atLeast"/>
          <w:jc w:val="center"/>
        </w:trPr>
        <w:tc>
          <w:tcPr>
            <w:tcW w:w="663" w:type="dxa"/>
            <w:gridSpan w:val="2"/>
            <w:vMerge w:val="continue"/>
            <w:shd w:val="clear" w:color="auto" w:fill="auto"/>
            <w:vAlign w:val="center"/>
          </w:tcPr>
          <w:p w14:paraId="1444B0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085" w:type="dxa"/>
            <w:gridSpan w:val="4"/>
            <w:shd w:val="clear" w:color="auto" w:fill="FFFFFF"/>
            <w:vAlign w:val="center"/>
          </w:tcPr>
          <w:p w14:paraId="614234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b w:val="0"/>
                <w:i w:val="0"/>
                <w:iCs w:val="0"/>
                <w:color w:val="auto"/>
                <w:kern w:val="0"/>
                <w:sz w:val="20"/>
                <w:szCs w:val="20"/>
                <w:highlight w:val="none"/>
                <w:u w:val="none"/>
                <w:lang w:val="en-US" w:eastAsia="zh-CN" w:bidi="ar"/>
              </w:rPr>
            </w:pPr>
            <w:r>
              <w:rPr>
                <w:rFonts w:hint="eastAsia" w:ascii="仿宋_GB2312" w:hAnsi="仿宋_GB2312" w:eastAsia="仿宋_GB2312" w:cs="仿宋_GB2312"/>
                <w:b w:val="0"/>
                <w:i w:val="0"/>
                <w:iCs w:val="0"/>
                <w:color w:val="auto"/>
                <w:kern w:val="0"/>
                <w:sz w:val="20"/>
                <w:szCs w:val="20"/>
                <w:highlight w:val="none"/>
                <w:u w:val="none"/>
                <w:lang w:val="en-US" w:eastAsia="zh-CN" w:bidi="ar"/>
              </w:rPr>
              <w:t>公共必修课程学分、学时占比</w:t>
            </w:r>
          </w:p>
        </w:tc>
        <w:tc>
          <w:tcPr>
            <w:tcW w:w="672" w:type="dxa"/>
            <w:gridSpan w:val="2"/>
            <w:shd w:val="clear" w:color="auto" w:fill="auto"/>
            <w:vAlign w:val="center"/>
          </w:tcPr>
          <w:p w14:paraId="07F470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30%</w:t>
            </w:r>
          </w:p>
        </w:tc>
        <w:tc>
          <w:tcPr>
            <w:tcW w:w="672" w:type="dxa"/>
            <w:shd w:val="clear" w:color="auto" w:fill="auto"/>
            <w:vAlign w:val="center"/>
          </w:tcPr>
          <w:p w14:paraId="4821E9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30%</w:t>
            </w:r>
          </w:p>
        </w:tc>
        <w:tc>
          <w:tcPr>
            <w:tcW w:w="672" w:type="dxa"/>
            <w:gridSpan w:val="2"/>
            <w:shd w:val="clear" w:color="auto" w:fill="auto"/>
            <w:vAlign w:val="center"/>
          </w:tcPr>
          <w:p w14:paraId="59DF33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34%</w:t>
            </w:r>
          </w:p>
        </w:tc>
        <w:tc>
          <w:tcPr>
            <w:tcW w:w="672" w:type="dxa"/>
            <w:gridSpan w:val="2"/>
            <w:shd w:val="clear" w:color="auto" w:fill="auto"/>
            <w:vAlign w:val="center"/>
          </w:tcPr>
          <w:p w14:paraId="68A091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26%</w:t>
            </w:r>
          </w:p>
        </w:tc>
        <w:tc>
          <w:tcPr>
            <w:tcW w:w="368" w:type="dxa"/>
            <w:gridSpan w:val="2"/>
            <w:shd w:val="clear" w:color="auto" w:fill="auto"/>
            <w:vAlign w:val="center"/>
          </w:tcPr>
          <w:p w14:paraId="187114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vAlign w:val="center"/>
          </w:tcPr>
          <w:p w14:paraId="0EE958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vAlign w:val="center"/>
          </w:tcPr>
          <w:p w14:paraId="1BAA0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36" w:type="dxa"/>
            <w:gridSpan w:val="2"/>
            <w:shd w:val="clear" w:color="auto" w:fill="auto"/>
            <w:vAlign w:val="center"/>
          </w:tcPr>
          <w:p w14:paraId="582338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16" w:type="dxa"/>
            <w:shd w:val="clear" w:color="auto" w:fill="auto"/>
            <w:noWrap/>
            <w:vAlign w:val="center"/>
          </w:tcPr>
          <w:p w14:paraId="086033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5" w:type="dxa"/>
            <w:shd w:val="clear" w:color="auto" w:fill="auto"/>
            <w:noWrap/>
            <w:vAlign w:val="center"/>
          </w:tcPr>
          <w:p w14:paraId="7F366C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956" w:type="dxa"/>
            <w:shd w:val="clear" w:color="auto" w:fill="auto"/>
            <w:noWrap/>
            <w:vAlign w:val="center"/>
          </w:tcPr>
          <w:p w14:paraId="2A9A98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099FE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55" w:hRule="atLeast"/>
          <w:jc w:val="center"/>
        </w:trPr>
        <w:tc>
          <w:tcPr>
            <w:tcW w:w="663" w:type="dxa"/>
            <w:gridSpan w:val="2"/>
            <w:vMerge w:val="continue"/>
            <w:shd w:val="clear" w:color="auto" w:fill="auto"/>
            <w:vAlign w:val="center"/>
          </w:tcPr>
          <w:p w14:paraId="120F49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085" w:type="dxa"/>
            <w:gridSpan w:val="4"/>
            <w:shd w:val="clear" w:color="auto" w:fill="FFFFFF"/>
            <w:vAlign w:val="center"/>
          </w:tcPr>
          <w:p w14:paraId="3D3B47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b w:val="0"/>
                <w:i w:val="0"/>
                <w:iCs w:val="0"/>
                <w:color w:val="auto"/>
                <w:kern w:val="0"/>
                <w:sz w:val="20"/>
                <w:szCs w:val="20"/>
                <w:highlight w:val="none"/>
                <w:u w:val="none"/>
                <w:lang w:val="en-US" w:eastAsia="zh-CN" w:bidi="ar"/>
              </w:rPr>
            </w:pPr>
            <w:r>
              <w:rPr>
                <w:rFonts w:hint="eastAsia" w:ascii="仿宋_GB2312" w:hAnsi="仿宋_GB2312" w:eastAsia="仿宋_GB2312" w:cs="仿宋_GB2312"/>
                <w:b w:val="0"/>
                <w:i w:val="0"/>
                <w:iCs w:val="0"/>
                <w:color w:val="auto"/>
                <w:kern w:val="0"/>
                <w:sz w:val="20"/>
                <w:szCs w:val="20"/>
                <w:highlight w:val="none"/>
                <w:u w:val="none"/>
                <w:lang w:val="en-US" w:eastAsia="zh-CN" w:bidi="ar"/>
              </w:rPr>
              <w:t>公共选修课程学分、学时小计</w:t>
            </w:r>
          </w:p>
        </w:tc>
        <w:tc>
          <w:tcPr>
            <w:tcW w:w="672" w:type="dxa"/>
            <w:gridSpan w:val="2"/>
            <w:shd w:val="clear" w:color="auto" w:fill="auto"/>
            <w:vAlign w:val="center"/>
          </w:tcPr>
          <w:p w14:paraId="1668F1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672" w:type="dxa"/>
            <w:shd w:val="clear" w:color="auto" w:fill="auto"/>
            <w:vAlign w:val="center"/>
          </w:tcPr>
          <w:p w14:paraId="7A3830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672" w:type="dxa"/>
            <w:gridSpan w:val="2"/>
            <w:shd w:val="clear" w:color="auto" w:fill="auto"/>
            <w:vAlign w:val="center"/>
          </w:tcPr>
          <w:p w14:paraId="7C060F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672" w:type="dxa"/>
            <w:gridSpan w:val="2"/>
            <w:shd w:val="clear" w:color="auto" w:fill="auto"/>
            <w:vAlign w:val="center"/>
          </w:tcPr>
          <w:p w14:paraId="4CB7E0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68" w:type="dxa"/>
            <w:gridSpan w:val="2"/>
            <w:shd w:val="clear" w:color="auto" w:fill="auto"/>
            <w:noWrap/>
            <w:vAlign w:val="center"/>
          </w:tcPr>
          <w:p w14:paraId="6097EA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noWrap/>
            <w:vAlign w:val="center"/>
          </w:tcPr>
          <w:p w14:paraId="456721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noWrap/>
            <w:vAlign w:val="center"/>
          </w:tcPr>
          <w:p w14:paraId="381650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36" w:type="dxa"/>
            <w:gridSpan w:val="2"/>
            <w:shd w:val="clear" w:color="auto" w:fill="auto"/>
            <w:noWrap/>
            <w:vAlign w:val="center"/>
          </w:tcPr>
          <w:p w14:paraId="3DB168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16" w:type="dxa"/>
            <w:shd w:val="clear" w:color="auto" w:fill="auto"/>
            <w:noWrap/>
            <w:vAlign w:val="center"/>
          </w:tcPr>
          <w:p w14:paraId="20D13B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5" w:type="dxa"/>
            <w:shd w:val="clear" w:color="auto" w:fill="auto"/>
            <w:noWrap/>
            <w:vAlign w:val="center"/>
          </w:tcPr>
          <w:p w14:paraId="49161E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956" w:type="dxa"/>
            <w:shd w:val="clear" w:color="auto" w:fill="auto"/>
            <w:vAlign w:val="center"/>
          </w:tcPr>
          <w:p w14:paraId="414734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420F2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70" w:hRule="atLeast"/>
          <w:jc w:val="center"/>
        </w:trPr>
        <w:tc>
          <w:tcPr>
            <w:tcW w:w="663" w:type="dxa"/>
            <w:gridSpan w:val="2"/>
            <w:vMerge w:val="continue"/>
            <w:shd w:val="clear" w:color="auto" w:fill="auto"/>
            <w:vAlign w:val="center"/>
          </w:tcPr>
          <w:p w14:paraId="73DD26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085" w:type="dxa"/>
            <w:gridSpan w:val="4"/>
            <w:shd w:val="clear" w:color="auto" w:fill="FFFFFF"/>
            <w:noWrap/>
            <w:vAlign w:val="center"/>
          </w:tcPr>
          <w:p w14:paraId="5D4685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b w:val="0"/>
                <w:i w:val="0"/>
                <w:iCs w:val="0"/>
                <w:color w:val="auto"/>
                <w:kern w:val="0"/>
                <w:sz w:val="20"/>
                <w:szCs w:val="20"/>
                <w:highlight w:val="none"/>
                <w:u w:val="none"/>
                <w:lang w:val="en-US" w:eastAsia="zh-CN" w:bidi="ar"/>
              </w:rPr>
            </w:pPr>
            <w:r>
              <w:rPr>
                <w:rFonts w:hint="eastAsia" w:ascii="仿宋_GB2312" w:hAnsi="仿宋_GB2312" w:eastAsia="仿宋_GB2312" w:cs="仿宋_GB2312"/>
                <w:b w:val="0"/>
                <w:i w:val="0"/>
                <w:iCs w:val="0"/>
                <w:color w:val="auto"/>
                <w:kern w:val="0"/>
                <w:sz w:val="20"/>
                <w:szCs w:val="20"/>
                <w:highlight w:val="none"/>
                <w:u w:val="none"/>
                <w:lang w:val="en-US" w:eastAsia="zh-CN" w:bidi="ar"/>
              </w:rPr>
              <w:t>公共选修课程学分、学时占比</w:t>
            </w:r>
          </w:p>
        </w:tc>
        <w:tc>
          <w:tcPr>
            <w:tcW w:w="672" w:type="dxa"/>
            <w:gridSpan w:val="2"/>
            <w:shd w:val="clear" w:color="auto" w:fill="auto"/>
            <w:vAlign w:val="center"/>
          </w:tcPr>
          <w:p w14:paraId="2F0D60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5.71%</w:t>
            </w:r>
          </w:p>
        </w:tc>
        <w:tc>
          <w:tcPr>
            <w:tcW w:w="672" w:type="dxa"/>
            <w:shd w:val="clear" w:color="auto" w:fill="auto"/>
            <w:vAlign w:val="center"/>
          </w:tcPr>
          <w:p w14:paraId="0FB873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4.85%</w:t>
            </w:r>
          </w:p>
        </w:tc>
        <w:tc>
          <w:tcPr>
            <w:tcW w:w="672" w:type="dxa"/>
            <w:gridSpan w:val="2"/>
            <w:shd w:val="clear" w:color="auto" w:fill="auto"/>
            <w:vAlign w:val="center"/>
          </w:tcPr>
          <w:p w14:paraId="2244E5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6.02%</w:t>
            </w:r>
          </w:p>
        </w:tc>
        <w:tc>
          <w:tcPr>
            <w:tcW w:w="672" w:type="dxa"/>
            <w:gridSpan w:val="2"/>
            <w:shd w:val="clear" w:color="auto" w:fill="auto"/>
            <w:vAlign w:val="center"/>
          </w:tcPr>
          <w:p w14:paraId="10328E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3.66%</w:t>
            </w:r>
          </w:p>
        </w:tc>
        <w:tc>
          <w:tcPr>
            <w:tcW w:w="368" w:type="dxa"/>
            <w:gridSpan w:val="2"/>
            <w:shd w:val="clear" w:color="auto" w:fill="auto"/>
            <w:noWrap/>
            <w:vAlign w:val="center"/>
          </w:tcPr>
          <w:p w14:paraId="341DE7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noWrap/>
            <w:vAlign w:val="center"/>
          </w:tcPr>
          <w:p w14:paraId="33EF83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68" w:type="dxa"/>
            <w:gridSpan w:val="2"/>
            <w:shd w:val="clear" w:color="auto" w:fill="auto"/>
            <w:noWrap/>
            <w:vAlign w:val="center"/>
          </w:tcPr>
          <w:p w14:paraId="4523CF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36" w:type="dxa"/>
            <w:gridSpan w:val="2"/>
            <w:shd w:val="clear" w:color="auto" w:fill="auto"/>
            <w:noWrap/>
            <w:vAlign w:val="center"/>
          </w:tcPr>
          <w:p w14:paraId="521A5A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16" w:type="dxa"/>
            <w:shd w:val="clear" w:color="auto" w:fill="auto"/>
            <w:noWrap/>
            <w:vAlign w:val="center"/>
          </w:tcPr>
          <w:p w14:paraId="450C42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5" w:type="dxa"/>
            <w:shd w:val="clear" w:color="auto" w:fill="auto"/>
            <w:noWrap/>
            <w:vAlign w:val="center"/>
          </w:tcPr>
          <w:p w14:paraId="7B1C35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956" w:type="dxa"/>
            <w:shd w:val="clear" w:color="auto" w:fill="auto"/>
            <w:vAlign w:val="center"/>
          </w:tcPr>
          <w:p w14:paraId="610269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r>
      <w:tr w14:paraId="3CCA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restart"/>
            <w:shd w:val="clear" w:color="auto" w:fill="auto"/>
            <w:vAlign w:val="center"/>
          </w:tcPr>
          <w:p w14:paraId="7AC24F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E53EE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5A129D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A3B53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169DD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37537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21E90D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23884E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05739E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C7A85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D9925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专业课</w:t>
            </w:r>
          </w:p>
          <w:p w14:paraId="2F3659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EB4DB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3743C1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03BFC9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303E26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3BDAFC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9E0AB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85F7D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0203F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BB105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F33D1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2C514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21FB46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EC8E6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6F58C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restart"/>
            <w:shd w:val="clear" w:color="auto" w:fill="auto"/>
            <w:vAlign w:val="center"/>
          </w:tcPr>
          <w:p w14:paraId="6F5D32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专业基础课</w:t>
            </w:r>
          </w:p>
        </w:tc>
        <w:tc>
          <w:tcPr>
            <w:tcW w:w="411" w:type="dxa"/>
            <w:vMerge w:val="restart"/>
            <w:shd w:val="clear" w:color="auto" w:fill="auto"/>
            <w:noWrap/>
            <w:vAlign w:val="center"/>
          </w:tcPr>
          <w:p w14:paraId="3CDCF2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485" w:type="dxa"/>
            <w:shd w:val="clear" w:color="auto" w:fill="auto"/>
            <w:vAlign w:val="center"/>
          </w:tcPr>
          <w:p w14:paraId="2103B1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518" w:type="dxa"/>
            <w:shd w:val="clear" w:color="auto" w:fill="auto"/>
            <w:vAlign w:val="center"/>
          </w:tcPr>
          <w:p w14:paraId="03DC114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2A520101301</w:t>
            </w:r>
          </w:p>
        </w:tc>
        <w:tc>
          <w:tcPr>
            <w:tcW w:w="1685" w:type="dxa"/>
            <w:gridSpan w:val="2"/>
            <w:shd w:val="clear" w:color="auto" w:fill="auto"/>
            <w:noWrap/>
            <w:vAlign w:val="center"/>
          </w:tcPr>
          <w:p w14:paraId="1AB05D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公共关系与礼仪</w:t>
            </w:r>
          </w:p>
        </w:tc>
        <w:tc>
          <w:tcPr>
            <w:tcW w:w="658" w:type="dxa"/>
            <w:shd w:val="clear" w:color="auto" w:fill="auto"/>
            <w:vAlign w:val="center"/>
          </w:tcPr>
          <w:p w14:paraId="0396C1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6B05D2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44E41D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597664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68" w:type="dxa"/>
            <w:gridSpan w:val="2"/>
            <w:shd w:val="clear" w:color="auto" w:fill="auto"/>
            <w:noWrap/>
            <w:vAlign w:val="center"/>
          </w:tcPr>
          <w:p w14:paraId="43C68F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noWrap/>
            <w:vAlign w:val="center"/>
          </w:tcPr>
          <w:p w14:paraId="42ABEB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91FCC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5BFCCF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610C11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5EC7B8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5DC15A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DB9E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5AC8B7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7F1184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7A11CA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5A75BE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518" w:type="dxa"/>
            <w:shd w:val="clear" w:color="auto" w:fill="auto"/>
            <w:noWrap/>
            <w:vAlign w:val="center"/>
          </w:tcPr>
          <w:p w14:paraId="26568DE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2A520101302</w:t>
            </w:r>
          </w:p>
        </w:tc>
        <w:tc>
          <w:tcPr>
            <w:tcW w:w="1685" w:type="dxa"/>
            <w:gridSpan w:val="2"/>
            <w:shd w:val="clear" w:color="auto" w:fill="auto"/>
            <w:vAlign w:val="center"/>
          </w:tcPr>
          <w:p w14:paraId="1B0CA6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国土资源管理概论</w:t>
            </w:r>
          </w:p>
        </w:tc>
        <w:tc>
          <w:tcPr>
            <w:tcW w:w="658" w:type="dxa"/>
            <w:shd w:val="clear" w:color="auto" w:fill="auto"/>
            <w:vAlign w:val="center"/>
          </w:tcPr>
          <w:p w14:paraId="5DF792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7CC318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11ABD6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49B607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68" w:type="dxa"/>
            <w:gridSpan w:val="2"/>
            <w:shd w:val="clear" w:color="auto" w:fill="auto"/>
            <w:noWrap/>
            <w:vAlign w:val="center"/>
          </w:tcPr>
          <w:p w14:paraId="7DF079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noWrap/>
            <w:vAlign w:val="center"/>
          </w:tcPr>
          <w:p w14:paraId="645FC0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6F5E1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4D3463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5A5731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56F46E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322ACB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6D63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734F18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38B66C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6F18C3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384D47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518" w:type="dxa"/>
            <w:shd w:val="clear" w:color="auto" w:fill="auto"/>
            <w:noWrap/>
            <w:vAlign w:val="center"/>
          </w:tcPr>
          <w:p w14:paraId="598B2C0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2B520101303</w:t>
            </w:r>
          </w:p>
        </w:tc>
        <w:tc>
          <w:tcPr>
            <w:tcW w:w="1685" w:type="dxa"/>
            <w:gridSpan w:val="2"/>
            <w:shd w:val="clear" w:color="auto" w:fill="auto"/>
            <w:vAlign w:val="center"/>
          </w:tcPr>
          <w:p w14:paraId="342435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数字测图</w:t>
            </w:r>
          </w:p>
        </w:tc>
        <w:tc>
          <w:tcPr>
            <w:tcW w:w="658" w:type="dxa"/>
            <w:shd w:val="clear" w:color="auto" w:fill="auto"/>
            <w:vAlign w:val="center"/>
          </w:tcPr>
          <w:p w14:paraId="450ED9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51E8FB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3FD98A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7BD4C0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30829A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9F83B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noWrap/>
            <w:vAlign w:val="center"/>
          </w:tcPr>
          <w:p w14:paraId="4AC22A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2C4350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24EAA5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33269F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049453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BDB2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5AB210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55D25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4FE16B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12EC69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518" w:type="dxa"/>
            <w:shd w:val="clear" w:color="auto" w:fill="auto"/>
            <w:noWrap/>
            <w:vAlign w:val="center"/>
          </w:tcPr>
          <w:p w14:paraId="03B32C0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2B520101304</w:t>
            </w:r>
          </w:p>
        </w:tc>
        <w:tc>
          <w:tcPr>
            <w:tcW w:w="1685" w:type="dxa"/>
            <w:gridSpan w:val="2"/>
            <w:shd w:val="clear" w:color="auto" w:fill="auto"/>
            <w:vAlign w:val="center"/>
          </w:tcPr>
          <w:p w14:paraId="576625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土地经济学</w:t>
            </w:r>
          </w:p>
        </w:tc>
        <w:tc>
          <w:tcPr>
            <w:tcW w:w="658" w:type="dxa"/>
            <w:shd w:val="clear" w:color="auto" w:fill="auto"/>
            <w:vAlign w:val="center"/>
          </w:tcPr>
          <w:p w14:paraId="3CCECB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7E4BF7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1B1E9B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6DEED2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46C6DE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EDD5A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0D634D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22" w:type="dxa"/>
            <w:shd w:val="clear" w:color="auto" w:fill="auto"/>
            <w:noWrap/>
            <w:vAlign w:val="center"/>
          </w:tcPr>
          <w:p w14:paraId="49D4BA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6732BA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3D3A24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0C987E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1CA5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4DA858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716037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349ADD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3C5103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518" w:type="dxa"/>
            <w:shd w:val="clear" w:color="auto" w:fill="auto"/>
            <w:noWrap/>
            <w:vAlign w:val="center"/>
          </w:tcPr>
          <w:p w14:paraId="001ABF2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2A520101305</w:t>
            </w:r>
          </w:p>
        </w:tc>
        <w:tc>
          <w:tcPr>
            <w:tcW w:w="1685" w:type="dxa"/>
            <w:gridSpan w:val="2"/>
            <w:shd w:val="clear" w:color="auto" w:fill="auto"/>
            <w:noWrap/>
            <w:vAlign w:val="center"/>
          </w:tcPr>
          <w:p w14:paraId="175C93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应用文写作</w:t>
            </w:r>
          </w:p>
        </w:tc>
        <w:tc>
          <w:tcPr>
            <w:tcW w:w="658" w:type="dxa"/>
            <w:shd w:val="clear" w:color="auto" w:fill="auto"/>
            <w:vAlign w:val="center"/>
          </w:tcPr>
          <w:p w14:paraId="3BB089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686" w:type="dxa"/>
            <w:gridSpan w:val="2"/>
            <w:shd w:val="clear" w:color="auto" w:fill="auto"/>
            <w:noWrap/>
            <w:vAlign w:val="center"/>
          </w:tcPr>
          <w:p w14:paraId="6592D9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1A5864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322CB5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68" w:type="dxa"/>
            <w:gridSpan w:val="2"/>
            <w:shd w:val="clear" w:color="auto" w:fill="auto"/>
            <w:noWrap/>
            <w:vAlign w:val="center"/>
          </w:tcPr>
          <w:p w14:paraId="744AA3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B476E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522DF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22" w:type="dxa"/>
            <w:shd w:val="clear" w:color="auto" w:fill="auto"/>
            <w:noWrap/>
            <w:vAlign w:val="center"/>
          </w:tcPr>
          <w:p w14:paraId="680601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77D252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7AF1ED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57B3B5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D7E8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568B0F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45E72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379436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6D72CD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518" w:type="dxa"/>
            <w:shd w:val="clear" w:color="auto" w:fill="auto"/>
            <w:noWrap/>
            <w:vAlign w:val="center"/>
          </w:tcPr>
          <w:p w14:paraId="6704C6D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2B520101306</w:t>
            </w:r>
          </w:p>
        </w:tc>
        <w:tc>
          <w:tcPr>
            <w:tcW w:w="1685" w:type="dxa"/>
            <w:gridSpan w:val="2"/>
            <w:shd w:val="clear" w:color="auto" w:fill="auto"/>
            <w:noWrap/>
            <w:vAlign w:val="center"/>
          </w:tcPr>
          <w:p w14:paraId="5BDB81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土地统计</w:t>
            </w:r>
          </w:p>
        </w:tc>
        <w:tc>
          <w:tcPr>
            <w:tcW w:w="658" w:type="dxa"/>
            <w:shd w:val="clear" w:color="auto" w:fill="auto"/>
            <w:vAlign w:val="center"/>
          </w:tcPr>
          <w:p w14:paraId="3F75B4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588F1F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4E0B31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7BB82A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6AF8E1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4D5279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A5542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22" w:type="dxa"/>
            <w:shd w:val="clear" w:color="auto" w:fill="auto"/>
            <w:noWrap/>
            <w:vAlign w:val="center"/>
          </w:tcPr>
          <w:p w14:paraId="407476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471298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391CB6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5D041E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77F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5D3197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71C5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5F7E3C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vAlign w:val="center"/>
          </w:tcPr>
          <w:p w14:paraId="71DF73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518" w:type="dxa"/>
            <w:shd w:val="clear" w:color="auto" w:fill="auto"/>
            <w:noWrap/>
            <w:vAlign w:val="center"/>
          </w:tcPr>
          <w:p w14:paraId="3FE5FCE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2B520101307</w:t>
            </w:r>
          </w:p>
        </w:tc>
        <w:tc>
          <w:tcPr>
            <w:tcW w:w="1685" w:type="dxa"/>
            <w:gridSpan w:val="2"/>
            <w:shd w:val="clear" w:color="auto" w:fill="auto"/>
            <w:noWrap/>
            <w:vAlign w:val="center"/>
          </w:tcPr>
          <w:p w14:paraId="06B5DD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土地基本制度与政策</w:t>
            </w:r>
          </w:p>
        </w:tc>
        <w:tc>
          <w:tcPr>
            <w:tcW w:w="658" w:type="dxa"/>
            <w:shd w:val="clear" w:color="auto" w:fill="auto"/>
            <w:vAlign w:val="center"/>
          </w:tcPr>
          <w:p w14:paraId="1E79C4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2D81BC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3021FB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21EDA1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25810A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5301C6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66FDE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5C22B8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16" w:type="dxa"/>
            <w:shd w:val="clear" w:color="auto" w:fill="auto"/>
            <w:noWrap/>
            <w:vAlign w:val="center"/>
          </w:tcPr>
          <w:p w14:paraId="0D4A74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21EC8B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04F825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C9AA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46FA47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restart"/>
            <w:shd w:val="clear" w:color="auto" w:fill="auto"/>
            <w:vAlign w:val="center"/>
          </w:tcPr>
          <w:p w14:paraId="4A95FD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专业核心课</w:t>
            </w:r>
          </w:p>
        </w:tc>
        <w:tc>
          <w:tcPr>
            <w:tcW w:w="411" w:type="dxa"/>
            <w:vMerge w:val="restart"/>
            <w:shd w:val="clear" w:color="auto" w:fill="auto"/>
            <w:noWrap/>
            <w:vAlign w:val="center"/>
          </w:tcPr>
          <w:p w14:paraId="6E878B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485" w:type="dxa"/>
            <w:shd w:val="clear" w:color="auto" w:fill="auto"/>
            <w:noWrap/>
            <w:vAlign w:val="center"/>
          </w:tcPr>
          <w:p w14:paraId="221979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518" w:type="dxa"/>
            <w:shd w:val="clear" w:color="auto" w:fill="auto"/>
            <w:noWrap/>
            <w:vAlign w:val="center"/>
          </w:tcPr>
          <w:p w14:paraId="2255805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2B520101401</w:t>
            </w:r>
          </w:p>
        </w:tc>
        <w:tc>
          <w:tcPr>
            <w:tcW w:w="1685" w:type="dxa"/>
            <w:gridSpan w:val="2"/>
            <w:shd w:val="clear" w:color="auto" w:fill="auto"/>
            <w:noWrap/>
            <w:vAlign w:val="center"/>
          </w:tcPr>
          <w:p w14:paraId="563D9A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不动产测绘</w:t>
            </w:r>
          </w:p>
        </w:tc>
        <w:tc>
          <w:tcPr>
            <w:tcW w:w="658" w:type="dxa"/>
            <w:shd w:val="clear" w:color="auto" w:fill="auto"/>
            <w:vAlign w:val="center"/>
          </w:tcPr>
          <w:p w14:paraId="5959D4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07C606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15CF1A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563099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52C16E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15543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noWrap/>
            <w:vAlign w:val="center"/>
          </w:tcPr>
          <w:p w14:paraId="725A98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59510F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46C597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205BD1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3B2399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2052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3A66E2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5579C7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5CC9EE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512984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518" w:type="dxa"/>
            <w:shd w:val="clear" w:color="auto" w:fill="auto"/>
            <w:noWrap/>
            <w:vAlign w:val="center"/>
          </w:tcPr>
          <w:p w14:paraId="7D703A3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2B520101402</w:t>
            </w:r>
          </w:p>
        </w:tc>
        <w:tc>
          <w:tcPr>
            <w:tcW w:w="1685" w:type="dxa"/>
            <w:gridSpan w:val="2"/>
            <w:shd w:val="clear" w:color="auto" w:fill="auto"/>
            <w:noWrap/>
            <w:vAlign w:val="center"/>
          </w:tcPr>
          <w:p w14:paraId="24C16A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地理信息系统</w:t>
            </w:r>
          </w:p>
        </w:tc>
        <w:tc>
          <w:tcPr>
            <w:tcW w:w="658" w:type="dxa"/>
            <w:shd w:val="clear" w:color="auto" w:fill="auto"/>
            <w:vAlign w:val="center"/>
          </w:tcPr>
          <w:p w14:paraId="7DA18E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671564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53BC93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672" w:type="dxa"/>
            <w:gridSpan w:val="2"/>
            <w:shd w:val="clear" w:color="auto" w:fill="auto"/>
            <w:noWrap/>
            <w:vAlign w:val="center"/>
          </w:tcPr>
          <w:p w14:paraId="5A1BEC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368" w:type="dxa"/>
            <w:gridSpan w:val="2"/>
            <w:shd w:val="clear" w:color="auto" w:fill="auto"/>
            <w:noWrap/>
            <w:vAlign w:val="center"/>
          </w:tcPr>
          <w:p w14:paraId="7B91B4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004E42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68" w:type="dxa"/>
            <w:gridSpan w:val="2"/>
            <w:shd w:val="clear" w:color="auto" w:fill="auto"/>
            <w:noWrap/>
            <w:vAlign w:val="center"/>
          </w:tcPr>
          <w:p w14:paraId="5DB66A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4CFA31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54C67B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6B4EB3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0683D8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DDE5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51494D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7F822D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3FFA59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1302CB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518" w:type="dxa"/>
            <w:shd w:val="clear" w:color="auto" w:fill="auto"/>
            <w:noWrap/>
            <w:vAlign w:val="center"/>
          </w:tcPr>
          <w:p w14:paraId="3C726DD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2B520101403</w:t>
            </w:r>
          </w:p>
        </w:tc>
        <w:tc>
          <w:tcPr>
            <w:tcW w:w="1685" w:type="dxa"/>
            <w:gridSpan w:val="2"/>
            <w:shd w:val="clear" w:color="auto" w:fill="auto"/>
            <w:noWrap/>
            <w:vAlign w:val="center"/>
          </w:tcPr>
          <w:p w14:paraId="49308D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土地整治</w:t>
            </w:r>
          </w:p>
        </w:tc>
        <w:tc>
          <w:tcPr>
            <w:tcW w:w="658" w:type="dxa"/>
            <w:shd w:val="clear" w:color="auto" w:fill="auto"/>
            <w:vAlign w:val="center"/>
          </w:tcPr>
          <w:p w14:paraId="3383A0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7D11A5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6B6EEC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7B395D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796E3F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284F3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1AED9C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22" w:type="dxa"/>
            <w:shd w:val="clear" w:color="auto" w:fill="auto"/>
            <w:noWrap/>
            <w:vAlign w:val="center"/>
          </w:tcPr>
          <w:p w14:paraId="27A419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180B4E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647533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2DB62A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6106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68" w:type="dxa"/>
            <w:vMerge w:val="continue"/>
            <w:shd w:val="clear" w:color="auto" w:fill="auto"/>
            <w:vAlign w:val="center"/>
          </w:tcPr>
          <w:p w14:paraId="140447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6AAE5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0EC1AB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71D908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518" w:type="dxa"/>
            <w:shd w:val="clear" w:color="auto" w:fill="auto"/>
            <w:noWrap/>
            <w:vAlign w:val="center"/>
          </w:tcPr>
          <w:p w14:paraId="3128BB1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2B520101404</w:t>
            </w:r>
          </w:p>
        </w:tc>
        <w:tc>
          <w:tcPr>
            <w:tcW w:w="1685" w:type="dxa"/>
            <w:gridSpan w:val="2"/>
            <w:shd w:val="clear" w:color="auto" w:fill="auto"/>
            <w:vAlign w:val="center"/>
          </w:tcPr>
          <w:p w14:paraId="596D12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遥感技术</w:t>
            </w:r>
          </w:p>
        </w:tc>
        <w:tc>
          <w:tcPr>
            <w:tcW w:w="658" w:type="dxa"/>
            <w:shd w:val="clear" w:color="auto" w:fill="auto"/>
            <w:noWrap/>
            <w:vAlign w:val="center"/>
          </w:tcPr>
          <w:p w14:paraId="4B44C7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4ACE80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35D8D2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7050CA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68" w:type="dxa"/>
            <w:gridSpan w:val="2"/>
            <w:shd w:val="clear" w:color="auto" w:fill="auto"/>
            <w:noWrap/>
            <w:vAlign w:val="center"/>
          </w:tcPr>
          <w:p w14:paraId="71C3DC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19E83F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060687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22" w:type="dxa"/>
            <w:shd w:val="clear" w:color="auto" w:fill="auto"/>
            <w:noWrap/>
            <w:vAlign w:val="center"/>
          </w:tcPr>
          <w:p w14:paraId="190BD1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231EB3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4E6C50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81" w:type="dxa"/>
            <w:gridSpan w:val="3"/>
            <w:shd w:val="clear" w:color="auto" w:fill="auto"/>
            <w:vAlign w:val="center"/>
          </w:tcPr>
          <w:p w14:paraId="590F3E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7D2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05BD58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AA51A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0C02D9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6AA62E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518" w:type="dxa"/>
            <w:shd w:val="clear" w:color="auto" w:fill="auto"/>
            <w:noWrap/>
            <w:vAlign w:val="center"/>
          </w:tcPr>
          <w:p w14:paraId="07239C8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2B520101405</w:t>
            </w:r>
          </w:p>
        </w:tc>
        <w:tc>
          <w:tcPr>
            <w:tcW w:w="1685" w:type="dxa"/>
            <w:gridSpan w:val="2"/>
            <w:shd w:val="clear" w:color="auto" w:fill="auto"/>
            <w:vAlign w:val="center"/>
          </w:tcPr>
          <w:p w14:paraId="3E270F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土地调查</w:t>
            </w:r>
          </w:p>
        </w:tc>
        <w:tc>
          <w:tcPr>
            <w:tcW w:w="658" w:type="dxa"/>
            <w:shd w:val="clear" w:color="auto" w:fill="auto"/>
            <w:noWrap/>
            <w:vAlign w:val="center"/>
          </w:tcPr>
          <w:p w14:paraId="2646D3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08A18E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noWrap/>
            <w:vAlign w:val="center"/>
          </w:tcPr>
          <w:p w14:paraId="6CACC8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4754FA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68" w:type="dxa"/>
            <w:gridSpan w:val="2"/>
            <w:shd w:val="clear" w:color="auto" w:fill="auto"/>
            <w:noWrap/>
            <w:vAlign w:val="center"/>
          </w:tcPr>
          <w:p w14:paraId="16EE93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972BB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61DBA1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5F8002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16" w:type="dxa"/>
            <w:shd w:val="clear" w:color="auto" w:fill="auto"/>
            <w:noWrap/>
            <w:vAlign w:val="center"/>
          </w:tcPr>
          <w:p w14:paraId="098078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7850AF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vAlign w:val="center"/>
          </w:tcPr>
          <w:p w14:paraId="152D03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7E9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1DB0E9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740E3F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3E1681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02E9FB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518" w:type="dxa"/>
            <w:shd w:val="clear" w:color="auto" w:fill="auto"/>
            <w:noWrap/>
            <w:vAlign w:val="center"/>
          </w:tcPr>
          <w:p w14:paraId="07354BA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2B520101406</w:t>
            </w:r>
          </w:p>
        </w:tc>
        <w:tc>
          <w:tcPr>
            <w:tcW w:w="1685" w:type="dxa"/>
            <w:gridSpan w:val="2"/>
            <w:shd w:val="clear" w:color="auto" w:fill="auto"/>
            <w:noWrap/>
            <w:vAlign w:val="center"/>
          </w:tcPr>
          <w:p w14:paraId="40A179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土地估价</w:t>
            </w:r>
          </w:p>
        </w:tc>
        <w:tc>
          <w:tcPr>
            <w:tcW w:w="658" w:type="dxa"/>
            <w:shd w:val="clear" w:color="auto" w:fill="auto"/>
            <w:vAlign w:val="center"/>
          </w:tcPr>
          <w:p w14:paraId="79E3ED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53F859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vAlign w:val="center"/>
          </w:tcPr>
          <w:p w14:paraId="5A1DF9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672" w:type="dxa"/>
            <w:gridSpan w:val="2"/>
            <w:shd w:val="clear" w:color="auto" w:fill="auto"/>
            <w:vAlign w:val="center"/>
          </w:tcPr>
          <w:p w14:paraId="57B273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368" w:type="dxa"/>
            <w:gridSpan w:val="2"/>
            <w:shd w:val="clear" w:color="auto" w:fill="auto"/>
            <w:noWrap/>
            <w:vAlign w:val="center"/>
          </w:tcPr>
          <w:p w14:paraId="083020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C1690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2BA498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35B2E4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16" w:type="dxa"/>
            <w:shd w:val="clear" w:color="auto" w:fill="auto"/>
            <w:noWrap/>
            <w:vAlign w:val="center"/>
          </w:tcPr>
          <w:p w14:paraId="798772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31A1D4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vAlign w:val="center"/>
          </w:tcPr>
          <w:p w14:paraId="1E4A0B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4FC1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2F92BF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4AA18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4BBC47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33C989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518" w:type="dxa"/>
            <w:shd w:val="clear" w:color="auto" w:fill="auto"/>
            <w:noWrap/>
            <w:vAlign w:val="center"/>
          </w:tcPr>
          <w:p w14:paraId="3B7219D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2B520101407</w:t>
            </w:r>
          </w:p>
        </w:tc>
        <w:tc>
          <w:tcPr>
            <w:tcW w:w="1685" w:type="dxa"/>
            <w:gridSpan w:val="2"/>
            <w:shd w:val="clear" w:color="auto" w:fill="auto"/>
            <w:noWrap/>
            <w:vAlign w:val="center"/>
          </w:tcPr>
          <w:p w14:paraId="661099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土地利用规划学</w:t>
            </w:r>
          </w:p>
        </w:tc>
        <w:tc>
          <w:tcPr>
            <w:tcW w:w="658" w:type="dxa"/>
            <w:shd w:val="clear" w:color="auto" w:fill="auto"/>
            <w:vAlign w:val="center"/>
          </w:tcPr>
          <w:p w14:paraId="630254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259C30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vAlign w:val="center"/>
          </w:tcPr>
          <w:p w14:paraId="300DF7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672" w:type="dxa"/>
            <w:gridSpan w:val="2"/>
            <w:shd w:val="clear" w:color="auto" w:fill="auto"/>
            <w:vAlign w:val="center"/>
          </w:tcPr>
          <w:p w14:paraId="3E2110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368" w:type="dxa"/>
            <w:gridSpan w:val="2"/>
            <w:shd w:val="clear" w:color="auto" w:fill="auto"/>
            <w:noWrap/>
            <w:vAlign w:val="center"/>
          </w:tcPr>
          <w:p w14:paraId="58B2FF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D3925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3626AB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0D6124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16" w:type="dxa"/>
            <w:shd w:val="clear" w:color="auto" w:fill="auto"/>
            <w:noWrap/>
            <w:vAlign w:val="center"/>
          </w:tcPr>
          <w:p w14:paraId="26E7AF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11BB01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vAlign w:val="center"/>
          </w:tcPr>
          <w:p w14:paraId="4FC9E9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BD6D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3C80BC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0215A7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778BED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4E4AC8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518" w:type="dxa"/>
            <w:shd w:val="clear" w:color="auto" w:fill="auto"/>
            <w:noWrap/>
            <w:vAlign w:val="center"/>
          </w:tcPr>
          <w:p w14:paraId="3A26008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2B520101408</w:t>
            </w:r>
          </w:p>
        </w:tc>
        <w:tc>
          <w:tcPr>
            <w:tcW w:w="1685" w:type="dxa"/>
            <w:gridSpan w:val="2"/>
            <w:shd w:val="clear" w:color="auto" w:fill="auto"/>
            <w:noWrap/>
            <w:vAlign w:val="center"/>
          </w:tcPr>
          <w:p w14:paraId="192A8B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不动产登记</w:t>
            </w:r>
          </w:p>
        </w:tc>
        <w:tc>
          <w:tcPr>
            <w:tcW w:w="658" w:type="dxa"/>
            <w:shd w:val="clear" w:color="auto" w:fill="auto"/>
            <w:vAlign w:val="center"/>
          </w:tcPr>
          <w:p w14:paraId="33089F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686" w:type="dxa"/>
            <w:gridSpan w:val="2"/>
            <w:shd w:val="clear" w:color="auto" w:fill="auto"/>
            <w:noWrap/>
            <w:vAlign w:val="center"/>
          </w:tcPr>
          <w:p w14:paraId="3F46D8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672" w:type="dxa"/>
            <w:gridSpan w:val="2"/>
            <w:shd w:val="clear" w:color="auto" w:fill="auto"/>
            <w:vAlign w:val="center"/>
          </w:tcPr>
          <w:p w14:paraId="0D5838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vAlign w:val="center"/>
          </w:tcPr>
          <w:p w14:paraId="573F4A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68" w:type="dxa"/>
            <w:gridSpan w:val="2"/>
            <w:shd w:val="clear" w:color="auto" w:fill="auto"/>
            <w:noWrap/>
            <w:vAlign w:val="center"/>
          </w:tcPr>
          <w:p w14:paraId="6CD08B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1E377D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313228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2" w:type="dxa"/>
            <w:shd w:val="clear" w:color="auto" w:fill="auto"/>
            <w:noWrap/>
            <w:vAlign w:val="center"/>
          </w:tcPr>
          <w:p w14:paraId="0DCE20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16" w:type="dxa"/>
            <w:shd w:val="clear" w:color="auto" w:fill="auto"/>
            <w:noWrap/>
            <w:vAlign w:val="center"/>
          </w:tcPr>
          <w:p w14:paraId="1A8A94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3353A3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vAlign w:val="center"/>
          </w:tcPr>
          <w:p w14:paraId="258C1D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1A85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38688F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restart"/>
            <w:shd w:val="clear" w:color="auto" w:fill="auto"/>
            <w:vAlign w:val="center"/>
          </w:tcPr>
          <w:p w14:paraId="781096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w:t>
            </w:r>
          </w:p>
        </w:tc>
        <w:tc>
          <w:tcPr>
            <w:tcW w:w="411" w:type="dxa"/>
            <w:vMerge w:val="restart"/>
            <w:shd w:val="clear" w:color="auto" w:fill="auto"/>
            <w:vAlign w:val="center"/>
          </w:tcPr>
          <w:p w14:paraId="18E57E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选修</w:t>
            </w:r>
          </w:p>
        </w:tc>
        <w:tc>
          <w:tcPr>
            <w:tcW w:w="485" w:type="dxa"/>
            <w:shd w:val="clear" w:color="auto" w:fill="auto"/>
            <w:noWrap/>
            <w:vAlign w:val="center"/>
          </w:tcPr>
          <w:p w14:paraId="7BC496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518" w:type="dxa"/>
            <w:shd w:val="clear" w:color="auto" w:fill="auto"/>
            <w:noWrap/>
            <w:vAlign w:val="center"/>
          </w:tcPr>
          <w:p w14:paraId="0C65B7C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2B520101501</w:t>
            </w:r>
          </w:p>
        </w:tc>
        <w:tc>
          <w:tcPr>
            <w:tcW w:w="1685" w:type="dxa"/>
            <w:gridSpan w:val="2"/>
            <w:shd w:val="clear" w:color="auto" w:fill="auto"/>
            <w:noWrap/>
            <w:vAlign w:val="center"/>
          </w:tcPr>
          <w:p w14:paraId="0F9307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房地产开发经营</w:t>
            </w:r>
          </w:p>
        </w:tc>
        <w:tc>
          <w:tcPr>
            <w:tcW w:w="658" w:type="dxa"/>
            <w:shd w:val="clear" w:color="auto" w:fill="auto"/>
            <w:noWrap/>
            <w:vAlign w:val="center"/>
          </w:tcPr>
          <w:p w14:paraId="6CBE71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6C2FD4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56A2C1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49FB03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restart"/>
            <w:shd w:val="clear" w:color="auto" w:fill="auto"/>
            <w:noWrap/>
            <w:vAlign w:val="center"/>
          </w:tcPr>
          <w:p w14:paraId="15439D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专业拓展课最低学分要求为9学分</w:t>
            </w:r>
          </w:p>
        </w:tc>
        <w:tc>
          <w:tcPr>
            <w:tcW w:w="971" w:type="dxa"/>
            <w:gridSpan w:val="2"/>
            <w:shd w:val="clear" w:color="auto" w:fill="auto"/>
            <w:vAlign w:val="center"/>
          </w:tcPr>
          <w:p w14:paraId="5CF942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CF0B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22A475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58DF0B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06DBF9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76A648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518" w:type="dxa"/>
            <w:shd w:val="clear" w:color="auto" w:fill="auto"/>
            <w:noWrap/>
            <w:vAlign w:val="center"/>
          </w:tcPr>
          <w:p w14:paraId="61E7A08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2B520101502</w:t>
            </w:r>
          </w:p>
        </w:tc>
        <w:tc>
          <w:tcPr>
            <w:tcW w:w="1685" w:type="dxa"/>
            <w:gridSpan w:val="2"/>
            <w:shd w:val="clear" w:color="auto" w:fill="auto"/>
            <w:noWrap/>
            <w:vAlign w:val="center"/>
          </w:tcPr>
          <w:p w14:paraId="6C4691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房地产经纪操作实务</w:t>
            </w:r>
          </w:p>
        </w:tc>
        <w:tc>
          <w:tcPr>
            <w:tcW w:w="658" w:type="dxa"/>
            <w:shd w:val="clear" w:color="auto" w:fill="auto"/>
            <w:noWrap/>
            <w:vAlign w:val="center"/>
          </w:tcPr>
          <w:p w14:paraId="73B784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46A0D4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6B492B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5796E3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continue"/>
            <w:shd w:val="clear" w:color="auto" w:fill="auto"/>
            <w:noWrap/>
            <w:vAlign w:val="center"/>
          </w:tcPr>
          <w:p w14:paraId="3DA29A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vAlign w:val="center"/>
          </w:tcPr>
          <w:p w14:paraId="3B2124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5ED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5027F3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4392A5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6154E3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770FE1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518" w:type="dxa"/>
            <w:shd w:val="clear" w:color="auto" w:fill="auto"/>
            <w:vAlign w:val="center"/>
          </w:tcPr>
          <w:p w14:paraId="41BAF49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2B520101503</w:t>
            </w:r>
          </w:p>
        </w:tc>
        <w:tc>
          <w:tcPr>
            <w:tcW w:w="1685" w:type="dxa"/>
            <w:gridSpan w:val="2"/>
            <w:shd w:val="clear" w:color="auto" w:fill="auto"/>
            <w:vAlign w:val="center"/>
          </w:tcPr>
          <w:p w14:paraId="304E77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房地产估价理论与方法</w:t>
            </w:r>
          </w:p>
        </w:tc>
        <w:tc>
          <w:tcPr>
            <w:tcW w:w="658" w:type="dxa"/>
            <w:shd w:val="clear" w:color="auto" w:fill="auto"/>
            <w:vAlign w:val="center"/>
          </w:tcPr>
          <w:p w14:paraId="189A50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2250A4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1FCA33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62920E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continue"/>
            <w:shd w:val="clear" w:color="auto" w:fill="auto"/>
            <w:noWrap/>
            <w:vAlign w:val="center"/>
          </w:tcPr>
          <w:p w14:paraId="7675A9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6500A8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11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13419B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B4A33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00CEE3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1F243C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518" w:type="dxa"/>
            <w:shd w:val="clear" w:color="auto" w:fill="auto"/>
            <w:vAlign w:val="center"/>
          </w:tcPr>
          <w:p w14:paraId="171C788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2B520101504</w:t>
            </w:r>
          </w:p>
        </w:tc>
        <w:tc>
          <w:tcPr>
            <w:tcW w:w="1685" w:type="dxa"/>
            <w:gridSpan w:val="2"/>
            <w:shd w:val="clear" w:color="auto" w:fill="auto"/>
            <w:vAlign w:val="center"/>
          </w:tcPr>
          <w:p w14:paraId="2C4CBE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土地招拍挂</w:t>
            </w:r>
          </w:p>
        </w:tc>
        <w:tc>
          <w:tcPr>
            <w:tcW w:w="658" w:type="dxa"/>
            <w:shd w:val="clear" w:color="auto" w:fill="auto"/>
            <w:vAlign w:val="center"/>
          </w:tcPr>
          <w:p w14:paraId="077876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7C6CF8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66E6BC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7762E1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continue"/>
            <w:shd w:val="clear" w:color="auto" w:fill="auto"/>
            <w:noWrap/>
            <w:vAlign w:val="center"/>
          </w:tcPr>
          <w:p w14:paraId="191DED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42CB4F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1708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16E523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063C94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030578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6030BF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518" w:type="dxa"/>
            <w:shd w:val="clear" w:color="auto" w:fill="auto"/>
            <w:vAlign w:val="center"/>
          </w:tcPr>
          <w:p w14:paraId="317163B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2B520101505</w:t>
            </w:r>
          </w:p>
        </w:tc>
        <w:tc>
          <w:tcPr>
            <w:tcW w:w="1685" w:type="dxa"/>
            <w:gridSpan w:val="2"/>
            <w:shd w:val="clear" w:color="auto" w:fill="auto"/>
            <w:vAlign w:val="center"/>
          </w:tcPr>
          <w:p w14:paraId="673595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环境质量评价</w:t>
            </w:r>
          </w:p>
        </w:tc>
        <w:tc>
          <w:tcPr>
            <w:tcW w:w="658" w:type="dxa"/>
            <w:shd w:val="clear" w:color="auto" w:fill="auto"/>
            <w:vAlign w:val="center"/>
          </w:tcPr>
          <w:p w14:paraId="1F378A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78FC50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289794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338C71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continue"/>
            <w:shd w:val="clear" w:color="auto" w:fill="auto"/>
            <w:noWrap/>
            <w:vAlign w:val="center"/>
          </w:tcPr>
          <w:p w14:paraId="79745E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5B97FD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5BCE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097C79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2AE7C3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4FC271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4E14BE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518" w:type="dxa"/>
            <w:shd w:val="clear" w:color="auto" w:fill="auto"/>
            <w:vAlign w:val="center"/>
          </w:tcPr>
          <w:p w14:paraId="0FD0011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2B520101506</w:t>
            </w:r>
          </w:p>
        </w:tc>
        <w:tc>
          <w:tcPr>
            <w:tcW w:w="1685" w:type="dxa"/>
            <w:gridSpan w:val="2"/>
            <w:shd w:val="clear" w:color="auto" w:fill="auto"/>
            <w:vAlign w:val="center"/>
          </w:tcPr>
          <w:p w14:paraId="76300A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工程制图</w:t>
            </w:r>
          </w:p>
        </w:tc>
        <w:tc>
          <w:tcPr>
            <w:tcW w:w="658" w:type="dxa"/>
            <w:shd w:val="clear" w:color="auto" w:fill="auto"/>
            <w:vAlign w:val="center"/>
          </w:tcPr>
          <w:p w14:paraId="077C45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40A802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4D38A2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6CEA8A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continue"/>
            <w:shd w:val="clear" w:color="auto" w:fill="auto"/>
            <w:noWrap/>
            <w:vAlign w:val="center"/>
          </w:tcPr>
          <w:p w14:paraId="1089CF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3546F2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A183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29E7A8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658588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0BE7AA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24A2F3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518" w:type="dxa"/>
            <w:shd w:val="clear" w:color="auto" w:fill="auto"/>
            <w:vAlign w:val="center"/>
          </w:tcPr>
          <w:p w14:paraId="049AFF3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2A520101507</w:t>
            </w:r>
          </w:p>
        </w:tc>
        <w:tc>
          <w:tcPr>
            <w:tcW w:w="1685" w:type="dxa"/>
            <w:gridSpan w:val="2"/>
            <w:shd w:val="clear" w:color="auto" w:fill="auto"/>
            <w:vAlign w:val="center"/>
          </w:tcPr>
          <w:p w14:paraId="377CC1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土壤学</w:t>
            </w:r>
          </w:p>
        </w:tc>
        <w:tc>
          <w:tcPr>
            <w:tcW w:w="658" w:type="dxa"/>
            <w:shd w:val="clear" w:color="auto" w:fill="auto"/>
            <w:vAlign w:val="center"/>
          </w:tcPr>
          <w:p w14:paraId="002CD5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074047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55AA73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7F6A97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97" w:type="dxa"/>
            <w:gridSpan w:val="9"/>
            <w:vMerge w:val="continue"/>
            <w:shd w:val="clear" w:color="auto" w:fill="auto"/>
            <w:noWrap/>
            <w:vAlign w:val="center"/>
          </w:tcPr>
          <w:p w14:paraId="762AE4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1DFB4C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960E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0A2EA6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3A97E3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4CAD08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76CEC2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518" w:type="dxa"/>
            <w:shd w:val="clear" w:color="auto" w:fill="auto"/>
            <w:vAlign w:val="center"/>
          </w:tcPr>
          <w:p w14:paraId="7E8C45F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2C520101508</w:t>
            </w:r>
          </w:p>
        </w:tc>
        <w:tc>
          <w:tcPr>
            <w:tcW w:w="1685" w:type="dxa"/>
            <w:gridSpan w:val="2"/>
            <w:shd w:val="clear" w:color="auto" w:fill="auto"/>
            <w:vAlign w:val="center"/>
          </w:tcPr>
          <w:p w14:paraId="1901EE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计算机辅助设计（CAD）</w:t>
            </w:r>
          </w:p>
        </w:tc>
        <w:tc>
          <w:tcPr>
            <w:tcW w:w="658" w:type="dxa"/>
            <w:shd w:val="clear" w:color="auto" w:fill="auto"/>
            <w:vAlign w:val="center"/>
          </w:tcPr>
          <w:p w14:paraId="27EAC1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262A9E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6C7F49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672" w:type="dxa"/>
            <w:gridSpan w:val="2"/>
            <w:shd w:val="clear" w:color="auto" w:fill="auto"/>
            <w:noWrap/>
            <w:vAlign w:val="center"/>
          </w:tcPr>
          <w:p w14:paraId="15FBA8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2197" w:type="dxa"/>
            <w:gridSpan w:val="9"/>
            <w:vMerge w:val="continue"/>
            <w:shd w:val="clear" w:color="auto" w:fill="auto"/>
            <w:noWrap/>
            <w:vAlign w:val="center"/>
          </w:tcPr>
          <w:p w14:paraId="259AF7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19542D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36D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3E032A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3A4DBE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642510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13CC9F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518" w:type="dxa"/>
            <w:shd w:val="clear" w:color="auto" w:fill="auto"/>
            <w:vAlign w:val="center"/>
          </w:tcPr>
          <w:p w14:paraId="14AA30B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2B520101509</w:t>
            </w:r>
          </w:p>
        </w:tc>
        <w:tc>
          <w:tcPr>
            <w:tcW w:w="1685" w:type="dxa"/>
            <w:gridSpan w:val="2"/>
            <w:shd w:val="clear" w:color="auto" w:fill="auto"/>
            <w:vAlign w:val="center"/>
          </w:tcPr>
          <w:p w14:paraId="46E351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工程测量</w:t>
            </w:r>
          </w:p>
        </w:tc>
        <w:tc>
          <w:tcPr>
            <w:tcW w:w="658" w:type="dxa"/>
            <w:shd w:val="clear" w:color="auto" w:fill="auto"/>
            <w:vAlign w:val="center"/>
          </w:tcPr>
          <w:p w14:paraId="47B152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0EE5CA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44D564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672" w:type="dxa"/>
            <w:gridSpan w:val="2"/>
            <w:shd w:val="clear" w:color="auto" w:fill="auto"/>
            <w:noWrap/>
            <w:vAlign w:val="center"/>
          </w:tcPr>
          <w:p w14:paraId="7D18A1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2197" w:type="dxa"/>
            <w:gridSpan w:val="9"/>
            <w:vMerge w:val="continue"/>
            <w:shd w:val="clear" w:color="auto" w:fill="auto"/>
            <w:noWrap/>
            <w:vAlign w:val="center"/>
          </w:tcPr>
          <w:p w14:paraId="3FD4CB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00F877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9DEB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330" w:hRule="atLeast"/>
          <w:jc w:val="center"/>
        </w:trPr>
        <w:tc>
          <w:tcPr>
            <w:tcW w:w="368" w:type="dxa"/>
            <w:vMerge w:val="continue"/>
            <w:shd w:val="clear" w:color="auto" w:fill="auto"/>
            <w:vAlign w:val="center"/>
          </w:tcPr>
          <w:p w14:paraId="6F8E29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670C72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vAlign w:val="center"/>
          </w:tcPr>
          <w:p w14:paraId="4F4526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28E95C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518" w:type="dxa"/>
            <w:shd w:val="clear" w:color="auto" w:fill="auto"/>
            <w:vAlign w:val="center"/>
          </w:tcPr>
          <w:p w14:paraId="02F869A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2A520101510</w:t>
            </w:r>
          </w:p>
        </w:tc>
        <w:tc>
          <w:tcPr>
            <w:tcW w:w="1685" w:type="dxa"/>
            <w:gridSpan w:val="2"/>
            <w:shd w:val="clear" w:color="auto" w:fill="auto"/>
            <w:vAlign w:val="center"/>
          </w:tcPr>
          <w:p w14:paraId="705E42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安全生产管理</w:t>
            </w:r>
          </w:p>
        </w:tc>
        <w:tc>
          <w:tcPr>
            <w:tcW w:w="658" w:type="dxa"/>
            <w:shd w:val="clear" w:color="auto" w:fill="auto"/>
            <w:vAlign w:val="center"/>
          </w:tcPr>
          <w:p w14:paraId="4EB0A5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686" w:type="dxa"/>
            <w:gridSpan w:val="2"/>
            <w:shd w:val="clear" w:color="auto" w:fill="auto"/>
            <w:noWrap/>
            <w:vAlign w:val="center"/>
          </w:tcPr>
          <w:p w14:paraId="638C8A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18C4D5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672" w:type="dxa"/>
            <w:gridSpan w:val="2"/>
            <w:shd w:val="clear" w:color="auto" w:fill="auto"/>
            <w:noWrap/>
            <w:vAlign w:val="center"/>
          </w:tcPr>
          <w:p w14:paraId="0991F6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97" w:type="dxa"/>
            <w:gridSpan w:val="9"/>
            <w:vMerge w:val="continue"/>
            <w:shd w:val="clear" w:color="auto" w:fill="auto"/>
            <w:noWrap/>
            <w:vAlign w:val="center"/>
          </w:tcPr>
          <w:p w14:paraId="0EF942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71" w:type="dxa"/>
            <w:gridSpan w:val="2"/>
            <w:shd w:val="clear" w:color="auto" w:fill="auto"/>
            <w:noWrap/>
            <w:vAlign w:val="center"/>
          </w:tcPr>
          <w:p w14:paraId="0F7EE6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3994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30" w:hRule="atLeast"/>
          <w:jc w:val="center"/>
        </w:trPr>
        <w:tc>
          <w:tcPr>
            <w:tcW w:w="368" w:type="dxa"/>
            <w:vMerge w:val="continue"/>
            <w:shd w:val="clear" w:color="auto" w:fill="auto"/>
            <w:vAlign w:val="center"/>
          </w:tcPr>
          <w:p w14:paraId="0104EA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restart"/>
            <w:shd w:val="clear" w:color="auto" w:fill="auto"/>
            <w:vAlign w:val="center"/>
          </w:tcPr>
          <w:p w14:paraId="0A9765C8">
            <w:pPr>
              <w:keepNext w:val="0"/>
              <w:keepLines w:val="0"/>
              <w:pageBreakBefore w:val="0"/>
              <w:widowControl/>
              <w:suppressLineNumbers w:val="0"/>
              <w:kinsoku/>
              <w:wordWrap/>
              <w:overflowPunct/>
              <w:topLinePunct w:val="0"/>
              <w:autoSpaceDE/>
              <w:autoSpaceDN/>
              <w:bidi w:val="0"/>
              <w:adjustRightInd/>
              <w:snapToGrid/>
              <w:spacing w:after="0" w:line="260" w:lineRule="exact"/>
              <w:jc w:val="center"/>
              <w:textAlignment w:val="center"/>
              <w:rPr>
                <w:rFonts w:hint="default"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实践性教学环节</w:t>
            </w:r>
          </w:p>
        </w:tc>
        <w:tc>
          <w:tcPr>
            <w:tcW w:w="411" w:type="dxa"/>
            <w:vMerge w:val="restart"/>
            <w:shd w:val="clear" w:color="auto" w:fill="auto"/>
            <w:noWrap/>
            <w:vAlign w:val="center"/>
          </w:tcPr>
          <w:p w14:paraId="301ED2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485" w:type="dxa"/>
            <w:shd w:val="clear" w:color="auto" w:fill="auto"/>
            <w:noWrap/>
            <w:vAlign w:val="center"/>
          </w:tcPr>
          <w:p w14:paraId="108506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518" w:type="dxa"/>
            <w:shd w:val="clear" w:color="auto" w:fill="auto"/>
            <w:vAlign w:val="center"/>
          </w:tcPr>
          <w:p w14:paraId="3FF88083">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671" w:type="dxa"/>
            <w:shd w:val="clear" w:color="auto" w:fill="auto"/>
            <w:vAlign w:val="center"/>
          </w:tcPr>
          <w:p w14:paraId="2DB689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毕业设计</w:t>
            </w:r>
          </w:p>
        </w:tc>
        <w:tc>
          <w:tcPr>
            <w:tcW w:w="672" w:type="dxa"/>
            <w:gridSpan w:val="2"/>
            <w:shd w:val="clear" w:color="auto" w:fill="auto"/>
            <w:noWrap/>
            <w:vAlign w:val="center"/>
          </w:tcPr>
          <w:p w14:paraId="051BD6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672" w:type="dxa"/>
            <w:shd w:val="clear" w:color="auto" w:fill="auto"/>
            <w:noWrap/>
            <w:vAlign w:val="center"/>
          </w:tcPr>
          <w:p w14:paraId="519CF8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672" w:type="dxa"/>
            <w:gridSpan w:val="2"/>
            <w:shd w:val="clear" w:color="auto" w:fill="auto"/>
            <w:noWrap/>
            <w:vAlign w:val="center"/>
          </w:tcPr>
          <w:p w14:paraId="043089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672" w:type="dxa"/>
            <w:gridSpan w:val="2"/>
            <w:shd w:val="clear" w:color="auto" w:fill="auto"/>
            <w:noWrap/>
            <w:vAlign w:val="center"/>
          </w:tcPr>
          <w:p w14:paraId="03A527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60</w:t>
            </w:r>
          </w:p>
        </w:tc>
        <w:tc>
          <w:tcPr>
            <w:tcW w:w="368" w:type="dxa"/>
            <w:gridSpan w:val="2"/>
            <w:shd w:val="clear" w:color="auto" w:fill="auto"/>
            <w:vAlign w:val="center"/>
          </w:tcPr>
          <w:p w14:paraId="41CF7F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26B15B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08AE50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0E2DC5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vAlign w:val="center"/>
          </w:tcPr>
          <w:p w14:paraId="16A664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355" w:type="dxa"/>
            <w:shd w:val="clear" w:color="auto" w:fill="auto"/>
            <w:vAlign w:val="center"/>
          </w:tcPr>
          <w:p w14:paraId="788BE1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vAlign w:val="center"/>
          </w:tcPr>
          <w:p w14:paraId="66A3E8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9B8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330" w:hRule="atLeast"/>
          <w:jc w:val="center"/>
        </w:trPr>
        <w:tc>
          <w:tcPr>
            <w:tcW w:w="368" w:type="dxa"/>
            <w:vMerge w:val="continue"/>
            <w:shd w:val="clear" w:color="auto" w:fill="auto"/>
            <w:vAlign w:val="center"/>
          </w:tcPr>
          <w:p w14:paraId="34DA2E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95" w:type="dxa"/>
            <w:vMerge w:val="continue"/>
            <w:shd w:val="clear" w:color="auto" w:fill="auto"/>
            <w:vAlign w:val="center"/>
          </w:tcPr>
          <w:p w14:paraId="1F8E68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1" w:type="dxa"/>
            <w:vMerge w:val="continue"/>
            <w:shd w:val="clear" w:color="auto" w:fill="auto"/>
            <w:noWrap/>
            <w:vAlign w:val="center"/>
          </w:tcPr>
          <w:p w14:paraId="5D5068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5" w:type="dxa"/>
            <w:shd w:val="clear" w:color="auto" w:fill="auto"/>
            <w:noWrap/>
            <w:vAlign w:val="center"/>
          </w:tcPr>
          <w:p w14:paraId="52C871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518" w:type="dxa"/>
            <w:shd w:val="clear" w:color="auto" w:fill="auto"/>
            <w:vAlign w:val="center"/>
          </w:tcPr>
          <w:p w14:paraId="0F8C7CDF">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671" w:type="dxa"/>
            <w:shd w:val="clear" w:color="auto" w:fill="auto"/>
            <w:vAlign w:val="center"/>
          </w:tcPr>
          <w:p w14:paraId="7F07BE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岗位实习</w:t>
            </w:r>
          </w:p>
        </w:tc>
        <w:tc>
          <w:tcPr>
            <w:tcW w:w="672" w:type="dxa"/>
            <w:gridSpan w:val="2"/>
            <w:shd w:val="clear" w:color="auto" w:fill="auto"/>
            <w:noWrap/>
            <w:vAlign w:val="center"/>
          </w:tcPr>
          <w:p w14:paraId="63B4D1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672" w:type="dxa"/>
            <w:shd w:val="clear" w:color="auto" w:fill="auto"/>
            <w:noWrap/>
            <w:vAlign w:val="center"/>
          </w:tcPr>
          <w:p w14:paraId="6E3CCC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432</w:t>
            </w:r>
          </w:p>
        </w:tc>
        <w:tc>
          <w:tcPr>
            <w:tcW w:w="672" w:type="dxa"/>
            <w:gridSpan w:val="2"/>
            <w:shd w:val="clear" w:color="auto" w:fill="auto"/>
            <w:noWrap/>
            <w:vAlign w:val="center"/>
          </w:tcPr>
          <w:p w14:paraId="228B2F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672" w:type="dxa"/>
            <w:gridSpan w:val="2"/>
            <w:shd w:val="clear" w:color="auto" w:fill="auto"/>
            <w:noWrap/>
            <w:vAlign w:val="center"/>
          </w:tcPr>
          <w:p w14:paraId="055E40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432</w:t>
            </w:r>
          </w:p>
        </w:tc>
        <w:tc>
          <w:tcPr>
            <w:tcW w:w="368" w:type="dxa"/>
            <w:gridSpan w:val="2"/>
            <w:shd w:val="clear" w:color="auto" w:fill="auto"/>
            <w:noWrap/>
            <w:vAlign w:val="center"/>
          </w:tcPr>
          <w:p w14:paraId="003FF1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1A5E21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5F352A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6DC95A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6DD1A2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0624F0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noWrap/>
            <w:vAlign w:val="center"/>
          </w:tcPr>
          <w:p w14:paraId="7B586A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2F3F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40" w:hRule="atLeast"/>
          <w:jc w:val="center"/>
        </w:trPr>
        <w:tc>
          <w:tcPr>
            <w:tcW w:w="4748" w:type="dxa"/>
            <w:gridSpan w:val="6"/>
            <w:shd w:val="clear" w:color="auto" w:fill="auto"/>
            <w:vAlign w:val="center"/>
          </w:tcPr>
          <w:p w14:paraId="3D5299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专业必修课程学分、学时小计</w:t>
            </w:r>
          </w:p>
        </w:tc>
        <w:tc>
          <w:tcPr>
            <w:tcW w:w="672" w:type="dxa"/>
            <w:gridSpan w:val="2"/>
            <w:shd w:val="clear" w:color="auto" w:fill="auto"/>
            <w:vAlign w:val="center"/>
          </w:tcPr>
          <w:p w14:paraId="17533D65">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81</w:t>
            </w:r>
          </w:p>
        </w:tc>
        <w:tc>
          <w:tcPr>
            <w:tcW w:w="672" w:type="dxa"/>
            <w:shd w:val="clear" w:color="auto" w:fill="auto"/>
            <w:vAlign w:val="center"/>
          </w:tcPr>
          <w:p w14:paraId="61C3895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1556</w:t>
            </w:r>
          </w:p>
        </w:tc>
        <w:tc>
          <w:tcPr>
            <w:tcW w:w="672" w:type="dxa"/>
            <w:gridSpan w:val="2"/>
            <w:shd w:val="clear" w:color="auto" w:fill="auto"/>
            <w:vAlign w:val="center"/>
          </w:tcPr>
          <w:p w14:paraId="15BF248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614</w:t>
            </w:r>
          </w:p>
        </w:tc>
        <w:tc>
          <w:tcPr>
            <w:tcW w:w="672" w:type="dxa"/>
            <w:gridSpan w:val="2"/>
            <w:shd w:val="clear" w:color="auto" w:fill="auto"/>
            <w:vAlign w:val="center"/>
          </w:tcPr>
          <w:p w14:paraId="0A2AB9A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942</w:t>
            </w:r>
          </w:p>
        </w:tc>
        <w:tc>
          <w:tcPr>
            <w:tcW w:w="368" w:type="dxa"/>
            <w:gridSpan w:val="2"/>
            <w:shd w:val="clear" w:color="auto" w:fill="auto"/>
            <w:vAlign w:val="center"/>
          </w:tcPr>
          <w:p w14:paraId="222C03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67CB02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vAlign w:val="center"/>
          </w:tcPr>
          <w:p w14:paraId="654371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145D42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51A0D8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46DEF0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noWrap/>
            <w:vAlign w:val="center"/>
          </w:tcPr>
          <w:p w14:paraId="47E895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066C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240" w:hRule="atLeast"/>
          <w:jc w:val="center"/>
        </w:trPr>
        <w:tc>
          <w:tcPr>
            <w:tcW w:w="4748" w:type="dxa"/>
            <w:gridSpan w:val="6"/>
            <w:shd w:val="clear" w:color="auto" w:fill="auto"/>
            <w:vAlign w:val="center"/>
          </w:tcPr>
          <w:p w14:paraId="2BBE29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专业必修课程学分、学时占比</w:t>
            </w:r>
          </w:p>
        </w:tc>
        <w:tc>
          <w:tcPr>
            <w:tcW w:w="672" w:type="dxa"/>
            <w:gridSpan w:val="2"/>
            <w:shd w:val="clear" w:color="auto" w:fill="auto"/>
            <w:vAlign w:val="center"/>
          </w:tcPr>
          <w:p w14:paraId="03D1BB5C">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57.86%</w:t>
            </w:r>
          </w:p>
        </w:tc>
        <w:tc>
          <w:tcPr>
            <w:tcW w:w="672" w:type="dxa"/>
            <w:shd w:val="clear" w:color="auto" w:fill="auto"/>
            <w:vAlign w:val="center"/>
          </w:tcPr>
          <w:p w14:paraId="2E780829">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58.94%</w:t>
            </w:r>
          </w:p>
        </w:tc>
        <w:tc>
          <w:tcPr>
            <w:tcW w:w="672" w:type="dxa"/>
            <w:gridSpan w:val="2"/>
            <w:shd w:val="clear" w:color="auto" w:fill="auto"/>
            <w:vAlign w:val="center"/>
          </w:tcPr>
          <w:p w14:paraId="338F3B8F">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48.89%</w:t>
            </w:r>
          </w:p>
        </w:tc>
        <w:tc>
          <w:tcPr>
            <w:tcW w:w="672" w:type="dxa"/>
            <w:gridSpan w:val="2"/>
            <w:shd w:val="clear" w:color="auto" w:fill="auto"/>
            <w:vAlign w:val="center"/>
          </w:tcPr>
          <w:p w14:paraId="3F071DC8">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68.06%</w:t>
            </w:r>
          </w:p>
        </w:tc>
        <w:tc>
          <w:tcPr>
            <w:tcW w:w="368" w:type="dxa"/>
            <w:gridSpan w:val="2"/>
            <w:shd w:val="clear" w:color="auto" w:fill="auto"/>
            <w:noWrap/>
            <w:vAlign w:val="center"/>
          </w:tcPr>
          <w:p w14:paraId="7376DD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1E513F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57E5C6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79F269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7B8E7F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181F3B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noWrap/>
            <w:vAlign w:val="center"/>
          </w:tcPr>
          <w:p w14:paraId="30CFD3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64AD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40" w:hRule="atLeast"/>
          <w:jc w:val="center"/>
        </w:trPr>
        <w:tc>
          <w:tcPr>
            <w:tcW w:w="4748" w:type="dxa"/>
            <w:gridSpan w:val="6"/>
            <w:shd w:val="clear" w:color="auto" w:fill="auto"/>
            <w:vAlign w:val="center"/>
          </w:tcPr>
          <w:p w14:paraId="4A22F2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专业拓展课程学分、学时小计</w:t>
            </w:r>
          </w:p>
        </w:tc>
        <w:tc>
          <w:tcPr>
            <w:tcW w:w="672" w:type="dxa"/>
            <w:gridSpan w:val="2"/>
            <w:shd w:val="clear" w:color="auto" w:fill="auto"/>
            <w:noWrap/>
            <w:vAlign w:val="center"/>
          </w:tcPr>
          <w:p w14:paraId="3E31A4DB">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9</w:t>
            </w:r>
          </w:p>
        </w:tc>
        <w:tc>
          <w:tcPr>
            <w:tcW w:w="672" w:type="dxa"/>
            <w:shd w:val="clear" w:color="auto" w:fill="auto"/>
            <w:noWrap/>
            <w:vAlign w:val="center"/>
          </w:tcPr>
          <w:p w14:paraId="62541018">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162</w:t>
            </w:r>
          </w:p>
        </w:tc>
        <w:tc>
          <w:tcPr>
            <w:tcW w:w="672" w:type="dxa"/>
            <w:gridSpan w:val="2"/>
            <w:shd w:val="clear" w:color="auto" w:fill="auto"/>
            <w:noWrap/>
            <w:vAlign w:val="center"/>
          </w:tcPr>
          <w:p w14:paraId="0BEBF4A7">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108</w:t>
            </w:r>
          </w:p>
        </w:tc>
        <w:tc>
          <w:tcPr>
            <w:tcW w:w="672" w:type="dxa"/>
            <w:gridSpan w:val="2"/>
            <w:shd w:val="clear" w:color="auto" w:fill="auto"/>
            <w:noWrap/>
            <w:vAlign w:val="center"/>
          </w:tcPr>
          <w:p w14:paraId="3745AF9D">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54</w:t>
            </w:r>
          </w:p>
        </w:tc>
        <w:tc>
          <w:tcPr>
            <w:tcW w:w="368" w:type="dxa"/>
            <w:gridSpan w:val="2"/>
            <w:shd w:val="clear" w:color="auto" w:fill="auto"/>
            <w:noWrap/>
            <w:vAlign w:val="center"/>
          </w:tcPr>
          <w:p w14:paraId="2F3400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769350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36F0D2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578D7C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355B5C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657252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noWrap/>
            <w:vAlign w:val="center"/>
          </w:tcPr>
          <w:p w14:paraId="6904E5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2AD42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 w:type="dxa"/>
          <w:trHeight w:val="240" w:hRule="atLeast"/>
          <w:jc w:val="center"/>
        </w:trPr>
        <w:tc>
          <w:tcPr>
            <w:tcW w:w="4748" w:type="dxa"/>
            <w:gridSpan w:val="6"/>
            <w:shd w:val="clear" w:color="auto" w:fill="auto"/>
            <w:vAlign w:val="center"/>
          </w:tcPr>
          <w:p w14:paraId="391B99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专业拓展课程学分、学时占比</w:t>
            </w:r>
          </w:p>
        </w:tc>
        <w:tc>
          <w:tcPr>
            <w:tcW w:w="672" w:type="dxa"/>
            <w:gridSpan w:val="2"/>
            <w:shd w:val="clear" w:color="auto" w:fill="auto"/>
            <w:noWrap/>
            <w:vAlign w:val="center"/>
          </w:tcPr>
          <w:p w14:paraId="7875C2AC">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6.43%</w:t>
            </w:r>
          </w:p>
        </w:tc>
        <w:tc>
          <w:tcPr>
            <w:tcW w:w="672" w:type="dxa"/>
            <w:shd w:val="clear" w:color="auto" w:fill="auto"/>
            <w:noWrap/>
            <w:vAlign w:val="center"/>
          </w:tcPr>
          <w:p w14:paraId="68470487">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6.14%</w:t>
            </w:r>
          </w:p>
        </w:tc>
        <w:tc>
          <w:tcPr>
            <w:tcW w:w="672" w:type="dxa"/>
            <w:gridSpan w:val="2"/>
            <w:shd w:val="clear" w:color="auto" w:fill="auto"/>
            <w:noWrap/>
            <w:vAlign w:val="center"/>
          </w:tcPr>
          <w:p w14:paraId="250C381A">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8.60%</w:t>
            </w:r>
          </w:p>
        </w:tc>
        <w:tc>
          <w:tcPr>
            <w:tcW w:w="672" w:type="dxa"/>
            <w:gridSpan w:val="2"/>
            <w:shd w:val="clear" w:color="auto" w:fill="auto"/>
            <w:noWrap/>
            <w:vAlign w:val="center"/>
          </w:tcPr>
          <w:p w14:paraId="0C12555C">
            <w:pPr>
              <w:keepNext w:val="0"/>
              <w:keepLines w:val="0"/>
              <w:widowControl/>
              <w:suppressLineNumbers w:val="0"/>
              <w:jc w:val="center"/>
              <w:textAlignment w:val="center"/>
              <w:rPr>
                <w:rFonts w:hint="eastAsia" w:ascii="仿宋_GB2312" w:hAnsi="仿宋_GB2312" w:eastAsia="仿宋_GB2312" w:cs="仿宋_GB2312"/>
                <w:i w:val="0"/>
                <w:iCs w:val="0"/>
                <w:color w:val="auto"/>
                <w:spacing w:val="-28"/>
                <w:kern w:val="0"/>
                <w:sz w:val="20"/>
                <w:szCs w:val="20"/>
                <w:u w:val="none"/>
                <w:lang w:val="en-US" w:eastAsia="zh-CN" w:bidi="ar"/>
              </w:rPr>
            </w:pPr>
            <w:r>
              <w:rPr>
                <w:rFonts w:hint="eastAsia" w:ascii="仿宋_GB2312" w:hAnsi="仿宋_GB2312" w:eastAsia="仿宋_GB2312" w:cs="仿宋_GB2312"/>
                <w:i w:val="0"/>
                <w:iCs w:val="0"/>
                <w:color w:val="auto"/>
                <w:spacing w:val="-28"/>
                <w:kern w:val="0"/>
                <w:sz w:val="20"/>
                <w:szCs w:val="20"/>
                <w:u w:val="none"/>
                <w:lang w:val="en-US" w:eastAsia="zh-CN" w:bidi="ar"/>
              </w:rPr>
              <w:t>3.90%</w:t>
            </w:r>
          </w:p>
        </w:tc>
        <w:tc>
          <w:tcPr>
            <w:tcW w:w="368" w:type="dxa"/>
            <w:gridSpan w:val="2"/>
            <w:shd w:val="clear" w:color="auto" w:fill="auto"/>
            <w:noWrap/>
            <w:vAlign w:val="center"/>
          </w:tcPr>
          <w:p w14:paraId="2F627A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3D95CC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0469F1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55F540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6C92B7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47A5BE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noWrap/>
            <w:vAlign w:val="center"/>
          </w:tcPr>
          <w:p w14:paraId="6246D2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30D1C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2"/>
          <w:wAfter w:w="25" w:type="dxa"/>
          <w:trHeight w:val="240" w:hRule="atLeast"/>
          <w:jc w:val="center"/>
        </w:trPr>
        <w:tc>
          <w:tcPr>
            <w:tcW w:w="4748" w:type="dxa"/>
            <w:gridSpan w:val="6"/>
            <w:shd w:val="clear" w:color="auto" w:fill="auto"/>
            <w:vAlign w:val="center"/>
          </w:tcPr>
          <w:p w14:paraId="76ECDC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总学分、总学时合计</w:t>
            </w:r>
          </w:p>
        </w:tc>
        <w:tc>
          <w:tcPr>
            <w:tcW w:w="672" w:type="dxa"/>
            <w:gridSpan w:val="2"/>
            <w:shd w:val="clear" w:color="auto" w:fill="auto"/>
            <w:noWrap/>
            <w:vAlign w:val="center"/>
          </w:tcPr>
          <w:p w14:paraId="72DFF3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140</w:t>
            </w:r>
          </w:p>
        </w:tc>
        <w:tc>
          <w:tcPr>
            <w:tcW w:w="672" w:type="dxa"/>
            <w:shd w:val="clear" w:color="auto" w:fill="auto"/>
            <w:noWrap/>
            <w:vAlign w:val="center"/>
          </w:tcPr>
          <w:p w14:paraId="6AA826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2640</w:t>
            </w:r>
          </w:p>
        </w:tc>
        <w:tc>
          <w:tcPr>
            <w:tcW w:w="672" w:type="dxa"/>
            <w:gridSpan w:val="2"/>
            <w:shd w:val="clear" w:color="auto" w:fill="auto"/>
            <w:noWrap/>
            <w:vAlign w:val="center"/>
          </w:tcPr>
          <w:p w14:paraId="2D1907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1256</w:t>
            </w:r>
          </w:p>
        </w:tc>
        <w:tc>
          <w:tcPr>
            <w:tcW w:w="672" w:type="dxa"/>
            <w:gridSpan w:val="2"/>
            <w:shd w:val="clear" w:color="auto" w:fill="auto"/>
            <w:noWrap/>
            <w:vAlign w:val="center"/>
          </w:tcPr>
          <w:p w14:paraId="5005D0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1384</w:t>
            </w:r>
          </w:p>
        </w:tc>
        <w:tc>
          <w:tcPr>
            <w:tcW w:w="368" w:type="dxa"/>
            <w:gridSpan w:val="2"/>
            <w:shd w:val="clear" w:color="auto" w:fill="auto"/>
            <w:noWrap/>
            <w:vAlign w:val="center"/>
          </w:tcPr>
          <w:p w14:paraId="2121ED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0796A6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68" w:type="dxa"/>
            <w:gridSpan w:val="2"/>
            <w:shd w:val="clear" w:color="auto" w:fill="auto"/>
            <w:noWrap/>
            <w:vAlign w:val="center"/>
          </w:tcPr>
          <w:p w14:paraId="3055F4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36" w:type="dxa"/>
            <w:gridSpan w:val="2"/>
            <w:shd w:val="clear" w:color="auto" w:fill="auto"/>
            <w:noWrap/>
            <w:vAlign w:val="center"/>
          </w:tcPr>
          <w:p w14:paraId="538EE7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6" w:type="dxa"/>
            <w:shd w:val="clear" w:color="auto" w:fill="auto"/>
            <w:noWrap/>
            <w:vAlign w:val="center"/>
          </w:tcPr>
          <w:p w14:paraId="64D8FA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shd w:val="clear" w:color="auto" w:fill="auto"/>
            <w:noWrap/>
            <w:vAlign w:val="center"/>
          </w:tcPr>
          <w:p w14:paraId="69A89E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956" w:type="dxa"/>
            <w:shd w:val="clear" w:color="auto" w:fill="auto"/>
            <w:noWrap/>
            <w:vAlign w:val="center"/>
          </w:tcPr>
          <w:p w14:paraId="343585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bl>
    <w:p w14:paraId="1A15B8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5CA7DFE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16C27345">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r>
        <w:rPr>
          <w:rFonts w:hint="eastAsia" w:ascii="楷体" w:hAnsi="楷体" w:eastAsia="楷体" w:cs="楷体"/>
          <w:b w:val="0"/>
          <w:bCs w:val="0"/>
          <w:color w:val="auto"/>
          <w:sz w:val="32"/>
          <w:szCs w:val="32"/>
          <w:highlight w:val="none"/>
          <w:lang w:val="en-US" w:eastAsia="zh-CN"/>
        </w:rPr>
        <w:br w:type="textWrapping"/>
      </w:r>
      <w:r>
        <w:rPr>
          <w:rFonts w:hint="eastAsia" w:ascii="楷体" w:hAnsi="楷体" w:eastAsia="楷体" w:cs="楷体"/>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专业教师团队现有专任教师9人，获取职称人数为7人。其中副高及以上职称2人，中级职称4人，初级职称1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6A9421E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专业带头人</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国土资源调查与管理行业、专业发展，能广泛联系行业企业，了解行业企业对本专业人才的需求实际，教学设计、专业研究能力强，组织开展教科研工作能力强，在本区域或本领域具有一定的专业影响力。本专业带头人为黄祥，副高级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r>
        <w:rPr>
          <w:rFonts w:hint="eastAsia" w:ascii="楷体" w:hAnsi="楷体" w:eastAsia="楷体" w:cs="楷体"/>
          <w:color w:val="auto"/>
          <w:sz w:val="32"/>
          <w:szCs w:val="32"/>
          <w:lang w:val="en-US" w:eastAsia="zh-CN"/>
        </w:rPr>
        <w:br w:type="textWrapping"/>
      </w:r>
      <w:r>
        <w:rPr>
          <w:rFonts w:hint="eastAsia" w:ascii="楷体" w:hAnsi="楷体" w:eastAsia="楷体" w:cs="楷体"/>
          <w:color w:val="auto"/>
          <w:sz w:val="32"/>
          <w:szCs w:val="32"/>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专任教师应具有高校教师资格；有理想信念、有道德情操、有扎实学识、有仁爱之心；具有国土资源调查与管理等相关专业本科及以上学历；具有扎实的本专业相关理论功底和实践能力；具有较强的信息化教学能力，能够开展课程教学改革和科学研究；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56A73C1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284EC7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7ADD83F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6E9013E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0F53290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08E9087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5E1445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3F11C122">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12"/>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50"/>
        <w:gridCol w:w="2143"/>
        <w:gridCol w:w="2679"/>
        <w:gridCol w:w="2393"/>
        <w:gridCol w:w="895"/>
      </w:tblGrid>
      <w:tr w14:paraId="498C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7" w:type="dxa"/>
            <w:vAlign w:val="center"/>
          </w:tcPr>
          <w:p w14:paraId="51F18B5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250" w:type="dxa"/>
            <w:vAlign w:val="center"/>
          </w:tcPr>
          <w:p w14:paraId="360776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2143" w:type="dxa"/>
            <w:vAlign w:val="center"/>
          </w:tcPr>
          <w:p w14:paraId="75B4ED1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实训适用课程</w:t>
            </w:r>
          </w:p>
        </w:tc>
        <w:tc>
          <w:tcPr>
            <w:tcW w:w="2679" w:type="dxa"/>
            <w:vAlign w:val="center"/>
          </w:tcPr>
          <w:p w14:paraId="160AF9D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2393" w:type="dxa"/>
            <w:vAlign w:val="center"/>
          </w:tcPr>
          <w:p w14:paraId="3DEC9AF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14:paraId="15B76E9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895" w:type="dxa"/>
          </w:tcPr>
          <w:p w14:paraId="66E9938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14:paraId="6EC41B2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634F9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670E1004">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250" w:type="dxa"/>
            <w:vAlign w:val="center"/>
          </w:tcPr>
          <w:p w14:paraId="6E36A17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计算机实训室</w:t>
            </w:r>
          </w:p>
        </w:tc>
        <w:tc>
          <w:tcPr>
            <w:tcW w:w="2143" w:type="dxa"/>
            <w:vAlign w:val="center"/>
          </w:tcPr>
          <w:p w14:paraId="73E5826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计算机辅助设计CAD</w:t>
            </w:r>
          </w:p>
        </w:tc>
        <w:tc>
          <w:tcPr>
            <w:tcW w:w="2679" w:type="dxa"/>
            <w:vAlign w:val="center"/>
          </w:tcPr>
          <w:p w14:paraId="21B6DCE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建筑施工图绘制</w:t>
            </w:r>
          </w:p>
          <w:p w14:paraId="559B93DB">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p>
        </w:tc>
        <w:tc>
          <w:tcPr>
            <w:tcW w:w="2393" w:type="dxa"/>
            <w:vAlign w:val="center"/>
          </w:tcPr>
          <w:p w14:paraId="6D8968A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服务器1台、交换机1台以及可运行AutoCAD软件的计算机80台</w:t>
            </w:r>
          </w:p>
        </w:tc>
        <w:tc>
          <w:tcPr>
            <w:tcW w:w="895" w:type="dxa"/>
            <w:vAlign w:val="center"/>
          </w:tcPr>
          <w:p w14:paraId="1B3DB7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80</w:t>
            </w:r>
          </w:p>
        </w:tc>
      </w:tr>
      <w:tr w14:paraId="73FB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7AB387E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250" w:type="dxa"/>
            <w:vAlign w:val="center"/>
          </w:tcPr>
          <w:p w14:paraId="0CF3A41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建筑工程制图室</w:t>
            </w:r>
          </w:p>
        </w:tc>
        <w:tc>
          <w:tcPr>
            <w:tcW w:w="2143" w:type="dxa"/>
            <w:vAlign w:val="center"/>
          </w:tcPr>
          <w:p w14:paraId="448178C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地图学与地图制图、工程制图、地图学与地图制图软件、地理信息系统软件、遥感与土地资源监测软件</w:t>
            </w:r>
          </w:p>
        </w:tc>
        <w:tc>
          <w:tcPr>
            <w:tcW w:w="2679" w:type="dxa"/>
            <w:vAlign w:val="center"/>
          </w:tcPr>
          <w:p w14:paraId="5BA5B00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地形图阅读与分析、</w:t>
            </w:r>
          </w:p>
          <w:p w14:paraId="68C83FDC">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数据处理与建模、地形图配准、Mapgis（地图学与地图制图软件）、Arcgis（地理信息系统软件）、ENVI（遥感与土地资源监测软件）</w:t>
            </w:r>
          </w:p>
        </w:tc>
        <w:tc>
          <w:tcPr>
            <w:tcW w:w="2393" w:type="dxa"/>
            <w:vAlign w:val="center"/>
          </w:tcPr>
          <w:p w14:paraId="620F3AB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服务器1台、交换机1台以及可运行Mapgis、Arcgis、ENVI软件的计算机80台</w:t>
            </w:r>
          </w:p>
        </w:tc>
        <w:tc>
          <w:tcPr>
            <w:tcW w:w="895" w:type="dxa"/>
            <w:vAlign w:val="center"/>
          </w:tcPr>
          <w:p w14:paraId="16CB190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80</w:t>
            </w:r>
          </w:p>
        </w:tc>
      </w:tr>
      <w:tr w14:paraId="4CFD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20A76C3">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250" w:type="dxa"/>
            <w:vAlign w:val="center"/>
          </w:tcPr>
          <w:p w14:paraId="4C37ACB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测绘仪器室</w:t>
            </w:r>
          </w:p>
        </w:tc>
        <w:tc>
          <w:tcPr>
            <w:tcW w:w="2143" w:type="dxa"/>
            <w:vAlign w:val="center"/>
          </w:tcPr>
          <w:p w14:paraId="3108054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测量学、地理信息系统</w:t>
            </w:r>
          </w:p>
        </w:tc>
        <w:tc>
          <w:tcPr>
            <w:tcW w:w="2679" w:type="dxa"/>
            <w:vAlign w:val="center"/>
          </w:tcPr>
          <w:p w14:paraId="541AE1C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地形图测绘实训、地图制作与发布实训</w:t>
            </w:r>
          </w:p>
        </w:tc>
        <w:tc>
          <w:tcPr>
            <w:tcW w:w="2393" w:type="dxa"/>
            <w:vAlign w:val="center"/>
          </w:tcPr>
          <w:p w14:paraId="30DB580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自动安平水准仪25台、数字水准仪10台、DJ6经纬仪30台、全站仪20台、GPS - RTK 9台</w:t>
            </w:r>
          </w:p>
        </w:tc>
        <w:tc>
          <w:tcPr>
            <w:tcW w:w="895" w:type="dxa"/>
            <w:vAlign w:val="center"/>
          </w:tcPr>
          <w:p w14:paraId="783E5AA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w:t>
            </w:r>
          </w:p>
        </w:tc>
      </w:tr>
      <w:tr w14:paraId="6BD8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1D17F19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250" w:type="dxa"/>
            <w:vAlign w:val="center"/>
          </w:tcPr>
          <w:p w14:paraId="0A8705F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手工制作实训室</w:t>
            </w:r>
          </w:p>
        </w:tc>
        <w:tc>
          <w:tcPr>
            <w:tcW w:w="2143" w:type="dxa"/>
            <w:vAlign w:val="center"/>
          </w:tcPr>
          <w:p w14:paraId="5F23C67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工程制图、地图学与地图制图</w:t>
            </w:r>
          </w:p>
        </w:tc>
        <w:tc>
          <w:tcPr>
            <w:tcW w:w="2679" w:type="dxa"/>
            <w:vAlign w:val="center"/>
          </w:tcPr>
          <w:p w14:paraId="5D634B4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地形图阅读与分析、建筑施工图绘制</w:t>
            </w:r>
          </w:p>
        </w:tc>
        <w:tc>
          <w:tcPr>
            <w:tcW w:w="2393" w:type="dxa"/>
            <w:vAlign w:val="center"/>
          </w:tcPr>
          <w:p w14:paraId="591D0A4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工程制图桌43套、折叠式投影器1台</w:t>
            </w:r>
          </w:p>
        </w:tc>
        <w:tc>
          <w:tcPr>
            <w:tcW w:w="895" w:type="dxa"/>
            <w:vAlign w:val="center"/>
          </w:tcPr>
          <w:p w14:paraId="085217F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w:t>
            </w:r>
          </w:p>
        </w:tc>
      </w:tr>
    </w:tbl>
    <w:p w14:paraId="62DA1AC8">
      <w:pPr>
        <w:pStyle w:val="4"/>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114FBA05">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177371E2">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具有稳定的校外实训基地2个以上；能够开展国土资源调查与管理实践等实训活动；实训设施齐备，实训岗位、实训指导教师确定，实训管理及实施规章制度齐全。</w:t>
      </w:r>
    </w:p>
    <w:p w14:paraId="60A74B6F">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3D77F8CB">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具有稳定的校外实习基地2个以上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能提供土地管理和规划、土地评估和开发、国土资源调查和监测等相关实习岗位，能涵盖当前相关产业的主流技术，可接纳一定规模的学生实习；能够配备相应数量的指导教师对学生实习进行指导和管理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有保证实习生日常工作、学习、生活的规章制度，有安全、保险保障。</w:t>
      </w:r>
    </w:p>
    <w:p w14:paraId="1929F44F">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p>
    <w:p w14:paraId="2F8D6891">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12"/>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0FDE8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728FE9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854" w:type="dxa"/>
            <w:vAlign w:val="center"/>
          </w:tcPr>
          <w:p w14:paraId="17B8889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356" w:type="dxa"/>
            <w:vAlign w:val="center"/>
          </w:tcPr>
          <w:p w14:paraId="5FCD363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20" w:type="dxa"/>
            <w:vAlign w:val="center"/>
          </w:tcPr>
          <w:p w14:paraId="2C25A76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200" w:type="dxa"/>
            <w:vAlign w:val="center"/>
          </w:tcPr>
          <w:p w14:paraId="3BE547E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04F2664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670" w:type="dxa"/>
            <w:vAlign w:val="center"/>
          </w:tcPr>
          <w:p w14:paraId="42DF34F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4EE96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0C2804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2854" w:type="dxa"/>
            <w:vAlign w:val="center"/>
          </w:tcPr>
          <w:p w14:paraId="78B7B90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广西工程职业学院</w:t>
            </w:r>
            <w:r>
              <w:rPr>
                <w:rFonts w:hint="eastAsia" w:ascii="仿宋_GB2312" w:hAnsi="仿宋_GB2312" w:eastAsia="仿宋_GB2312" w:cs="仿宋_GB2312"/>
                <w:color w:val="auto"/>
                <w:sz w:val="24"/>
                <w:lang w:val="en-US" w:eastAsia="zh-CN"/>
              </w:rPr>
              <w:t>国土资源调查与管理专业校外实习基地</w:t>
            </w:r>
          </w:p>
        </w:tc>
        <w:tc>
          <w:tcPr>
            <w:tcW w:w="2356" w:type="dxa"/>
            <w:vAlign w:val="center"/>
          </w:tcPr>
          <w:p w14:paraId="4FF994B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广西第六建筑工程有限公司</w:t>
            </w:r>
          </w:p>
        </w:tc>
        <w:tc>
          <w:tcPr>
            <w:tcW w:w="1320" w:type="dxa"/>
            <w:vAlign w:val="center"/>
          </w:tcPr>
          <w:p w14:paraId="0566353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200" w:type="dxa"/>
            <w:vAlign w:val="center"/>
          </w:tcPr>
          <w:p w14:paraId="07AF6A3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670" w:type="dxa"/>
            <w:vAlign w:val="center"/>
          </w:tcPr>
          <w:p w14:paraId="5B54B19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4C98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5B5A2B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2854" w:type="dxa"/>
            <w:vAlign w:val="center"/>
          </w:tcPr>
          <w:p w14:paraId="59C9F85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广西工程职业学院国土资源调查与管理专业校外实习基地</w:t>
            </w:r>
          </w:p>
        </w:tc>
        <w:tc>
          <w:tcPr>
            <w:tcW w:w="2356" w:type="dxa"/>
            <w:vAlign w:val="center"/>
          </w:tcPr>
          <w:p w14:paraId="223389F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广西华铝建设工程有限公司</w:t>
            </w:r>
          </w:p>
        </w:tc>
        <w:tc>
          <w:tcPr>
            <w:tcW w:w="1320" w:type="dxa"/>
            <w:vAlign w:val="center"/>
          </w:tcPr>
          <w:p w14:paraId="169E8CA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200" w:type="dxa"/>
            <w:vAlign w:val="center"/>
          </w:tcPr>
          <w:p w14:paraId="6482616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670" w:type="dxa"/>
            <w:vAlign w:val="center"/>
          </w:tcPr>
          <w:p w14:paraId="7FE87CE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2578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FC0EC7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2854" w:type="dxa"/>
            <w:vAlign w:val="center"/>
          </w:tcPr>
          <w:p w14:paraId="5CAB7B0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广西工程职业学院国土资源调查与管理专业校外实习基地</w:t>
            </w:r>
          </w:p>
        </w:tc>
        <w:tc>
          <w:tcPr>
            <w:tcW w:w="2356" w:type="dxa"/>
            <w:vAlign w:val="center"/>
          </w:tcPr>
          <w:p w14:paraId="3B3D0EB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广西路桥工程集团有限公司</w:t>
            </w:r>
          </w:p>
        </w:tc>
        <w:tc>
          <w:tcPr>
            <w:tcW w:w="1320" w:type="dxa"/>
            <w:vAlign w:val="center"/>
          </w:tcPr>
          <w:p w14:paraId="7A84ACC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200" w:type="dxa"/>
            <w:vAlign w:val="center"/>
          </w:tcPr>
          <w:p w14:paraId="1301CDA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670" w:type="dxa"/>
            <w:vAlign w:val="center"/>
          </w:tcPr>
          <w:p w14:paraId="7BE89EE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r w14:paraId="5E9CF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99B49A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2854" w:type="dxa"/>
            <w:vAlign w:val="center"/>
          </w:tcPr>
          <w:p w14:paraId="1086EBD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广西工程职业学院国土资源调查与管理专业校外实习基地</w:t>
            </w:r>
          </w:p>
        </w:tc>
        <w:tc>
          <w:tcPr>
            <w:tcW w:w="2356" w:type="dxa"/>
            <w:vAlign w:val="center"/>
          </w:tcPr>
          <w:p w14:paraId="740A2DB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广西联润建设工程有限公司</w:t>
            </w:r>
          </w:p>
        </w:tc>
        <w:tc>
          <w:tcPr>
            <w:tcW w:w="1320" w:type="dxa"/>
            <w:vAlign w:val="center"/>
          </w:tcPr>
          <w:p w14:paraId="4B7BE04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岗位实习</w:t>
            </w:r>
          </w:p>
        </w:tc>
        <w:tc>
          <w:tcPr>
            <w:tcW w:w="1200" w:type="dxa"/>
            <w:vAlign w:val="center"/>
          </w:tcPr>
          <w:p w14:paraId="07EC15E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深度合作</w:t>
            </w:r>
          </w:p>
        </w:tc>
        <w:tc>
          <w:tcPr>
            <w:tcW w:w="1670" w:type="dxa"/>
            <w:vAlign w:val="center"/>
          </w:tcPr>
          <w:p w14:paraId="61CFC4F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40</w:t>
            </w:r>
          </w:p>
        </w:tc>
      </w:tr>
    </w:tbl>
    <w:p w14:paraId="12CC23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47585C5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53DB22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3103578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69959E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57B5AA4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 方便师生查询、借阅。专业类文献主要包括：建筑相关行业政策法规、行业标准、技术规范以及建筑消防等与服务相关专业类图书和实务案例类图书。专业图书资料（含电子图书）不低于500册，5种以上工程管理类专业学术期刊，并能保持每年更新。</w:t>
      </w:r>
    </w:p>
    <w:p w14:paraId="6AFAAE8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6C27CA1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68C7C6C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14:paraId="492D9C4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755A358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722D072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0FFA602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604D2C9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5E93493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2E515B4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1ABBB30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2CADD3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2DA211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136368D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1C7CAF7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3A670E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3D4F7E6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6EB3F6B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1220540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9AFF4F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 建立毕业生跟踪反馈机制及社会评价机制，并对生源情况、在校生学业水平、毕业生就业情况等进行分析，定期评价人才培养质量和培养目标达成情况。</w:t>
      </w:r>
    </w:p>
    <w:p w14:paraId="5AA6424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4.充分利用评价分析结果有效改进专业教学，持续提高人才培养质量。</w:t>
      </w:r>
    </w:p>
    <w:p w14:paraId="753013E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p>
    <w:p w14:paraId="5F8F3FF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611C0424">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3237853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140学分。其中，必修课123学分，选修课17学分。公共必修课42学分，公共选修课8学分。专业必修课81学分，专业选修课9学分。</w:t>
      </w:r>
    </w:p>
    <w:p w14:paraId="457CA15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17416D5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1.经鉴定思想品德符合要求掌握本专业知识和技术技能，积极参加社会实践活动，具备职业综合素质和行动能力。</w:t>
      </w:r>
    </w:p>
    <w:p w14:paraId="35C61A8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系统掌握测绘技术、地理信息处理、土地规划与评估的核心理论，熟悉广西喀斯特地貌治理、红树林生态保护等地域性技术，具备不动产测绘、跨境资源调查及东盟国家国土管理规范应用能力；熟练运用北斗导航、遥感监测等数字化工具，能独立完成土地整治方案设计、生态修复规划及地理数据分析报告。</w:t>
      </w:r>
    </w:p>
    <w:p w14:paraId="7B207724">
      <w:pPr>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BBA1C8-67BD-4C97-B7D8-B759252EAA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2D7710AA-FF3B-451B-BE8A-9D8F9BE5ADAE}"/>
  </w:font>
  <w:font w:name="华文新魏">
    <w:panose1 w:val="02010800040101010101"/>
    <w:charset w:val="86"/>
    <w:family w:val="auto"/>
    <w:pitch w:val="default"/>
    <w:sig w:usb0="00000001" w:usb1="080F0000" w:usb2="00000000" w:usb3="00000000" w:csb0="00040000" w:csb1="00000000"/>
    <w:embedRegular r:id="rId3" w:fontKey="{8DB39E9A-1DD9-4B68-A161-40CD1F002651}"/>
  </w:font>
  <w:font w:name="方正小标宋简体">
    <w:panose1 w:val="03000509000000000000"/>
    <w:charset w:val="86"/>
    <w:family w:val="script"/>
    <w:pitch w:val="default"/>
    <w:sig w:usb0="00000001" w:usb1="080E0000" w:usb2="00000000" w:usb3="00000000" w:csb0="00040000" w:csb1="00000000"/>
    <w:embedRegular r:id="rId4" w:fontKey="{F50ED076-439B-48A4-B203-1D80CCBDA76E}"/>
  </w:font>
  <w:font w:name="仿宋_GB2312">
    <w:panose1 w:val="02010609030101010101"/>
    <w:charset w:val="86"/>
    <w:family w:val="modern"/>
    <w:pitch w:val="default"/>
    <w:sig w:usb0="00000001" w:usb1="080E0000" w:usb2="00000000" w:usb3="00000000" w:csb0="00040000" w:csb1="00000000"/>
    <w:embedRegular r:id="rId5" w:fontKey="{A22C97F1-A592-40BE-8257-057C57D6A376}"/>
  </w:font>
  <w:font w:name="楷体">
    <w:panose1 w:val="02010609060101010101"/>
    <w:charset w:val="86"/>
    <w:family w:val="modern"/>
    <w:pitch w:val="default"/>
    <w:sig w:usb0="800002BF" w:usb1="38CF7CFA" w:usb2="00000016" w:usb3="00000000" w:csb0="00040001" w:csb1="00000000"/>
    <w:embedRegular r:id="rId6" w:fontKey="{43F22294-BAF5-483B-8E41-20D72A926E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BF87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867B5A">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1867B5A">
                    <w:pPr>
                      <w:pStyle w:val="8"/>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7520C">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746BAD"/>
    <w:multiLevelType w:val="singleLevel"/>
    <w:tmpl w:val="88746BAD"/>
    <w:lvl w:ilvl="0" w:tentative="0">
      <w:start w:val="1"/>
      <w:numFmt w:val="chineseCounting"/>
      <w:suff w:val="nothing"/>
      <w:lvlText w:val="（%1）"/>
      <w:lvlJc w:val="left"/>
      <w:rPr>
        <w:rFonts w:hint="eastAsia"/>
      </w:r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CF3752"/>
    <w:rsid w:val="00D03D56"/>
    <w:rsid w:val="00E2700A"/>
    <w:rsid w:val="00ED3BD8"/>
    <w:rsid w:val="00F52A8D"/>
    <w:rsid w:val="00F63617"/>
    <w:rsid w:val="00F82685"/>
    <w:rsid w:val="00FA77F6"/>
    <w:rsid w:val="00FB052B"/>
    <w:rsid w:val="01017684"/>
    <w:rsid w:val="01514167"/>
    <w:rsid w:val="0168112E"/>
    <w:rsid w:val="01786F4B"/>
    <w:rsid w:val="01AA3877"/>
    <w:rsid w:val="02661E94"/>
    <w:rsid w:val="02750329"/>
    <w:rsid w:val="02B843B6"/>
    <w:rsid w:val="02CD5374"/>
    <w:rsid w:val="02D908BB"/>
    <w:rsid w:val="030F3EF5"/>
    <w:rsid w:val="03304250"/>
    <w:rsid w:val="03A07894"/>
    <w:rsid w:val="03F37758"/>
    <w:rsid w:val="04477F08"/>
    <w:rsid w:val="048C3708"/>
    <w:rsid w:val="04A46CA4"/>
    <w:rsid w:val="04A46E78"/>
    <w:rsid w:val="04BC3FEE"/>
    <w:rsid w:val="051223C4"/>
    <w:rsid w:val="05816FE5"/>
    <w:rsid w:val="05E05ABA"/>
    <w:rsid w:val="05EF03F3"/>
    <w:rsid w:val="062E0F1B"/>
    <w:rsid w:val="06471FDD"/>
    <w:rsid w:val="06C90C44"/>
    <w:rsid w:val="070954E4"/>
    <w:rsid w:val="070B300A"/>
    <w:rsid w:val="07322345"/>
    <w:rsid w:val="07B62F76"/>
    <w:rsid w:val="08253C58"/>
    <w:rsid w:val="0825634E"/>
    <w:rsid w:val="082F2519"/>
    <w:rsid w:val="084367D4"/>
    <w:rsid w:val="084C7436"/>
    <w:rsid w:val="08903705"/>
    <w:rsid w:val="08D95AF8"/>
    <w:rsid w:val="08DA7138"/>
    <w:rsid w:val="08F70DAF"/>
    <w:rsid w:val="09075A53"/>
    <w:rsid w:val="094D790A"/>
    <w:rsid w:val="095347F5"/>
    <w:rsid w:val="095F3199"/>
    <w:rsid w:val="09CB082F"/>
    <w:rsid w:val="09D45935"/>
    <w:rsid w:val="0A1E4E03"/>
    <w:rsid w:val="0A23066B"/>
    <w:rsid w:val="0A634F0B"/>
    <w:rsid w:val="0A6F6099"/>
    <w:rsid w:val="0AC91212"/>
    <w:rsid w:val="0AE42BB5"/>
    <w:rsid w:val="0AFF69E2"/>
    <w:rsid w:val="0B353BAC"/>
    <w:rsid w:val="0B41524D"/>
    <w:rsid w:val="0B4D3BF1"/>
    <w:rsid w:val="0B64718D"/>
    <w:rsid w:val="0B9E269F"/>
    <w:rsid w:val="0BB124DE"/>
    <w:rsid w:val="0BB93035"/>
    <w:rsid w:val="0BDA2FAB"/>
    <w:rsid w:val="0C0A3BA0"/>
    <w:rsid w:val="0C4D5E73"/>
    <w:rsid w:val="0CAF4438"/>
    <w:rsid w:val="0CB41991"/>
    <w:rsid w:val="0CE642FD"/>
    <w:rsid w:val="0D3000CB"/>
    <w:rsid w:val="0D3878CE"/>
    <w:rsid w:val="0D8238FA"/>
    <w:rsid w:val="0DE924A0"/>
    <w:rsid w:val="0DF6604B"/>
    <w:rsid w:val="0E2350DD"/>
    <w:rsid w:val="0E3A0F99"/>
    <w:rsid w:val="0E5E6115"/>
    <w:rsid w:val="0E9E6512"/>
    <w:rsid w:val="0EBE6BB4"/>
    <w:rsid w:val="0ED4462A"/>
    <w:rsid w:val="0EEF0468"/>
    <w:rsid w:val="0F087E2F"/>
    <w:rsid w:val="0F096081"/>
    <w:rsid w:val="0F386966"/>
    <w:rsid w:val="0FA47B58"/>
    <w:rsid w:val="0FA67D74"/>
    <w:rsid w:val="0FD20B69"/>
    <w:rsid w:val="0FE4089C"/>
    <w:rsid w:val="10093E5F"/>
    <w:rsid w:val="10152804"/>
    <w:rsid w:val="10234F21"/>
    <w:rsid w:val="10433815"/>
    <w:rsid w:val="106F0CA9"/>
    <w:rsid w:val="10914580"/>
    <w:rsid w:val="10923E54"/>
    <w:rsid w:val="10EE36A0"/>
    <w:rsid w:val="116752E1"/>
    <w:rsid w:val="12040D82"/>
    <w:rsid w:val="12374CB3"/>
    <w:rsid w:val="12485112"/>
    <w:rsid w:val="127F665A"/>
    <w:rsid w:val="12914E2F"/>
    <w:rsid w:val="12A762DD"/>
    <w:rsid w:val="12DC3AAD"/>
    <w:rsid w:val="12F708E7"/>
    <w:rsid w:val="13203999"/>
    <w:rsid w:val="13225964"/>
    <w:rsid w:val="13561AB1"/>
    <w:rsid w:val="135C5E82"/>
    <w:rsid w:val="137837D5"/>
    <w:rsid w:val="1379754E"/>
    <w:rsid w:val="139B5716"/>
    <w:rsid w:val="13C77F07"/>
    <w:rsid w:val="13F454F6"/>
    <w:rsid w:val="140E7C96"/>
    <w:rsid w:val="144E09DA"/>
    <w:rsid w:val="147014CA"/>
    <w:rsid w:val="14A800EA"/>
    <w:rsid w:val="15001CD4"/>
    <w:rsid w:val="150317C5"/>
    <w:rsid w:val="15202377"/>
    <w:rsid w:val="15542020"/>
    <w:rsid w:val="15D553E2"/>
    <w:rsid w:val="165F0C7D"/>
    <w:rsid w:val="1699418F"/>
    <w:rsid w:val="16995FBA"/>
    <w:rsid w:val="16A42B33"/>
    <w:rsid w:val="16DC051F"/>
    <w:rsid w:val="170B4961"/>
    <w:rsid w:val="1740285C"/>
    <w:rsid w:val="1749510D"/>
    <w:rsid w:val="1796247C"/>
    <w:rsid w:val="17F81389"/>
    <w:rsid w:val="181B216A"/>
    <w:rsid w:val="18420856"/>
    <w:rsid w:val="18422604"/>
    <w:rsid w:val="185E5A50"/>
    <w:rsid w:val="18644328"/>
    <w:rsid w:val="18CB084B"/>
    <w:rsid w:val="19263CD4"/>
    <w:rsid w:val="19481E9C"/>
    <w:rsid w:val="19AF3CC9"/>
    <w:rsid w:val="19F94F44"/>
    <w:rsid w:val="1A0A7151"/>
    <w:rsid w:val="1A262FB5"/>
    <w:rsid w:val="1A564145"/>
    <w:rsid w:val="1A654388"/>
    <w:rsid w:val="1A8B2040"/>
    <w:rsid w:val="1A8C5DB8"/>
    <w:rsid w:val="1A956CD3"/>
    <w:rsid w:val="1AE45BF4"/>
    <w:rsid w:val="1B302BE8"/>
    <w:rsid w:val="1B8847D2"/>
    <w:rsid w:val="1BAC2982"/>
    <w:rsid w:val="1BAE7956"/>
    <w:rsid w:val="1BCC19A4"/>
    <w:rsid w:val="1BF93A5C"/>
    <w:rsid w:val="1C062AE7"/>
    <w:rsid w:val="1C1E3330"/>
    <w:rsid w:val="1C27223D"/>
    <w:rsid w:val="1C6F14EE"/>
    <w:rsid w:val="1C915908"/>
    <w:rsid w:val="1CB25FAA"/>
    <w:rsid w:val="1CE40D21"/>
    <w:rsid w:val="1D0377EB"/>
    <w:rsid w:val="1D24677C"/>
    <w:rsid w:val="1DD51824"/>
    <w:rsid w:val="1DEE57E7"/>
    <w:rsid w:val="1E4B3DFE"/>
    <w:rsid w:val="1E74728F"/>
    <w:rsid w:val="1E8E65A3"/>
    <w:rsid w:val="1E91399D"/>
    <w:rsid w:val="1EA77665"/>
    <w:rsid w:val="1ECC6B87"/>
    <w:rsid w:val="1ED252AC"/>
    <w:rsid w:val="1EDB2E6A"/>
    <w:rsid w:val="1EE53CE9"/>
    <w:rsid w:val="1F3A7811"/>
    <w:rsid w:val="1F5350F7"/>
    <w:rsid w:val="1F9F6B3E"/>
    <w:rsid w:val="1FB17C46"/>
    <w:rsid w:val="1FB21E1D"/>
    <w:rsid w:val="1FB262C1"/>
    <w:rsid w:val="1FBC2C9C"/>
    <w:rsid w:val="1FD86A9C"/>
    <w:rsid w:val="207417C9"/>
    <w:rsid w:val="20AA343C"/>
    <w:rsid w:val="20AD7038"/>
    <w:rsid w:val="20BE4D41"/>
    <w:rsid w:val="20E56222"/>
    <w:rsid w:val="20FB5A46"/>
    <w:rsid w:val="210963B5"/>
    <w:rsid w:val="210E0F0E"/>
    <w:rsid w:val="2170143C"/>
    <w:rsid w:val="21B87493"/>
    <w:rsid w:val="21EB3D26"/>
    <w:rsid w:val="21FE770F"/>
    <w:rsid w:val="22123047"/>
    <w:rsid w:val="22146DBF"/>
    <w:rsid w:val="22341ABF"/>
    <w:rsid w:val="223461B5"/>
    <w:rsid w:val="223E2977"/>
    <w:rsid w:val="228746CF"/>
    <w:rsid w:val="22967FAA"/>
    <w:rsid w:val="22A00653"/>
    <w:rsid w:val="22AF6AE8"/>
    <w:rsid w:val="2338088B"/>
    <w:rsid w:val="234E78B1"/>
    <w:rsid w:val="235148C9"/>
    <w:rsid w:val="23634C7D"/>
    <w:rsid w:val="236773C3"/>
    <w:rsid w:val="237D0994"/>
    <w:rsid w:val="23954DD6"/>
    <w:rsid w:val="23D42CAA"/>
    <w:rsid w:val="2432352D"/>
    <w:rsid w:val="24861ACA"/>
    <w:rsid w:val="249D12EE"/>
    <w:rsid w:val="24E54A43"/>
    <w:rsid w:val="24E76143"/>
    <w:rsid w:val="24F353B2"/>
    <w:rsid w:val="25290DD3"/>
    <w:rsid w:val="257B7155"/>
    <w:rsid w:val="26282E39"/>
    <w:rsid w:val="26532A92"/>
    <w:rsid w:val="267A11BB"/>
    <w:rsid w:val="269F640F"/>
    <w:rsid w:val="26A5092E"/>
    <w:rsid w:val="27075144"/>
    <w:rsid w:val="27441630"/>
    <w:rsid w:val="27441EF5"/>
    <w:rsid w:val="279F35CF"/>
    <w:rsid w:val="27AE3812"/>
    <w:rsid w:val="27F5401D"/>
    <w:rsid w:val="28034C6D"/>
    <w:rsid w:val="28041684"/>
    <w:rsid w:val="28312E15"/>
    <w:rsid w:val="28557849"/>
    <w:rsid w:val="285A12A4"/>
    <w:rsid w:val="289A5B44"/>
    <w:rsid w:val="28BD30CD"/>
    <w:rsid w:val="28ED7E56"/>
    <w:rsid w:val="29064023"/>
    <w:rsid w:val="295E4DC4"/>
    <w:rsid w:val="296E1A2F"/>
    <w:rsid w:val="29B449E4"/>
    <w:rsid w:val="29C72B81"/>
    <w:rsid w:val="29F55728"/>
    <w:rsid w:val="2A123319"/>
    <w:rsid w:val="2A2E45FD"/>
    <w:rsid w:val="2AE35581"/>
    <w:rsid w:val="2B0F281A"/>
    <w:rsid w:val="2B192BAC"/>
    <w:rsid w:val="2B667F60"/>
    <w:rsid w:val="2B8D373E"/>
    <w:rsid w:val="2BF11F1F"/>
    <w:rsid w:val="2C802418"/>
    <w:rsid w:val="2CB341C7"/>
    <w:rsid w:val="2CC66F08"/>
    <w:rsid w:val="2CEB2E12"/>
    <w:rsid w:val="2D5704A8"/>
    <w:rsid w:val="2D8165B1"/>
    <w:rsid w:val="2D8F379E"/>
    <w:rsid w:val="2D964B2C"/>
    <w:rsid w:val="2DAC4350"/>
    <w:rsid w:val="2DDB4C35"/>
    <w:rsid w:val="2DE47F8D"/>
    <w:rsid w:val="2F083808"/>
    <w:rsid w:val="2F34284F"/>
    <w:rsid w:val="2F436F36"/>
    <w:rsid w:val="2F7A2E0A"/>
    <w:rsid w:val="2F8D1F5F"/>
    <w:rsid w:val="2FA96B3D"/>
    <w:rsid w:val="2FBE480E"/>
    <w:rsid w:val="2FD933F6"/>
    <w:rsid w:val="30074904"/>
    <w:rsid w:val="3015041B"/>
    <w:rsid w:val="30A6152A"/>
    <w:rsid w:val="30A77050"/>
    <w:rsid w:val="30B11C7D"/>
    <w:rsid w:val="30C85944"/>
    <w:rsid w:val="30DC27D6"/>
    <w:rsid w:val="3115220C"/>
    <w:rsid w:val="31342FDA"/>
    <w:rsid w:val="313528AE"/>
    <w:rsid w:val="31866389"/>
    <w:rsid w:val="318A49A8"/>
    <w:rsid w:val="31A83FF1"/>
    <w:rsid w:val="31AA329C"/>
    <w:rsid w:val="31D2634F"/>
    <w:rsid w:val="31FE0EF2"/>
    <w:rsid w:val="321D581C"/>
    <w:rsid w:val="32AC094E"/>
    <w:rsid w:val="32F32A21"/>
    <w:rsid w:val="32F92E4C"/>
    <w:rsid w:val="32FA3DAF"/>
    <w:rsid w:val="33260700"/>
    <w:rsid w:val="33266952"/>
    <w:rsid w:val="334B460B"/>
    <w:rsid w:val="33AE06F6"/>
    <w:rsid w:val="33B93C14"/>
    <w:rsid w:val="33D91C17"/>
    <w:rsid w:val="347B2CCE"/>
    <w:rsid w:val="348B3F97"/>
    <w:rsid w:val="34B65AB4"/>
    <w:rsid w:val="34C46423"/>
    <w:rsid w:val="34EA50C0"/>
    <w:rsid w:val="35020CF9"/>
    <w:rsid w:val="357449D1"/>
    <w:rsid w:val="35BF6E91"/>
    <w:rsid w:val="35E93C67"/>
    <w:rsid w:val="3619454C"/>
    <w:rsid w:val="364315C9"/>
    <w:rsid w:val="365623A3"/>
    <w:rsid w:val="36657792"/>
    <w:rsid w:val="36AD15C9"/>
    <w:rsid w:val="36F54FB9"/>
    <w:rsid w:val="370E7E29"/>
    <w:rsid w:val="37403D5B"/>
    <w:rsid w:val="376B0DD8"/>
    <w:rsid w:val="3770165B"/>
    <w:rsid w:val="37741583"/>
    <w:rsid w:val="37960DB8"/>
    <w:rsid w:val="37AD2573"/>
    <w:rsid w:val="37BA3B0D"/>
    <w:rsid w:val="37FA03AE"/>
    <w:rsid w:val="381153F4"/>
    <w:rsid w:val="384004B6"/>
    <w:rsid w:val="38481119"/>
    <w:rsid w:val="38877EE4"/>
    <w:rsid w:val="38887767"/>
    <w:rsid w:val="38C22C79"/>
    <w:rsid w:val="38FD1F03"/>
    <w:rsid w:val="39243934"/>
    <w:rsid w:val="3929719C"/>
    <w:rsid w:val="39372651"/>
    <w:rsid w:val="394C2E8B"/>
    <w:rsid w:val="395B4E7C"/>
    <w:rsid w:val="39A700C1"/>
    <w:rsid w:val="39E66E3B"/>
    <w:rsid w:val="3A451367"/>
    <w:rsid w:val="3A60099C"/>
    <w:rsid w:val="3A7A7584"/>
    <w:rsid w:val="3AEA4709"/>
    <w:rsid w:val="3AFB2473"/>
    <w:rsid w:val="3B4007CD"/>
    <w:rsid w:val="3BFA4689"/>
    <w:rsid w:val="3C17152E"/>
    <w:rsid w:val="3C797AF3"/>
    <w:rsid w:val="3C7E77FF"/>
    <w:rsid w:val="3CE358B4"/>
    <w:rsid w:val="3CF03B2D"/>
    <w:rsid w:val="3D0047E4"/>
    <w:rsid w:val="3D766728"/>
    <w:rsid w:val="3D7D0244"/>
    <w:rsid w:val="3D9F7A2D"/>
    <w:rsid w:val="3DA768E2"/>
    <w:rsid w:val="3DAC5CA6"/>
    <w:rsid w:val="3E3143FD"/>
    <w:rsid w:val="3E4D7489"/>
    <w:rsid w:val="3E725142"/>
    <w:rsid w:val="3EB5502E"/>
    <w:rsid w:val="3EB92D70"/>
    <w:rsid w:val="3F5D7C97"/>
    <w:rsid w:val="3F6A4DBB"/>
    <w:rsid w:val="3F785DC7"/>
    <w:rsid w:val="3FF86C17"/>
    <w:rsid w:val="3FFC1167"/>
    <w:rsid w:val="40077B0C"/>
    <w:rsid w:val="404B5C4A"/>
    <w:rsid w:val="40664832"/>
    <w:rsid w:val="4084115C"/>
    <w:rsid w:val="40905D53"/>
    <w:rsid w:val="4099592E"/>
    <w:rsid w:val="40AB493B"/>
    <w:rsid w:val="40B53BBC"/>
    <w:rsid w:val="40B557B9"/>
    <w:rsid w:val="40C8470D"/>
    <w:rsid w:val="40CD7412"/>
    <w:rsid w:val="413D6362"/>
    <w:rsid w:val="41540B2E"/>
    <w:rsid w:val="415648A7"/>
    <w:rsid w:val="415B3C6B"/>
    <w:rsid w:val="41727207"/>
    <w:rsid w:val="41A42FA1"/>
    <w:rsid w:val="41BB0624"/>
    <w:rsid w:val="41BB6E00"/>
    <w:rsid w:val="41CF62FB"/>
    <w:rsid w:val="41DE5079"/>
    <w:rsid w:val="422A57D8"/>
    <w:rsid w:val="425A3F23"/>
    <w:rsid w:val="42621029"/>
    <w:rsid w:val="42817701"/>
    <w:rsid w:val="428611BC"/>
    <w:rsid w:val="428B07A2"/>
    <w:rsid w:val="42B86E9B"/>
    <w:rsid w:val="42BC6CA5"/>
    <w:rsid w:val="4303280C"/>
    <w:rsid w:val="43105F3B"/>
    <w:rsid w:val="436463B1"/>
    <w:rsid w:val="43713C1A"/>
    <w:rsid w:val="43792ACE"/>
    <w:rsid w:val="43A538C3"/>
    <w:rsid w:val="43C755E8"/>
    <w:rsid w:val="43D67F21"/>
    <w:rsid w:val="44095083"/>
    <w:rsid w:val="441647C1"/>
    <w:rsid w:val="44380293"/>
    <w:rsid w:val="447D65EE"/>
    <w:rsid w:val="44A43B7B"/>
    <w:rsid w:val="44B71B00"/>
    <w:rsid w:val="44B862E9"/>
    <w:rsid w:val="44C10289"/>
    <w:rsid w:val="44CE0BF8"/>
    <w:rsid w:val="455530C7"/>
    <w:rsid w:val="456D0411"/>
    <w:rsid w:val="4602706C"/>
    <w:rsid w:val="462E7BA0"/>
    <w:rsid w:val="46713F31"/>
    <w:rsid w:val="46733805"/>
    <w:rsid w:val="469814BD"/>
    <w:rsid w:val="46B856BC"/>
    <w:rsid w:val="46EE10DD"/>
    <w:rsid w:val="46F661E4"/>
    <w:rsid w:val="46FA3F26"/>
    <w:rsid w:val="47084895"/>
    <w:rsid w:val="47086643"/>
    <w:rsid w:val="47103740"/>
    <w:rsid w:val="471C3E9C"/>
    <w:rsid w:val="4760647F"/>
    <w:rsid w:val="477554BE"/>
    <w:rsid w:val="47CF5D18"/>
    <w:rsid w:val="47F6649C"/>
    <w:rsid w:val="4803505C"/>
    <w:rsid w:val="480A0199"/>
    <w:rsid w:val="48A57EC2"/>
    <w:rsid w:val="48AE4FC8"/>
    <w:rsid w:val="48BA396D"/>
    <w:rsid w:val="48BD16AF"/>
    <w:rsid w:val="48D6451F"/>
    <w:rsid w:val="48DF1625"/>
    <w:rsid w:val="48E56510"/>
    <w:rsid w:val="49395702"/>
    <w:rsid w:val="49653B2C"/>
    <w:rsid w:val="49843F7B"/>
    <w:rsid w:val="49A63EF1"/>
    <w:rsid w:val="49C5081B"/>
    <w:rsid w:val="4A361719"/>
    <w:rsid w:val="4A3C6604"/>
    <w:rsid w:val="4A4413F5"/>
    <w:rsid w:val="4A706508"/>
    <w:rsid w:val="4AA20B5D"/>
    <w:rsid w:val="4AD8632C"/>
    <w:rsid w:val="4AF15640"/>
    <w:rsid w:val="4AFA62A3"/>
    <w:rsid w:val="4B115364"/>
    <w:rsid w:val="4B5005B9"/>
    <w:rsid w:val="4B5F335A"/>
    <w:rsid w:val="4B726781"/>
    <w:rsid w:val="4BA803F5"/>
    <w:rsid w:val="4C0272E2"/>
    <w:rsid w:val="4C0C0983"/>
    <w:rsid w:val="4C1149B8"/>
    <w:rsid w:val="4C4D4AF8"/>
    <w:rsid w:val="4C675BBA"/>
    <w:rsid w:val="4D0F1DAD"/>
    <w:rsid w:val="4D135D42"/>
    <w:rsid w:val="4D1473C4"/>
    <w:rsid w:val="4D2C2FDD"/>
    <w:rsid w:val="4D626381"/>
    <w:rsid w:val="4D6C0FAE"/>
    <w:rsid w:val="4E232595"/>
    <w:rsid w:val="4E514358"/>
    <w:rsid w:val="4E5C7274"/>
    <w:rsid w:val="4F0A6CD0"/>
    <w:rsid w:val="4F585C8E"/>
    <w:rsid w:val="4F6B3C13"/>
    <w:rsid w:val="4F7D56F4"/>
    <w:rsid w:val="4FB37753"/>
    <w:rsid w:val="500D0826"/>
    <w:rsid w:val="509C4C8B"/>
    <w:rsid w:val="50AD3DB7"/>
    <w:rsid w:val="51204589"/>
    <w:rsid w:val="5135219E"/>
    <w:rsid w:val="51C30881"/>
    <w:rsid w:val="51D535C6"/>
    <w:rsid w:val="51D84E64"/>
    <w:rsid w:val="51E23FF4"/>
    <w:rsid w:val="51F016FF"/>
    <w:rsid w:val="51FE1E87"/>
    <w:rsid w:val="520D7203"/>
    <w:rsid w:val="522105B9"/>
    <w:rsid w:val="52226A09"/>
    <w:rsid w:val="52291B63"/>
    <w:rsid w:val="5259656B"/>
    <w:rsid w:val="52770B21"/>
    <w:rsid w:val="529945F3"/>
    <w:rsid w:val="52E33B5D"/>
    <w:rsid w:val="531243A6"/>
    <w:rsid w:val="5350026B"/>
    <w:rsid w:val="535B634F"/>
    <w:rsid w:val="536A41E2"/>
    <w:rsid w:val="53807561"/>
    <w:rsid w:val="53C71634"/>
    <w:rsid w:val="542919A7"/>
    <w:rsid w:val="54505185"/>
    <w:rsid w:val="54E476EA"/>
    <w:rsid w:val="55562C6F"/>
    <w:rsid w:val="55D87B28"/>
    <w:rsid w:val="56397652"/>
    <w:rsid w:val="565C2507"/>
    <w:rsid w:val="566118CC"/>
    <w:rsid w:val="566F4E48"/>
    <w:rsid w:val="56A23A63"/>
    <w:rsid w:val="56F95FA8"/>
    <w:rsid w:val="572D5C52"/>
    <w:rsid w:val="57591B73"/>
    <w:rsid w:val="57AF0129"/>
    <w:rsid w:val="57AF2B0B"/>
    <w:rsid w:val="58070251"/>
    <w:rsid w:val="58337298"/>
    <w:rsid w:val="58680DC2"/>
    <w:rsid w:val="588673C8"/>
    <w:rsid w:val="58B47FDE"/>
    <w:rsid w:val="58E02A3F"/>
    <w:rsid w:val="58E97957"/>
    <w:rsid w:val="5900361E"/>
    <w:rsid w:val="592F7A5F"/>
    <w:rsid w:val="59345076"/>
    <w:rsid w:val="59575208"/>
    <w:rsid w:val="595C12A3"/>
    <w:rsid w:val="5996188C"/>
    <w:rsid w:val="59C77C98"/>
    <w:rsid w:val="59DE1485"/>
    <w:rsid w:val="5A9F0C15"/>
    <w:rsid w:val="5AD07020"/>
    <w:rsid w:val="5AD36B10"/>
    <w:rsid w:val="5AE64A95"/>
    <w:rsid w:val="5B137EF8"/>
    <w:rsid w:val="5B1F1DFE"/>
    <w:rsid w:val="5B322D65"/>
    <w:rsid w:val="5BB533C6"/>
    <w:rsid w:val="5BBC75A4"/>
    <w:rsid w:val="5BCC4E68"/>
    <w:rsid w:val="5C0E6052"/>
    <w:rsid w:val="5C38700F"/>
    <w:rsid w:val="5C4E644E"/>
    <w:rsid w:val="5C606182"/>
    <w:rsid w:val="5C7E485A"/>
    <w:rsid w:val="5C8C341B"/>
    <w:rsid w:val="5C9B365E"/>
    <w:rsid w:val="5CC02F0D"/>
    <w:rsid w:val="5CD1707F"/>
    <w:rsid w:val="5CDA23D8"/>
    <w:rsid w:val="5D01298C"/>
    <w:rsid w:val="5D206DB4"/>
    <w:rsid w:val="5D292A17"/>
    <w:rsid w:val="5D625C66"/>
    <w:rsid w:val="5D9971A8"/>
    <w:rsid w:val="5E043D85"/>
    <w:rsid w:val="5E281E08"/>
    <w:rsid w:val="5E510503"/>
    <w:rsid w:val="5E7540E3"/>
    <w:rsid w:val="5E8B1BDC"/>
    <w:rsid w:val="5E93321A"/>
    <w:rsid w:val="5E9B7945"/>
    <w:rsid w:val="5EBD5B0D"/>
    <w:rsid w:val="5ED91F41"/>
    <w:rsid w:val="5F07293D"/>
    <w:rsid w:val="5F1B4F3C"/>
    <w:rsid w:val="5F2B6F1B"/>
    <w:rsid w:val="5F335DCF"/>
    <w:rsid w:val="5F43480C"/>
    <w:rsid w:val="5F475456"/>
    <w:rsid w:val="5F4C0C3F"/>
    <w:rsid w:val="5F78337E"/>
    <w:rsid w:val="5FC058B5"/>
    <w:rsid w:val="5FE1582B"/>
    <w:rsid w:val="5FF23595"/>
    <w:rsid w:val="5FF437B1"/>
    <w:rsid w:val="601C4AB5"/>
    <w:rsid w:val="604F0DD1"/>
    <w:rsid w:val="60765F74"/>
    <w:rsid w:val="608D150F"/>
    <w:rsid w:val="611D2893"/>
    <w:rsid w:val="613D1187"/>
    <w:rsid w:val="614442C4"/>
    <w:rsid w:val="61497B2C"/>
    <w:rsid w:val="61750921"/>
    <w:rsid w:val="617A5F38"/>
    <w:rsid w:val="61926DDD"/>
    <w:rsid w:val="622108F0"/>
    <w:rsid w:val="62386256"/>
    <w:rsid w:val="626474E2"/>
    <w:rsid w:val="62773C59"/>
    <w:rsid w:val="62D11B87"/>
    <w:rsid w:val="62E80EC0"/>
    <w:rsid w:val="62F15D85"/>
    <w:rsid w:val="631D301E"/>
    <w:rsid w:val="631F49AF"/>
    <w:rsid w:val="632717A7"/>
    <w:rsid w:val="6384309D"/>
    <w:rsid w:val="638D0589"/>
    <w:rsid w:val="63CE39A4"/>
    <w:rsid w:val="63D27965"/>
    <w:rsid w:val="64025D70"/>
    <w:rsid w:val="643017E4"/>
    <w:rsid w:val="64470523"/>
    <w:rsid w:val="644840CB"/>
    <w:rsid w:val="64966BE4"/>
    <w:rsid w:val="65165F77"/>
    <w:rsid w:val="65FE0EE5"/>
    <w:rsid w:val="663F14FE"/>
    <w:rsid w:val="663F2261"/>
    <w:rsid w:val="66707909"/>
    <w:rsid w:val="667E488F"/>
    <w:rsid w:val="66B141AA"/>
    <w:rsid w:val="67277FC8"/>
    <w:rsid w:val="67470A9D"/>
    <w:rsid w:val="676B07FC"/>
    <w:rsid w:val="6773145F"/>
    <w:rsid w:val="67B90B06"/>
    <w:rsid w:val="67FA56DC"/>
    <w:rsid w:val="681A3FD0"/>
    <w:rsid w:val="68444E4B"/>
    <w:rsid w:val="6888718C"/>
    <w:rsid w:val="68B25FB7"/>
    <w:rsid w:val="69164798"/>
    <w:rsid w:val="693966D8"/>
    <w:rsid w:val="69C935B8"/>
    <w:rsid w:val="69D837FB"/>
    <w:rsid w:val="6A246A40"/>
    <w:rsid w:val="6A37104D"/>
    <w:rsid w:val="6A5E1D79"/>
    <w:rsid w:val="6A9C6F1F"/>
    <w:rsid w:val="6ABA1153"/>
    <w:rsid w:val="6AF44665"/>
    <w:rsid w:val="6B833C3B"/>
    <w:rsid w:val="6B9D4CFC"/>
    <w:rsid w:val="6BDB75D3"/>
    <w:rsid w:val="6BF80185"/>
    <w:rsid w:val="6C152AE5"/>
    <w:rsid w:val="6C184383"/>
    <w:rsid w:val="6C2B055A"/>
    <w:rsid w:val="6C423AF6"/>
    <w:rsid w:val="6C5775A1"/>
    <w:rsid w:val="6C8934D3"/>
    <w:rsid w:val="6C8A72E3"/>
    <w:rsid w:val="6C923EBF"/>
    <w:rsid w:val="6C926239"/>
    <w:rsid w:val="6CAD0F6F"/>
    <w:rsid w:val="6CF668CB"/>
    <w:rsid w:val="6D1D49F8"/>
    <w:rsid w:val="6D21370B"/>
    <w:rsid w:val="6D7D3037"/>
    <w:rsid w:val="6D874366"/>
    <w:rsid w:val="6D8F2D6B"/>
    <w:rsid w:val="6DA541FC"/>
    <w:rsid w:val="6DE5298B"/>
    <w:rsid w:val="6E0C43BB"/>
    <w:rsid w:val="6EF07839"/>
    <w:rsid w:val="6F0230C8"/>
    <w:rsid w:val="6F2F65B3"/>
    <w:rsid w:val="6FC4358D"/>
    <w:rsid w:val="6FE42174"/>
    <w:rsid w:val="6FF128C8"/>
    <w:rsid w:val="6FF60E7F"/>
    <w:rsid w:val="707029DF"/>
    <w:rsid w:val="70977FC6"/>
    <w:rsid w:val="709F32C5"/>
    <w:rsid w:val="70AB7EBB"/>
    <w:rsid w:val="713A00D5"/>
    <w:rsid w:val="713C6D66"/>
    <w:rsid w:val="7189187F"/>
    <w:rsid w:val="719E357C"/>
    <w:rsid w:val="71DD2CB4"/>
    <w:rsid w:val="71F94C57"/>
    <w:rsid w:val="72011973"/>
    <w:rsid w:val="72563E57"/>
    <w:rsid w:val="72DA6836"/>
    <w:rsid w:val="72F21DD2"/>
    <w:rsid w:val="72FF629D"/>
    <w:rsid w:val="730022F6"/>
    <w:rsid w:val="732301DD"/>
    <w:rsid w:val="732950C8"/>
    <w:rsid w:val="733B7399"/>
    <w:rsid w:val="735E76C4"/>
    <w:rsid w:val="736D1458"/>
    <w:rsid w:val="73734595"/>
    <w:rsid w:val="73C60B68"/>
    <w:rsid w:val="73FD2CDB"/>
    <w:rsid w:val="74024296"/>
    <w:rsid w:val="74081181"/>
    <w:rsid w:val="74185868"/>
    <w:rsid w:val="742510D0"/>
    <w:rsid w:val="74257F85"/>
    <w:rsid w:val="744F0B5E"/>
    <w:rsid w:val="7451463C"/>
    <w:rsid w:val="745D327B"/>
    <w:rsid w:val="749A44CF"/>
    <w:rsid w:val="74F55BA9"/>
    <w:rsid w:val="74F6722B"/>
    <w:rsid w:val="751A53DD"/>
    <w:rsid w:val="753B10E2"/>
    <w:rsid w:val="75504B8E"/>
    <w:rsid w:val="760342F6"/>
    <w:rsid w:val="76191423"/>
    <w:rsid w:val="76197675"/>
    <w:rsid w:val="76326989"/>
    <w:rsid w:val="76562678"/>
    <w:rsid w:val="76813BAB"/>
    <w:rsid w:val="768F7938"/>
    <w:rsid w:val="76DD4DE8"/>
    <w:rsid w:val="7718792D"/>
    <w:rsid w:val="77204A34"/>
    <w:rsid w:val="772A4F3B"/>
    <w:rsid w:val="77A41DCA"/>
    <w:rsid w:val="77D965A0"/>
    <w:rsid w:val="77FC484A"/>
    <w:rsid w:val="782C5979"/>
    <w:rsid w:val="7847671C"/>
    <w:rsid w:val="78707678"/>
    <w:rsid w:val="789254BD"/>
    <w:rsid w:val="78C935D5"/>
    <w:rsid w:val="79002D6F"/>
    <w:rsid w:val="79042B74"/>
    <w:rsid w:val="790C526F"/>
    <w:rsid w:val="791660EE"/>
    <w:rsid w:val="793622EC"/>
    <w:rsid w:val="79751DE3"/>
    <w:rsid w:val="79AD6A52"/>
    <w:rsid w:val="79E157E7"/>
    <w:rsid w:val="7A1E674C"/>
    <w:rsid w:val="7A293BFF"/>
    <w:rsid w:val="7AD43BFC"/>
    <w:rsid w:val="7B0A3A05"/>
    <w:rsid w:val="7B66335D"/>
    <w:rsid w:val="7B821819"/>
    <w:rsid w:val="7BAC4AE8"/>
    <w:rsid w:val="7BEB324F"/>
    <w:rsid w:val="7C3D5C4B"/>
    <w:rsid w:val="7C9C690A"/>
    <w:rsid w:val="7CF95B0B"/>
    <w:rsid w:val="7D0F3580"/>
    <w:rsid w:val="7D1172F8"/>
    <w:rsid w:val="7D24527D"/>
    <w:rsid w:val="7D7B6E68"/>
    <w:rsid w:val="7DAC0DCF"/>
    <w:rsid w:val="7DD02D0F"/>
    <w:rsid w:val="7E372159"/>
    <w:rsid w:val="7EAF501B"/>
    <w:rsid w:val="7EB22415"/>
    <w:rsid w:val="7F080287"/>
    <w:rsid w:val="7F1255AA"/>
    <w:rsid w:val="7F1C3D32"/>
    <w:rsid w:val="7F4840D7"/>
    <w:rsid w:val="7F491DA9"/>
    <w:rsid w:val="7FB623D9"/>
    <w:rsid w:val="7FE707E4"/>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9"/>
    <w:pPr>
      <w:keepNext/>
      <w:keepLines/>
      <w:spacing w:before="40"/>
      <w:outlineLvl w:val="2"/>
    </w:pPr>
    <w:rPr>
      <w:rFonts w:ascii="Calibri Light" w:hAnsi="Calibri Light"/>
      <w:color w:val="0D0D0D"/>
      <w:sz w:val="24"/>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7">
    <w:name w:val="Body Text"/>
    <w:basedOn w:val="1"/>
    <w:semiHidden/>
    <w:qFormat/>
    <w:uiPriority w:val="0"/>
    <w:rPr>
      <w:rFonts w:ascii="宋体" w:hAnsi="宋体" w:cs="宋体"/>
      <w:szCs w:val="21"/>
      <w:lang w:eastAsia="en-US"/>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paragraph" w:customStyle="1" w:styleId="15">
    <w:name w:val="Table Text"/>
    <w:basedOn w:val="1"/>
    <w:semiHidden/>
    <w:qFormat/>
    <w:uiPriority w:val="0"/>
    <w:rPr>
      <w:rFonts w:ascii="宋体" w:hAnsi="宋体" w:cs="宋体"/>
      <w:sz w:val="18"/>
      <w:szCs w:val="18"/>
      <w:lang w:eastAsia="en-US"/>
    </w:rPr>
  </w:style>
  <w:style w:type="table" w:customStyle="1" w:styleId="16">
    <w:name w:val="Table Normal"/>
    <w:semiHidden/>
    <w:unhideWhenUsed/>
    <w:qFormat/>
    <w:uiPriority w:val="0"/>
    <w:tblPr>
      <w:tblCellMar>
        <w:top w:w="0" w:type="dxa"/>
        <w:left w:w="0" w:type="dxa"/>
        <w:bottom w:w="0" w:type="dxa"/>
        <w:right w:w="0" w:type="dxa"/>
      </w:tblCellMar>
    </w:tblPr>
  </w:style>
  <w:style w:type="character" w:customStyle="1" w:styleId="17">
    <w:name w:val="font51"/>
    <w:basedOn w:val="13"/>
    <w:qFormat/>
    <w:uiPriority w:val="0"/>
    <w:rPr>
      <w:rFonts w:hint="default" w:ascii="Times New Roman" w:hAnsi="Times New Roman" w:cs="Times New Roman"/>
      <w:color w:val="000000"/>
      <w:sz w:val="24"/>
      <w:szCs w:val="24"/>
      <w:u w:val="none"/>
    </w:rPr>
  </w:style>
  <w:style w:type="character" w:customStyle="1" w:styleId="18">
    <w:name w:val="font61"/>
    <w:basedOn w:val="13"/>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19364</Words>
  <Characters>19523</Characters>
  <Lines>1850</Lines>
  <Paragraphs>1270</Paragraphs>
  <TotalTime>4</TotalTime>
  <ScaleCrop>false</ScaleCrop>
  <LinksUpToDate>false</LinksUpToDate>
  <CharactersWithSpaces>19548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2025-09-26T10:45:58Z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